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FD" w:rsidRPr="00DD4789" w:rsidRDefault="00FB1BFD" w:rsidP="00FB1BFD">
      <w:pPr>
        <w:spacing w:line="300" w:lineRule="auto"/>
        <w:jc w:val="center"/>
        <w:rPr>
          <w:rFonts w:ascii="黑体" w:eastAsia="黑体" w:hAnsi="宋体" w:hint="eastAsia"/>
          <w:bCs/>
          <w:sz w:val="30"/>
          <w:szCs w:val="30"/>
        </w:rPr>
      </w:pPr>
      <w:r w:rsidRPr="00DD4789">
        <w:rPr>
          <w:rFonts w:ascii="黑体" w:eastAsia="黑体" w:hAnsi="宋体" w:hint="eastAsia"/>
          <w:bCs/>
          <w:sz w:val="30"/>
          <w:szCs w:val="30"/>
        </w:rPr>
        <w:t>对外经济贸易大学</w:t>
      </w:r>
    </w:p>
    <w:p w:rsidR="00FB1BFD" w:rsidRPr="00DD4789" w:rsidRDefault="00FB1BFD" w:rsidP="00FB1BFD">
      <w:pPr>
        <w:spacing w:line="300" w:lineRule="auto"/>
        <w:jc w:val="center"/>
        <w:rPr>
          <w:rFonts w:ascii="黑体" w:eastAsia="黑体" w:hAnsi="宋体" w:hint="eastAsia"/>
          <w:bCs/>
          <w:sz w:val="30"/>
          <w:szCs w:val="30"/>
        </w:rPr>
      </w:pPr>
      <w:r w:rsidRPr="00DD4789">
        <w:rPr>
          <w:rFonts w:ascii="黑体" w:eastAsia="黑体" w:hAnsi="宋体" w:hint="eastAsia"/>
          <w:bCs/>
          <w:sz w:val="30"/>
          <w:szCs w:val="30"/>
        </w:rPr>
        <w:t>毕业论文（设计）成绩考核实施细则</w:t>
      </w:r>
    </w:p>
    <w:p w:rsidR="00FB1BFD" w:rsidRDefault="00FB1BFD" w:rsidP="00FB1BFD">
      <w:pPr>
        <w:jc w:val="right"/>
        <w:rPr>
          <w:rFonts w:ascii="宋体" w:hAnsi="宋体" w:hint="eastAsia"/>
          <w:bCs/>
          <w:szCs w:val="21"/>
        </w:rPr>
      </w:pPr>
      <w:r w:rsidRPr="00DD4789">
        <w:rPr>
          <w:rFonts w:ascii="宋体" w:hAnsi="宋体" w:hint="eastAsia"/>
          <w:bCs/>
          <w:szCs w:val="21"/>
        </w:rPr>
        <w:t>2006年3月</w:t>
      </w:r>
      <w:r>
        <w:rPr>
          <w:rFonts w:ascii="宋体" w:hAnsi="宋体" w:hint="eastAsia"/>
          <w:bCs/>
          <w:szCs w:val="21"/>
        </w:rPr>
        <w:t>教务处</w:t>
      </w:r>
      <w:r w:rsidRPr="00DD4789">
        <w:rPr>
          <w:rFonts w:ascii="宋体" w:hAnsi="宋体" w:hint="eastAsia"/>
          <w:bCs/>
          <w:szCs w:val="21"/>
        </w:rPr>
        <w:t>制订</w:t>
      </w:r>
    </w:p>
    <w:p w:rsidR="00FB1BFD" w:rsidRDefault="00FB1BFD" w:rsidP="00FB1BFD">
      <w:pPr>
        <w:jc w:val="right"/>
        <w:rPr>
          <w:rFonts w:ascii="宋体" w:hAnsi="宋体" w:hint="eastAsia"/>
          <w:bCs/>
          <w:szCs w:val="21"/>
        </w:rPr>
      </w:pPr>
      <w:r w:rsidRPr="00DD4789">
        <w:rPr>
          <w:rFonts w:ascii="宋体" w:hAnsi="宋体" w:hint="eastAsia"/>
          <w:bCs/>
          <w:szCs w:val="21"/>
        </w:rPr>
        <w:t>200</w:t>
      </w:r>
      <w:r>
        <w:rPr>
          <w:rFonts w:ascii="宋体" w:hAnsi="宋体" w:hint="eastAsia"/>
          <w:bCs/>
          <w:szCs w:val="21"/>
        </w:rPr>
        <w:t>6</w:t>
      </w:r>
      <w:r w:rsidRPr="00DD4789">
        <w:rPr>
          <w:rFonts w:ascii="宋体" w:hAnsi="宋体" w:hint="eastAsia"/>
          <w:bCs/>
          <w:szCs w:val="21"/>
        </w:rPr>
        <w:t>年</w:t>
      </w:r>
      <w:r>
        <w:rPr>
          <w:rFonts w:ascii="宋体" w:hAnsi="宋体" w:hint="eastAsia"/>
          <w:bCs/>
          <w:szCs w:val="21"/>
        </w:rPr>
        <w:t>11</w:t>
      </w:r>
      <w:r w:rsidRPr="00DD4789">
        <w:rPr>
          <w:rFonts w:ascii="宋体" w:hAnsi="宋体" w:hint="eastAsia"/>
          <w:bCs/>
          <w:szCs w:val="21"/>
        </w:rPr>
        <w:t>月</w:t>
      </w:r>
      <w:r>
        <w:rPr>
          <w:rFonts w:ascii="宋体" w:hAnsi="宋体" w:hint="eastAsia"/>
          <w:bCs/>
          <w:szCs w:val="21"/>
        </w:rPr>
        <w:t>教务处修</w:t>
      </w:r>
      <w:r w:rsidRPr="00DD4789">
        <w:rPr>
          <w:rFonts w:ascii="宋体" w:hAnsi="宋体" w:hint="eastAsia"/>
          <w:bCs/>
          <w:szCs w:val="21"/>
        </w:rPr>
        <w:t>订</w:t>
      </w:r>
    </w:p>
    <w:p w:rsidR="00FB1BFD" w:rsidRDefault="00FB1BFD" w:rsidP="00FB1BFD">
      <w:pPr>
        <w:jc w:val="righ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2010年10月教务处修订</w:t>
      </w:r>
    </w:p>
    <w:p w:rsidR="00834E84" w:rsidRDefault="00834E84" w:rsidP="00FB1BFD">
      <w:pPr>
        <w:jc w:val="righ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2015年11月教务处修订</w:t>
      </w:r>
    </w:p>
    <w:p w:rsidR="000E1F11" w:rsidRDefault="000E1F11" w:rsidP="00FB1BFD">
      <w:pPr>
        <w:jc w:val="righ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2018年</w:t>
      </w:r>
      <w:r w:rsidR="00A00C03">
        <w:rPr>
          <w:rFonts w:ascii="宋体" w:hAnsi="宋体" w:hint="eastAsia"/>
          <w:bCs/>
          <w:szCs w:val="21"/>
        </w:rPr>
        <w:t>12</w:t>
      </w:r>
      <w:r>
        <w:rPr>
          <w:rFonts w:ascii="宋体" w:hAnsi="宋体" w:hint="eastAsia"/>
          <w:bCs/>
          <w:szCs w:val="21"/>
        </w:rPr>
        <w:t>月教务处修订</w:t>
      </w:r>
    </w:p>
    <w:p w:rsidR="00FB1BFD" w:rsidRPr="00EE2533" w:rsidRDefault="00FB1BFD" w:rsidP="00FB1BFD">
      <w:pPr>
        <w:spacing w:line="300" w:lineRule="auto"/>
        <w:jc w:val="center"/>
        <w:rPr>
          <w:rFonts w:ascii="宋体" w:hAnsi="宋体" w:hint="eastAsia"/>
          <w:bCs/>
          <w:szCs w:val="21"/>
        </w:rPr>
      </w:pPr>
    </w:p>
    <w:p w:rsidR="00FB1BFD" w:rsidRPr="00DD4789" w:rsidRDefault="00FB1BFD" w:rsidP="00FB1BFD">
      <w:pPr>
        <w:pStyle w:val="2"/>
        <w:rPr>
          <w:rFonts w:ascii="宋体" w:hAnsi="宋体" w:hint="eastAsia"/>
          <w:bCs/>
        </w:rPr>
      </w:pPr>
      <w:r w:rsidRPr="00DD4789">
        <w:rPr>
          <w:rFonts w:ascii="宋体" w:hAnsi="宋体" w:hint="eastAsia"/>
          <w:bCs/>
        </w:rPr>
        <w:t>为加强毕业论文（设计）成绩考核管理，严格评分标准，对毕业论文（设计）的评阅和答辩实行全过程考核，成绩评定由指导教师、评阅教师和答辩三个环节综合评价构成，考核要求及办法如下：</w:t>
      </w:r>
    </w:p>
    <w:p w:rsidR="00FB1BFD" w:rsidRPr="00DD4789" w:rsidRDefault="00FB1BFD" w:rsidP="00FB1BFD">
      <w:pPr>
        <w:pStyle w:val="2"/>
        <w:spacing w:beforeLines="50"/>
        <w:ind w:firstLineChars="170" w:firstLine="408"/>
        <w:rPr>
          <w:rFonts w:ascii="黑体" w:eastAsia="黑体" w:hAnsi="宋体" w:hint="eastAsia"/>
          <w:bCs/>
        </w:rPr>
      </w:pPr>
      <w:r w:rsidRPr="00DD4789">
        <w:rPr>
          <w:rFonts w:ascii="黑体" w:eastAsia="黑体" w:hAnsi="宋体" w:hint="eastAsia"/>
          <w:bCs/>
        </w:rPr>
        <w:t>一、毕业论文（设计）成绩评定</w:t>
      </w:r>
    </w:p>
    <w:p w:rsidR="00FB1BFD" w:rsidRPr="00077B19" w:rsidRDefault="00FB1BFD" w:rsidP="00FB1BFD">
      <w:pPr>
        <w:pStyle w:val="2"/>
        <w:spacing w:beforeLines="50"/>
        <w:ind w:firstLineChars="0" w:firstLine="482"/>
        <w:rPr>
          <w:rFonts w:ascii="宋体" w:hAnsi="宋体" w:hint="eastAsia"/>
          <w:bCs/>
        </w:rPr>
      </w:pPr>
      <w:r w:rsidRPr="00077B19">
        <w:rPr>
          <w:rFonts w:ascii="宋体" w:hAnsi="宋体" w:hint="eastAsia"/>
          <w:bCs/>
        </w:rPr>
        <w:t>1．成绩评定方法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①由三部分成绩组成最终综合成绩：综合成绩分别由指导教师、评阅教师和答辩小组的评分综合组成，三部分的组成比例分别为</w:t>
      </w:r>
      <w:r w:rsidR="008407A6">
        <w:rPr>
          <w:rFonts w:ascii="宋体" w:hAnsi="宋体" w:hint="eastAsia"/>
        </w:rPr>
        <w:t>4</w:t>
      </w:r>
      <w:r w:rsidR="00915F55">
        <w:rPr>
          <w:rFonts w:ascii="宋体" w:hAnsi="宋体" w:hint="eastAsia"/>
        </w:rPr>
        <w:t>0</w:t>
      </w:r>
      <w:r w:rsidRPr="00DD4789">
        <w:rPr>
          <w:rFonts w:ascii="宋体" w:hAnsi="宋体" w:hint="eastAsia"/>
        </w:rPr>
        <w:t>％，</w:t>
      </w:r>
      <w:r w:rsidR="008407A6">
        <w:rPr>
          <w:rFonts w:ascii="宋体" w:hAnsi="宋体" w:hint="eastAsia"/>
        </w:rPr>
        <w:t>10</w:t>
      </w:r>
      <w:r w:rsidRPr="00DD4789">
        <w:rPr>
          <w:rFonts w:ascii="宋体" w:hAnsi="宋体" w:hint="eastAsia"/>
        </w:rPr>
        <w:t>％，</w:t>
      </w:r>
      <w:r w:rsidR="008407A6">
        <w:rPr>
          <w:rFonts w:ascii="宋体" w:hAnsi="宋体" w:hint="eastAsia"/>
        </w:rPr>
        <w:t>50</w:t>
      </w:r>
      <w:r w:rsidRPr="00DD4789">
        <w:rPr>
          <w:rFonts w:ascii="宋体" w:hAnsi="宋体" w:hint="eastAsia"/>
        </w:rPr>
        <w:t>％。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②为便于计算综合成绩，指导教师、评阅教师和答辩小组以百分制给出成绩，并按规定的比例计算出综合成绩，最后按五级记分制确定成绩。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③百分制与五级记分制的对应关系：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85～100分——优秀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75～84分——良好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64～74分——中等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63～60分——及格</w:t>
      </w:r>
    </w:p>
    <w:p w:rsidR="00FB1BFD" w:rsidRPr="00DD4789" w:rsidRDefault="00FB1BFD" w:rsidP="00FB1BFD">
      <w:pPr>
        <w:pStyle w:val="2"/>
        <w:ind w:firstLineChars="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60分以下——不及格</w:t>
      </w:r>
    </w:p>
    <w:p w:rsidR="00FB1BFD" w:rsidRPr="00077B19" w:rsidRDefault="00FB1BFD" w:rsidP="00FB1BFD">
      <w:pPr>
        <w:pStyle w:val="2"/>
        <w:spacing w:beforeLines="50"/>
        <w:ind w:firstLineChars="0" w:firstLine="482"/>
        <w:rPr>
          <w:rFonts w:ascii="宋体" w:hAnsi="宋体" w:hint="eastAsia"/>
        </w:rPr>
      </w:pPr>
      <w:r w:rsidRPr="00077B19">
        <w:rPr>
          <w:rFonts w:ascii="宋体" w:hAnsi="宋体" w:hint="eastAsia"/>
          <w:bCs/>
        </w:rPr>
        <w:t>2．成绩评定要求</w:t>
      </w:r>
    </w:p>
    <w:p w:rsidR="00FB1BFD" w:rsidRPr="00DD4789" w:rsidRDefault="00FB1BFD" w:rsidP="00FB1BF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DD4789">
        <w:rPr>
          <w:rFonts w:ascii="宋体" w:hAnsi="宋体" w:hint="eastAsia"/>
          <w:sz w:val="24"/>
        </w:rPr>
        <w:t>每个学院优秀率一般控制在毕业论文（设计）数的</w:t>
      </w:r>
      <w:r w:rsidR="008407A6">
        <w:rPr>
          <w:rFonts w:ascii="宋体" w:hAnsi="宋体" w:hint="eastAsia"/>
          <w:sz w:val="24"/>
        </w:rPr>
        <w:t>20</w:t>
      </w:r>
      <w:r w:rsidRPr="00DD4789">
        <w:rPr>
          <w:rFonts w:ascii="宋体" w:hAnsi="宋体" w:hint="eastAsia"/>
          <w:sz w:val="24"/>
        </w:rPr>
        <w:t>%以内，良好的比例控制在</w:t>
      </w:r>
      <w:r w:rsidR="008407A6">
        <w:rPr>
          <w:rFonts w:ascii="宋体" w:hAnsi="宋体" w:hint="eastAsia"/>
          <w:sz w:val="24"/>
        </w:rPr>
        <w:t>45</w:t>
      </w:r>
      <w:r w:rsidRPr="00DD4789">
        <w:rPr>
          <w:rFonts w:ascii="宋体" w:hAnsi="宋体" w:hint="eastAsia"/>
          <w:sz w:val="24"/>
        </w:rPr>
        <w:t>%以内，其余</w:t>
      </w:r>
      <w:r w:rsidR="008407A6">
        <w:rPr>
          <w:rFonts w:ascii="宋体" w:hAnsi="宋体" w:hint="eastAsia"/>
          <w:sz w:val="24"/>
        </w:rPr>
        <w:t>35%</w:t>
      </w:r>
      <w:r w:rsidRPr="00DD4789">
        <w:rPr>
          <w:rFonts w:ascii="宋体" w:hAnsi="宋体" w:hint="eastAsia"/>
          <w:sz w:val="24"/>
        </w:rPr>
        <w:t>为中等、及格和不及格。</w:t>
      </w:r>
    </w:p>
    <w:p w:rsidR="00FB1BFD" w:rsidRPr="00077B19" w:rsidRDefault="00FB1BFD" w:rsidP="00FB1BFD">
      <w:pPr>
        <w:pStyle w:val="2"/>
        <w:spacing w:beforeLines="50"/>
        <w:ind w:firstLineChars="170" w:firstLine="408"/>
        <w:rPr>
          <w:rFonts w:ascii="黑体" w:eastAsia="黑体" w:hAnsi="宋体" w:hint="eastAsia"/>
          <w:bCs/>
        </w:rPr>
      </w:pPr>
      <w:r w:rsidRPr="00077B19">
        <w:rPr>
          <w:rFonts w:ascii="黑体" w:eastAsia="黑体" w:hAnsi="宋体" w:hint="eastAsia"/>
          <w:bCs/>
        </w:rPr>
        <w:t>二、毕业论文（设计）的评阅</w:t>
      </w:r>
    </w:p>
    <w:p w:rsidR="00FB1BFD" w:rsidRPr="00077B19" w:rsidRDefault="00FB1BFD" w:rsidP="00FB1BFD">
      <w:pPr>
        <w:pStyle w:val="2"/>
        <w:spacing w:beforeLines="50"/>
        <w:ind w:firstLineChars="0" w:firstLine="482"/>
        <w:rPr>
          <w:rFonts w:ascii="宋体" w:hAnsi="宋体" w:hint="eastAsia"/>
          <w:bCs/>
        </w:rPr>
      </w:pPr>
      <w:r w:rsidRPr="00077B19">
        <w:rPr>
          <w:rFonts w:ascii="宋体" w:hAnsi="宋体" w:hint="eastAsia"/>
        </w:rPr>
        <w:t>1．</w:t>
      </w:r>
      <w:r w:rsidRPr="00077B19">
        <w:rPr>
          <w:rFonts w:ascii="宋体" w:hAnsi="宋体" w:hint="eastAsia"/>
          <w:bCs/>
        </w:rPr>
        <w:t>指导教师评阅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 w:rsidRPr="00DD4789">
        <w:rPr>
          <w:rFonts w:ascii="宋体" w:hAnsi="宋体" w:hint="eastAsia"/>
        </w:rPr>
        <w:t>①指导教师应根据毕业论文（设计）成绩评定标准，对所指导学生的毕业论文或毕业设计进行全面、认真地评阅，并按百分制给出评阅成绩。指导教师评定成绩占毕业论文（设计）综合成绩的</w:t>
      </w:r>
      <w:r w:rsidR="008407A6">
        <w:rPr>
          <w:rFonts w:ascii="宋体" w:hAnsi="宋体" w:hint="eastAsia"/>
        </w:rPr>
        <w:t>4</w:t>
      </w:r>
      <w:r w:rsidR="00BA216E">
        <w:rPr>
          <w:rFonts w:ascii="宋体" w:hAnsi="宋体" w:hint="eastAsia"/>
        </w:rPr>
        <w:t>0</w:t>
      </w:r>
      <w:r w:rsidRPr="00DD4789">
        <w:rPr>
          <w:rFonts w:ascii="宋体" w:hAnsi="宋体" w:hint="eastAsia"/>
        </w:rPr>
        <w:t>%。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 w:rsidRPr="00DD4789">
        <w:rPr>
          <w:rFonts w:ascii="宋体" w:hAnsi="宋体" w:hint="eastAsia"/>
        </w:rPr>
        <w:t>②根据毕业论文（设计）的要求，结合学生在毕业论文（设计）期间的工作表现、论文（设计）工作量、外语水平及论文质量等，写出评语。</w:t>
      </w:r>
    </w:p>
    <w:p w:rsidR="00FB1BFD" w:rsidRPr="00077B19" w:rsidRDefault="00FB1BFD" w:rsidP="00FB1BFD">
      <w:pPr>
        <w:pStyle w:val="2"/>
        <w:spacing w:beforeLines="50"/>
        <w:ind w:firstLineChars="0" w:firstLine="482"/>
        <w:rPr>
          <w:rFonts w:ascii="宋体" w:hAnsi="宋体" w:hint="eastAsia"/>
          <w:bCs/>
        </w:rPr>
      </w:pPr>
      <w:r w:rsidRPr="00077B19">
        <w:rPr>
          <w:rFonts w:ascii="宋体" w:hAnsi="宋体" w:hint="eastAsia"/>
          <w:bCs/>
        </w:rPr>
        <w:lastRenderedPageBreak/>
        <w:t>2．评阅教师评阅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 w:rsidRPr="00DD4789">
        <w:rPr>
          <w:rFonts w:ascii="宋体" w:hAnsi="宋体" w:hint="eastAsia"/>
        </w:rPr>
        <w:t>在答辩前，评阅教师根据毕业论文（设计）评定标准评阅毕业论文（设计），并按百分制给出评阅成绩，同时写出评语。评阅教师评定成绩占毕业论文（设计）综合成绩的</w:t>
      </w:r>
      <w:r w:rsidR="008407A6">
        <w:rPr>
          <w:rFonts w:ascii="宋体" w:hAnsi="宋体" w:hint="eastAsia"/>
        </w:rPr>
        <w:t>10</w:t>
      </w:r>
      <w:r w:rsidRPr="00DD4789">
        <w:rPr>
          <w:rFonts w:ascii="宋体" w:hAnsi="宋体" w:hint="eastAsia"/>
        </w:rPr>
        <w:t>%。</w:t>
      </w:r>
    </w:p>
    <w:p w:rsidR="00FB1BFD" w:rsidRPr="00077B19" w:rsidRDefault="00FB1BFD" w:rsidP="00FB1BFD">
      <w:pPr>
        <w:pStyle w:val="2"/>
        <w:spacing w:beforeLines="50"/>
        <w:ind w:firstLineChars="170" w:firstLine="408"/>
        <w:rPr>
          <w:rFonts w:ascii="黑体" w:eastAsia="黑体" w:hAnsi="宋体" w:hint="eastAsia"/>
          <w:bCs/>
        </w:rPr>
      </w:pPr>
      <w:r w:rsidRPr="00077B19">
        <w:rPr>
          <w:rFonts w:ascii="黑体" w:eastAsia="黑体" w:hAnsi="宋体" w:hint="eastAsia"/>
          <w:bCs/>
        </w:rPr>
        <w:t>三、毕业论文（设计）的答辩</w:t>
      </w:r>
    </w:p>
    <w:p w:rsidR="00FB1BFD" w:rsidRPr="00DD4789" w:rsidRDefault="00FB1BFD" w:rsidP="00FB1BFD">
      <w:pPr>
        <w:pStyle w:val="2"/>
        <w:spacing w:beforeLines="50"/>
        <w:rPr>
          <w:rFonts w:ascii="宋体" w:hAnsi="宋体" w:hint="eastAsia"/>
        </w:rPr>
      </w:pPr>
      <w:r w:rsidRPr="00DD4789">
        <w:rPr>
          <w:rFonts w:ascii="宋体" w:hAnsi="宋体" w:hint="eastAsia"/>
        </w:rPr>
        <w:t>毕业论文（设计）完成后，各</w:t>
      </w:r>
      <w:r>
        <w:rPr>
          <w:rFonts w:ascii="宋体" w:hAnsi="宋体" w:hint="eastAsia"/>
        </w:rPr>
        <w:t>学</w:t>
      </w:r>
      <w:r w:rsidRPr="00DD4789">
        <w:rPr>
          <w:rFonts w:ascii="宋体" w:hAnsi="宋体" w:hint="eastAsia"/>
        </w:rPr>
        <w:t>院都要组织答辩，以检查学生是否达到了毕业论文（设计）的基本要求。答辩的组织由</w:t>
      </w:r>
      <w:r>
        <w:rPr>
          <w:rFonts w:ascii="宋体" w:hAnsi="宋体" w:hint="eastAsia"/>
        </w:rPr>
        <w:t>学院</w:t>
      </w:r>
      <w:r w:rsidRPr="00DD4789">
        <w:rPr>
          <w:rFonts w:ascii="宋体" w:hAnsi="宋体" w:hint="eastAsia"/>
        </w:rPr>
        <w:t>毕业论文指导委员会负责，在毕业论文（设计）答辩前，各</w:t>
      </w:r>
      <w:r>
        <w:rPr>
          <w:rFonts w:ascii="宋体" w:hAnsi="宋体" w:hint="eastAsia"/>
        </w:rPr>
        <w:t>学院</w:t>
      </w:r>
      <w:r w:rsidRPr="00DD4789">
        <w:rPr>
          <w:rFonts w:ascii="宋体" w:hAnsi="宋体" w:hint="eastAsia"/>
        </w:rPr>
        <w:t>要充分做好各项准备工作，成立答辩小组。</w:t>
      </w:r>
    </w:p>
    <w:p w:rsidR="00FB1BFD" w:rsidRPr="00D119B5" w:rsidRDefault="00FB1BFD" w:rsidP="00FB1BFD">
      <w:pPr>
        <w:spacing w:beforeLines="50" w:line="300" w:lineRule="auto"/>
        <w:ind w:firstLineChars="171" w:firstLine="410"/>
        <w:rPr>
          <w:rFonts w:ascii="宋体" w:hAnsi="宋体" w:hint="eastAsia"/>
          <w:bCs/>
          <w:sz w:val="24"/>
        </w:rPr>
      </w:pPr>
      <w:r w:rsidRPr="00D119B5">
        <w:rPr>
          <w:rFonts w:ascii="宋体" w:hAnsi="宋体" w:hint="eastAsia"/>
          <w:sz w:val="24"/>
        </w:rPr>
        <w:t>1．</w:t>
      </w:r>
      <w:r w:rsidRPr="00D119B5">
        <w:rPr>
          <w:rFonts w:ascii="宋体" w:hAnsi="宋体" w:hint="eastAsia"/>
          <w:bCs/>
          <w:sz w:val="24"/>
        </w:rPr>
        <w:t>答辩小组的组成</w:t>
      </w:r>
    </w:p>
    <w:p w:rsidR="00FB1BFD" w:rsidRPr="00DD4789" w:rsidRDefault="00FB1BFD" w:rsidP="00FB1BFD">
      <w:pPr>
        <w:spacing w:line="300" w:lineRule="auto"/>
        <w:ind w:firstLineChars="199" w:firstLine="478"/>
        <w:rPr>
          <w:rFonts w:ascii="宋体" w:hAnsi="宋体" w:hint="eastAsia"/>
          <w:sz w:val="24"/>
        </w:rPr>
      </w:pPr>
      <w:r w:rsidRPr="00DD4789">
        <w:rPr>
          <w:rFonts w:ascii="宋体" w:hAnsi="宋体" w:hint="eastAsia"/>
          <w:sz w:val="24"/>
        </w:rPr>
        <w:t>①每个答辩小组由3-5名有教学、科研工作经验的教师组成，指导教师原则上应回避，即指导教师不参加对自己指导学生的答辩工作。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 w:rsidRPr="00DD4789">
        <w:rPr>
          <w:rFonts w:ascii="宋体" w:hAnsi="宋体" w:hint="eastAsia"/>
        </w:rPr>
        <w:t>②根据需要，答辩小组设组长1人，秘书1人。各答辩小组具体负责学生的毕业论文（设计）答辩工作。</w:t>
      </w:r>
    </w:p>
    <w:p w:rsidR="00FB1BFD" w:rsidRPr="00D119B5" w:rsidRDefault="00FB1BFD" w:rsidP="00FB1BFD">
      <w:pPr>
        <w:spacing w:beforeLines="50" w:line="300" w:lineRule="auto"/>
        <w:ind w:firstLineChars="170" w:firstLine="408"/>
        <w:rPr>
          <w:rFonts w:ascii="宋体" w:hAnsi="宋体" w:hint="eastAsia"/>
          <w:bCs/>
          <w:sz w:val="24"/>
        </w:rPr>
      </w:pPr>
      <w:r w:rsidRPr="00D119B5">
        <w:rPr>
          <w:rFonts w:ascii="宋体" w:hAnsi="宋体" w:hint="eastAsia"/>
          <w:bCs/>
          <w:sz w:val="24"/>
        </w:rPr>
        <w:t>2．答辩工作程序和要求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>①</w:t>
      </w:r>
      <w:r w:rsidRPr="00DD4789">
        <w:rPr>
          <w:rFonts w:ascii="宋体" w:hAnsi="宋体" w:hint="eastAsia"/>
        </w:rPr>
        <w:t>答辩小组组长宣布毕业设计（论文）答辩开始，并宣布答辩小组成员名单。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>②</w:t>
      </w:r>
      <w:r w:rsidRPr="00DD4789">
        <w:rPr>
          <w:rFonts w:ascii="宋体" w:hAnsi="宋体" w:hint="eastAsia"/>
        </w:rPr>
        <w:t>答辩人报告毕业设计（论文）主要内容（不少于15分钟）。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>③</w:t>
      </w:r>
      <w:r w:rsidRPr="00DD4789">
        <w:rPr>
          <w:rFonts w:ascii="宋体" w:hAnsi="宋体" w:hint="eastAsia"/>
        </w:rPr>
        <w:t>答辩小组提问，答辩人就所提问问题进行回答（不少于15分钟）。</w:t>
      </w:r>
    </w:p>
    <w:p w:rsidR="00FB1BFD" w:rsidRPr="00DD4789" w:rsidRDefault="00FB1BFD" w:rsidP="00FB1BFD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>④</w:t>
      </w:r>
      <w:r w:rsidRPr="00DD4789">
        <w:rPr>
          <w:rFonts w:ascii="宋体" w:hAnsi="宋体" w:hint="eastAsia"/>
        </w:rPr>
        <w:t>答辩结束后，答辩小组对学生的毕业论文（设计）及答辩情况等确定成绩写出评语。答辩成绩占毕业论文（设计）综合成绩的</w:t>
      </w:r>
      <w:r w:rsidR="008407A6">
        <w:rPr>
          <w:rFonts w:ascii="宋体" w:hAnsi="宋体" w:hint="eastAsia"/>
        </w:rPr>
        <w:t>50</w:t>
      </w:r>
      <w:r w:rsidRPr="00DD4789">
        <w:rPr>
          <w:rFonts w:ascii="宋体" w:hAnsi="宋体" w:hint="eastAsia"/>
        </w:rPr>
        <w:t>%。</w:t>
      </w:r>
    </w:p>
    <w:p w:rsidR="00FB1BFD" w:rsidRPr="001434D3" w:rsidRDefault="00FB1BFD" w:rsidP="00FB1BFD">
      <w:pPr>
        <w:pStyle w:val="2"/>
        <w:spacing w:beforeLines="50"/>
        <w:ind w:firstLineChars="0" w:firstLine="482"/>
        <w:rPr>
          <w:rFonts w:ascii="黑体" w:eastAsia="黑体" w:hAnsi="宋体" w:hint="eastAsia"/>
        </w:rPr>
      </w:pPr>
      <w:r w:rsidRPr="001434D3">
        <w:rPr>
          <w:rFonts w:ascii="黑体" w:eastAsia="黑体" w:hAnsi="宋体" w:hint="eastAsia"/>
          <w:bCs/>
        </w:rPr>
        <w:t>附：毕业论文（设计）成绩评定标准（论文/设计部分）</w:t>
      </w:r>
    </w:p>
    <w:p w:rsidR="00FB1BFD" w:rsidRPr="00DD4789" w:rsidRDefault="00FB1BFD" w:rsidP="00FB1BFD">
      <w:pPr>
        <w:spacing w:beforeLines="50" w:line="300" w:lineRule="auto"/>
        <w:ind w:firstLineChars="200" w:firstLine="480"/>
        <w:rPr>
          <w:rFonts w:ascii="宋体" w:hAnsi="宋体" w:hint="eastAsia"/>
          <w:sz w:val="24"/>
        </w:rPr>
      </w:pPr>
      <w:r w:rsidRPr="00DD4789">
        <w:rPr>
          <w:rFonts w:ascii="宋体" w:hAnsi="宋体" w:hint="eastAsia"/>
          <w:sz w:val="24"/>
        </w:rPr>
        <w:t>（一）毕业论文成绩评定标准</w:t>
      </w:r>
    </w:p>
    <w:p w:rsidR="00FB1BFD" w:rsidRPr="00DD4789" w:rsidRDefault="00FB1BFD" w:rsidP="00FB1BF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DD4789">
        <w:rPr>
          <w:rFonts w:ascii="宋体" w:hAnsi="宋体" w:hint="eastAsia"/>
          <w:sz w:val="24"/>
        </w:rPr>
        <w:t>毕业论文的成绩评定采用五级记分制，即优秀、良好、中等、及格、不及格。毕业论文成绩评定参照以下标准：</w:t>
      </w:r>
    </w:p>
    <w:p w:rsidR="00FB1BFD" w:rsidRDefault="00FB1BFD" w:rsidP="00FB1BFD">
      <w:pPr>
        <w:pStyle w:val="a3"/>
        <w:tabs>
          <w:tab w:val="left" w:pos="1080"/>
        </w:tabs>
        <w:spacing w:before="0" w:beforeAutospacing="0" w:after="0" w:afterAutospacing="0" w:line="300" w:lineRule="auto"/>
        <w:ind w:firstLineChars="200" w:firstLine="480"/>
      </w:pPr>
      <w:r>
        <w:t>1.优秀：</w:t>
      </w:r>
      <w:r w:rsidRPr="00EE2533">
        <w:t>选题难易适当，具有现实意义，</w:t>
      </w:r>
      <w:r>
        <w:t>见解新颖，体现出作者良好的学术素养和创新意识；了解所研究领域相关课题的学术发展动态，掌握并熟练运用文献资料，系统阐述论题，论证方法科学，论断逻辑性较强，论据可靠，结论有说服力；行文严确性谨，文字通顺、流畅，体例符合学术规范。</w:t>
      </w:r>
    </w:p>
    <w:p w:rsidR="00FB1BFD" w:rsidRDefault="00FB1BFD" w:rsidP="00FB1BFD">
      <w:pPr>
        <w:pStyle w:val="a3"/>
        <w:tabs>
          <w:tab w:val="left" w:pos="1080"/>
        </w:tabs>
        <w:spacing w:before="0" w:beforeAutospacing="0" w:after="0" w:afterAutospacing="0" w:line="300" w:lineRule="auto"/>
        <w:ind w:firstLineChars="200" w:firstLine="480"/>
      </w:pPr>
      <w:r>
        <w:t>2.</w:t>
      </w:r>
      <w:r w:rsidRPr="002962AD">
        <w:t>良好：</w:t>
      </w:r>
      <w:r w:rsidRPr="00EE2533">
        <w:t>选题合理，</w:t>
      </w:r>
      <w:r w:rsidRPr="002962AD">
        <w:t>表现出作者较好地掌握了本专业的基础知识和基础理论，研究方法得当，对文献资料的运用较为充分，阐述论题比较全面，论据比较充分，</w:t>
      </w:r>
      <w:r>
        <w:t>结论有据。文章层次分明、文字表达清楚，体例规范。</w:t>
      </w:r>
    </w:p>
    <w:p w:rsidR="00FB1BFD" w:rsidRDefault="00FB1BFD" w:rsidP="00FB1BFD">
      <w:pPr>
        <w:pStyle w:val="a3"/>
        <w:tabs>
          <w:tab w:val="left" w:pos="1080"/>
        </w:tabs>
        <w:spacing w:before="0" w:beforeAutospacing="0" w:after="0" w:afterAutospacing="0" w:line="300" w:lineRule="auto"/>
        <w:ind w:firstLineChars="200" w:firstLine="480"/>
      </w:pPr>
      <w:r>
        <w:t>3.中等：</w:t>
      </w:r>
      <w:r w:rsidRPr="00EE2533">
        <w:t>选题基本合理，</w:t>
      </w:r>
      <w:r>
        <w:t>作者对本专业的基础知识、基础理论有一定程度的了解，论述基本清楚，文献资料的运用比较合理，观点较明确；文字表达尚通顺，体例规范。</w:t>
      </w:r>
    </w:p>
    <w:p w:rsidR="00FB1BFD" w:rsidRPr="00EE2533" w:rsidRDefault="00FB1BFD" w:rsidP="00FB1BFD">
      <w:pPr>
        <w:pStyle w:val="a3"/>
        <w:tabs>
          <w:tab w:val="left" w:pos="1080"/>
        </w:tabs>
        <w:spacing w:before="0" w:beforeAutospacing="0" w:after="0" w:afterAutospacing="0" w:line="300" w:lineRule="auto"/>
        <w:ind w:firstLineChars="200" w:firstLine="480"/>
      </w:pPr>
      <w:r>
        <w:lastRenderedPageBreak/>
        <w:t>4.及格：</w:t>
      </w:r>
      <w:r w:rsidRPr="00EE2533">
        <w:t>选题基本合理</w:t>
      </w:r>
      <w:r w:rsidRPr="002962AD">
        <w:rPr>
          <w:b/>
        </w:rPr>
        <w:t>，</w:t>
      </w:r>
      <w:r>
        <w:t>作者对本专业的基础知识、基础理论有一定程度的了解，观点较明确，论述不够充分、重点不突出、</w:t>
      </w:r>
      <w:r w:rsidRPr="00EE2533">
        <w:t>文字表达一般，体例大体规范。</w:t>
      </w:r>
    </w:p>
    <w:p w:rsidR="00FB1BFD" w:rsidRDefault="00FB1BFD" w:rsidP="00FB1BFD">
      <w:pPr>
        <w:pStyle w:val="a3"/>
        <w:tabs>
          <w:tab w:val="left" w:pos="1080"/>
        </w:tabs>
        <w:spacing w:before="0" w:beforeAutospacing="0" w:after="0" w:afterAutospacing="0" w:line="300" w:lineRule="auto"/>
        <w:ind w:firstLineChars="200" w:firstLine="480"/>
      </w:pPr>
      <w:r>
        <w:t>5.有下列情况之一者不及格：观点不明确；论证方法明显有误；文不对题、文理不通；体例不规范；抄袭他人文字字数超过论文总字数的10%；剽窃他人研究成果。</w:t>
      </w:r>
    </w:p>
    <w:p w:rsidR="00FB1BFD" w:rsidRPr="00DD4789" w:rsidRDefault="00FB1BFD" w:rsidP="00FB1BFD">
      <w:pPr>
        <w:spacing w:beforeLines="50" w:line="300" w:lineRule="auto"/>
        <w:ind w:firstLineChars="200" w:firstLine="480"/>
        <w:rPr>
          <w:rFonts w:ascii="宋体" w:hAnsi="宋体" w:hint="eastAsia"/>
          <w:sz w:val="24"/>
        </w:rPr>
      </w:pPr>
      <w:r w:rsidRPr="00DD4789">
        <w:rPr>
          <w:rFonts w:ascii="宋体" w:hAnsi="宋体" w:hint="eastAsia"/>
          <w:sz w:val="24"/>
        </w:rPr>
        <w:t>（二）毕业设计成绩评定标准</w:t>
      </w:r>
    </w:p>
    <w:p w:rsidR="00FB1BFD" w:rsidRPr="00DD4789" w:rsidRDefault="00FB1BFD" w:rsidP="00FB1BF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DD4789">
        <w:rPr>
          <w:rFonts w:ascii="宋体" w:hAnsi="宋体" w:hint="eastAsia"/>
          <w:sz w:val="24"/>
        </w:rPr>
        <w:t>毕业设计的成绩评定采用五级记分制，即优秀、良好、中等、及格、不及格。毕业设计成绩评定参照以下标准：</w:t>
      </w:r>
    </w:p>
    <w:p w:rsidR="00FB1BFD" w:rsidRDefault="00FB1BFD" w:rsidP="00FB1BFD">
      <w:pPr>
        <w:pStyle w:val="a3"/>
        <w:tabs>
          <w:tab w:val="left" w:pos="900"/>
        </w:tabs>
        <w:spacing w:before="0" w:beforeAutospacing="0" w:after="0" w:afterAutospacing="0" w:line="300" w:lineRule="auto"/>
        <w:ind w:firstLineChars="200" w:firstLine="480"/>
      </w:pPr>
      <w:r>
        <w:t>1.优秀：设计目的明确，设计方案或研究思路清晰，方法科学，数据准确，所设计产品或软件达到预期目标，有较高的应用价值和推广意义；设计报告行文简洁，表达清晰、准确，体例规范。</w:t>
      </w:r>
    </w:p>
    <w:p w:rsidR="00FB1BFD" w:rsidRDefault="00FB1BFD" w:rsidP="00FB1BFD">
      <w:pPr>
        <w:pStyle w:val="a3"/>
        <w:tabs>
          <w:tab w:val="left" w:pos="900"/>
        </w:tabs>
        <w:spacing w:before="0" w:beforeAutospacing="0" w:after="0" w:afterAutospacing="0" w:line="300" w:lineRule="auto"/>
        <w:ind w:firstLineChars="200" w:firstLine="480"/>
      </w:pPr>
      <w:r>
        <w:t>2.良好：设计目的明确，设计方案或研究思路清晰，方法得当，有实验环节，所设计产品或软件基本达到预期目标，有一定的应用价值和推广意义；设计报告表达清晰，体例规范。</w:t>
      </w:r>
    </w:p>
    <w:p w:rsidR="00FB1BFD" w:rsidRDefault="00FB1BFD" w:rsidP="00FB1BFD">
      <w:pPr>
        <w:pStyle w:val="a3"/>
        <w:tabs>
          <w:tab w:val="left" w:pos="900"/>
        </w:tabs>
        <w:spacing w:before="0" w:beforeAutospacing="0" w:after="0" w:afterAutospacing="0" w:line="300" w:lineRule="auto"/>
        <w:ind w:firstLineChars="200" w:firstLine="480"/>
      </w:pPr>
      <w:r>
        <w:t>3.中等：设计目的明确，设计方案可行，设计方法基本合理，有实验环节，所设计产品或软件基本达到预期目标，可以实现；设计报告文字通顺，体例规范。</w:t>
      </w:r>
    </w:p>
    <w:p w:rsidR="00FB1BFD" w:rsidRDefault="00FB1BFD" w:rsidP="00FB1BFD">
      <w:pPr>
        <w:pStyle w:val="a3"/>
        <w:tabs>
          <w:tab w:val="left" w:pos="900"/>
        </w:tabs>
        <w:spacing w:before="0" w:beforeAutospacing="0" w:after="0" w:afterAutospacing="0" w:line="300" w:lineRule="auto"/>
        <w:ind w:firstLineChars="200" w:firstLine="480"/>
      </w:pPr>
      <w:r>
        <w:t>4.及格：设计目标比较明确，设计方案基本合理，所设计产品或软件具备设计目标所确定的主要功能；设计报告行文较通顺，体例较规范。</w:t>
      </w:r>
    </w:p>
    <w:p w:rsidR="00FB1BFD" w:rsidRDefault="00FB1BFD" w:rsidP="00FB1BFD">
      <w:pPr>
        <w:pStyle w:val="a3"/>
        <w:tabs>
          <w:tab w:val="left" w:pos="900"/>
        </w:tabs>
        <w:spacing w:before="0" w:beforeAutospacing="0" w:after="0" w:afterAutospacing="0" w:line="300" w:lineRule="auto"/>
        <w:ind w:firstLineChars="200" w:firstLine="480"/>
      </w:pPr>
      <w:r>
        <w:t>5.有下列情况之一者不及格：设计目标不明确；设计方案不合理；未实现预期目标；设计报告行文逻辑混乱，表达不清楚；体例不规范；伪造数据或调研材料；剽窃他人成果。</w:t>
      </w:r>
    </w:p>
    <w:p w:rsidR="00FB1BFD" w:rsidRDefault="00FB1BFD" w:rsidP="00FB1BFD">
      <w:pPr>
        <w:spacing w:line="300" w:lineRule="auto"/>
        <w:ind w:firstLineChars="257" w:firstLine="617"/>
        <w:rPr>
          <w:rFonts w:ascii="宋体" w:hAnsi="宋体" w:hint="eastAsia"/>
          <w:sz w:val="24"/>
        </w:rPr>
      </w:pPr>
    </w:p>
    <w:p w:rsidR="005C327A" w:rsidRPr="00FB1BFD" w:rsidRDefault="005C327A"/>
    <w:sectPr w:rsidR="005C327A" w:rsidRPr="00FB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9B9" w:rsidRDefault="00B429B9" w:rsidP="00915F55">
      <w:r>
        <w:separator/>
      </w:r>
    </w:p>
  </w:endnote>
  <w:endnote w:type="continuationSeparator" w:id="1">
    <w:p w:rsidR="00B429B9" w:rsidRDefault="00B429B9" w:rsidP="00915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9B9" w:rsidRDefault="00B429B9" w:rsidP="00915F55">
      <w:r>
        <w:separator/>
      </w:r>
    </w:p>
  </w:footnote>
  <w:footnote w:type="continuationSeparator" w:id="1">
    <w:p w:rsidR="00B429B9" w:rsidRDefault="00B429B9" w:rsidP="00915F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BFD"/>
    <w:rsid w:val="00027336"/>
    <w:rsid w:val="00032182"/>
    <w:rsid w:val="00090124"/>
    <w:rsid w:val="000D09C4"/>
    <w:rsid w:val="000E1F11"/>
    <w:rsid w:val="001009EF"/>
    <w:rsid w:val="00101177"/>
    <w:rsid w:val="00114ACF"/>
    <w:rsid w:val="00143762"/>
    <w:rsid w:val="00184720"/>
    <w:rsid w:val="0018683A"/>
    <w:rsid w:val="001A62AE"/>
    <w:rsid w:val="001B4317"/>
    <w:rsid w:val="001B5FC8"/>
    <w:rsid w:val="001D24DB"/>
    <w:rsid w:val="001D31B0"/>
    <w:rsid w:val="001D35B0"/>
    <w:rsid w:val="002220D2"/>
    <w:rsid w:val="002365D3"/>
    <w:rsid w:val="00263239"/>
    <w:rsid w:val="002725F0"/>
    <w:rsid w:val="002D58B6"/>
    <w:rsid w:val="002F7E6F"/>
    <w:rsid w:val="00336190"/>
    <w:rsid w:val="0038782C"/>
    <w:rsid w:val="00393197"/>
    <w:rsid w:val="003A4663"/>
    <w:rsid w:val="003C5CBE"/>
    <w:rsid w:val="003E5957"/>
    <w:rsid w:val="0040142A"/>
    <w:rsid w:val="0040629D"/>
    <w:rsid w:val="00430870"/>
    <w:rsid w:val="00434871"/>
    <w:rsid w:val="004447F8"/>
    <w:rsid w:val="004E1AD4"/>
    <w:rsid w:val="004F581D"/>
    <w:rsid w:val="005720A4"/>
    <w:rsid w:val="005947C0"/>
    <w:rsid w:val="005B0327"/>
    <w:rsid w:val="005C327A"/>
    <w:rsid w:val="005E1CAD"/>
    <w:rsid w:val="006237F4"/>
    <w:rsid w:val="0067671D"/>
    <w:rsid w:val="006A6D7A"/>
    <w:rsid w:val="006E7C94"/>
    <w:rsid w:val="00747BA7"/>
    <w:rsid w:val="00781D60"/>
    <w:rsid w:val="007B3E1B"/>
    <w:rsid w:val="007E224A"/>
    <w:rsid w:val="00834E84"/>
    <w:rsid w:val="008407A6"/>
    <w:rsid w:val="0085586C"/>
    <w:rsid w:val="00873871"/>
    <w:rsid w:val="008B1446"/>
    <w:rsid w:val="009113D7"/>
    <w:rsid w:val="00915F55"/>
    <w:rsid w:val="0095750A"/>
    <w:rsid w:val="00986DCA"/>
    <w:rsid w:val="00995C6E"/>
    <w:rsid w:val="009A7EB5"/>
    <w:rsid w:val="009D78BC"/>
    <w:rsid w:val="00A00C03"/>
    <w:rsid w:val="00A24B36"/>
    <w:rsid w:val="00A376CD"/>
    <w:rsid w:val="00A436C5"/>
    <w:rsid w:val="00A51E6F"/>
    <w:rsid w:val="00A54DBF"/>
    <w:rsid w:val="00A639A6"/>
    <w:rsid w:val="00A967B1"/>
    <w:rsid w:val="00AC6351"/>
    <w:rsid w:val="00AE5447"/>
    <w:rsid w:val="00AF7427"/>
    <w:rsid w:val="00B429B9"/>
    <w:rsid w:val="00B75831"/>
    <w:rsid w:val="00BA216E"/>
    <w:rsid w:val="00C27D10"/>
    <w:rsid w:val="00C34202"/>
    <w:rsid w:val="00C4251F"/>
    <w:rsid w:val="00C503CD"/>
    <w:rsid w:val="00C51156"/>
    <w:rsid w:val="00C76BE4"/>
    <w:rsid w:val="00C92061"/>
    <w:rsid w:val="00CC28F3"/>
    <w:rsid w:val="00D138C4"/>
    <w:rsid w:val="00D77C0F"/>
    <w:rsid w:val="00D77DCB"/>
    <w:rsid w:val="00DB04B4"/>
    <w:rsid w:val="00DC3B4E"/>
    <w:rsid w:val="00E51B24"/>
    <w:rsid w:val="00E80E68"/>
    <w:rsid w:val="00E873D5"/>
    <w:rsid w:val="00E93484"/>
    <w:rsid w:val="00EB2798"/>
    <w:rsid w:val="00F4635B"/>
    <w:rsid w:val="00F5161F"/>
    <w:rsid w:val="00F77D60"/>
    <w:rsid w:val="00F9053C"/>
    <w:rsid w:val="00FB1BFD"/>
    <w:rsid w:val="00FC0310"/>
    <w:rsid w:val="00FC15F9"/>
    <w:rsid w:val="00FC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1B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B1BF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styleId="2">
    <w:name w:val="Body Text Indent 2"/>
    <w:basedOn w:val="a"/>
    <w:rsid w:val="00FB1BFD"/>
    <w:pPr>
      <w:spacing w:line="300" w:lineRule="auto"/>
      <w:ind w:firstLineChars="200" w:firstLine="480"/>
    </w:pPr>
    <w:rPr>
      <w:sz w:val="24"/>
    </w:rPr>
  </w:style>
  <w:style w:type="paragraph" w:styleId="a4">
    <w:name w:val="header"/>
    <w:basedOn w:val="a"/>
    <w:link w:val="Char"/>
    <w:rsid w:val="0091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15F55"/>
    <w:rPr>
      <w:kern w:val="2"/>
      <w:sz w:val="18"/>
      <w:szCs w:val="18"/>
    </w:rPr>
  </w:style>
  <w:style w:type="paragraph" w:styleId="a5">
    <w:name w:val="footer"/>
    <w:basedOn w:val="a"/>
    <w:link w:val="Char0"/>
    <w:rsid w:val="0091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15F5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1815</Characters>
  <Application>Microsoft Office Word</Application>
  <DocSecurity>0</DocSecurity>
  <Lines>15</Lines>
  <Paragraphs>4</Paragraphs>
  <ScaleCrop>false</ScaleCrop>
  <Company>University of International Business and Economics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对外经济贸易大学</dc:title>
  <dc:creator>zhengdongxiao</dc:creator>
  <cp:lastModifiedBy>王志宁</cp:lastModifiedBy>
  <cp:revision>2</cp:revision>
  <dcterms:created xsi:type="dcterms:W3CDTF">2018-12-03T02:28:00Z</dcterms:created>
  <dcterms:modified xsi:type="dcterms:W3CDTF">2018-12-03T02:28:00Z</dcterms:modified>
</cp:coreProperties>
</file>