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BDAB" w14:textId="1D3BC45F" w:rsidR="00F400DD" w:rsidRDefault="00F400DD" w:rsidP="00F400DD">
      <w:pPr>
        <w:jc w:val="center"/>
        <w:rPr>
          <w:rFonts w:ascii="Times New Roman" w:hAnsi="Times New Roman"/>
        </w:rPr>
      </w:pPr>
      <w:r w:rsidRPr="00D04E8F">
        <w:rPr>
          <w:rFonts w:ascii="Times New Roman" w:hAnsi="Times New Roman"/>
          <w:b/>
          <w:bCs/>
          <w:szCs w:val="24"/>
        </w:rPr>
        <w:t>LĪGUMS Nr.</w:t>
      </w:r>
      <w:r w:rsidR="00B736F5">
        <w:rPr>
          <w:rFonts w:ascii="Times New Roman" w:hAnsi="Times New Roman"/>
          <w:b/>
          <w:bCs/>
          <w:szCs w:val="24"/>
        </w:rPr>
        <w:t xml:space="preserve"> LIG-IEP/2025/172</w:t>
      </w:r>
      <w:r w:rsidRPr="00D04E8F">
        <w:rPr>
          <w:rFonts w:ascii="Times New Roman" w:hAnsi="Times New Roman"/>
          <w:szCs w:val="24"/>
        </w:rPr>
        <w:br/>
      </w:r>
      <w:r w:rsidR="000F44AB" w:rsidRPr="000F44AB">
        <w:rPr>
          <w:rFonts w:ascii="Times New Roman" w:hAnsi="Times New Roman"/>
          <w:b/>
          <w:color w:val="000000" w:themeColor="text1"/>
        </w:rPr>
        <w:t>2.daļa</w:t>
      </w:r>
      <w:r w:rsidR="000F44AB" w:rsidRPr="000F44AB">
        <w:rPr>
          <w:rFonts w:ascii="Times New Roman" w:hAnsi="Times New Roman"/>
          <w:bCs/>
          <w:color w:val="000000" w:themeColor="text1"/>
        </w:rPr>
        <w:t xml:space="preserve"> - </w:t>
      </w:r>
      <w:r w:rsidR="000F44AB" w:rsidRPr="000F44AB">
        <w:rPr>
          <w:rFonts w:ascii="Times New Roman" w:hAnsi="Times New Roman"/>
        </w:rPr>
        <w:t>Saules elektrostacijas uzstādīšana uz ēkas jumta Vestienas ielā 35, Rīga</w:t>
      </w:r>
    </w:p>
    <w:p w14:paraId="33D0BF64" w14:textId="77777777" w:rsidR="000F44AB" w:rsidRPr="000F44AB" w:rsidRDefault="000F44AB" w:rsidP="00F400DD">
      <w:pPr>
        <w:jc w:val="center"/>
        <w:rPr>
          <w:rFonts w:ascii="Times New Roman" w:hAnsi="Times New Roman"/>
          <w:szCs w:val="24"/>
        </w:rPr>
      </w:pPr>
    </w:p>
    <w:p w14:paraId="28FC2B0E" w14:textId="77777777" w:rsidR="00F400DD" w:rsidRPr="00D04E8F" w:rsidRDefault="00F400DD" w:rsidP="00F400DD">
      <w:pPr>
        <w:rPr>
          <w:rFonts w:ascii="Times New Roman" w:hAnsi="Times New Roman"/>
          <w:szCs w:val="24"/>
        </w:rPr>
      </w:pPr>
      <w:r w:rsidRPr="00D04E8F">
        <w:rPr>
          <w:rFonts w:ascii="Times New Roman" w:hAnsi="Times New Roman"/>
          <w:szCs w:val="24"/>
        </w:rPr>
        <w:t xml:space="preserve">Rīgā, </w:t>
      </w:r>
    </w:p>
    <w:p w14:paraId="6D0C7B12" w14:textId="77777777" w:rsidR="00F400DD" w:rsidRPr="00D04E8F" w:rsidRDefault="00F400DD" w:rsidP="00F400DD">
      <w:pPr>
        <w:jc w:val="right"/>
        <w:rPr>
          <w:rFonts w:ascii="Times New Roman" w:hAnsi="Times New Roman"/>
          <w:i/>
          <w:iCs/>
          <w:szCs w:val="24"/>
        </w:rPr>
      </w:pPr>
      <w:r w:rsidRPr="00D04E8F">
        <w:rPr>
          <w:rFonts w:ascii="Times New Roman" w:hAnsi="Times New Roman"/>
          <w:i/>
          <w:iCs/>
          <w:szCs w:val="24"/>
        </w:rPr>
        <w:t>Datums skatāms laika zīmogā</w:t>
      </w:r>
    </w:p>
    <w:p w14:paraId="12DA4A38" w14:textId="77777777" w:rsidR="00F400DD" w:rsidRPr="00D04E8F" w:rsidRDefault="00F400DD" w:rsidP="00F400DD">
      <w:pPr>
        <w:rPr>
          <w:rFonts w:ascii="Times New Roman" w:hAnsi="Times New Roman"/>
          <w:bCs/>
          <w:szCs w:val="24"/>
        </w:rPr>
      </w:pPr>
    </w:p>
    <w:p w14:paraId="5B5DF061" w14:textId="3B67DD81" w:rsidR="00F400DD" w:rsidRPr="00D04E8F" w:rsidRDefault="00F400DD" w:rsidP="00495A66">
      <w:pPr>
        <w:ind w:firstLine="720"/>
        <w:jc w:val="both"/>
        <w:rPr>
          <w:rFonts w:ascii="Times New Roman" w:hAnsi="Times New Roman"/>
          <w:szCs w:val="24"/>
        </w:rPr>
      </w:pPr>
      <w:r w:rsidRPr="00D04E8F">
        <w:rPr>
          <w:rFonts w:ascii="Times New Roman" w:hAnsi="Times New Roman"/>
          <w:b/>
          <w:bCs/>
          <w:szCs w:val="24"/>
        </w:rPr>
        <w:t>Rīgas pašvaldības sabiedrība ar ierobežotu atbildību “Rīgas satiksme”,</w:t>
      </w:r>
      <w:r w:rsidRPr="00D04E8F">
        <w:rPr>
          <w:rFonts w:ascii="Times New Roman" w:hAnsi="Times New Roman"/>
          <w:szCs w:val="24"/>
        </w:rPr>
        <w:t xml:space="preserve"> vienotās reģistrācijas nr. 40003619950, tās valdes priekšsēdētājas Džinetas Innusas personā, kura rīkojas saskaņā ar valdes lēmumu, turpmāk – Pasūtītājs, no vienas puses un</w:t>
      </w:r>
    </w:p>
    <w:p w14:paraId="3DDB8F42" w14:textId="24E48B71" w:rsidR="00F400DD" w:rsidRPr="00D04E8F" w:rsidRDefault="00EC2EAE" w:rsidP="00495A66">
      <w:pPr>
        <w:ind w:firstLine="720"/>
        <w:jc w:val="both"/>
        <w:rPr>
          <w:rFonts w:ascii="Times New Roman" w:hAnsi="Times New Roman"/>
          <w:szCs w:val="24"/>
        </w:rPr>
      </w:pPr>
      <w:r w:rsidRPr="00D04E8F">
        <w:rPr>
          <w:rFonts w:ascii="Times New Roman" w:hAnsi="Times New Roman"/>
          <w:b/>
          <w:bCs/>
          <w:szCs w:val="24"/>
        </w:rPr>
        <w:t>Sabiedrība ar ierobežotu atbildību “UEC Sistēmas”</w:t>
      </w:r>
      <w:r w:rsidR="00F400DD" w:rsidRPr="00D04E8F">
        <w:rPr>
          <w:rFonts w:ascii="Times New Roman" w:hAnsi="Times New Roman"/>
          <w:b/>
          <w:bCs/>
          <w:szCs w:val="24"/>
        </w:rPr>
        <w:t xml:space="preserve">, </w:t>
      </w:r>
      <w:r w:rsidR="00F400DD" w:rsidRPr="00D04E8F">
        <w:rPr>
          <w:rFonts w:ascii="Times New Roman" w:hAnsi="Times New Roman"/>
          <w:bCs/>
          <w:szCs w:val="24"/>
        </w:rPr>
        <w:t xml:space="preserve">vienotais reģistrācijas nr. </w:t>
      </w:r>
      <w:r w:rsidR="00495A66" w:rsidRPr="00D04E8F">
        <w:rPr>
          <w:rFonts w:ascii="Times New Roman" w:hAnsi="Times New Roman"/>
          <w:bCs/>
          <w:szCs w:val="24"/>
        </w:rPr>
        <w:t>42103092124</w:t>
      </w:r>
      <w:r w:rsidR="00F400DD" w:rsidRPr="00D04E8F">
        <w:rPr>
          <w:rFonts w:ascii="Times New Roman" w:hAnsi="Times New Roman"/>
          <w:bCs/>
          <w:szCs w:val="24"/>
        </w:rPr>
        <w:t xml:space="preserve">, tās </w:t>
      </w:r>
      <w:r w:rsidR="002F33CD" w:rsidRPr="00D04E8F">
        <w:rPr>
          <w:rFonts w:ascii="Times New Roman" w:hAnsi="Times New Roman"/>
          <w:bCs/>
          <w:szCs w:val="24"/>
        </w:rPr>
        <w:t>valdes locekļa Jāņa Liepiņa</w:t>
      </w:r>
      <w:r w:rsidR="00F400DD" w:rsidRPr="00D04E8F">
        <w:rPr>
          <w:rFonts w:ascii="Times New Roman" w:hAnsi="Times New Roman"/>
          <w:bCs/>
          <w:szCs w:val="24"/>
        </w:rPr>
        <w:t xml:space="preserve"> personā, kurš rīkojas saskaņā ar </w:t>
      </w:r>
      <w:r w:rsidR="002F33CD" w:rsidRPr="00D04E8F">
        <w:rPr>
          <w:rFonts w:ascii="Times New Roman" w:hAnsi="Times New Roman"/>
          <w:bCs/>
          <w:szCs w:val="24"/>
        </w:rPr>
        <w:t>statūtiem</w:t>
      </w:r>
      <w:r w:rsidR="00F400DD" w:rsidRPr="00D04E8F">
        <w:rPr>
          <w:rFonts w:ascii="Times New Roman" w:hAnsi="Times New Roman"/>
          <w:bCs/>
          <w:szCs w:val="24"/>
        </w:rPr>
        <w:t>, turpmāk – Izpildītājs</w:t>
      </w:r>
      <w:r w:rsidR="00F400DD" w:rsidRPr="00D04E8F">
        <w:rPr>
          <w:rFonts w:ascii="Times New Roman" w:hAnsi="Times New Roman"/>
          <w:szCs w:val="24"/>
        </w:rPr>
        <w:t>, no otras puses, abi kopā turpmāk – Puses, pamatojoties uz Pasūtītāja organizētās iepirkuma procedūras Nr. RS/2025/30 “Saules elektrostacijas uzstādīšana uz ēkas jumta divos objektos”</w:t>
      </w:r>
      <w:r w:rsidR="00B7731C">
        <w:rPr>
          <w:rFonts w:ascii="Times New Roman" w:hAnsi="Times New Roman"/>
          <w:szCs w:val="24"/>
        </w:rPr>
        <w:t xml:space="preserve"> 2</w:t>
      </w:r>
      <w:r w:rsidR="00F400DD" w:rsidRPr="00D04E8F">
        <w:rPr>
          <w:rFonts w:ascii="Times New Roman" w:hAnsi="Times New Roman"/>
          <w:szCs w:val="24"/>
        </w:rPr>
        <w:t>. daļas rezultātiem, noslēdza šādu līgumu, (turpmāk – Līgums).</w:t>
      </w:r>
    </w:p>
    <w:p w14:paraId="2B139E89" w14:textId="77777777" w:rsidR="00F400DD" w:rsidRPr="00D04E8F" w:rsidRDefault="00F400DD" w:rsidP="00F400DD">
      <w:pPr>
        <w:tabs>
          <w:tab w:val="left" w:pos="0"/>
          <w:tab w:val="num" w:pos="1364"/>
        </w:tabs>
        <w:autoSpaceDE w:val="0"/>
        <w:autoSpaceDN w:val="0"/>
        <w:jc w:val="both"/>
        <w:rPr>
          <w:rFonts w:ascii="Times New Roman" w:hAnsi="Times New Roman"/>
          <w:strike/>
          <w:szCs w:val="24"/>
        </w:rPr>
      </w:pPr>
    </w:p>
    <w:p w14:paraId="2AB5B328" w14:textId="77777777" w:rsidR="00F400DD" w:rsidRPr="00D04E8F" w:rsidRDefault="00F400DD" w:rsidP="00F400DD">
      <w:pPr>
        <w:keepNext/>
        <w:numPr>
          <w:ilvl w:val="0"/>
          <w:numId w:val="48"/>
        </w:numPr>
        <w:tabs>
          <w:tab w:val="num" w:pos="0"/>
        </w:tabs>
        <w:ind w:left="-540" w:firstLine="180"/>
        <w:jc w:val="center"/>
        <w:outlineLvl w:val="1"/>
        <w:rPr>
          <w:rFonts w:ascii="Times New Roman" w:hAnsi="Times New Roman"/>
          <w:b/>
          <w:iCs/>
          <w:szCs w:val="24"/>
        </w:rPr>
      </w:pPr>
      <w:r w:rsidRPr="00D04E8F">
        <w:rPr>
          <w:rFonts w:ascii="Times New Roman" w:hAnsi="Times New Roman"/>
          <w:b/>
          <w:iCs/>
          <w:szCs w:val="24"/>
        </w:rPr>
        <w:t>Līguma priekšmets</w:t>
      </w:r>
    </w:p>
    <w:p w14:paraId="17A6C0A7" w14:textId="0F9B1A1D" w:rsidR="00F400DD" w:rsidRPr="00D04E8F" w:rsidRDefault="00F400DD" w:rsidP="00F400DD">
      <w:pPr>
        <w:pStyle w:val="ListParagraph"/>
        <w:numPr>
          <w:ilvl w:val="1"/>
          <w:numId w:val="48"/>
        </w:numPr>
        <w:tabs>
          <w:tab w:val="clear" w:pos="360"/>
          <w:tab w:val="num" w:pos="142"/>
        </w:tabs>
        <w:ind w:left="567" w:hanging="567"/>
        <w:jc w:val="both"/>
      </w:pPr>
      <w:r w:rsidRPr="00D04E8F">
        <w:rPr>
          <w:color w:val="000000"/>
        </w:rPr>
        <w:t xml:space="preserve">Pasūtītājs uzdod un Izpildītājs apņemas ar saviem spēkiem, personālu, darba rīkiem, ierīcēm un materiāliem </w:t>
      </w:r>
      <w:r w:rsidRPr="00D04E8F">
        <w:t xml:space="preserve">veikt </w:t>
      </w:r>
      <w:r w:rsidRPr="00D04E8F">
        <w:rPr>
          <w:b/>
          <w:bCs/>
          <w:lang w:bidi="en-US"/>
        </w:rPr>
        <w:t>saules elektrostacijas (turpmāk - iekārtu) piegādi un uzstādīšanas darbus</w:t>
      </w:r>
      <w:r w:rsidRPr="00D04E8F">
        <w:rPr>
          <w:lang w:bidi="en-US"/>
        </w:rPr>
        <w:t xml:space="preserve"> </w:t>
      </w:r>
      <w:r w:rsidRPr="00D04E8F">
        <w:t xml:space="preserve">(turpmāk viss kopā – Darbi) </w:t>
      </w:r>
      <w:r w:rsidR="000F44AB" w:rsidRPr="000F44AB">
        <w:rPr>
          <w:lang w:eastAsia="en-US"/>
        </w:rPr>
        <w:t xml:space="preserve">uz ēkas jumta </w:t>
      </w:r>
      <w:r w:rsidR="000F44AB" w:rsidRPr="000F44AB">
        <w:rPr>
          <w:b/>
          <w:bCs/>
          <w:lang w:eastAsia="en-US"/>
        </w:rPr>
        <w:t>Vestienas ielā 35, Rīg</w:t>
      </w:r>
      <w:r w:rsidR="000F44AB">
        <w:rPr>
          <w:b/>
          <w:bCs/>
          <w:lang w:eastAsia="en-US"/>
        </w:rPr>
        <w:t>ā</w:t>
      </w:r>
      <w:r w:rsidR="000F44AB" w:rsidRPr="00D04E8F">
        <w:rPr>
          <w:lang w:bidi="en-US"/>
        </w:rPr>
        <w:t xml:space="preserve"> </w:t>
      </w:r>
      <w:r w:rsidRPr="00D04E8F">
        <w:rPr>
          <w:lang w:bidi="en-US"/>
        </w:rPr>
        <w:t xml:space="preserve">(turpmāk – Objekts). </w:t>
      </w:r>
    </w:p>
    <w:p w14:paraId="73398634" w14:textId="22BDE04C" w:rsidR="00F400DD" w:rsidRPr="00D04E8F" w:rsidRDefault="00F400DD" w:rsidP="00F400DD">
      <w:pPr>
        <w:numPr>
          <w:ilvl w:val="1"/>
          <w:numId w:val="48"/>
        </w:numPr>
        <w:tabs>
          <w:tab w:val="clear" w:pos="360"/>
          <w:tab w:val="num" w:pos="142"/>
        </w:tabs>
        <w:spacing w:line="259" w:lineRule="auto"/>
        <w:ind w:left="567" w:hanging="567"/>
        <w:contextualSpacing/>
        <w:jc w:val="both"/>
        <w:rPr>
          <w:rFonts w:ascii="Times New Roman" w:hAnsi="Times New Roman"/>
          <w:color w:val="000000"/>
          <w:szCs w:val="24"/>
        </w:rPr>
      </w:pPr>
      <w:r w:rsidRPr="00D04E8F">
        <w:rPr>
          <w:rFonts w:ascii="Times New Roman" w:hAnsi="Times New Roman"/>
          <w:color w:val="000000"/>
          <w:szCs w:val="24"/>
        </w:rPr>
        <w:t>Izpildītājs Darbus Objektā izpilda atbilstoši Tehniskajai specifikācijai (Līguma 1.pielikums), Tehniskajam piedāvājuma</w:t>
      </w:r>
      <w:r w:rsidR="00A6782A">
        <w:rPr>
          <w:rFonts w:ascii="Times New Roman" w:hAnsi="Times New Roman"/>
          <w:color w:val="000000"/>
          <w:szCs w:val="24"/>
        </w:rPr>
        <w:t xml:space="preserve"> (Līguma 2.pielikums)</w:t>
      </w:r>
      <w:r w:rsidRPr="00D04E8F">
        <w:rPr>
          <w:rFonts w:ascii="Times New Roman" w:hAnsi="Times New Roman"/>
          <w:color w:val="000000"/>
          <w:szCs w:val="24"/>
        </w:rPr>
        <w:t xml:space="preserve">, Finanšu piedāvājumam (Līguma </w:t>
      </w:r>
      <w:r w:rsidR="00A6782A">
        <w:rPr>
          <w:rFonts w:ascii="Times New Roman" w:hAnsi="Times New Roman"/>
          <w:color w:val="000000"/>
          <w:szCs w:val="24"/>
        </w:rPr>
        <w:t>3</w:t>
      </w:r>
      <w:r w:rsidRPr="00D04E8F">
        <w:rPr>
          <w:rFonts w:ascii="Times New Roman" w:hAnsi="Times New Roman"/>
          <w:color w:val="000000"/>
          <w:szCs w:val="24"/>
        </w:rPr>
        <w:t>.pielikums), ievērojot būvniecības noteikumus, darba aizsardzības, satiksmes drošības un vides aizsardzības prasības un citus normatīvos aktus, kā arī piedāvāto iekārtu ražotāja nosacījumus par attiecīgo iekārtu uzstādīšanu.</w:t>
      </w:r>
    </w:p>
    <w:p w14:paraId="00DE7A4C" w14:textId="77777777" w:rsidR="00F400DD" w:rsidRPr="00D04E8F" w:rsidRDefault="00F400DD" w:rsidP="00F400DD">
      <w:pPr>
        <w:numPr>
          <w:ilvl w:val="1"/>
          <w:numId w:val="48"/>
        </w:numPr>
        <w:tabs>
          <w:tab w:val="clear" w:pos="360"/>
          <w:tab w:val="num" w:pos="142"/>
        </w:tabs>
        <w:spacing w:line="259" w:lineRule="auto"/>
        <w:ind w:left="567" w:hanging="567"/>
        <w:contextualSpacing/>
        <w:jc w:val="both"/>
        <w:rPr>
          <w:rFonts w:ascii="Times New Roman" w:hAnsi="Times New Roman"/>
          <w:color w:val="000000"/>
          <w:szCs w:val="24"/>
        </w:rPr>
      </w:pPr>
      <w:r w:rsidRPr="00D04E8F">
        <w:rPr>
          <w:rFonts w:ascii="Times New Roman" w:hAnsi="Times New Roman"/>
          <w:color w:val="000000"/>
          <w:szCs w:val="24"/>
        </w:rPr>
        <w:t>Pasūtītājs apņemas pieņemt no Izpildītāja Darbus un tos apmaksāt, ja tie būs veikti atbilstoši Līgumam, Tehniskajai specifikācijai, Pasūtītāja prasībām un normatīvajiem aktiem.</w:t>
      </w:r>
    </w:p>
    <w:p w14:paraId="72065D65" w14:textId="77777777" w:rsidR="00F400DD" w:rsidRPr="00D04E8F" w:rsidRDefault="00F400DD" w:rsidP="00F400DD">
      <w:pPr>
        <w:numPr>
          <w:ilvl w:val="1"/>
          <w:numId w:val="48"/>
        </w:numPr>
        <w:tabs>
          <w:tab w:val="clear" w:pos="360"/>
          <w:tab w:val="num" w:pos="142"/>
        </w:tabs>
        <w:spacing w:line="259" w:lineRule="auto"/>
        <w:ind w:left="567" w:hanging="567"/>
        <w:contextualSpacing/>
        <w:jc w:val="both"/>
        <w:rPr>
          <w:rFonts w:ascii="Times New Roman" w:hAnsi="Times New Roman"/>
          <w:color w:val="000000"/>
          <w:szCs w:val="24"/>
        </w:rPr>
      </w:pPr>
      <w:r w:rsidRPr="00D04E8F">
        <w:rPr>
          <w:rFonts w:ascii="Times New Roman" w:hAnsi="Times New Roman"/>
          <w:color w:val="000000"/>
          <w:szCs w:val="24"/>
        </w:rPr>
        <w:t>Pēc iekārtu uzstādīšanas Izpildītājs, vienojoties ar Pasūtītāja pārstāvi par konkrētu apmācību laiku, organizē Pasūtītāja darbinieku apmācības. Apmācības cena ietverta Iekārtas uzstādīšanas vērtībā.</w:t>
      </w:r>
    </w:p>
    <w:p w14:paraId="7939D6D6" w14:textId="77777777" w:rsidR="00F400DD" w:rsidRPr="00D04E8F" w:rsidRDefault="00F400DD" w:rsidP="00F400DD">
      <w:pPr>
        <w:jc w:val="both"/>
        <w:rPr>
          <w:rFonts w:ascii="Times New Roman" w:hAnsi="Times New Roman"/>
          <w:szCs w:val="24"/>
        </w:rPr>
      </w:pPr>
    </w:p>
    <w:p w14:paraId="3AF3D1BE" w14:textId="77777777" w:rsidR="00F400DD" w:rsidRPr="00D04E8F" w:rsidRDefault="00F400DD" w:rsidP="00F400DD">
      <w:pPr>
        <w:keepNext/>
        <w:numPr>
          <w:ilvl w:val="0"/>
          <w:numId w:val="48"/>
        </w:numPr>
        <w:tabs>
          <w:tab w:val="num" w:pos="0"/>
        </w:tabs>
        <w:ind w:left="-540" w:firstLine="180"/>
        <w:jc w:val="center"/>
        <w:outlineLvl w:val="1"/>
        <w:rPr>
          <w:rFonts w:ascii="Times New Roman" w:hAnsi="Times New Roman"/>
          <w:b/>
          <w:iCs/>
          <w:szCs w:val="24"/>
        </w:rPr>
      </w:pPr>
      <w:bookmarkStart w:id="0" w:name="_Toc140468104"/>
      <w:r w:rsidRPr="00D04E8F">
        <w:rPr>
          <w:rFonts w:ascii="Times New Roman" w:hAnsi="Times New Roman"/>
          <w:b/>
          <w:iCs/>
          <w:szCs w:val="24"/>
        </w:rPr>
        <w:t>Līguma summa un norēķinu kārtība</w:t>
      </w:r>
      <w:bookmarkEnd w:id="0"/>
    </w:p>
    <w:p w14:paraId="36C2458F" w14:textId="5D134164" w:rsidR="00F400DD" w:rsidRPr="00D04E8F" w:rsidRDefault="00F400DD" w:rsidP="00F400DD">
      <w:pPr>
        <w:numPr>
          <w:ilvl w:val="1"/>
          <w:numId w:val="48"/>
        </w:numPr>
        <w:tabs>
          <w:tab w:val="clear" w:pos="360"/>
          <w:tab w:val="num" w:pos="284"/>
        </w:tabs>
        <w:ind w:left="567" w:hanging="567"/>
        <w:contextualSpacing/>
        <w:jc w:val="both"/>
        <w:rPr>
          <w:rFonts w:ascii="Times New Roman" w:hAnsi="Times New Roman"/>
          <w:szCs w:val="24"/>
        </w:rPr>
      </w:pPr>
      <w:r w:rsidRPr="00D04E8F">
        <w:rPr>
          <w:rFonts w:ascii="Times New Roman" w:hAnsi="Times New Roman"/>
          <w:szCs w:val="24"/>
        </w:rPr>
        <w:t xml:space="preserve">Līguma kopējā summa ir </w:t>
      </w:r>
      <w:r w:rsidRPr="00D04E8F">
        <w:rPr>
          <w:rFonts w:ascii="Times New Roman" w:hAnsi="Times New Roman"/>
          <w:b/>
          <w:bCs/>
          <w:szCs w:val="24"/>
        </w:rPr>
        <w:t xml:space="preserve">EUR </w:t>
      </w:r>
      <w:r w:rsidR="007713FD" w:rsidRPr="007713FD">
        <w:rPr>
          <w:rFonts w:ascii="Times New Roman" w:hAnsi="Times New Roman"/>
          <w:b/>
          <w:bCs/>
          <w:szCs w:val="24"/>
        </w:rPr>
        <w:t>38</w:t>
      </w:r>
      <w:r w:rsidR="007713FD">
        <w:rPr>
          <w:rFonts w:ascii="Times New Roman" w:hAnsi="Times New Roman"/>
          <w:b/>
          <w:bCs/>
          <w:szCs w:val="24"/>
        </w:rPr>
        <w:t xml:space="preserve"> </w:t>
      </w:r>
      <w:r w:rsidR="007713FD" w:rsidRPr="007713FD">
        <w:rPr>
          <w:rFonts w:ascii="Times New Roman" w:hAnsi="Times New Roman"/>
          <w:b/>
          <w:bCs/>
          <w:szCs w:val="24"/>
        </w:rPr>
        <w:t xml:space="preserve">819,58 </w:t>
      </w:r>
      <w:r w:rsidRPr="00D04E8F">
        <w:rPr>
          <w:rFonts w:ascii="Times New Roman" w:hAnsi="Times New Roman"/>
          <w:szCs w:val="24"/>
        </w:rPr>
        <w:t>(</w:t>
      </w:r>
      <w:r w:rsidR="007713FD">
        <w:rPr>
          <w:rFonts w:ascii="Times New Roman" w:hAnsi="Times New Roman"/>
          <w:szCs w:val="24"/>
        </w:rPr>
        <w:t xml:space="preserve">trīsdesmit astoņi tūkstoši astoņi simti deviņpadsmit </w:t>
      </w:r>
      <w:r w:rsidRPr="00D04E8F">
        <w:rPr>
          <w:rFonts w:ascii="Times New Roman" w:hAnsi="Times New Roman"/>
          <w:i/>
          <w:iCs/>
          <w:szCs w:val="24"/>
        </w:rPr>
        <w:t>euro</w:t>
      </w:r>
      <w:r w:rsidRPr="00D04E8F">
        <w:rPr>
          <w:rFonts w:ascii="Times New Roman" w:hAnsi="Times New Roman"/>
          <w:szCs w:val="24"/>
        </w:rPr>
        <w:t xml:space="preserve"> un </w:t>
      </w:r>
      <w:r w:rsidR="007713FD">
        <w:rPr>
          <w:rFonts w:ascii="Times New Roman" w:hAnsi="Times New Roman"/>
          <w:szCs w:val="24"/>
        </w:rPr>
        <w:t>58</w:t>
      </w:r>
      <w:r w:rsidRPr="00D04E8F">
        <w:rPr>
          <w:rFonts w:ascii="Times New Roman" w:hAnsi="Times New Roman"/>
          <w:szCs w:val="24"/>
        </w:rPr>
        <w:t xml:space="preserve"> centi), neieskaitot pievienotās vērtības nodokli (turpmāk – Līguma kopējā summa). Pievienotās vērtības nodoklis (turpmāk – PVN) tiek aprēķināts un maksāts Latvijas Republikas normatīvajos aktos noteiktajā kārtībā un apmērā. </w:t>
      </w:r>
    </w:p>
    <w:p w14:paraId="55F34921" w14:textId="1F444F69" w:rsidR="00F400DD" w:rsidRPr="00D04E8F" w:rsidRDefault="00F400DD" w:rsidP="00F400DD">
      <w:pPr>
        <w:numPr>
          <w:ilvl w:val="1"/>
          <w:numId w:val="48"/>
        </w:numPr>
        <w:tabs>
          <w:tab w:val="clear" w:pos="360"/>
          <w:tab w:val="num" w:pos="284"/>
        </w:tabs>
        <w:ind w:left="567" w:hanging="567"/>
        <w:contextualSpacing/>
        <w:jc w:val="both"/>
        <w:rPr>
          <w:rFonts w:ascii="Times New Roman" w:hAnsi="Times New Roman"/>
          <w:szCs w:val="24"/>
        </w:rPr>
      </w:pPr>
      <w:r w:rsidRPr="00D04E8F">
        <w:rPr>
          <w:rFonts w:ascii="Times New Roman" w:hAnsi="Times New Roman"/>
          <w:szCs w:val="24"/>
        </w:rPr>
        <w:t xml:space="preserve">Samaksa par Darbiem tiek veikta atbilstoši faktiski izpildīto Darbu apjomam Pasūtītājs apmaksā pēc Līguma Darbu pieņemšanas un nodošanas akta (Līguma </w:t>
      </w:r>
      <w:r w:rsidR="00A6782A">
        <w:rPr>
          <w:rFonts w:ascii="Times New Roman" w:hAnsi="Times New Roman"/>
          <w:szCs w:val="24"/>
        </w:rPr>
        <w:t>4</w:t>
      </w:r>
      <w:r w:rsidRPr="00D04E8F">
        <w:rPr>
          <w:rFonts w:ascii="Times New Roman" w:hAnsi="Times New Roman"/>
          <w:szCs w:val="24"/>
        </w:rPr>
        <w:t xml:space="preserve">.pielikums) abpusējas parakstīšanas. </w:t>
      </w:r>
    </w:p>
    <w:p w14:paraId="71494A15" w14:textId="77777777" w:rsidR="00F400DD" w:rsidRPr="00D04E8F" w:rsidRDefault="00F400DD" w:rsidP="00F400DD">
      <w:pPr>
        <w:numPr>
          <w:ilvl w:val="1"/>
          <w:numId w:val="48"/>
        </w:numPr>
        <w:tabs>
          <w:tab w:val="clear" w:pos="360"/>
          <w:tab w:val="num" w:pos="284"/>
        </w:tabs>
        <w:ind w:left="567" w:hanging="567"/>
        <w:contextualSpacing/>
        <w:jc w:val="both"/>
        <w:rPr>
          <w:rFonts w:ascii="Times New Roman" w:hAnsi="Times New Roman"/>
          <w:szCs w:val="24"/>
        </w:rPr>
      </w:pPr>
      <w:r w:rsidRPr="00D04E8F">
        <w:rPr>
          <w:rFonts w:ascii="Times New Roman" w:hAnsi="Times New Roman"/>
          <w:szCs w:val="24"/>
        </w:rPr>
        <w:t xml:space="preserve">Rēķina apmaksas termiņš ir 30 (trīsdesmit) kalendāro dienu laikā no dienas, kad Izpildītājs iesniedzis Pasūtītājam rēķinu, </w:t>
      </w:r>
      <w:r w:rsidRPr="00D04E8F">
        <w:rPr>
          <w:rFonts w:ascii="Times New Roman" w:hAnsi="Times New Roman"/>
          <w:szCs w:val="24"/>
          <w:lang w:eastAsia="ar-SA"/>
        </w:rPr>
        <w:t xml:space="preserve">Pasūtītāja e-pastā: </w:t>
      </w:r>
      <w:hyperlink r:id="rId11" w:history="1">
        <w:r w:rsidRPr="00D04E8F">
          <w:rPr>
            <w:rStyle w:val="Hyperlink"/>
            <w:rFonts w:ascii="Times New Roman" w:hAnsi="Times New Roman"/>
            <w:szCs w:val="24"/>
            <w:lang w:eastAsia="ar-SA"/>
          </w:rPr>
          <w:t>rekini@rigassatiksme.lv</w:t>
        </w:r>
      </w:hyperlink>
      <w:r w:rsidRPr="00D04E8F">
        <w:rPr>
          <w:rFonts w:ascii="Times New Roman" w:hAnsi="Times New Roman"/>
          <w:szCs w:val="24"/>
        </w:rPr>
        <w:t>.</w:t>
      </w:r>
    </w:p>
    <w:p w14:paraId="23ABF254" w14:textId="77777777" w:rsidR="00F400DD" w:rsidRPr="00D04E8F" w:rsidRDefault="00F400DD" w:rsidP="00F400DD">
      <w:pPr>
        <w:numPr>
          <w:ilvl w:val="1"/>
          <w:numId w:val="48"/>
        </w:numPr>
        <w:tabs>
          <w:tab w:val="clear" w:pos="360"/>
          <w:tab w:val="num" w:pos="284"/>
        </w:tabs>
        <w:ind w:left="567" w:hanging="567"/>
        <w:contextualSpacing/>
        <w:jc w:val="both"/>
        <w:rPr>
          <w:rFonts w:ascii="Times New Roman" w:hAnsi="Times New Roman"/>
          <w:szCs w:val="24"/>
        </w:rPr>
      </w:pPr>
      <w:r w:rsidRPr="00D04E8F">
        <w:rPr>
          <w:rFonts w:ascii="Times New Roman" w:hAnsi="Times New Roman"/>
          <w:szCs w:val="24"/>
        </w:rPr>
        <w:t>Visas papildus Darbu izmaksas, kas radušās Izpildītāja aprēķinu kļūdu dēļ un /vai nekvalitatīvi veiktu Darbu dēļ, sedz Izpildītājs.</w:t>
      </w:r>
    </w:p>
    <w:p w14:paraId="167C4D2C" w14:textId="77777777" w:rsidR="00F400DD" w:rsidRPr="00D04E8F" w:rsidRDefault="00F400DD" w:rsidP="00F400DD">
      <w:pPr>
        <w:numPr>
          <w:ilvl w:val="1"/>
          <w:numId w:val="48"/>
        </w:numPr>
        <w:tabs>
          <w:tab w:val="clear" w:pos="360"/>
          <w:tab w:val="num" w:pos="284"/>
        </w:tabs>
        <w:ind w:left="567" w:hanging="567"/>
        <w:contextualSpacing/>
        <w:jc w:val="both"/>
        <w:rPr>
          <w:rFonts w:ascii="Times New Roman" w:hAnsi="Times New Roman"/>
          <w:szCs w:val="24"/>
        </w:rPr>
      </w:pPr>
      <w:bookmarkStart w:id="1" w:name="_Toc140468105"/>
      <w:r w:rsidRPr="00D04E8F">
        <w:rPr>
          <w:rFonts w:ascii="Times New Roman" w:hAnsi="Times New Roman"/>
          <w:szCs w:val="24"/>
        </w:rPr>
        <w:t>Pasūtītājam ir tiesības veikt ieturējumus no Izpildītājam veicamajiem maksājumiem šādos gadījumos:</w:t>
      </w:r>
    </w:p>
    <w:p w14:paraId="39A93D7E" w14:textId="77777777" w:rsidR="00F400DD" w:rsidRPr="00D04E8F" w:rsidRDefault="00F400DD" w:rsidP="00F400DD">
      <w:pPr>
        <w:pStyle w:val="ListParagraph"/>
        <w:numPr>
          <w:ilvl w:val="2"/>
          <w:numId w:val="48"/>
        </w:numPr>
        <w:jc w:val="both"/>
      </w:pPr>
      <w:r w:rsidRPr="00D04E8F">
        <w:t>ja tiek konstatēta rēķinā ietvertā maksājuma summas neatbilstība faktiski paveiktajiem Darbiem, kas konstatēta, Līgumā noteiktajā kārtībā pieņemot Darbus, vai arī ja Izpildītājs nevar iesniegt attiecīgas izmaksas pamatojošus dokumentus;</w:t>
      </w:r>
    </w:p>
    <w:p w14:paraId="2CA8E091" w14:textId="77777777" w:rsidR="00F400DD" w:rsidRPr="00D04E8F" w:rsidRDefault="00F400DD" w:rsidP="00F400DD">
      <w:pPr>
        <w:pStyle w:val="ListParagraph"/>
        <w:numPr>
          <w:ilvl w:val="2"/>
          <w:numId w:val="48"/>
        </w:numPr>
        <w:jc w:val="both"/>
      </w:pPr>
      <w:r w:rsidRPr="00D04E8F">
        <w:lastRenderedPageBreak/>
        <w:t>ja Pasūtītājs konstatē, ka Izpildītājs iekļāvis rēķinā izmaksas, kas tam radušās Pasūtītāja norādīto trūkumu novēršanas rezultātā;</w:t>
      </w:r>
    </w:p>
    <w:p w14:paraId="65BBF3B0" w14:textId="77777777" w:rsidR="00F400DD" w:rsidRPr="00D04E8F" w:rsidRDefault="00F400DD" w:rsidP="00F400DD">
      <w:pPr>
        <w:pStyle w:val="ListParagraph"/>
        <w:numPr>
          <w:ilvl w:val="2"/>
          <w:numId w:val="48"/>
        </w:numPr>
        <w:jc w:val="both"/>
      </w:pPr>
      <w:r w:rsidRPr="00D04E8F">
        <w:t>ja</w:t>
      </w:r>
      <w:r w:rsidRPr="00D04E8F">
        <w:rPr>
          <w:kern w:val="26"/>
        </w:rPr>
        <w:t xml:space="preserve"> Pasūtītājs saskaņā ar Līgumu ir pamatoti aprēķinājis </w:t>
      </w:r>
      <w:r w:rsidRPr="00D04E8F">
        <w:t xml:space="preserve">Izpildītājam </w:t>
      </w:r>
      <w:r w:rsidRPr="00D04E8F">
        <w:rPr>
          <w:kern w:val="26"/>
        </w:rPr>
        <w:t>līgumsodus;</w:t>
      </w:r>
    </w:p>
    <w:p w14:paraId="76809F0B" w14:textId="77777777" w:rsidR="00F400DD" w:rsidRPr="00D04E8F" w:rsidRDefault="00F400DD" w:rsidP="00F400DD">
      <w:pPr>
        <w:pStyle w:val="ListParagraph"/>
        <w:numPr>
          <w:ilvl w:val="2"/>
          <w:numId w:val="48"/>
        </w:numPr>
        <w:jc w:val="both"/>
      </w:pPr>
      <w:r w:rsidRPr="00D04E8F">
        <w:rPr>
          <w:kern w:val="26"/>
        </w:rPr>
        <w:t xml:space="preserve">ja </w:t>
      </w:r>
      <w:r w:rsidRPr="00D04E8F">
        <w:t xml:space="preserve">Izpildītājs </w:t>
      </w:r>
      <w:r w:rsidRPr="00D04E8F">
        <w:rPr>
          <w:kern w:val="26"/>
        </w:rPr>
        <w:t xml:space="preserve">nav atlīdzinājis Pasūtītājam zaudējumus, kas radušies </w:t>
      </w:r>
      <w:r w:rsidRPr="00D04E8F">
        <w:t xml:space="preserve">Izpildītāja </w:t>
      </w:r>
      <w:r w:rsidRPr="00D04E8F">
        <w:rPr>
          <w:kern w:val="26"/>
        </w:rPr>
        <w:t>vai tā piesaistīto personu, t. sk., Apakšuzņēmēju (</w:t>
      </w:r>
      <w:r w:rsidRPr="00D04E8F">
        <w:t>Izpildītāja norādīta persona, ar kuru Izpildītājs ir stājies līgumiskās attiecībās, lai nodrošinātu ar Līgumu uzņemto saistību izpildi</w:t>
      </w:r>
      <w:r w:rsidRPr="00D04E8F">
        <w:rPr>
          <w:kern w:val="26"/>
        </w:rPr>
        <w:t xml:space="preserve">), rīcības (bezdarbības) rezultātā. </w:t>
      </w:r>
    </w:p>
    <w:p w14:paraId="3F626FB8" w14:textId="77777777" w:rsidR="00F400DD" w:rsidRPr="00D04E8F" w:rsidRDefault="00F400DD" w:rsidP="00F400DD">
      <w:pPr>
        <w:numPr>
          <w:ilvl w:val="1"/>
          <w:numId w:val="48"/>
        </w:numPr>
        <w:tabs>
          <w:tab w:val="clear" w:pos="360"/>
          <w:tab w:val="num" w:pos="284"/>
        </w:tabs>
        <w:ind w:left="567" w:hanging="567"/>
        <w:contextualSpacing/>
        <w:jc w:val="both"/>
        <w:rPr>
          <w:rFonts w:ascii="Times New Roman" w:hAnsi="Times New Roman"/>
          <w:szCs w:val="24"/>
        </w:rPr>
      </w:pPr>
      <w:r w:rsidRPr="00D04E8F">
        <w:rPr>
          <w:rFonts w:ascii="Times New Roman" w:hAnsi="Times New Roman"/>
          <w:szCs w:val="24"/>
        </w:rPr>
        <w:t xml:space="preserve">Par veicamo maksājumu samazināšanu un tā iemesliem Pasūtītājs iesniedz Izpildītājam rakstveida paziņojumu, norādot maksājumu samazināšanas pamatojumu. </w:t>
      </w:r>
    </w:p>
    <w:p w14:paraId="3E64B019" w14:textId="77777777" w:rsidR="00F400DD" w:rsidRPr="00D04E8F" w:rsidRDefault="00F400DD" w:rsidP="00F400DD">
      <w:pPr>
        <w:ind w:left="567" w:hanging="567"/>
        <w:jc w:val="both"/>
        <w:rPr>
          <w:rFonts w:ascii="Times New Roman" w:hAnsi="Times New Roman"/>
          <w:strike/>
          <w:kern w:val="26"/>
          <w:szCs w:val="24"/>
        </w:rPr>
      </w:pPr>
      <w:bookmarkStart w:id="2" w:name="_Hlk79657280"/>
      <w:bookmarkStart w:id="3" w:name="_Hlk79657520"/>
    </w:p>
    <w:p w14:paraId="37C48926" w14:textId="77777777" w:rsidR="00F400DD" w:rsidRPr="00D04E8F" w:rsidRDefault="00F400DD" w:rsidP="00F400DD">
      <w:pPr>
        <w:keepNext/>
        <w:numPr>
          <w:ilvl w:val="0"/>
          <w:numId w:val="48"/>
        </w:numPr>
        <w:tabs>
          <w:tab w:val="num" w:pos="0"/>
        </w:tabs>
        <w:ind w:left="-540" w:firstLine="180"/>
        <w:jc w:val="center"/>
        <w:outlineLvl w:val="1"/>
        <w:rPr>
          <w:rFonts w:ascii="Times New Roman" w:hAnsi="Times New Roman"/>
          <w:b/>
          <w:iCs/>
          <w:szCs w:val="24"/>
        </w:rPr>
      </w:pPr>
      <w:bookmarkStart w:id="4" w:name="_Toc140468113"/>
      <w:bookmarkEnd w:id="1"/>
      <w:bookmarkEnd w:id="2"/>
      <w:bookmarkEnd w:id="3"/>
      <w:r w:rsidRPr="00D04E8F">
        <w:rPr>
          <w:rFonts w:ascii="Times New Roman" w:hAnsi="Times New Roman"/>
          <w:b/>
          <w:iCs/>
          <w:szCs w:val="24"/>
        </w:rPr>
        <w:t>Darbi</w:t>
      </w:r>
      <w:bookmarkEnd w:id="4"/>
    </w:p>
    <w:p w14:paraId="6C6538D1" w14:textId="2DA9E428" w:rsidR="00F400DD" w:rsidRPr="000F44AB" w:rsidRDefault="00F400DD" w:rsidP="000F44AB">
      <w:pPr>
        <w:numPr>
          <w:ilvl w:val="1"/>
          <w:numId w:val="48"/>
        </w:numPr>
        <w:tabs>
          <w:tab w:val="clear" w:pos="360"/>
          <w:tab w:val="num" w:pos="142"/>
        </w:tabs>
        <w:ind w:left="567" w:hanging="567"/>
        <w:contextualSpacing/>
        <w:jc w:val="both"/>
        <w:rPr>
          <w:rFonts w:ascii="Times New Roman" w:hAnsi="Times New Roman"/>
        </w:rPr>
      </w:pPr>
      <w:r w:rsidRPr="000F44AB">
        <w:rPr>
          <w:rFonts w:ascii="Times New Roman" w:hAnsi="Times New Roman"/>
          <w:szCs w:val="24"/>
        </w:rPr>
        <w:t>Izpildītājs apņemas izpildīt Darbus</w:t>
      </w:r>
      <w:r w:rsidRPr="000F44AB">
        <w:rPr>
          <w:rFonts w:ascii="Times New Roman" w:hAnsi="Times New Roman"/>
        </w:rPr>
        <w:t xml:space="preserve"> </w:t>
      </w:r>
      <w:r w:rsidRPr="000F44AB">
        <w:rPr>
          <w:rFonts w:ascii="Times New Roman" w:hAnsi="Times New Roman"/>
          <w:b/>
          <w:bCs/>
        </w:rPr>
        <w:t>2 (divu) mēnešu</w:t>
      </w:r>
      <w:r w:rsidRPr="000F44AB">
        <w:rPr>
          <w:rFonts w:ascii="Times New Roman" w:hAnsi="Times New Roman"/>
        </w:rPr>
        <w:t xml:space="preserve"> laikā no Līguma spēkā stāšanās dienas. </w:t>
      </w:r>
    </w:p>
    <w:p w14:paraId="0241917B" w14:textId="19AFED1E" w:rsidR="00F400DD" w:rsidRPr="00D04E8F" w:rsidRDefault="00F400DD" w:rsidP="00F400DD">
      <w:pPr>
        <w:numPr>
          <w:ilvl w:val="1"/>
          <w:numId w:val="48"/>
        </w:numPr>
        <w:tabs>
          <w:tab w:val="clear" w:pos="360"/>
          <w:tab w:val="num" w:pos="142"/>
        </w:tabs>
        <w:ind w:left="567" w:hanging="567"/>
        <w:contextualSpacing/>
        <w:jc w:val="both"/>
        <w:rPr>
          <w:rFonts w:ascii="Times New Roman" w:hAnsi="Times New Roman"/>
          <w:szCs w:val="24"/>
        </w:rPr>
      </w:pPr>
      <w:r w:rsidRPr="00D04E8F">
        <w:rPr>
          <w:rFonts w:ascii="Times New Roman" w:hAnsi="Times New Roman"/>
          <w:szCs w:val="24"/>
        </w:rPr>
        <w:t>Darbu izpildi apliecina abpusēji parakstīts Darbu pieņemšanas un nodošanas akts (</w:t>
      </w:r>
      <w:r w:rsidR="00A6782A">
        <w:rPr>
          <w:rFonts w:ascii="Times New Roman" w:hAnsi="Times New Roman"/>
          <w:szCs w:val="24"/>
        </w:rPr>
        <w:t>Līguma 4.pielikums</w:t>
      </w:r>
      <w:r w:rsidRPr="00D04E8F">
        <w:rPr>
          <w:rFonts w:ascii="Times New Roman" w:hAnsi="Times New Roman"/>
          <w:szCs w:val="24"/>
        </w:rPr>
        <w:t xml:space="preserve">). </w:t>
      </w:r>
    </w:p>
    <w:p w14:paraId="2876D05C" w14:textId="77777777" w:rsidR="00F400DD" w:rsidRPr="00D04E8F" w:rsidRDefault="00F400DD" w:rsidP="00F400DD">
      <w:pPr>
        <w:numPr>
          <w:ilvl w:val="1"/>
          <w:numId w:val="48"/>
        </w:numPr>
        <w:tabs>
          <w:tab w:val="clear" w:pos="360"/>
          <w:tab w:val="num" w:pos="142"/>
        </w:tabs>
        <w:ind w:left="567" w:hanging="567"/>
        <w:contextualSpacing/>
        <w:jc w:val="both"/>
        <w:rPr>
          <w:rFonts w:ascii="Times New Roman" w:hAnsi="Times New Roman"/>
          <w:szCs w:val="24"/>
        </w:rPr>
      </w:pPr>
      <w:r w:rsidRPr="00D04E8F">
        <w:rPr>
          <w:rFonts w:ascii="Times New Roman" w:hAnsi="Times New Roman"/>
          <w:szCs w:val="24"/>
        </w:rPr>
        <w:t xml:space="preserve">Izpildītājam ir pienākums veikt visas nepieciešamās darbības Darbu uzsākšanai, tajā skaitā, tehniskās dokumentācijas izstrādi un būvkonstruktora atzinuma sagatavošanu saskaņā ar Tehnisko specifikāciju. </w:t>
      </w:r>
    </w:p>
    <w:p w14:paraId="7124277F" w14:textId="77777777" w:rsidR="00F400DD" w:rsidRPr="00D04E8F" w:rsidRDefault="00F400DD" w:rsidP="00F400DD">
      <w:pPr>
        <w:ind w:left="360"/>
        <w:contextualSpacing/>
        <w:jc w:val="both"/>
        <w:rPr>
          <w:rFonts w:ascii="Times New Roman" w:eastAsia="Arial Unicode MS" w:hAnsi="Times New Roman"/>
          <w:szCs w:val="24"/>
          <w:highlight w:val="yellow"/>
        </w:rPr>
      </w:pPr>
    </w:p>
    <w:p w14:paraId="130C2E52" w14:textId="77777777" w:rsidR="00F400DD" w:rsidRPr="00D04E8F" w:rsidRDefault="00F400DD" w:rsidP="00F400DD">
      <w:pPr>
        <w:keepNext/>
        <w:numPr>
          <w:ilvl w:val="0"/>
          <w:numId w:val="48"/>
        </w:numPr>
        <w:tabs>
          <w:tab w:val="num" w:pos="0"/>
        </w:tabs>
        <w:ind w:left="-540" w:firstLine="180"/>
        <w:jc w:val="center"/>
        <w:outlineLvl w:val="1"/>
        <w:rPr>
          <w:rFonts w:ascii="Times New Roman" w:hAnsi="Times New Roman"/>
          <w:b/>
          <w:iCs/>
          <w:szCs w:val="24"/>
        </w:rPr>
      </w:pPr>
      <w:bookmarkStart w:id="5" w:name="_Toc140468114"/>
      <w:r w:rsidRPr="00D04E8F">
        <w:rPr>
          <w:rFonts w:ascii="Times New Roman" w:hAnsi="Times New Roman"/>
          <w:b/>
          <w:iCs/>
          <w:szCs w:val="24"/>
        </w:rPr>
        <w:t>Izpildītāja vispārīgie pienākumi, veicot Darbus</w:t>
      </w:r>
      <w:bookmarkEnd w:id="5"/>
    </w:p>
    <w:p w14:paraId="5559CAF1" w14:textId="77777777" w:rsidR="00F400DD" w:rsidRPr="00D04E8F" w:rsidRDefault="00F400DD" w:rsidP="00F400DD">
      <w:pPr>
        <w:numPr>
          <w:ilvl w:val="1"/>
          <w:numId w:val="49"/>
        </w:numPr>
        <w:tabs>
          <w:tab w:val="num" w:pos="709"/>
        </w:tabs>
        <w:autoSpaceDE w:val="0"/>
        <w:autoSpaceDN w:val="0"/>
        <w:ind w:left="567" w:hanging="567"/>
        <w:jc w:val="both"/>
        <w:rPr>
          <w:rFonts w:ascii="Times New Roman" w:eastAsia="Arial Unicode MS" w:hAnsi="Times New Roman"/>
          <w:szCs w:val="24"/>
        </w:rPr>
      </w:pPr>
      <w:r w:rsidRPr="00D04E8F">
        <w:rPr>
          <w:rFonts w:ascii="Times New Roman" w:hAnsi="Times New Roman"/>
          <w:szCs w:val="24"/>
        </w:rPr>
        <w:t xml:space="preserve">Izpildītājs </w:t>
      </w:r>
      <w:r w:rsidRPr="00D04E8F">
        <w:rPr>
          <w:rFonts w:ascii="Times New Roman" w:eastAsia="Arial Unicode MS" w:hAnsi="Times New Roman"/>
          <w:szCs w:val="24"/>
        </w:rPr>
        <w:t>ir atbildīgs par drošības pasākumu nodrošināšanu Darbu teritorijā Darbu veikšanas laikā, kā arī par Darbu veikšanas teritorijā un tai pakļautajās teritorijās atrodošos personu drošību atbilstoši Darba aizsardzības likumam un ar to saistītājiem normatīvajiem aktiem.</w:t>
      </w:r>
    </w:p>
    <w:p w14:paraId="70CB6081" w14:textId="77777777" w:rsidR="00F400DD" w:rsidRPr="00D04E8F" w:rsidRDefault="00F400DD" w:rsidP="00F400DD">
      <w:pPr>
        <w:numPr>
          <w:ilvl w:val="1"/>
          <w:numId w:val="49"/>
        </w:numPr>
        <w:tabs>
          <w:tab w:val="num" w:pos="709"/>
        </w:tabs>
        <w:autoSpaceDE w:val="0"/>
        <w:autoSpaceDN w:val="0"/>
        <w:ind w:left="567" w:hanging="567"/>
        <w:jc w:val="both"/>
        <w:rPr>
          <w:rFonts w:ascii="Times New Roman" w:eastAsia="Arial Unicode MS" w:hAnsi="Times New Roman"/>
          <w:szCs w:val="24"/>
        </w:rPr>
      </w:pPr>
      <w:r w:rsidRPr="00D04E8F">
        <w:rPr>
          <w:rFonts w:ascii="Times New Roman" w:hAnsi="Times New Roman"/>
          <w:szCs w:val="24"/>
        </w:rPr>
        <w:t xml:space="preserve">Izpildītājam </w:t>
      </w:r>
      <w:r w:rsidRPr="00D04E8F">
        <w:rPr>
          <w:rFonts w:ascii="Times New Roman" w:eastAsia="Arial Unicode MS" w:hAnsi="Times New Roman"/>
          <w:szCs w:val="24"/>
        </w:rPr>
        <w:t xml:space="preserve">ir pienākums noslēgt līgumus par būvgružu nodošanu uzņēmumiem, kuriem ir tiesības apsaimniekot būvgružus, </w:t>
      </w:r>
      <w:r w:rsidRPr="00D04E8F">
        <w:rPr>
          <w:rFonts w:ascii="Times New Roman" w:hAnsi="Times New Roman"/>
          <w:color w:val="000000"/>
          <w:spacing w:val="-3"/>
          <w:szCs w:val="24"/>
        </w:rPr>
        <w:t xml:space="preserve">un </w:t>
      </w:r>
      <w:r w:rsidRPr="00D04E8F">
        <w:rPr>
          <w:rFonts w:ascii="Times New Roman" w:hAnsi="Times New Roman"/>
          <w:szCs w:val="24"/>
        </w:rPr>
        <w:t xml:space="preserve">Izpildītājs </w:t>
      </w:r>
      <w:r w:rsidRPr="00D04E8F">
        <w:rPr>
          <w:rFonts w:ascii="Times New Roman" w:hAnsi="Times New Roman"/>
          <w:color w:val="000000"/>
          <w:spacing w:val="-3"/>
          <w:szCs w:val="24"/>
        </w:rPr>
        <w:t xml:space="preserve">ir pilnībā atbildīgs par attiecīgo normatīvo aktu prasību izpildi </w:t>
      </w:r>
      <w:r w:rsidRPr="00D04E8F">
        <w:rPr>
          <w:rFonts w:ascii="Times New Roman" w:eastAsia="Arial Unicode MS" w:hAnsi="Times New Roman"/>
          <w:szCs w:val="24"/>
        </w:rPr>
        <w:t xml:space="preserve">šajā jomā. Darbu laikā radušos būvniecības atkritumus (t.sk. noņemtos nederīgos materiālus u.c. veida atkritumus) drīkst nodot tikai atkritumu apsaimniekotajām, kas Valsts vides dienestā ir saņēmis atbilstošu atļauju. </w:t>
      </w:r>
      <w:r w:rsidRPr="00D04E8F">
        <w:rPr>
          <w:rFonts w:ascii="Times New Roman" w:hAnsi="Times New Roman"/>
          <w:szCs w:val="24"/>
        </w:rPr>
        <w:t xml:space="preserve">Izpildītājam </w:t>
      </w:r>
      <w:r w:rsidRPr="00D04E8F">
        <w:rPr>
          <w:rFonts w:ascii="Times New Roman" w:eastAsia="Arial Unicode MS" w:hAnsi="Times New Roman"/>
          <w:szCs w:val="24"/>
        </w:rPr>
        <w:t>ir pienākums Darbu veikšanas laikā operatīvi par saviem līdzekļiem izvest no Darbu veikšanas teritorijas, kā arī no piegulošās teritorijas būvgružus, ja tādi radušies.</w:t>
      </w:r>
    </w:p>
    <w:p w14:paraId="454236B7" w14:textId="77777777" w:rsidR="00F400DD" w:rsidRPr="00D04E8F" w:rsidRDefault="00F400DD" w:rsidP="00F400DD">
      <w:pPr>
        <w:numPr>
          <w:ilvl w:val="1"/>
          <w:numId w:val="49"/>
        </w:numPr>
        <w:tabs>
          <w:tab w:val="num" w:pos="-142"/>
        </w:tabs>
        <w:autoSpaceDE w:val="0"/>
        <w:autoSpaceDN w:val="0"/>
        <w:ind w:left="567" w:hanging="567"/>
        <w:jc w:val="both"/>
        <w:rPr>
          <w:rFonts w:ascii="Times New Roman" w:hAnsi="Times New Roman"/>
          <w:spacing w:val="-3"/>
          <w:szCs w:val="24"/>
        </w:rPr>
      </w:pPr>
      <w:r w:rsidRPr="00D04E8F">
        <w:rPr>
          <w:rFonts w:ascii="Times New Roman" w:hAnsi="Times New Roman"/>
          <w:szCs w:val="24"/>
        </w:rPr>
        <w:t>Organizējot Darbus, Izpildītājam ir jānodrošina un jāatbild par vides aizsardzības prasību ievērošanu.</w:t>
      </w:r>
    </w:p>
    <w:p w14:paraId="1839DC15" w14:textId="77777777" w:rsidR="00F400DD" w:rsidRPr="00D04E8F" w:rsidRDefault="00F400DD" w:rsidP="00F400DD">
      <w:pPr>
        <w:numPr>
          <w:ilvl w:val="1"/>
          <w:numId w:val="49"/>
        </w:numPr>
        <w:tabs>
          <w:tab w:val="num" w:pos="-180"/>
          <w:tab w:val="num" w:pos="1439"/>
        </w:tabs>
        <w:autoSpaceDE w:val="0"/>
        <w:autoSpaceDN w:val="0"/>
        <w:ind w:left="567" w:hanging="567"/>
        <w:jc w:val="both"/>
        <w:rPr>
          <w:rFonts w:ascii="Times New Roman" w:hAnsi="Times New Roman"/>
          <w:szCs w:val="24"/>
        </w:rPr>
      </w:pPr>
      <w:r w:rsidRPr="00D04E8F">
        <w:rPr>
          <w:rFonts w:ascii="Times New Roman" w:hAnsi="Times New Roman"/>
          <w:szCs w:val="24"/>
        </w:rPr>
        <w:t>Izpildītājs nodrošina visu izmantojamo materiālu un iekārtu nepieciešamo atbilstību normatīvo aktu prasībām un Līguma noteikumiem.</w:t>
      </w:r>
    </w:p>
    <w:p w14:paraId="7EBCBDAF" w14:textId="77777777" w:rsidR="00F400DD" w:rsidRPr="00D04E8F" w:rsidRDefault="00F400DD" w:rsidP="00F400DD">
      <w:pPr>
        <w:numPr>
          <w:ilvl w:val="1"/>
          <w:numId w:val="49"/>
        </w:numPr>
        <w:tabs>
          <w:tab w:val="num" w:pos="567"/>
        </w:tabs>
        <w:ind w:left="567" w:hanging="567"/>
        <w:jc w:val="both"/>
        <w:rPr>
          <w:rFonts w:ascii="Times New Roman" w:hAnsi="Times New Roman"/>
          <w:szCs w:val="24"/>
        </w:rPr>
      </w:pPr>
      <w:r w:rsidRPr="00D04E8F">
        <w:rPr>
          <w:rFonts w:ascii="Times New Roman" w:hAnsi="Times New Roman"/>
          <w:szCs w:val="24"/>
        </w:rPr>
        <w:t xml:space="preserve">Pasūtītājam ir tiesības organizēt sanāksmes Līguma ietvaros, un Izpildītājam ir pienākums tajās piedalīties. </w:t>
      </w:r>
    </w:p>
    <w:p w14:paraId="29C5DB49" w14:textId="77777777" w:rsidR="00F400DD" w:rsidRPr="00D04E8F" w:rsidRDefault="00F400DD" w:rsidP="00F400DD">
      <w:pPr>
        <w:numPr>
          <w:ilvl w:val="1"/>
          <w:numId w:val="49"/>
        </w:numPr>
        <w:tabs>
          <w:tab w:val="num" w:pos="709"/>
        </w:tabs>
        <w:ind w:left="567" w:hanging="567"/>
        <w:jc w:val="both"/>
        <w:rPr>
          <w:rFonts w:ascii="Times New Roman" w:hAnsi="Times New Roman"/>
          <w:szCs w:val="24"/>
        </w:rPr>
      </w:pPr>
      <w:r w:rsidRPr="00D04E8F">
        <w:rPr>
          <w:rFonts w:ascii="Times New Roman" w:hAnsi="Times New Roman"/>
          <w:szCs w:val="24"/>
        </w:rPr>
        <w:t>Līguma parakstīšanas dienā Izpildītājs iesniedz Pasūtītājam Darbu veikšanā iesaistīto apakšuzņēmēju (ja tādus plānots iesaistīt) sarakstu, kurā norāda Apakšuzņēmēja nosaukumu, kontaktinformāciju, to pārstāvēt tiesīgo personu, kā arī Apakšuzņēmējam nododamo Darbu veidu, apjomu un vērtību. Līguma izpildes laikā Izpildītājs paziņo Pasūtītājam par jebkurām izmaiņām Apakšuzņēmēju sarakstā, kā arī papildina sarakstu ar informāciju par Apakšuzņēmēju, kas tiek vēlāk iesaistīts Darbu veikšanā. Informāciju par izmaiņām Apakšuzņēmēju sarakstā vai par jauna Apakšuzņēmēja piesaistīšanu Izpildītājs iesniedz Pasūtītājam rakstveidā, nosūtot to uz Pasūtītāja juridisko adresi vai pa elektronisko pastu 2 (divu) darba dienu laikā no attiecīgu izmaiņu iestāšanās.</w:t>
      </w:r>
    </w:p>
    <w:p w14:paraId="267A4AF9" w14:textId="5F4AA340" w:rsidR="00F400DD" w:rsidRPr="00D04E8F" w:rsidRDefault="00F400DD" w:rsidP="00F400DD">
      <w:pPr>
        <w:numPr>
          <w:ilvl w:val="1"/>
          <w:numId w:val="49"/>
        </w:numPr>
        <w:tabs>
          <w:tab w:val="num" w:pos="426"/>
        </w:tabs>
        <w:ind w:left="567" w:hanging="567"/>
        <w:contextualSpacing/>
        <w:jc w:val="both"/>
        <w:rPr>
          <w:rFonts w:ascii="Times New Roman" w:hAnsi="Times New Roman"/>
          <w:szCs w:val="24"/>
        </w:rPr>
      </w:pPr>
      <w:r w:rsidRPr="00D04E8F">
        <w:rPr>
          <w:rFonts w:ascii="Times New Roman" w:hAnsi="Times New Roman"/>
          <w:szCs w:val="24"/>
        </w:rPr>
        <w:t xml:space="preserve">Izpildītājs, veicot Darbus, ievēro Līguma noteikumus, Tehnisko specifikāciju, Latvijas Republikā spēkā esošos normatīvos aktus ugunsdrošības prasību un darba drošības noteikumu ievērošanā, Pasūtītāja izstrādātos noteikumus “DARBA DROŠĪBAS UN VIDES AIZSARDZĪBAS NOTEIKUMI PAKALPOJUMU SNIEDZĒJIEM, PIEGĀDĀTĀJIEM UN BŪVDARBU VEICĒJIEM” (Līguma </w:t>
      </w:r>
      <w:r w:rsidR="00A6782A">
        <w:rPr>
          <w:rFonts w:ascii="Times New Roman" w:hAnsi="Times New Roman"/>
          <w:szCs w:val="24"/>
        </w:rPr>
        <w:t>5</w:t>
      </w:r>
      <w:r w:rsidRPr="00D04E8F">
        <w:rPr>
          <w:rFonts w:ascii="Times New Roman" w:hAnsi="Times New Roman"/>
          <w:szCs w:val="24"/>
        </w:rPr>
        <w:t xml:space="preserve">. pielikums), kā arī </w:t>
      </w:r>
      <w:r w:rsidRPr="00D04E8F">
        <w:rPr>
          <w:rFonts w:ascii="Times New Roman" w:hAnsi="Times New Roman"/>
          <w:szCs w:val="24"/>
        </w:rPr>
        <w:lastRenderedPageBreak/>
        <w:t>uzņemas atbildību par sekām, kas varētu iestāties spēkā esošo normatīvo aktu neievērošanas vai nepienācīgas ievērošanas rezultātā.</w:t>
      </w:r>
    </w:p>
    <w:p w14:paraId="3C9B08ED" w14:textId="77777777" w:rsidR="00F400DD" w:rsidRPr="00D04E8F" w:rsidRDefault="00F400DD" w:rsidP="00F400DD">
      <w:pPr>
        <w:keepNext/>
        <w:tabs>
          <w:tab w:val="num" w:pos="426"/>
        </w:tabs>
        <w:ind w:left="-180"/>
        <w:outlineLvl w:val="1"/>
        <w:rPr>
          <w:rFonts w:ascii="Times New Roman" w:hAnsi="Times New Roman"/>
          <w:b/>
          <w:iCs/>
          <w:szCs w:val="24"/>
        </w:rPr>
      </w:pPr>
      <w:bookmarkStart w:id="6" w:name="_Toc140468115"/>
    </w:p>
    <w:p w14:paraId="22B2371A" w14:textId="77777777" w:rsidR="00F400DD" w:rsidRPr="00D04E8F" w:rsidRDefault="00F400DD" w:rsidP="00F400DD">
      <w:pPr>
        <w:keepNext/>
        <w:numPr>
          <w:ilvl w:val="0"/>
          <w:numId w:val="49"/>
        </w:numPr>
        <w:tabs>
          <w:tab w:val="num" w:pos="-180"/>
        </w:tabs>
        <w:ind w:left="-180" w:hanging="540"/>
        <w:jc w:val="center"/>
        <w:outlineLvl w:val="1"/>
        <w:rPr>
          <w:rFonts w:ascii="Times New Roman" w:hAnsi="Times New Roman"/>
          <w:b/>
          <w:iCs/>
          <w:szCs w:val="24"/>
        </w:rPr>
      </w:pPr>
      <w:r w:rsidRPr="00D04E8F">
        <w:rPr>
          <w:rFonts w:ascii="Times New Roman" w:hAnsi="Times New Roman"/>
          <w:b/>
          <w:iCs/>
          <w:szCs w:val="24"/>
        </w:rPr>
        <w:t>Piekļuves nodrošināšana</w:t>
      </w:r>
      <w:bookmarkEnd w:id="6"/>
    </w:p>
    <w:p w14:paraId="29F8B378" w14:textId="77777777" w:rsidR="00F400DD" w:rsidRPr="00D04E8F" w:rsidRDefault="00F400DD" w:rsidP="00F400DD">
      <w:pPr>
        <w:numPr>
          <w:ilvl w:val="1"/>
          <w:numId w:val="49"/>
        </w:numPr>
        <w:autoSpaceDE w:val="0"/>
        <w:autoSpaceDN w:val="0"/>
        <w:ind w:left="567" w:hanging="567"/>
        <w:jc w:val="both"/>
        <w:rPr>
          <w:rFonts w:ascii="Times New Roman" w:hAnsi="Times New Roman"/>
          <w:szCs w:val="24"/>
        </w:rPr>
      </w:pPr>
      <w:r w:rsidRPr="00D04E8F">
        <w:rPr>
          <w:rFonts w:ascii="Times New Roman" w:hAnsi="Times New Roman"/>
          <w:szCs w:val="24"/>
        </w:rPr>
        <w:t xml:space="preserve">Pasūtītājam savas kompetences ietvaros ir pienākums nodrošināt Izpildītājam netraucētu piekļuvi Darbu veikšanai nepieciešamajām teritorijām. </w:t>
      </w:r>
    </w:p>
    <w:p w14:paraId="4509BFF6" w14:textId="77777777" w:rsidR="00F400DD" w:rsidRPr="00D04E8F" w:rsidRDefault="00F400DD" w:rsidP="00F400DD">
      <w:pPr>
        <w:numPr>
          <w:ilvl w:val="1"/>
          <w:numId w:val="49"/>
        </w:numPr>
        <w:autoSpaceDE w:val="0"/>
        <w:autoSpaceDN w:val="0"/>
        <w:ind w:left="567" w:hanging="567"/>
        <w:jc w:val="both"/>
        <w:rPr>
          <w:rFonts w:ascii="Times New Roman" w:hAnsi="Times New Roman"/>
          <w:szCs w:val="24"/>
        </w:rPr>
      </w:pPr>
      <w:r w:rsidRPr="00D04E8F">
        <w:rPr>
          <w:rFonts w:ascii="Times New Roman" w:hAnsi="Times New Roman"/>
          <w:szCs w:val="24"/>
        </w:rPr>
        <w:t>Piekļuve Darbu veikšanas teritorijai tiek nodrošināta vienīgi ar mērķi, lai Izpildītājs varētu veikt Līgumā minētos Darbus, un Izpildītājam ir tiesības izmantot Darbu veikšanas teritoriju tikai un vienīgi Darbu veikšanai atbilstoši Līguma noteikumiem iepriekš ar Pasūtītāju saskaņotos laikos, ja vien Līgums nenosaka citādi.</w:t>
      </w:r>
    </w:p>
    <w:p w14:paraId="22161124" w14:textId="77777777" w:rsidR="00F400DD" w:rsidRPr="00D04E8F" w:rsidRDefault="00F400DD" w:rsidP="00F400DD">
      <w:pPr>
        <w:numPr>
          <w:ilvl w:val="1"/>
          <w:numId w:val="49"/>
        </w:numPr>
        <w:autoSpaceDE w:val="0"/>
        <w:autoSpaceDN w:val="0"/>
        <w:ind w:left="567" w:hanging="567"/>
        <w:jc w:val="both"/>
        <w:rPr>
          <w:rFonts w:ascii="Times New Roman" w:hAnsi="Times New Roman"/>
          <w:szCs w:val="24"/>
        </w:rPr>
      </w:pPr>
      <w:r w:rsidRPr="00D04E8F">
        <w:rPr>
          <w:rFonts w:ascii="Times New Roman" w:hAnsi="Times New Roman"/>
          <w:szCs w:val="24"/>
        </w:rPr>
        <w:t>Līgumā noteiktajā kārtībā nodrošinātā piekļuve Darbu veikšanas teritorijai nepiešķir tiesības izmantot šo teritoriju iekārtu, būvmateriālu, būvgružu, u.c., glabāšanai vai tamlīdzīgiem mērķiem, izņemot, ja iekārtas, būvmateriāli vai būvgružu konteineri ir paredzēti Darbu veikšanai Līguma ietvaros.</w:t>
      </w:r>
    </w:p>
    <w:p w14:paraId="439C6493" w14:textId="77777777" w:rsidR="00F400DD" w:rsidRPr="00D04E8F" w:rsidRDefault="00F400DD" w:rsidP="00F400DD">
      <w:pPr>
        <w:numPr>
          <w:ilvl w:val="1"/>
          <w:numId w:val="49"/>
        </w:numPr>
        <w:autoSpaceDE w:val="0"/>
        <w:autoSpaceDN w:val="0"/>
        <w:ind w:left="567" w:hanging="567"/>
        <w:jc w:val="both"/>
        <w:rPr>
          <w:rFonts w:ascii="Times New Roman" w:hAnsi="Times New Roman"/>
          <w:szCs w:val="24"/>
        </w:rPr>
      </w:pPr>
      <w:r w:rsidRPr="00D04E8F">
        <w:rPr>
          <w:rFonts w:ascii="Times New Roman" w:hAnsi="Times New Roman"/>
          <w:szCs w:val="24"/>
        </w:rPr>
        <w:t xml:space="preserve">Pamatojoties uz Līgumu, </w:t>
      </w:r>
      <w:r w:rsidRPr="00D04E8F">
        <w:rPr>
          <w:rFonts w:ascii="Times New Roman" w:eastAsia="Arial Unicode MS" w:hAnsi="Times New Roman"/>
          <w:bCs/>
          <w:szCs w:val="24"/>
        </w:rPr>
        <w:t xml:space="preserve">Izpildītājam </w:t>
      </w:r>
      <w:r w:rsidRPr="00D04E8F">
        <w:rPr>
          <w:rFonts w:ascii="Times New Roman" w:hAnsi="Times New Roman"/>
          <w:szCs w:val="24"/>
        </w:rPr>
        <w:t>netiek piešķirtas tiesības ierobežot tādu personu tiesības piekļūt objekta teritorijai, kuras šīs tiesības ieguvušas normatīvajos aktos, ar Pasūtītāju noslēgtajos līgumos noteiktajā kārtībā, vai arī uz Rīgas domes vai citu kompetento iestāžu izsniegtas cita veida atļaujas pamata.</w:t>
      </w:r>
    </w:p>
    <w:p w14:paraId="61CB34B7" w14:textId="77777777" w:rsidR="00F400DD" w:rsidRPr="00D04E8F" w:rsidRDefault="00F400DD" w:rsidP="00F400DD">
      <w:pPr>
        <w:numPr>
          <w:ilvl w:val="1"/>
          <w:numId w:val="49"/>
        </w:numPr>
        <w:autoSpaceDE w:val="0"/>
        <w:autoSpaceDN w:val="0"/>
        <w:ind w:left="567" w:hanging="567"/>
        <w:jc w:val="both"/>
        <w:rPr>
          <w:rFonts w:ascii="Times New Roman" w:hAnsi="Times New Roman"/>
          <w:b/>
          <w:szCs w:val="24"/>
        </w:rPr>
      </w:pPr>
      <w:r w:rsidRPr="00D04E8F">
        <w:rPr>
          <w:rFonts w:ascii="Times New Roman" w:hAnsi="Times New Roman"/>
          <w:szCs w:val="24"/>
        </w:rPr>
        <w:t xml:space="preserve">Ja Izpildītājam Darbu realizācijas nolūkā ir nepieciešams piekļūt </w:t>
      </w:r>
      <w:r w:rsidRPr="00D04E8F">
        <w:rPr>
          <w:rFonts w:ascii="Times New Roman" w:eastAsia="Calibri" w:hAnsi="Times New Roman"/>
          <w:szCs w:val="24"/>
        </w:rPr>
        <w:t>citām teritorijām, kas atrodas ārpus Darbu veikšanas teritorijas robežām, šāda piekļuve ir saskaņojama ar attiecīgo teritoriju īpašniekiem.</w:t>
      </w:r>
    </w:p>
    <w:p w14:paraId="4BB23E1A" w14:textId="77777777" w:rsidR="00F400DD" w:rsidRPr="00D04E8F" w:rsidRDefault="00F400DD" w:rsidP="00F400DD">
      <w:pPr>
        <w:numPr>
          <w:ilvl w:val="1"/>
          <w:numId w:val="49"/>
        </w:numPr>
        <w:autoSpaceDE w:val="0"/>
        <w:autoSpaceDN w:val="0"/>
        <w:ind w:left="567" w:hanging="567"/>
        <w:jc w:val="both"/>
        <w:rPr>
          <w:rFonts w:ascii="Times New Roman" w:hAnsi="Times New Roman"/>
          <w:b/>
          <w:szCs w:val="24"/>
        </w:rPr>
      </w:pPr>
      <w:r w:rsidRPr="00D04E8F">
        <w:rPr>
          <w:rFonts w:ascii="Times New Roman" w:hAnsi="Times New Roman"/>
          <w:szCs w:val="24"/>
        </w:rPr>
        <w:t xml:space="preserve">Izpildītājam ir pienākums visā Darbu izpildes laikā nodrošināt piekļuvi Objektam piegulošajiem īpašumiem. </w:t>
      </w:r>
    </w:p>
    <w:p w14:paraId="10053B52" w14:textId="77777777" w:rsidR="00F400DD" w:rsidRPr="00D04E8F" w:rsidRDefault="00F400DD" w:rsidP="00F400DD">
      <w:pPr>
        <w:autoSpaceDE w:val="0"/>
        <w:autoSpaceDN w:val="0"/>
        <w:ind w:left="567"/>
        <w:jc w:val="both"/>
        <w:rPr>
          <w:rFonts w:ascii="Times New Roman" w:hAnsi="Times New Roman"/>
          <w:b/>
          <w:szCs w:val="24"/>
        </w:rPr>
      </w:pPr>
    </w:p>
    <w:p w14:paraId="33C18465" w14:textId="77777777" w:rsidR="00F400DD" w:rsidRPr="00D04E8F" w:rsidRDefault="00F400DD" w:rsidP="00F400DD">
      <w:pPr>
        <w:keepNext/>
        <w:numPr>
          <w:ilvl w:val="0"/>
          <w:numId w:val="49"/>
        </w:numPr>
        <w:tabs>
          <w:tab w:val="num" w:pos="-180"/>
        </w:tabs>
        <w:ind w:left="567" w:hanging="567"/>
        <w:jc w:val="center"/>
        <w:outlineLvl w:val="1"/>
        <w:rPr>
          <w:rFonts w:ascii="Times New Roman" w:hAnsi="Times New Roman"/>
          <w:b/>
          <w:iCs/>
          <w:szCs w:val="24"/>
        </w:rPr>
      </w:pPr>
      <w:bookmarkStart w:id="7" w:name="_Toc140468116"/>
      <w:r w:rsidRPr="00D04E8F">
        <w:rPr>
          <w:rFonts w:ascii="Times New Roman" w:hAnsi="Times New Roman"/>
          <w:b/>
          <w:iCs/>
          <w:szCs w:val="24"/>
        </w:rPr>
        <w:t>Darbu veikšanas uzraudzība</w:t>
      </w:r>
      <w:bookmarkEnd w:id="7"/>
    </w:p>
    <w:p w14:paraId="2200D4BC" w14:textId="77777777" w:rsidR="00F400DD" w:rsidRPr="00D04E8F" w:rsidRDefault="00F400DD" w:rsidP="00F400DD">
      <w:pPr>
        <w:numPr>
          <w:ilvl w:val="1"/>
          <w:numId w:val="49"/>
        </w:numPr>
        <w:tabs>
          <w:tab w:val="num" w:pos="-180"/>
        </w:tabs>
        <w:ind w:left="567" w:hanging="567"/>
        <w:jc w:val="both"/>
        <w:rPr>
          <w:rFonts w:ascii="Times New Roman" w:hAnsi="Times New Roman"/>
          <w:szCs w:val="24"/>
        </w:rPr>
      </w:pPr>
      <w:r w:rsidRPr="00D04E8F">
        <w:rPr>
          <w:rFonts w:ascii="Times New Roman" w:hAnsi="Times New Roman"/>
          <w:szCs w:val="24"/>
        </w:rPr>
        <w:t>Izpildītājam jāļauj Pasūtītāja pārstāvjiem bez iepriekšējas saskaņošanas apmeklēt Darbu veikšanas vietu un visas citas vietas, kur notiek vai notiks darbi, kas saistīti ar Līguma izpildi. Izpildītājam ir jāizpilda visi Pasūtītāja un tā pārstāvju norādījumi, kas atbilst spēkā esošajiem normatīvajiem aktiem.</w:t>
      </w:r>
    </w:p>
    <w:p w14:paraId="14EDF310" w14:textId="77777777" w:rsidR="00F400DD" w:rsidRPr="00D04E8F" w:rsidRDefault="00F400DD" w:rsidP="00F400DD">
      <w:pPr>
        <w:numPr>
          <w:ilvl w:val="1"/>
          <w:numId w:val="49"/>
        </w:numPr>
        <w:tabs>
          <w:tab w:val="num" w:pos="-180"/>
        </w:tabs>
        <w:ind w:left="567" w:hanging="567"/>
        <w:jc w:val="both"/>
        <w:rPr>
          <w:rFonts w:ascii="Times New Roman" w:hAnsi="Times New Roman"/>
          <w:szCs w:val="24"/>
        </w:rPr>
      </w:pPr>
      <w:r w:rsidRPr="00D04E8F">
        <w:rPr>
          <w:rFonts w:ascii="Times New Roman" w:hAnsi="Times New Roman"/>
          <w:szCs w:val="24"/>
        </w:rPr>
        <w:t>Pasūtītāja veiktās pārbaudes neatbrīvo</w:t>
      </w:r>
      <w:r w:rsidRPr="00D04E8F">
        <w:rPr>
          <w:rFonts w:ascii="Times New Roman" w:eastAsia="Arial Unicode MS" w:hAnsi="Times New Roman"/>
          <w:bCs/>
          <w:szCs w:val="24"/>
        </w:rPr>
        <w:t xml:space="preserve"> </w:t>
      </w:r>
      <w:r w:rsidRPr="00D04E8F">
        <w:rPr>
          <w:rFonts w:ascii="Times New Roman" w:hAnsi="Times New Roman"/>
          <w:szCs w:val="24"/>
        </w:rPr>
        <w:t xml:space="preserve">Izpildītāju no atbildības par veikto Darbu kvalitāti. Izpildītājs garantē Darbu kvalitāti saviem veiktajiem Darbiem. </w:t>
      </w:r>
    </w:p>
    <w:p w14:paraId="07925A39" w14:textId="64A8B902" w:rsidR="00F400DD" w:rsidRPr="00D04E8F" w:rsidRDefault="00F400DD" w:rsidP="00F400DD">
      <w:pPr>
        <w:numPr>
          <w:ilvl w:val="1"/>
          <w:numId w:val="49"/>
        </w:numPr>
        <w:tabs>
          <w:tab w:val="left" w:pos="300"/>
          <w:tab w:val="num" w:pos="567"/>
        </w:tabs>
        <w:ind w:left="567" w:hanging="567"/>
        <w:contextualSpacing/>
        <w:jc w:val="both"/>
        <w:rPr>
          <w:rFonts w:ascii="Times New Roman" w:hAnsi="Times New Roman"/>
          <w:szCs w:val="24"/>
        </w:rPr>
      </w:pPr>
      <w:r w:rsidRPr="00D04E8F">
        <w:rPr>
          <w:rFonts w:ascii="Times New Roman" w:eastAsia="Arial Unicode MS" w:hAnsi="Times New Roman"/>
          <w:szCs w:val="24"/>
        </w:rPr>
        <w:t xml:space="preserve">Pasūtītāju Līguma izpildes ietvaros pārstāv, tajā skaitā, parakstīt Darbu pieņemšanas nodošanas aktu, </w:t>
      </w:r>
      <w:r w:rsidR="001811DE" w:rsidRPr="00256857">
        <w:rPr>
          <w:rFonts w:ascii="Times New Roman" w:eastAsia="Arial Unicode MS" w:hAnsi="Times New Roman"/>
          <w:szCs w:val="24"/>
        </w:rPr>
        <w:t>Infrastruktūras daļas vadītājs Ivars Vīnavs</w:t>
      </w:r>
      <w:r w:rsidR="001811DE" w:rsidRPr="00256857">
        <w:rPr>
          <w:rFonts w:ascii="Times New Roman" w:hAnsi="Times New Roman"/>
          <w:szCs w:val="24"/>
        </w:rPr>
        <w:t xml:space="preserve">, tālrunis +371 28231161, e – pasts: </w:t>
      </w:r>
      <w:hyperlink r:id="rId12" w:history="1">
        <w:r w:rsidR="001811DE" w:rsidRPr="00256857">
          <w:rPr>
            <w:rStyle w:val="Hyperlink"/>
            <w:rFonts w:ascii="Times New Roman" w:hAnsi="Times New Roman"/>
            <w:szCs w:val="24"/>
          </w:rPr>
          <w:t>ivars.vinavs@rigassatiksme.lv</w:t>
        </w:r>
      </w:hyperlink>
      <w:r w:rsidR="001811DE" w:rsidRPr="00256857">
        <w:rPr>
          <w:rFonts w:ascii="Times New Roman" w:hAnsi="Times New Roman"/>
          <w:szCs w:val="24"/>
        </w:rPr>
        <w:t xml:space="preserve"> ;  un/vai Inženierkomunikāciju uzturēšanas nodaļas vadītājs Aleksandrs Voskobojevs, tālrunis +37122040690, e-pasts:</w:t>
      </w:r>
      <w:r w:rsidR="001811DE" w:rsidRPr="00256857">
        <w:rPr>
          <w:rFonts w:ascii="Times New Roman" w:hAnsi="Times New Roman"/>
        </w:rPr>
        <w:t xml:space="preserve"> </w:t>
      </w:r>
      <w:hyperlink r:id="rId13" w:history="1">
        <w:r w:rsidR="001811DE" w:rsidRPr="00256857">
          <w:rPr>
            <w:rStyle w:val="Hyperlink"/>
            <w:rFonts w:ascii="Times New Roman" w:hAnsi="Times New Roman"/>
          </w:rPr>
          <w:t>aleksandrs.voskobojevs@rigassatiksme.lv</w:t>
        </w:r>
      </w:hyperlink>
      <w:r w:rsidR="001811DE">
        <w:rPr>
          <w:rFonts w:ascii="Times New Roman" w:hAnsi="Times New Roman"/>
        </w:rPr>
        <w:t>.</w:t>
      </w:r>
      <w:r w:rsidRPr="00D04E8F">
        <w:rPr>
          <w:rFonts w:ascii="Times New Roman" w:eastAsia="Arial Unicode MS" w:hAnsi="Times New Roman"/>
          <w:szCs w:val="24"/>
        </w:rPr>
        <w:t xml:space="preserve"> </w:t>
      </w:r>
    </w:p>
    <w:p w14:paraId="149BF308" w14:textId="676DF1AE" w:rsidR="00F400DD" w:rsidRPr="00D04E8F" w:rsidRDefault="00F400DD" w:rsidP="00F400DD">
      <w:pPr>
        <w:tabs>
          <w:tab w:val="left" w:pos="300"/>
          <w:tab w:val="num" w:pos="786"/>
        </w:tabs>
        <w:ind w:left="567"/>
        <w:contextualSpacing/>
        <w:jc w:val="both"/>
        <w:rPr>
          <w:rFonts w:ascii="Times New Roman" w:eastAsia="Arial Unicode MS" w:hAnsi="Times New Roman"/>
          <w:szCs w:val="24"/>
        </w:rPr>
      </w:pPr>
      <w:r w:rsidRPr="00D04E8F">
        <w:rPr>
          <w:rFonts w:ascii="Times New Roman" w:hAnsi="Times New Roman"/>
          <w:szCs w:val="24"/>
        </w:rPr>
        <w:t xml:space="preserve">Pasūtītāja vārdā informēt par darba vides riskiem, nosūtot informāciju uz Līgumā norādītā Izpildītāja pilnvarotās personas e-pasta adresi, ir pilnvarota </w:t>
      </w:r>
      <w:r w:rsidR="00B41577" w:rsidRPr="003F6966">
        <w:rPr>
          <w:rFonts w:ascii="Times New Roman" w:hAnsi="Times New Roman"/>
          <w:szCs w:val="24"/>
          <w:lang w:eastAsia="ar-SA"/>
        </w:rPr>
        <w:t xml:space="preserve">Darba aizsardzības un arodveselības nodaļas vadītāju Ināru Kačkāni, tālr: 67104714, e-pasts: </w:t>
      </w:r>
      <w:hyperlink r:id="rId14" w:history="1">
        <w:r w:rsidR="00B41577" w:rsidRPr="005919E0">
          <w:rPr>
            <w:rStyle w:val="Hyperlink"/>
            <w:rFonts w:ascii="Times New Roman" w:hAnsi="Times New Roman"/>
            <w:szCs w:val="24"/>
            <w:lang w:eastAsia="ar-SA"/>
          </w:rPr>
          <w:t>inara.kackane@rigassatiksme.lv</w:t>
        </w:r>
      </w:hyperlink>
      <w:r w:rsidR="00B41577">
        <w:rPr>
          <w:rFonts w:ascii="Times New Roman" w:hAnsi="Times New Roman"/>
          <w:szCs w:val="24"/>
          <w:lang w:eastAsia="ar-SA"/>
        </w:rPr>
        <w:t>.</w:t>
      </w:r>
    </w:p>
    <w:p w14:paraId="3DC747D5" w14:textId="05EE3A76" w:rsidR="00F400DD" w:rsidRPr="001811DE" w:rsidRDefault="00F400DD" w:rsidP="00F400DD">
      <w:pPr>
        <w:numPr>
          <w:ilvl w:val="1"/>
          <w:numId w:val="49"/>
        </w:numPr>
        <w:tabs>
          <w:tab w:val="left" w:pos="300"/>
          <w:tab w:val="num" w:pos="567"/>
        </w:tabs>
        <w:ind w:left="567" w:hanging="567"/>
        <w:contextualSpacing/>
        <w:jc w:val="both"/>
        <w:rPr>
          <w:rFonts w:ascii="Times New Roman" w:eastAsia="Arial Unicode MS" w:hAnsi="Times New Roman"/>
          <w:szCs w:val="24"/>
        </w:rPr>
      </w:pPr>
      <w:r w:rsidRPr="00D04E8F">
        <w:rPr>
          <w:rFonts w:ascii="Times New Roman" w:hAnsi="Times New Roman"/>
          <w:szCs w:val="24"/>
        </w:rPr>
        <w:t xml:space="preserve">Izpildītāju </w:t>
      </w:r>
      <w:r w:rsidRPr="00D04E8F">
        <w:rPr>
          <w:rFonts w:ascii="Times New Roman" w:eastAsia="Arial Unicode MS" w:hAnsi="Times New Roman"/>
          <w:szCs w:val="24"/>
        </w:rPr>
        <w:t xml:space="preserve">Līguma izpildes ietvaros </w:t>
      </w:r>
      <w:r w:rsidRPr="001811DE">
        <w:rPr>
          <w:rFonts w:ascii="Times New Roman" w:eastAsia="Arial Unicode MS" w:hAnsi="Times New Roman"/>
          <w:szCs w:val="24"/>
        </w:rPr>
        <w:t xml:space="preserve">pārstāv </w:t>
      </w:r>
      <w:r w:rsidR="00220B93" w:rsidRPr="001811DE">
        <w:rPr>
          <w:rFonts w:ascii="Times New Roman" w:hAnsi="Times New Roman"/>
          <w:szCs w:val="24"/>
        </w:rPr>
        <w:t>Jānis Liepiņš</w:t>
      </w:r>
      <w:r w:rsidRPr="001811DE">
        <w:rPr>
          <w:rFonts w:ascii="Times New Roman" w:hAnsi="Times New Roman"/>
          <w:szCs w:val="24"/>
        </w:rPr>
        <w:t>, tālr.</w:t>
      </w:r>
      <w:r w:rsidR="00220B93" w:rsidRPr="001811DE">
        <w:rPr>
          <w:rFonts w:ascii="Times New Roman" w:hAnsi="Times New Roman"/>
          <w:szCs w:val="24"/>
        </w:rPr>
        <w:t xml:space="preserve"> 26521145</w:t>
      </w:r>
      <w:r w:rsidRPr="001811DE">
        <w:rPr>
          <w:rFonts w:ascii="Times New Roman" w:hAnsi="Times New Roman"/>
          <w:szCs w:val="24"/>
        </w:rPr>
        <w:t xml:space="preserve">, e-pasts: </w:t>
      </w:r>
      <w:r w:rsidR="00220B93" w:rsidRPr="001811DE">
        <w:rPr>
          <w:rFonts w:ascii="Times New Roman" w:hAnsi="Times New Roman"/>
        </w:rPr>
        <w:t>janis.liepins@uec.lv</w:t>
      </w:r>
      <w:r w:rsidR="00B41577" w:rsidRPr="001811DE">
        <w:rPr>
          <w:rFonts w:ascii="Times New Roman" w:eastAsia="Arial Unicode MS" w:hAnsi="Times New Roman"/>
          <w:szCs w:val="24"/>
        </w:rPr>
        <w:t>.</w:t>
      </w:r>
    </w:p>
    <w:p w14:paraId="211B8CA0" w14:textId="77777777" w:rsidR="00F400DD" w:rsidRPr="00D04E8F" w:rsidRDefault="00F400DD" w:rsidP="00F400DD">
      <w:pPr>
        <w:ind w:left="-142"/>
        <w:jc w:val="both"/>
        <w:rPr>
          <w:rFonts w:ascii="Times New Roman" w:hAnsi="Times New Roman"/>
          <w:szCs w:val="24"/>
        </w:rPr>
      </w:pPr>
    </w:p>
    <w:p w14:paraId="38EE8C39" w14:textId="77777777" w:rsidR="00F400DD" w:rsidRPr="00D04E8F" w:rsidRDefault="00F400DD" w:rsidP="00F400DD">
      <w:pPr>
        <w:keepNext/>
        <w:numPr>
          <w:ilvl w:val="0"/>
          <w:numId w:val="49"/>
        </w:numPr>
        <w:tabs>
          <w:tab w:val="num" w:pos="-180"/>
        </w:tabs>
        <w:ind w:left="-180"/>
        <w:jc w:val="center"/>
        <w:outlineLvl w:val="1"/>
        <w:rPr>
          <w:rFonts w:ascii="Times New Roman" w:eastAsia="Arial Unicode MS" w:hAnsi="Times New Roman"/>
          <w:b/>
          <w:iCs/>
          <w:szCs w:val="24"/>
        </w:rPr>
      </w:pPr>
      <w:bookmarkStart w:id="8" w:name="_Toc140468119"/>
      <w:r w:rsidRPr="00D04E8F">
        <w:rPr>
          <w:rFonts w:ascii="Times New Roman" w:eastAsia="Arial Unicode MS" w:hAnsi="Times New Roman"/>
          <w:b/>
          <w:iCs/>
          <w:szCs w:val="24"/>
        </w:rPr>
        <w:t>Darbu pieņemšana un objekta nodošana ekspluatācijā</w:t>
      </w:r>
      <w:bookmarkEnd w:id="8"/>
    </w:p>
    <w:p w14:paraId="32864618" w14:textId="77777777" w:rsidR="00F400DD" w:rsidRPr="00D04E8F" w:rsidRDefault="00F400DD" w:rsidP="00F400DD">
      <w:pPr>
        <w:numPr>
          <w:ilvl w:val="1"/>
          <w:numId w:val="49"/>
        </w:numPr>
        <w:tabs>
          <w:tab w:val="num" w:pos="567"/>
        </w:tabs>
        <w:autoSpaceDE w:val="0"/>
        <w:autoSpaceDN w:val="0"/>
        <w:ind w:left="567" w:hanging="567"/>
        <w:jc w:val="both"/>
        <w:rPr>
          <w:rFonts w:ascii="Times New Roman" w:hAnsi="Times New Roman"/>
          <w:color w:val="000000"/>
          <w:spacing w:val="-3"/>
          <w:szCs w:val="24"/>
        </w:rPr>
      </w:pPr>
      <w:r w:rsidRPr="00D04E8F">
        <w:rPr>
          <w:rFonts w:ascii="Times New Roman" w:hAnsi="Times New Roman"/>
          <w:color w:val="000000"/>
          <w:spacing w:val="-3"/>
          <w:szCs w:val="24"/>
        </w:rPr>
        <w:t xml:space="preserve">Pieņemot un nododot Darbus, Pasūtītājs un </w:t>
      </w:r>
      <w:r w:rsidRPr="00D04E8F">
        <w:rPr>
          <w:rFonts w:ascii="Times New Roman" w:hAnsi="Times New Roman"/>
          <w:szCs w:val="24"/>
        </w:rPr>
        <w:t xml:space="preserve">Izpildītājs </w:t>
      </w:r>
      <w:r w:rsidRPr="00D04E8F">
        <w:rPr>
          <w:rFonts w:ascii="Times New Roman" w:hAnsi="Times New Roman"/>
          <w:color w:val="000000"/>
          <w:spacing w:val="-3"/>
          <w:szCs w:val="24"/>
        </w:rPr>
        <w:t xml:space="preserve">vadās pēc spēkā esošajiem normatīvajiem dokumentiem un Līguma. </w:t>
      </w:r>
    </w:p>
    <w:p w14:paraId="643BC2F6" w14:textId="3947E53F" w:rsidR="00F400DD" w:rsidRPr="00D04E8F" w:rsidRDefault="00F400DD" w:rsidP="00F400DD">
      <w:pPr>
        <w:numPr>
          <w:ilvl w:val="1"/>
          <w:numId w:val="49"/>
        </w:numPr>
        <w:tabs>
          <w:tab w:val="num" w:pos="567"/>
          <w:tab w:val="num" w:pos="644"/>
        </w:tabs>
        <w:autoSpaceDE w:val="0"/>
        <w:autoSpaceDN w:val="0"/>
        <w:ind w:left="567" w:hanging="567"/>
        <w:jc w:val="both"/>
        <w:rPr>
          <w:rFonts w:ascii="Times New Roman" w:eastAsia="Arial Unicode MS" w:hAnsi="Times New Roman"/>
          <w:szCs w:val="24"/>
        </w:rPr>
      </w:pPr>
      <w:r w:rsidRPr="00D04E8F">
        <w:rPr>
          <w:rFonts w:ascii="Times New Roman" w:hAnsi="Times New Roman"/>
          <w:szCs w:val="24"/>
        </w:rPr>
        <w:t xml:space="preserve">Izpildītājs </w:t>
      </w:r>
      <w:r w:rsidRPr="00D04E8F">
        <w:rPr>
          <w:rFonts w:ascii="Times New Roman" w:hAnsi="Times New Roman"/>
          <w:spacing w:val="-3"/>
          <w:szCs w:val="24"/>
        </w:rPr>
        <w:t xml:space="preserve">pēc Darbu pabeigšanas Objektā, apmācību veikšanas un izpilddokumentācijas sagatavošanas iesniedz Pasūtītājam Darbu pieņemšanas un nodošanas aktu (Līguma </w:t>
      </w:r>
      <w:r w:rsidR="00A20166">
        <w:rPr>
          <w:rFonts w:ascii="Times New Roman" w:hAnsi="Times New Roman"/>
          <w:spacing w:val="-3"/>
          <w:szCs w:val="24"/>
        </w:rPr>
        <w:t>4.</w:t>
      </w:r>
      <w:r w:rsidRPr="00D04E8F">
        <w:rPr>
          <w:rFonts w:ascii="Times New Roman" w:hAnsi="Times New Roman"/>
          <w:spacing w:val="-3"/>
          <w:szCs w:val="24"/>
        </w:rPr>
        <w:t xml:space="preserve">pielikums), kas ir sagatavots atbilstoši šī Līguma pielikumam un </w:t>
      </w:r>
      <w:r w:rsidRPr="00D04E8F">
        <w:rPr>
          <w:rFonts w:ascii="Times New Roman" w:hAnsi="Times New Roman"/>
          <w:szCs w:val="24"/>
          <w:shd w:val="clear" w:color="auto" w:fill="FFFFFF"/>
        </w:rPr>
        <w:t>aktam pievieno Līgumā un Tehniskajā specifikācijā paredzēto izpilddokumentāciju.</w:t>
      </w:r>
    </w:p>
    <w:p w14:paraId="63B332B4" w14:textId="77777777" w:rsidR="00F400DD" w:rsidRPr="00D04E8F" w:rsidRDefault="00F400DD" w:rsidP="00F400DD">
      <w:pPr>
        <w:numPr>
          <w:ilvl w:val="1"/>
          <w:numId w:val="49"/>
        </w:numPr>
        <w:tabs>
          <w:tab w:val="num" w:pos="567"/>
        </w:tabs>
        <w:ind w:left="567" w:hanging="567"/>
        <w:jc w:val="both"/>
        <w:rPr>
          <w:rFonts w:ascii="Times New Roman" w:hAnsi="Times New Roman"/>
          <w:spacing w:val="-3"/>
          <w:szCs w:val="24"/>
        </w:rPr>
      </w:pPr>
      <w:r w:rsidRPr="00D04E8F">
        <w:rPr>
          <w:rFonts w:ascii="Times New Roman" w:hAnsi="Times New Roman"/>
          <w:spacing w:val="-3"/>
          <w:szCs w:val="24"/>
        </w:rPr>
        <w:lastRenderedPageBreak/>
        <w:t>Darbu nodošanas un pieņemšanas akta</w:t>
      </w:r>
      <w:r w:rsidRPr="00D04E8F">
        <w:rPr>
          <w:rFonts w:ascii="Times New Roman" w:hAnsi="Times New Roman"/>
          <w:color w:val="000000"/>
          <w:szCs w:val="24"/>
        </w:rPr>
        <w:t xml:space="preserve"> </w:t>
      </w:r>
      <w:r w:rsidRPr="00D04E8F">
        <w:rPr>
          <w:rFonts w:ascii="Times New Roman" w:hAnsi="Times New Roman"/>
          <w:szCs w:val="24"/>
        </w:rPr>
        <w:t>parakstīšana neatbrīvo Izpildītāju no atbildības par saistībām, kuras ietvertas Līgumā un Latvijas Republikas normatīvajos aktos, tajā skaitā atbildību par Darbu un materiālu kvalitāti.</w:t>
      </w:r>
    </w:p>
    <w:p w14:paraId="6CAD0D56" w14:textId="77777777" w:rsidR="00F400DD" w:rsidRPr="00D04E8F" w:rsidRDefault="00F400DD" w:rsidP="00F400DD">
      <w:pPr>
        <w:tabs>
          <w:tab w:val="num" w:pos="567"/>
          <w:tab w:val="num" w:pos="1440"/>
        </w:tabs>
        <w:ind w:left="567" w:hanging="567"/>
        <w:jc w:val="both"/>
        <w:rPr>
          <w:rFonts w:ascii="Times New Roman" w:hAnsi="Times New Roman"/>
          <w:spacing w:val="-3"/>
          <w:szCs w:val="24"/>
        </w:rPr>
      </w:pPr>
    </w:p>
    <w:p w14:paraId="45E5964D" w14:textId="77777777" w:rsidR="00F400DD" w:rsidRPr="00D04E8F" w:rsidRDefault="00F400DD" w:rsidP="00F400DD">
      <w:pPr>
        <w:keepNext/>
        <w:numPr>
          <w:ilvl w:val="0"/>
          <w:numId w:val="49"/>
        </w:numPr>
        <w:tabs>
          <w:tab w:val="num" w:pos="-360"/>
        </w:tabs>
        <w:ind w:left="-360"/>
        <w:jc w:val="center"/>
        <w:outlineLvl w:val="1"/>
        <w:rPr>
          <w:rFonts w:ascii="Times New Roman" w:hAnsi="Times New Roman"/>
          <w:b/>
          <w:iCs/>
          <w:szCs w:val="24"/>
        </w:rPr>
      </w:pPr>
      <w:bookmarkStart w:id="9" w:name="_Toc140468121"/>
      <w:r w:rsidRPr="00D04E8F">
        <w:rPr>
          <w:rFonts w:ascii="Times New Roman" w:hAnsi="Times New Roman"/>
          <w:b/>
          <w:iCs/>
          <w:szCs w:val="24"/>
        </w:rPr>
        <w:t xml:space="preserve">Darbu </w:t>
      </w:r>
      <w:bookmarkEnd w:id="9"/>
      <w:r w:rsidRPr="00D04E8F">
        <w:rPr>
          <w:rFonts w:ascii="Times New Roman" w:hAnsi="Times New Roman"/>
          <w:b/>
          <w:iCs/>
          <w:szCs w:val="24"/>
        </w:rPr>
        <w:t>kontrole</w:t>
      </w:r>
    </w:p>
    <w:p w14:paraId="13C3DDC5" w14:textId="77777777" w:rsidR="00F400DD" w:rsidRPr="00D04E8F" w:rsidRDefault="00F400DD" w:rsidP="00F400DD">
      <w:pPr>
        <w:numPr>
          <w:ilvl w:val="1"/>
          <w:numId w:val="49"/>
        </w:numPr>
        <w:tabs>
          <w:tab w:val="clear" w:pos="786"/>
          <w:tab w:val="num" w:pos="567"/>
        </w:tabs>
        <w:ind w:left="709" w:hanging="709"/>
        <w:jc w:val="both"/>
        <w:rPr>
          <w:rFonts w:ascii="Times New Roman" w:hAnsi="Times New Roman"/>
          <w:szCs w:val="24"/>
        </w:rPr>
      </w:pPr>
      <w:r w:rsidRPr="00D04E8F">
        <w:rPr>
          <w:rFonts w:ascii="Times New Roman" w:hAnsi="Times New Roman"/>
          <w:szCs w:val="24"/>
        </w:rPr>
        <w:t>Informācijas dokumentēšana un uzglabāšana:</w:t>
      </w:r>
    </w:p>
    <w:p w14:paraId="5C1F8137" w14:textId="77777777" w:rsidR="00F400DD" w:rsidRPr="00D04E8F" w:rsidRDefault="00F400DD" w:rsidP="00F400DD">
      <w:pPr>
        <w:numPr>
          <w:ilvl w:val="2"/>
          <w:numId w:val="49"/>
        </w:numPr>
        <w:tabs>
          <w:tab w:val="num" w:pos="0"/>
          <w:tab w:val="left" w:pos="180"/>
          <w:tab w:val="left" w:pos="360"/>
        </w:tabs>
        <w:ind w:left="1276" w:hanging="709"/>
        <w:jc w:val="both"/>
        <w:rPr>
          <w:rFonts w:ascii="Times New Roman" w:hAnsi="Times New Roman"/>
          <w:szCs w:val="24"/>
        </w:rPr>
      </w:pPr>
      <w:r w:rsidRPr="00D04E8F">
        <w:rPr>
          <w:rFonts w:ascii="Times New Roman" w:hAnsi="Times New Roman"/>
          <w:szCs w:val="24"/>
        </w:rPr>
        <w:t xml:space="preserve">Darbu veikšanas laikā Izpildītājs sagatavo Pasūtītāja pārstāvju pieprasītās atskaites un ziņojumus; </w:t>
      </w:r>
    </w:p>
    <w:p w14:paraId="3FAD1317" w14:textId="77777777" w:rsidR="00F400DD" w:rsidRPr="00D04E8F" w:rsidRDefault="00F400DD" w:rsidP="00F400DD">
      <w:pPr>
        <w:numPr>
          <w:ilvl w:val="2"/>
          <w:numId w:val="49"/>
        </w:numPr>
        <w:tabs>
          <w:tab w:val="num" w:pos="0"/>
          <w:tab w:val="left" w:pos="180"/>
          <w:tab w:val="left" w:pos="360"/>
        </w:tabs>
        <w:ind w:left="1276" w:hanging="709"/>
        <w:jc w:val="both"/>
        <w:rPr>
          <w:rFonts w:ascii="Times New Roman" w:hAnsi="Times New Roman"/>
          <w:szCs w:val="24"/>
        </w:rPr>
      </w:pPr>
      <w:r w:rsidRPr="00D04E8F">
        <w:rPr>
          <w:rFonts w:ascii="Times New Roman" w:hAnsi="Times New Roman"/>
          <w:szCs w:val="24"/>
        </w:rPr>
        <w:t>visi ar Darbu veikšanu saistītie dokumenti ir uzglabājami gan drukātā, gan elektroniskā formā visu Līguma darbības laiku;</w:t>
      </w:r>
    </w:p>
    <w:p w14:paraId="6DC239B6" w14:textId="77777777" w:rsidR="00F400DD" w:rsidRPr="00D04E8F" w:rsidRDefault="00F400DD" w:rsidP="00F400DD">
      <w:pPr>
        <w:numPr>
          <w:ilvl w:val="2"/>
          <w:numId w:val="49"/>
        </w:numPr>
        <w:tabs>
          <w:tab w:val="num" w:pos="0"/>
          <w:tab w:val="left" w:pos="180"/>
          <w:tab w:val="left" w:pos="360"/>
        </w:tabs>
        <w:ind w:left="1276" w:hanging="709"/>
        <w:jc w:val="both"/>
        <w:rPr>
          <w:rFonts w:ascii="Times New Roman" w:hAnsi="Times New Roman"/>
          <w:szCs w:val="24"/>
        </w:rPr>
      </w:pPr>
      <w:r w:rsidRPr="00D04E8F">
        <w:rPr>
          <w:rFonts w:ascii="Times New Roman" w:hAnsi="Times New Roman"/>
          <w:szCs w:val="24"/>
        </w:rPr>
        <w:t>visā Darbu veikšanas laikā Izpildītājam ir pienākums pēc Pasūtītāja vai tā pilnvaroto pārstāvju pieprasījuma tā norādītajos termiņos sniegt informāciju, sagatavot atskaites par Darbu izpildes gaitu, iesniegt ar Darbu veikšanu saistīto dokumentu kopijas.</w:t>
      </w:r>
    </w:p>
    <w:p w14:paraId="4F2CEB95" w14:textId="77777777" w:rsidR="00F400DD" w:rsidRPr="00D04E8F" w:rsidRDefault="00F400DD" w:rsidP="00F400DD">
      <w:pPr>
        <w:numPr>
          <w:ilvl w:val="1"/>
          <w:numId w:val="49"/>
        </w:numPr>
        <w:tabs>
          <w:tab w:val="clear" w:pos="786"/>
          <w:tab w:val="num" w:pos="567"/>
        </w:tabs>
        <w:ind w:left="709" w:hanging="709"/>
        <w:jc w:val="both"/>
        <w:rPr>
          <w:rFonts w:ascii="Times New Roman" w:hAnsi="Times New Roman"/>
          <w:szCs w:val="24"/>
        </w:rPr>
      </w:pPr>
      <w:r w:rsidRPr="00D04E8F">
        <w:rPr>
          <w:rFonts w:ascii="Times New Roman" w:hAnsi="Times New Roman"/>
          <w:szCs w:val="24"/>
        </w:rPr>
        <w:t>Informācijas sniegšana un piekļuves informācijai nodrošināšana:</w:t>
      </w:r>
    </w:p>
    <w:p w14:paraId="0956A5B3" w14:textId="77777777" w:rsidR="00F400DD" w:rsidRPr="00D04E8F" w:rsidRDefault="00F400DD" w:rsidP="00F400DD">
      <w:pPr>
        <w:numPr>
          <w:ilvl w:val="2"/>
          <w:numId w:val="49"/>
        </w:numPr>
        <w:tabs>
          <w:tab w:val="num" w:pos="1276"/>
        </w:tabs>
        <w:ind w:left="1276" w:hanging="709"/>
        <w:jc w:val="both"/>
        <w:rPr>
          <w:rFonts w:ascii="Times New Roman" w:hAnsi="Times New Roman"/>
          <w:szCs w:val="24"/>
        </w:rPr>
      </w:pPr>
      <w:r w:rsidRPr="00D04E8F">
        <w:rPr>
          <w:rFonts w:ascii="Times New Roman" w:hAnsi="Times New Roman"/>
          <w:szCs w:val="24"/>
        </w:rPr>
        <w:t>Izpildītājam ir pienākums paziņot Pasūtītajam par izmaiņām tā dalībnieku sastāvā, kā arī par izmaiņām tā amatpersonu sastāvā un pilnvarojuma apjomā;</w:t>
      </w:r>
    </w:p>
    <w:p w14:paraId="5C1F6D16" w14:textId="77777777" w:rsidR="00F400DD" w:rsidRPr="00D04E8F" w:rsidRDefault="00F400DD" w:rsidP="00F400DD">
      <w:pPr>
        <w:numPr>
          <w:ilvl w:val="1"/>
          <w:numId w:val="49"/>
        </w:numPr>
        <w:tabs>
          <w:tab w:val="num" w:pos="0"/>
        </w:tabs>
        <w:ind w:left="567" w:hanging="567"/>
        <w:jc w:val="both"/>
        <w:rPr>
          <w:rFonts w:ascii="Times New Roman" w:hAnsi="Times New Roman"/>
          <w:szCs w:val="24"/>
        </w:rPr>
      </w:pPr>
      <w:r w:rsidRPr="00D04E8F">
        <w:rPr>
          <w:rFonts w:ascii="Times New Roman" w:hAnsi="Times New Roman"/>
          <w:szCs w:val="24"/>
        </w:rPr>
        <w:t>Kontaktēšanās, dokumentu saskaņošana un izskatīšana:</w:t>
      </w:r>
    </w:p>
    <w:p w14:paraId="3CA8D383" w14:textId="77777777" w:rsidR="00F400DD" w:rsidRPr="00D04E8F" w:rsidRDefault="00F400DD" w:rsidP="00F400DD">
      <w:pPr>
        <w:numPr>
          <w:ilvl w:val="2"/>
          <w:numId w:val="49"/>
        </w:numPr>
        <w:tabs>
          <w:tab w:val="num" w:pos="1276"/>
        </w:tabs>
        <w:autoSpaceDE w:val="0"/>
        <w:autoSpaceDN w:val="0"/>
        <w:ind w:left="1276" w:hanging="709"/>
        <w:jc w:val="both"/>
        <w:rPr>
          <w:rFonts w:ascii="Times New Roman" w:hAnsi="Times New Roman"/>
          <w:szCs w:val="24"/>
        </w:rPr>
      </w:pPr>
      <w:r w:rsidRPr="00D04E8F">
        <w:rPr>
          <w:rFonts w:ascii="Times New Roman" w:hAnsi="Times New Roman"/>
          <w:szCs w:val="24"/>
        </w:rPr>
        <w:t>jebkura kontaktēšanās par Darbiem, to izpildes termiņiem vai kvalitāti un citiem jautājumiem Pušu starpā notiek rakstveidā, tajā skaitā, pa elektronisko pastu;</w:t>
      </w:r>
    </w:p>
    <w:p w14:paraId="33C71F5C" w14:textId="77777777" w:rsidR="00F400DD" w:rsidRPr="00D04E8F" w:rsidRDefault="00F400DD" w:rsidP="00F400DD">
      <w:pPr>
        <w:numPr>
          <w:ilvl w:val="2"/>
          <w:numId w:val="49"/>
        </w:numPr>
        <w:tabs>
          <w:tab w:val="num" w:pos="1276"/>
        </w:tabs>
        <w:autoSpaceDE w:val="0"/>
        <w:autoSpaceDN w:val="0"/>
        <w:ind w:left="1276" w:hanging="709"/>
        <w:jc w:val="both"/>
        <w:rPr>
          <w:rFonts w:ascii="Times New Roman" w:hAnsi="Times New Roman"/>
          <w:szCs w:val="24"/>
        </w:rPr>
      </w:pPr>
      <w:r w:rsidRPr="00D04E8F">
        <w:rPr>
          <w:rFonts w:ascii="Times New Roman" w:hAnsi="Times New Roman"/>
          <w:szCs w:val="24"/>
        </w:rPr>
        <w:t>gadījumos, kad Izpildītājam Līgumā uzlikts paziņošanas pienākums, kā arī, kad Līgums paredz kādu dokumentu saskaņošanu, Izpildītājs paziņojumus iesniedz un dokumentus izskatīšanai nodod Līgumā minētajiem Pasūtītāja pārstāvjiem, kuru pienākums, savukārt, ir organizēt saņemto dokumentu un informācijas nodošanu atbildīgajām Pasūtītāja amatpersonām;</w:t>
      </w:r>
    </w:p>
    <w:p w14:paraId="790ACCEF" w14:textId="77777777" w:rsidR="00F400DD" w:rsidRPr="00D04E8F" w:rsidRDefault="00F400DD" w:rsidP="00F400DD">
      <w:pPr>
        <w:numPr>
          <w:ilvl w:val="2"/>
          <w:numId w:val="49"/>
        </w:numPr>
        <w:tabs>
          <w:tab w:val="num" w:pos="1276"/>
        </w:tabs>
        <w:autoSpaceDE w:val="0"/>
        <w:autoSpaceDN w:val="0"/>
        <w:ind w:left="1276" w:hanging="709"/>
        <w:jc w:val="both"/>
        <w:rPr>
          <w:rFonts w:ascii="Times New Roman" w:hAnsi="Times New Roman"/>
          <w:szCs w:val="24"/>
        </w:rPr>
      </w:pPr>
      <w:r w:rsidRPr="00D04E8F">
        <w:rPr>
          <w:rFonts w:ascii="Times New Roman" w:hAnsi="Times New Roman"/>
          <w:szCs w:val="24"/>
        </w:rPr>
        <w:t xml:space="preserve">Pasūtītājs izskata Izpildītāja iesniegtos dokumentus ne ilgāk kā </w:t>
      </w:r>
      <w:r w:rsidRPr="00D04E8F">
        <w:rPr>
          <w:rFonts w:ascii="Times New Roman" w:hAnsi="Times New Roman"/>
          <w:b/>
          <w:bCs/>
          <w:szCs w:val="24"/>
        </w:rPr>
        <w:t>10 (desmit) darba dienu</w:t>
      </w:r>
      <w:r w:rsidRPr="00D04E8F">
        <w:rPr>
          <w:rFonts w:ascii="Times New Roman" w:hAnsi="Times New Roman"/>
          <w:szCs w:val="24"/>
        </w:rPr>
        <w:t xml:space="preserve"> laikā, ja vien Puses nevienojas savādāk. Pēc dokumentu izskatīšanas Pasūtītājs sniedz rakstveida atbildi</w:t>
      </w:r>
      <w:r w:rsidRPr="00D04E8F">
        <w:rPr>
          <w:rFonts w:ascii="Times New Roman" w:eastAsia="Arial Unicode MS" w:hAnsi="Times New Roman"/>
          <w:bCs/>
          <w:szCs w:val="24"/>
        </w:rPr>
        <w:t xml:space="preserve"> </w:t>
      </w:r>
      <w:r w:rsidRPr="00D04E8F">
        <w:rPr>
          <w:rFonts w:ascii="Times New Roman" w:hAnsi="Times New Roman"/>
          <w:szCs w:val="24"/>
        </w:rPr>
        <w:t>Izpildītājam. Ja dokumentos ir nepieciešams izdarīt labojumus vai, ja no Izpildītāja nepieciešams saņemt paskaidrojumus, Pasūtītājs par to paziņo Izpildītājam, norādot iesniedzamo informāciju, kā arī termiņu atbildes sagatavošanai;</w:t>
      </w:r>
    </w:p>
    <w:p w14:paraId="2E64D5BA" w14:textId="77777777" w:rsidR="00F400DD" w:rsidRPr="00D04E8F" w:rsidRDefault="00F400DD" w:rsidP="00F400DD">
      <w:pPr>
        <w:numPr>
          <w:ilvl w:val="2"/>
          <w:numId w:val="49"/>
        </w:numPr>
        <w:tabs>
          <w:tab w:val="num" w:pos="1418"/>
        </w:tabs>
        <w:autoSpaceDE w:val="0"/>
        <w:autoSpaceDN w:val="0"/>
        <w:ind w:left="1276" w:hanging="709"/>
        <w:jc w:val="both"/>
        <w:rPr>
          <w:rFonts w:ascii="Times New Roman" w:hAnsi="Times New Roman"/>
          <w:szCs w:val="24"/>
        </w:rPr>
      </w:pPr>
      <w:r w:rsidRPr="00D04E8F">
        <w:rPr>
          <w:rFonts w:ascii="Times New Roman" w:hAnsi="Times New Roman"/>
          <w:szCs w:val="24"/>
        </w:rPr>
        <w:t>Izpildītājam ir pienākums atbildēt uz Pasūtītāja informācijas pieprasījumiem vai citiem iesniegumiem Pasūtītāja norādītajos termiņos;</w:t>
      </w:r>
    </w:p>
    <w:p w14:paraId="6D67FF6F" w14:textId="77777777" w:rsidR="00F400DD" w:rsidRPr="00D04E8F" w:rsidRDefault="00F400DD" w:rsidP="00F400DD">
      <w:pPr>
        <w:numPr>
          <w:ilvl w:val="2"/>
          <w:numId w:val="49"/>
        </w:numPr>
        <w:tabs>
          <w:tab w:val="num" w:pos="1418"/>
        </w:tabs>
        <w:autoSpaceDE w:val="0"/>
        <w:autoSpaceDN w:val="0"/>
        <w:ind w:left="1276" w:hanging="709"/>
        <w:jc w:val="both"/>
        <w:rPr>
          <w:rFonts w:ascii="Times New Roman" w:hAnsi="Times New Roman"/>
          <w:szCs w:val="24"/>
        </w:rPr>
      </w:pPr>
      <w:r w:rsidRPr="00D04E8F">
        <w:rPr>
          <w:rFonts w:ascii="Times New Roman" w:hAnsi="Times New Roman"/>
          <w:szCs w:val="24"/>
        </w:rPr>
        <w:t xml:space="preserve">Izpildītājam ir pienākums atbildēt arī uz trešo personu iesniegumiem, kas saistīti ar Darbu veikšanu, atbildi sagatavojot ne ilgāk kā </w:t>
      </w:r>
      <w:r w:rsidRPr="00D04E8F">
        <w:rPr>
          <w:rFonts w:ascii="Times New Roman" w:hAnsi="Times New Roman"/>
          <w:b/>
          <w:bCs/>
          <w:szCs w:val="24"/>
        </w:rPr>
        <w:t>5 (piecu) darba dienu</w:t>
      </w:r>
      <w:r w:rsidRPr="00D04E8F">
        <w:rPr>
          <w:rFonts w:ascii="Times New Roman" w:hAnsi="Times New Roman"/>
          <w:szCs w:val="24"/>
        </w:rPr>
        <w:t xml:space="preserve"> laikā no iesnieguma saņemšanas un pirms atbildes nosūtīšanas saskaņojot atbildes projektu ar Pasūtītāju.</w:t>
      </w:r>
    </w:p>
    <w:p w14:paraId="49BF2E60" w14:textId="77777777" w:rsidR="00F400DD" w:rsidRPr="00D04E8F"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pacing w:val="-3"/>
          <w:szCs w:val="24"/>
        </w:rPr>
      </w:pPr>
      <w:r w:rsidRPr="00D04E8F">
        <w:rPr>
          <w:rFonts w:ascii="Times New Roman" w:hAnsi="Times New Roman"/>
          <w:spacing w:val="-3"/>
          <w:szCs w:val="24"/>
        </w:rPr>
        <w:t xml:space="preserve">Kvalitātes kontroles sistēma: </w:t>
      </w:r>
    </w:p>
    <w:p w14:paraId="4662E5D4" w14:textId="77777777" w:rsidR="00F400DD" w:rsidRPr="00D04E8F" w:rsidRDefault="00F400DD" w:rsidP="00F400DD">
      <w:pPr>
        <w:numPr>
          <w:ilvl w:val="2"/>
          <w:numId w:val="49"/>
        </w:numPr>
        <w:tabs>
          <w:tab w:val="left" w:pos="1276"/>
        </w:tabs>
        <w:autoSpaceDE w:val="0"/>
        <w:autoSpaceDN w:val="0"/>
        <w:ind w:left="1276" w:hanging="709"/>
        <w:jc w:val="both"/>
        <w:rPr>
          <w:rFonts w:ascii="Times New Roman" w:hAnsi="Times New Roman"/>
          <w:spacing w:val="-3"/>
          <w:szCs w:val="24"/>
        </w:rPr>
      </w:pPr>
      <w:r w:rsidRPr="00D04E8F">
        <w:rPr>
          <w:rFonts w:ascii="Times New Roman" w:hAnsi="Times New Roman"/>
          <w:spacing w:val="-3"/>
          <w:szCs w:val="24"/>
        </w:rPr>
        <w:t xml:space="preserve">veicot Darbus, </w:t>
      </w:r>
      <w:r w:rsidRPr="00D04E8F">
        <w:rPr>
          <w:rFonts w:ascii="Times New Roman" w:hAnsi="Times New Roman"/>
          <w:szCs w:val="24"/>
        </w:rPr>
        <w:t xml:space="preserve">Izpildītājam </w:t>
      </w:r>
      <w:r w:rsidRPr="00D04E8F">
        <w:rPr>
          <w:rFonts w:ascii="Times New Roman" w:hAnsi="Times New Roman"/>
          <w:spacing w:val="-3"/>
          <w:szCs w:val="24"/>
        </w:rPr>
        <w:t>jāpielieto tehnoloģijas, kas garantē attiecīgajos būvnormatīvos, Līgumā un būvprojektos noteiktās kvalitātes prasības, kā arī jānodrošina kvalitātes kontroli objektā, atbilstoši kvalitātes nodrošināšanas plāna un standartu prasībām;</w:t>
      </w:r>
    </w:p>
    <w:p w14:paraId="5B17BE65" w14:textId="77777777" w:rsidR="00F400DD" w:rsidRPr="00D04E8F" w:rsidRDefault="00F400DD" w:rsidP="00F400DD">
      <w:pPr>
        <w:numPr>
          <w:ilvl w:val="2"/>
          <w:numId w:val="49"/>
        </w:numPr>
        <w:tabs>
          <w:tab w:val="left" w:pos="1276"/>
        </w:tabs>
        <w:autoSpaceDE w:val="0"/>
        <w:autoSpaceDN w:val="0"/>
        <w:ind w:left="1276" w:hanging="709"/>
        <w:jc w:val="both"/>
        <w:rPr>
          <w:rFonts w:ascii="Times New Roman" w:hAnsi="Times New Roman"/>
          <w:spacing w:val="-3"/>
          <w:szCs w:val="24"/>
        </w:rPr>
      </w:pPr>
      <w:r w:rsidRPr="00D04E8F">
        <w:rPr>
          <w:rFonts w:ascii="Times New Roman" w:hAnsi="Times New Roman"/>
          <w:szCs w:val="24"/>
        </w:rPr>
        <w:t>Izpildītājam ir pienākums nodrošināt Pasūtītājam un tā pārstāvjiem iespēju pārbaudīt jebkuru Darbu veikšanas procesu, kvalitāti un rezultātus.</w:t>
      </w:r>
      <w:r w:rsidRPr="00D04E8F">
        <w:rPr>
          <w:rFonts w:ascii="Times New Roman" w:hAnsi="Times New Roman"/>
          <w:spacing w:val="-3"/>
          <w:szCs w:val="24"/>
        </w:rPr>
        <w:t xml:space="preserve"> Veikto Darbu kvalitāti novērtē pēc Līgumā noteiktajām prasībām, standartiem un būvnormatīviem.</w:t>
      </w:r>
    </w:p>
    <w:p w14:paraId="38F0145D" w14:textId="77777777" w:rsidR="00F400DD" w:rsidRPr="00D04E8F" w:rsidRDefault="00F400DD" w:rsidP="00F400DD">
      <w:pPr>
        <w:tabs>
          <w:tab w:val="left" w:pos="180"/>
          <w:tab w:val="left" w:pos="1276"/>
        </w:tabs>
        <w:ind w:left="1276" w:hanging="709"/>
        <w:jc w:val="both"/>
        <w:rPr>
          <w:rFonts w:ascii="Times New Roman" w:hAnsi="Times New Roman"/>
          <w:szCs w:val="24"/>
        </w:rPr>
      </w:pPr>
    </w:p>
    <w:p w14:paraId="6D4A0E4C" w14:textId="77777777" w:rsidR="00F400DD" w:rsidRPr="00D04E8F" w:rsidRDefault="00F400DD" w:rsidP="00F400DD">
      <w:pPr>
        <w:keepNext/>
        <w:numPr>
          <w:ilvl w:val="0"/>
          <w:numId w:val="49"/>
        </w:numPr>
        <w:tabs>
          <w:tab w:val="num" w:pos="-360"/>
        </w:tabs>
        <w:ind w:left="-360"/>
        <w:jc w:val="center"/>
        <w:outlineLvl w:val="1"/>
        <w:rPr>
          <w:rFonts w:ascii="Times New Roman" w:hAnsi="Times New Roman"/>
          <w:b/>
          <w:iCs/>
          <w:szCs w:val="24"/>
        </w:rPr>
      </w:pPr>
      <w:bookmarkStart w:id="10" w:name="_Toc140468122"/>
      <w:r w:rsidRPr="00D04E8F">
        <w:rPr>
          <w:rFonts w:ascii="Times New Roman" w:hAnsi="Times New Roman"/>
          <w:b/>
          <w:iCs/>
          <w:szCs w:val="24"/>
        </w:rPr>
        <w:t>Kavējumi un termiņu pagarinājumi</w:t>
      </w:r>
      <w:bookmarkEnd w:id="10"/>
    </w:p>
    <w:p w14:paraId="4D1363A2" w14:textId="77777777" w:rsidR="00F400DD" w:rsidRPr="00D04E8F"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pacing w:val="-3"/>
          <w:szCs w:val="24"/>
        </w:rPr>
      </w:pPr>
      <w:r w:rsidRPr="00D04E8F">
        <w:rPr>
          <w:rFonts w:ascii="Times New Roman" w:hAnsi="Times New Roman"/>
          <w:spacing w:val="-3"/>
          <w:szCs w:val="24"/>
        </w:rPr>
        <w:t xml:space="preserve">Ja Pasūtītājs konstatē, ka </w:t>
      </w:r>
      <w:r w:rsidRPr="00D04E8F">
        <w:rPr>
          <w:rFonts w:ascii="Times New Roman" w:hAnsi="Times New Roman"/>
          <w:szCs w:val="24"/>
        </w:rPr>
        <w:t xml:space="preserve">Izpildītājs </w:t>
      </w:r>
      <w:r w:rsidRPr="00D04E8F">
        <w:rPr>
          <w:rFonts w:ascii="Times New Roman" w:hAnsi="Times New Roman"/>
          <w:spacing w:val="-3"/>
          <w:szCs w:val="24"/>
        </w:rPr>
        <w:t xml:space="preserve">neiekļaujas Līgumā noteiktajos vai savstarpēji saskaņotajos Darbu veikšanas termiņos, tas nekavējoties pieprasa </w:t>
      </w:r>
      <w:r w:rsidRPr="00D04E8F">
        <w:rPr>
          <w:rFonts w:ascii="Times New Roman" w:hAnsi="Times New Roman"/>
          <w:szCs w:val="24"/>
        </w:rPr>
        <w:t xml:space="preserve">Izpildītājam </w:t>
      </w:r>
      <w:r w:rsidRPr="00D04E8F">
        <w:rPr>
          <w:rFonts w:ascii="Times New Roman" w:hAnsi="Times New Roman"/>
          <w:spacing w:val="-3"/>
          <w:szCs w:val="24"/>
        </w:rPr>
        <w:t xml:space="preserve">paskaidrojumus. </w:t>
      </w:r>
      <w:r w:rsidRPr="00D04E8F">
        <w:rPr>
          <w:rFonts w:ascii="Times New Roman" w:hAnsi="Times New Roman"/>
          <w:szCs w:val="24"/>
        </w:rPr>
        <w:t xml:space="preserve">Izpildītājam </w:t>
      </w:r>
      <w:r w:rsidRPr="00D04E8F">
        <w:rPr>
          <w:rFonts w:ascii="Times New Roman" w:hAnsi="Times New Roman"/>
          <w:spacing w:val="-3"/>
          <w:szCs w:val="24"/>
        </w:rPr>
        <w:t xml:space="preserve">pēc šāda iesnieguma saņemšanas Pasūtītāja norādītajā termiņā jāsniedz Pasūtītājam rakstveida paskaidrojumu, kurā tas norāda kavējuma iemeslus, kā arī kavējuma ietekmi uz plānoto Darbu nodošanas datumu, norādot pasākumus, kuri būtu </w:t>
      </w:r>
      <w:r w:rsidRPr="00D04E8F">
        <w:rPr>
          <w:rFonts w:ascii="Times New Roman" w:hAnsi="Times New Roman"/>
          <w:spacing w:val="-3"/>
          <w:szCs w:val="24"/>
        </w:rPr>
        <w:lastRenderedPageBreak/>
        <w:t>veicami, lai novērstu kavējuma iemeslus vai arī nepieciešamību pagarināt Darbu izpildes termiņus.</w:t>
      </w:r>
    </w:p>
    <w:p w14:paraId="7BE21896" w14:textId="77777777" w:rsidR="00F400DD" w:rsidRPr="00D04E8F" w:rsidRDefault="00F400DD" w:rsidP="00F400DD">
      <w:pPr>
        <w:numPr>
          <w:ilvl w:val="1"/>
          <w:numId w:val="49"/>
        </w:numPr>
        <w:tabs>
          <w:tab w:val="clear" w:pos="786"/>
          <w:tab w:val="left" w:pos="-142"/>
          <w:tab w:val="num" w:pos="709"/>
        </w:tabs>
        <w:autoSpaceDE w:val="0"/>
        <w:autoSpaceDN w:val="0"/>
        <w:ind w:left="567" w:hanging="567"/>
        <w:jc w:val="both"/>
        <w:rPr>
          <w:rFonts w:ascii="Times New Roman" w:eastAsia="Calibri" w:hAnsi="Times New Roman"/>
          <w:szCs w:val="24"/>
        </w:rPr>
      </w:pPr>
      <w:r w:rsidRPr="00D04E8F">
        <w:rPr>
          <w:rFonts w:ascii="Times New Roman" w:eastAsia="Calibri" w:hAnsi="Times New Roman"/>
          <w:szCs w:val="24"/>
        </w:rPr>
        <w:t xml:space="preserve">Ja </w:t>
      </w:r>
      <w:r w:rsidRPr="00D04E8F">
        <w:rPr>
          <w:rFonts w:ascii="Times New Roman" w:hAnsi="Times New Roman"/>
          <w:szCs w:val="24"/>
        </w:rPr>
        <w:t xml:space="preserve">Izpildītājam </w:t>
      </w:r>
      <w:r w:rsidRPr="00D04E8F">
        <w:rPr>
          <w:rFonts w:ascii="Times New Roman" w:eastAsia="Calibri" w:hAnsi="Times New Roman"/>
          <w:szCs w:val="24"/>
        </w:rPr>
        <w:t xml:space="preserve">kļūst zināmi jebkādi apstākļi, kuru dēļ </w:t>
      </w:r>
      <w:r w:rsidRPr="00D04E8F">
        <w:rPr>
          <w:rFonts w:ascii="Times New Roman" w:hAnsi="Times New Roman"/>
          <w:szCs w:val="24"/>
        </w:rPr>
        <w:t xml:space="preserve">Izpildītājs </w:t>
      </w:r>
      <w:r w:rsidRPr="00D04E8F">
        <w:rPr>
          <w:rFonts w:ascii="Times New Roman" w:eastAsia="Calibri" w:hAnsi="Times New Roman"/>
          <w:szCs w:val="24"/>
        </w:rPr>
        <w:t>nespēs iekļauties Līgumā paredzētajos darbu veikšanas termiņos, tam nekavējoties jāiesniedz par minēto Pasūtītājam rakstveida paziņojums, kurā jānorāda kavējuma iemesls, kā arī kavējuma ietekme uz plānoto Darbu nodošanas datumu, norādot pasākumus, kuri būtu veicami, lai novērstu kavējuma iemeslus vai arī nepieciešamību pagarināt izpildes termiņus.</w:t>
      </w:r>
    </w:p>
    <w:p w14:paraId="2BD6316C" w14:textId="77777777" w:rsidR="00F400DD" w:rsidRPr="00D04E8F" w:rsidRDefault="00F400DD" w:rsidP="00F400DD">
      <w:pPr>
        <w:numPr>
          <w:ilvl w:val="1"/>
          <w:numId w:val="49"/>
        </w:numPr>
        <w:tabs>
          <w:tab w:val="clear" w:pos="786"/>
          <w:tab w:val="left" w:pos="-142"/>
          <w:tab w:val="num" w:pos="709"/>
        </w:tabs>
        <w:autoSpaceDE w:val="0"/>
        <w:autoSpaceDN w:val="0"/>
        <w:ind w:left="567" w:hanging="567"/>
        <w:jc w:val="both"/>
        <w:rPr>
          <w:rFonts w:ascii="Times New Roman" w:eastAsia="Calibri" w:hAnsi="Times New Roman"/>
          <w:szCs w:val="24"/>
        </w:rPr>
      </w:pPr>
      <w:r w:rsidRPr="00D04E8F">
        <w:rPr>
          <w:rFonts w:ascii="Times New Roman" w:eastAsia="Calibri" w:hAnsi="Times New Roman"/>
          <w:szCs w:val="24"/>
        </w:rPr>
        <w:t xml:space="preserve">Pasūtītājs izskata iepriekš minētos </w:t>
      </w:r>
      <w:r w:rsidRPr="00D04E8F">
        <w:rPr>
          <w:rFonts w:ascii="Times New Roman" w:hAnsi="Times New Roman"/>
          <w:szCs w:val="24"/>
        </w:rPr>
        <w:t xml:space="preserve">Izpildītāja </w:t>
      </w:r>
      <w:r w:rsidRPr="00D04E8F">
        <w:rPr>
          <w:rFonts w:ascii="Times New Roman" w:eastAsia="Calibri" w:hAnsi="Times New Roman"/>
          <w:szCs w:val="24"/>
        </w:rPr>
        <w:t xml:space="preserve">paziņojumus un Līgumā noteiktajā kārtībā sniedz atbildi par tālāko rīcību, informējot par tā iespējām novērst kavējuma iemeslus, ja </w:t>
      </w:r>
      <w:r w:rsidRPr="00D04E8F">
        <w:rPr>
          <w:rFonts w:ascii="Times New Roman" w:hAnsi="Times New Roman"/>
          <w:szCs w:val="24"/>
        </w:rPr>
        <w:t xml:space="preserve">Izpildītājs </w:t>
      </w:r>
      <w:r w:rsidRPr="00D04E8F">
        <w:rPr>
          <w:rFonts w:ascii="Times New Roman" w:eastAsia="Calibri" w:hAnsi="Times New Roman"/>
          <w:szCs w:val="24"/>
        </w:rPr>
        <w:t>to ir lūdzis un tas ir Pasūtītāja kompetencē, vai arī par Līgumā paredzēto darbu veikšanas termiņu pagarināšanu.</w:t>
      </w:r>
    </w:p>
    <w:p w14:paraId="5332CAAF" w14:textId="77777777" w:rsidR="00F400DD" w:rsidRPr="00D04E8F"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D04E8F">
        <w:rPr>
          <w:rFonts w:ascii="Times New Roman" w:hAnsi="Times New Roman"/>
          <w:szCs w:val="24"/>
        </w:rPr>
        <w:t xml:space="preserve">Pasūtītājs var pagarināt noteiktos Darbu veikšanas termiņus, ja rodas objektīvi apstākļi, kas nepieļauj veikt Darbus atbilstoši Pasūtītāja prasībām vai Līgumā norādītājos termiņos, kā arī, ja Izpildītājs nevar veikt Darbus Pasūtītāja vainas dēļ. </w:t>
      </w:r>
    </w:p>
    <w:p w14:paraId="5E967C3B" w14:textId="77777777" w:rsidR="00F400DD" w:rsidRPr="00D04E8F" w:rsidRDefault="00F400DD" w:rsidP="00F400DD">
      <w:pPr>
        <w:tabs>
          <w:tab w:val="left" w:pos="400"/>
          <w:tab w:val="left" w:pos="1080"/>
        </w:tabs>
        <w:ind w:left="-142" w:hanging="567"/>
        <w:jc w:val="both"/>
        <w:rPr>
          <w:rFonts w:ascii="Times New Roman" w:eastAsia="Calibri" w:hAnsi="Times New Roman"/>
          <w:b/>
          <w:szCs w:val="24"/>
        </w:rPr>
      </w:pPr>
    </w:p>
    <w:p w14:paraId="4E28C969" w14:textId="77777777" w:rsidR="00F400DD" w:rsidRPr="00D04E8F" w:rsidRDefault="00F400DD" w:rsidP="00F400DD">
      <w:pPr>
        <w:keepNext/>
        <w:numPr>
          <w:ilvl w:val="0"/>
          <w:numId w:val="49"/>
        </w:numPr>
        <w:tabs>
          <w:tab w:val="num" w:pos="-360"/>
        </w:tabs>
        <w:ind w:left="-360"/>
        <w:jc w:val="center"/>
        <w:outlineLvl w:val="1"/>
        <w:rPr>
          <w:rFonts w:ascii="Times New Roman" w:hAnsi="Times New Roman"/>
          <w:b/>
          <w:iCs/>
          <w:szCs w:val="24"/>
        </w:rPr>
      </w:pPr>
      <w:bookmarkStart w:id="11" w:name="_Toc140468124"/>
      <w:r w:rsidRPr="00D04E8F">
        <w:rPr>
          <w:rFonts w:ascii="Times New Roman" w:hAnsi="Times New Roman"/>
          <w:b/>
          <w:iCs/>
          <w:szCs w:val="24"/>
        </w:rPr>
        <w:t>Apdrošināšana un garantijas nodrošinājums</w:t>
      </w:r>
      <w:bookmarkEnd w:id="11"/>
    </w:p>
    <w:p w14:paraId="0DC3A327" w14:textId="77777777" w:rsidR="00F400DD" w:rsidRPr="00D04E8F"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D04E8F">
        <w:rPr>
          <w:rFonts w:ascii="Times New Roman" w:hAnsi="Times New Roman"/>
          <w:szCs w:val="24"/>
        </w:rPr>
        <w:t>Izpildītājam jānodrošina, ka Darbu laikā tam un tā piesaistītajiem Apakšuzņēmējiem ir apdrošināta to civiltiesiskā atbildība par to darbības vai bezdarbības rezultātā nodarīto kaitējumu trešo personu dzīvībai un veselībai un nodarītajiem zaudējumiem trešo personu mantai atbilstoši Latvijas Republikas normatīvo aktu prasībām. Izpildītājam pēc Pasūtītāja pieprasījuma jebkurā laikā jāsniedz visa Pasūtītāja pieprasītā informācija par tā uzturētajām apdrošināšanām, veiktajām apdrošināšanas iemaksām, u.tml.</w:t>
      </w:r>
    </w:p>
    <w:p w14:paraId="2556D920" w14:textId="20ECA612" w:rsidR="00F400DD" w:rsidRPr="00D04E8F"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D04E8F">
        <w:rPr>
          <w:rFonts w:ascii="Times New Roman" w:hAnsi="Times New Roman"/>
          <w:szCs w:val="24"/>
        </w:rPr>
        <w:t>Visā Darbu laikā Izpildītājs ir pilnībā atbildīgs par tā un tā piesaistīto personu, t.sk., Apakšuzņēmēju, Darbu veikšanā nodarbināto darbinieku dzīvības apdrošināšanu, kā arī apdrošināšanu pret nelaimes gadījumiem.</w:t>
      </w:r>
    </w:p>
    <w:p w14:paraId="0FD45ED2" w14:textId="77777777" w:rsidR="00F400DD" w:rsidRPr="00D04E8F"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D04E8F">
        <w:rPr>
          <w:rFonts w:ascii="Times New Roman" w:hAnsi="Times New Roman"/>
          <w:szCs w:val="24"/>
        </w:rPr>
        <w:t>Izpildītājam ir ieteicams nodrošināt tam piederošo Darbu veikšanai izmantojamo iekārtu, instrumentu, būvmateriālu un būvlaukuma aprīkojuma apdrošināšanu. Gadījumā, ja šāda apdrošināšana nav veikta un iepriekš minētās iekārtas, instrumenti, būvmateriāli Darbu veikšanas gaitā tiek bojātas vai iznīcinātas, Pasūtītājam nav pienākums atlīdzināt Izpildītājam tādējādi radušos zaudējumus un papildus izmaksas, neatkarīgi no bojājumu vai iznīcināšanas cēloņa.</w:t>
      </w:r>
    </w:p>
    <w:p w14:paraId="6146489F" w14:textId="77777777" w:rsidR="00F400DD" w:rsidRPr="00D04E8F"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D04E8F">
        <w:rPr>
          <w:rFonts w:ascii="Times New Roman" w:hAnsi="Times New Roman"/>
          <w:szCs w:val="24"/>
        </w:rPr>
        <w:t xml:space="preserve">Izpildītājs </w:t>
      </w:r>
      <w:r w:rsidRPr="00D04E8F">
        <w:rPr>
          <w:rFonts w:ascii="Times New Roman" w:eastAsia="Calibri" w:hAnsi="Times New Roman"/>
          <w:szCs w:val="24"/>
        </w:rPr>
        <w:t xml:space="preserve">nodrošina šādu </w:t>
      </w:r>
      <w:r w:rsidRPr="00D04E8F">
        <w:rPr>
          <w:rFonts w:ascii="Times New Roman" w:eastAsia="Calibri" w:hAnsi="Times New Roman"/>
          <w:b/>
          <w:bCs/>
          <w:szCs w:val="24"/>
        </w:rPr>
        <w:t>garantijas termiņu</w:t>
      </w:r>
      <w:r w:rsidRPr="00D04E8F">
        <w:rPr>
          <w:rFonts w:ascii="Times New Roman" w:eastAsia="Calibri" w:hAnsi="Times New Roman"/>
          <w:szCs w:val="24"/>
        </w:rPr>
        <w:t xml:space="preserve">: </w:t>
      </w:r>
      <w:r w:rsidRPr="00D04E8F">
        <w:rPr>
          <w:rFonts w:ascii="Times New Roman" w:hAnsi="Times New Roman"/>
          <w:szCs w:val="24"/>
        </w:rPr>
        <w:t xml:space="preserve">garantijas laiks veiktajiem darbiem – </w:t>
      </w:r>
      <w:r w:rsidRPr="00D04E8F">
        <w:rPr>
          <w:rFonts w:ascii="Times New Roman" w:hAnsi="Times New Roman"/>
          <w:b/>
          <w:bCs/>
          <w:szCs w:val="24"/>
        </w:rPr>
        <w:t>vismaz 2 gadi</w:t>
      </w:r>
      <w:r w:rsidRPr="00D04E8F">
        <w:rPr>
          <w:rFonts w:ascii="Times New Roman" w:hAnsi="Times New Roman"/>
          <w:szCs w:val="24"/>
        </w:rPr>
        <w:t xml:space="preserve">; Saules paneļu tehniskā garantija - </w:t>
      </w:r>
      <w:r w:rsidRPr="00D04E8F">
        <w:rPr>
          <w:rFonts w:ascii="Times New Roman" w:hAnsi="Times New Roman"/>
          <w:b/>
          <w:bCs/>
          <w:szCs w:val="24"/>
        </w:rPr>
        <w:t>vismaz 12 gadi</w:t>
      </w:r>
      <w:r w:rsidRPr="00D04E8F">
        <w:rPr>
          <w:rFonts w:ascii="Times New Roman" w:hAnsi="Times New Roman"/>
          <w:szCs w:val="24"/>
        </w:rPr>
        <w:t xml:space="preserve">; Saules paneļu ražības garantija – </w:t>
      </w:r>
      <w:r w:rsidRPr="00D04E8F">
        <w:rPr>
          <w:rFonts w:ascii="Times New Roman" w:hAnsi="Times New Roman"/>
          <w:b/>
          <w:bCs/>
          <w:szCs w:val="24"/>
        </w:rPr>
        <w:t>vismaz 25 gadi</w:t>
      </w:r>
      <w:r w:rsidRPr="00D04E8F">
        <w:rPr>
          <w:rFonts w:ascii="Times New Roman" w:hAnsi="Times New Roman"/>
          <w:szCs w:val="24"/>
        </w:rPr>
        <w:t xml:space="preserve">; Invertoru garantija – </w:t>
      </w:r>
      <w:r w:rsidRPr="00D04E8F">
        <w:rPr>
          <w:rFonts w:ascii="Times New Roman" w:hAnsi="Times New Roman"/>
          <w:b/>
          <w:bCs/>
          <w:szCs w:val="24"/>
        </w:rPr>
        <w:t>vismaz 5 gadi</w:t>
      </w:r>
      <w:r w:rsidRPr="00D04E8F">
        <w:rPr>
          <w:rFonts w:ascii="Times New Roman" w:hAnsi="Times New Roman"/>
          <w:szCs w:val="24"/>
        </w:rPr>
        <w:t xml:space="preserve">; Stiprinājumu konstrukciju garantija – </w:t>
      </w:r>
      <w:r w:rsidRPr="00D04E8F">
        <w:rPr>
          <w:rFonts w:ascii="Times New Roman" w:hAnsi="Times New Roman"/>
          <w:b/>
          <w:bCs/>
          <w:szCs w:val="24"/>
        </w:rPr>
        <w:t>vismaz 10 gadi</w:t>
      </w:r>
      <w:r w:rsidRPr="00D04E8F">
        <w:rPr>
          <w:rFonts w:ascii="Times New Roman" w:hAnsi="Times New Roman"/>
          <w:szCs w:val="24"/>
        </w:rPr>
        <w:t>.</w:t>
      </w:r>
      <w:r w:rsidRPr="00D04E8F">
        <w:rPr>
          <w:rFonts w:ascii="Times New Roman" w:eastAsia="Calibri" w:hAnsi="Times New Roman"/>
          <w:spacing w:val="-3"/>
          <w:szCs w:val="24"/>
        </w:rPr>
        <w:t xml:space="preserve"> Garantija stājas spēkā no Darbu pieņemšanas un  nodošanas akta abpusējas parakstīšanas</w:t>
      </w:r>
      <w:r w:rsidRPr="00D04E8F">
        <w:rPr>
          <w:rFonts w:ascii="Times New Roman" w:hAnsi="Times New Roman"/>
          <w:szCs w:val="24"/>
        </w:rPr>
        <w:t>.</w:t>
      </w:r>
    </w:p>
    <w:p w14:paraId="605CEDA7" w14:textId="77777777" w:rsidR="00F400DD" w:rsidRPr="00D04E8F"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D04E8F">
        <w:rPr>
          <w:rFonts w:ascii="Times New Roman" w:eastAsia="Calibri" w:hAnsi="Times New Roman"/>
          <w:szCs w:val="24"/>
        </w:rPr>
        <w:t>Izpildītājs</w:t>
      </w:r>
      <w:r w:rsidRPr="00D04E8F">
        <w:rPr>
          <w:rFonts w:ascii="Times New Roman" w:hAnsi="Times New Roman"/>
          <w:szCs w:val="24"/>
        </w:rPr>
        <w:t xml:space="preserve"> nodrošina garantijas laikā pieteikto Iekārtas un vai darbu problēmu atrisināšanu vai bojājumu novēršanu 10 darba dienu laikā, ja vien Puses nevienojas par citu termiņu. Novēršanas laiks tiek skaitīts no neatbilstības pieteikuma nosūtīšanas brīža. Izpildītājs apņemas par saviem līdzekļiem piekļūt bojātajām komponentēm un novērst visus atklātos bojājumus un darbības traucējumus, veicot aprīkojuma remontu vai maiņu, ja šie bojājumi un/vai darbības traucējumi būs attiecināmi uz garantijas saistībām. Pēc bojājumu un/vai darbības traucējumu novēršanas Pasūtītāja pilnvarotā persona paraksta Izpildītāja darba uzdevumu, fiksējot laiku, cikos pieteiktais bojājums un/vai darbības trūkums novērsts.</w:t>
      </w:r>
    </w:p>
    <w:p w14:paraId="6815FD1A" w14:textId="77777777" w:rsidR="00F400DD" w:rsidRPr="00D04E8F"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D04E8F">
        <w:rPr>
          <w:rFonts w:ascii="Times New Roman" w:eastAsia="Calibri" w:hAnsi="Times New Roman"/>
          <w:szCs w:val="24"/>
        </w:rPr>
        <w:t>Izpildītājs</w:t>
      </w:r>
      <w:r w:rsidRPr="00D04E8F">
        <w:rPr>
          <w:rFonts w:ascii="Times New Roman" w:hAnsi="Times New Roman"/>
          <w:szCs w:val="24"/>
        </w:rPr>
        <w:t xml:space="preserve"> nodrošina garantijas laikā pieteikto Iekārtas sistēmas (programmatūras) darbības traucējumu novēršanu 24 stundu laikā, ja vien Puses nevienojas par citu termiņu. Novēršanas laiks tiek skaitīts no neatbilstības pieteikuma nosūtīšanas brīža. Pēc bojājumu un/vai darbības traucējumu novēršanas Pasūtītāja pilnvarotā persona paraksta Izpildītāja darba uzdevumu, fiksējot laiku, cikos pieteiktais bojājums un/vai darbības trūkums novērsts.</w:t>
      </w:r>
    </w:p>
    <w:p w14:paraId="2E9BBBB1" w14:textId="77777777" w:rsidR="00F400DD" w:rsidRPr="00D04E8F" w:rsidRDefault="00F400DD" w:rsidP="00F400DD">
      <w:pPr>
        <w:tabs>
          <w:tab w:val="left" w:pos="-142"/>
        </w:tabs>
        <w:ind w:left="-142"/>
        <w:jc w:val="both"/>
        <w:rPr>
          <w:rFonts w:ascii="Times New Roman" w:eastAsia="Calibri" w:hAnsi="Times New Roman"/>
          <w:szCs w:val="24"/>
        </w:rPr>
      </w:pPr>
    </w:p>
    <w:p w14:paraId="277C48B3" w14:textId="77777777" w:rsidR="00F400DD" w:rsidRPr="00D04E8F" w:rsidRDefault="00F400DD" w:rsidP="00F400DD">
      <w:pPr>
        <w:keepNext/>
        <w:numPr>
          <w:ilvl w:val="0"/>
          <w:numId w:val="50"/>
        </w:numPr>
        <w:ind w:left="-142" w:hanging="567"/>
        <w:jc w:val="center"/>
        <w:outlineLvl w:val="1"/>
        <w:rPr>
          <w:rFonts w:ascii="Times New Roman" w:eastAsia="Calibri" w:hAnsi="Times New Roman"/>
          <w:b/>
          <w:iCs/>
          <w:szCs w:val="24"/>
        </w:rPr>
      </w:pPr>
      <w:r w:rsidRPr="00D04E8F">
        <w:rPr>
          <w:rFonts w:ascii="Times New Roman" w:eastAsia="Calibri" w:hAnsi="Times New Roman"/>
          <w:b/>
          <w:iCs/>
          <w:szCs w:val="24"/>
        </w:rPr>
        <w:lastRenderedPageBreak/>
        <w:t>Līguma pirmstermiņa izbeigšana</w:t>
      </w:r>
    </w:p>
    <w:p w14:paraId="65FDB4DF" w14:textId="77777777" w:rsidR="00F400DD" w:rsidRPr="00D04E8F" w:rsidRDefault="00F400DD" w:rsidP="00F400DD">
      <w:pPr>
        <w:numPr>
          <w:ilvl w:val="1"/>
          <w:numId w:val="50"/>
        </w:numPr>
        <w:tabs>
          <w:tab w:val="num" w:pos="255"/>
        </w:tabs>
        <w:ind w:left="567" w:hanging="567"/>
        <w:jc w:val="both"/>
        <w:rPr>
          <w:rFonts w:ascii="Times New Roman" w:eastAsia="Calibri" w:hAnsi="Times New Roman"/>
          <w:szCs w:val="24"/>
        </w:rPr>
      </w:pPr>
      <w:r w:rsidRPr="00D04E8F">
        <w:rPr>
          <w:rFonts w:ascii="Times New Roman" w:hAnsi="Times New Roman"/>
          <w:szCs w:val="24"/>
        </w:rPr>
        <w:t xml:space="preserve">Izpildītājam </w:t>
      </w:r>
      <w:r w:rsidRPr="00D04E8F">
        <w:rPr>
          <w:rFonts w:ascii="Times New Roman" w:eastAsia="Calibri" w:hAnsi="Times New Roman"/>
          <w:szCs w:val="24"/>
        </w:rPr>
        <w:t>ir tiesības vienpusēji izbeigt Līgumu, ja Pasūtītājs neveic maksājumus, un šī iemesla dēļ uzkrātais līgumsods sasniedz 10% no laikus neapmaksātās summas.</w:t>
      </w:r>
    </w:p>
    <w:p w14:paraId="5110B18B" w14:textId="77777777" w:rsidR="00F400DD" w:rsidRPr="00D04E8F" w:rsidRDefault="00F400DD" w:rsidP="00F400DD">
      <w:pPr>
        <w:numPr>
          <w:ilvl w:val="1"/>
          <w:numId w:val="50"/>
        </w:numPr>
        <w:tabs>
          <w:tab w:val="num" w:pos="255"/>
        </w:tabs>
        <w:ind w:left="567" w:hanging="567"/>
        <w:jc w:val="both"/>
        <w:rPr>
          <w:rFonts w:ascii="Times New Roman" w:hAnsi="Times New Roman"/>
          <w:szCs w:val="24"/>
        </w:rPr>
      </w:pPr>
      <w:r w:rsidRPr="00D04E8F">
        <w:rPr>
          <w:rFonts w:ascii="Times New Roman" w:hAnsi="Times New Roman"/>
          <w:spacing w:val="-3"/>
          <w:szCs w:val="24"/>
        </w:rPr>
        <w:t>Pasūtītājam ir tiesības vienpusēji izbeigt Līgumu šādos gadījumos:</w:t>
      </w:r>
    </w:p>
    <w:p w14:paraId="0877F5DE" w14:textId="77777777" w:rsidR="00F400DD" w:rsidRPr="00D04E8F" w:rsidRDefault="00F400DD" w:rsidP="00F400DD">
      <w:pPr>
        <w:numPr>
          <w:ilvl w:val="2"/>
          <w:numId w:val="50"/>
        </w:numPr>
        <w:tabs>
          <w:tab w:val="num" w:pos="567"/>
          <w:tab w:val="left" w:pos="1134"/>
        </w:tabs>
        <w:ind w:left="1276" w:hanging="709"/>
        <w:jc w:val="both"/>
        <w:rPr>
          <w:rFonts w:ascii="Times New Roman" w:hAnsi="Times New Roman"/>
          <w:szCs w:val="24"/>
        </w:rPr>
      </w:pPr>
      <w:r w:rsidRPr="00D04E8F">
        <w:rPr>
          <w:rFonts w:ascii="Times New Roman" w:hAnsi="Times New Roman"/>
          <w:szCs w:val="24"/>
        </w:rPr>
        <w:t xml:space="preserve">Izpildītājs būtiski neievēro Līguma noteikumus - vairāk kā divas nedēļas neveic Darbus, nepilda jebkuras no savām saistībām, pielieto neatbilstošas kvalitātes materiālus, iekārtas vai atsakās aizstāt bojātus materiālus, iekārtas, nenodrošina Līgumā paredzēto Darbu izpildes kvalitāti; </w:t>
      </w:r>
    </w:p>
    <w:p w14:paraId="7D200D5A" w14:textId="77777777" w:rsidR="00F400DD" w:rsidRPr="00D04E8F" w:rsidRDefault="00F400DD" w:rsidP="00F400DD">
      <w:pPr>
        <w:numPr>
          <w:ilvl w:val="2"/>
          <w:numId w:val="50"/>
        </w:numPr>
        <w:tabs>
          <w:tab w:val="num" w:pos="567"/>
          <w:tab w:val="left" w:pos="1134"/>
        </w:tabs>
        <w:ind w:left="1276" w:hanging="709"/>
        <w:jc w:val="both"/>
        <w:rPr>
          <w:rFonts w:ascii="Times New Roman" w:hAnsi="Times New Roman"/>
          <w:szCs w:val="24"/>
        </w:rPr>
      </w:pPr>
      <w:r w:rsidRPr="00D04E8F">
        <w:rPr>
          <w:rFonts w:ascii="Times New Roman" w:hAnsi="Times New Roman"/>
          <w:szCs w:val="24"/>
        </w:rPr>
        <w:t xml:space="preserve">Darbu veikšana Izpildītāja vainas dēļ ir aizkavēta tik tālu, ka kļuvis skaidrs, ka Darbu pabeigšana Līgumā noteiktajos termiņos nav iespējama; </w:t>
      </w:r>
    </w:p>
    <w:p w14:paraId="51AD2F61" w14:textId="77777777" w:rsidR="00F400DD" w:rsidRPr="00D04E8F" w:rsidRDefault="00F400DD" w:rsidP="00F400DD">
      <w:pPr>
        <w:numPr>
          <w:ilvl w:val="2"/>
          <w:numId w:val="50"/>
        </w:numPr>
        <w:tabs>
          <w:tab w:val="num" w:pos="567"/>
          <w:tab w:val="left" w:pos="1134"/>
        </w:tabs>
        <w:ind w:left="1276" w:hanging="709"/>
        <w:jc w:val="both"/>
        <w:rPr>
          <w:rFonts w:ascii="Times New Roman" w:hAnsi="Times New Roman"/>
          <w:szCs w:val="24"/>
        </w:rPr>
      </w:pPr>
      <w:r w:rsidRPr="00D04E8F">
        <w:rPr>
          <w:rFonts w:ascii="Times New Roman" w:hAnsi="Times New Roman"/>
          <w:szCs w:val="24"/>
        </w:rPr>
        <w:t>pasludināts Izpildītāja maksātnespējas process, apturēta vai pārtraukta tā saimnieciskā darbība, uzsākta tiesvedība par Izpildītāja bankrotu vai tiek konstatēti citi apstākļi, kas liedz vai liegs Izpildītājam turpināt Līguma izpildi saskaņā ar Līguma noteikumiem vai kas negatīvi ietekmē Pasūtītāja tiesības, kuras izriet no Līguma;</w:t>
      </w:r>
    </w:p>
    <w:p w14:paraId="7BFF7579" w14:textId="77777777" w:rsidR="00F400DD" w:rsidRPr="00D04E8F" w:rsidRDefault="00F400DD" w:rsidP="00F400DD">
      <w:pPr>
        <w:numPr>
          <w:ilvl w:val="2"/>
          <w:numId w:val="50"/>
        </w:numPr>
        <w:tabs>
          <w:tab w:val="num" w:pos="567"/>
        </w:tabs>
        <w:ind w:left="1276" w:hanging="709"/>
        <w:jc w:val="both"/>
        <w:rPr>
          <w:rFonts w:ascii="Times New Roman" w:hAnsi="Times New Roman"/>
          <w:szCs w:val="24"/>
        </w:rPr>
      </w:pPr>
      <w:r w:rsidRPr="00D04E8F">
        <w:rPr>
          <w:rFonts w:ascii="Times New Roman" w:hAnsi="Times New Roman"/>
          <w:szCs w:val="24"/>
        </w:rPr>
        <w:t>ja saskaņā ar Starptautisko un Latvijas Republikas nacionālo sankciju likuma 11.</w:t>
      </w:r>
      <w:r w:rsidRPr="00D04E8F">
        <w:rPr>
          <w:rFonts w:ascii="Times New Roman" w:hAnsi="Times New Roman"/>
          <w:szCs w:val="24"/>
          <w:vertAlign w:val="superscript"/>
        </w:rPr>
        <w:t>1</w:t>
      </w:r>
      <w:r w:rsidRPr="00D04E8F">
        <w:rPr>
          <w:rFonts w:ascii="Times New Roman" w:hAnsi="Times New Roman"/>
          <w:szCs w:val="24"/>
        </w:rPr>
        <w:t xml:space="preserve"> pantā noteikto Līgumu nav iespējams izpildīt </w:t>
      </w:r>
      <w:r w:rsidRPr="00D04E8F">
        <w:rPr>
          <w:rFonts w:ascii="Times New Roman" w:hAnsi="Times New Roman"/>
          <w:szCs w:val="24"/>
          <w:shd w:val="clear" w:color="auto" w:fill="FFFFFF"/>
        </w:rPr>
        <w:t>tādēļ, ka ir piemērotas starptautiskās vai nacionālās sankcijas vai būtiskas finanšu un kapitāla tirgus intereses ietekmējošas Eiropas Savienības vai Ziemeļatlantijas līguma organizācijas dalībvalsts noteiktās sankcijas;</w:t>
      </w:r>
    </w:p>
    <w:p w14:paraId="124AAFFA" w14:textId="77777777" w:rsidR="00F400DD" w:rsidRPr="00D04E8F" w:rsidRDefault="00F400DD" w:rsidP="00F400DD">
      <w:pPr>
        <w:numPr>
          <w:ilvl w:val="2"/>
          <w:numId w:val="50"/>
        </w:numPr>
        <w:overflowPunct w:val="0"/>
        <w:autoSpaceDE w:val="0"/>
        <w:autoSpaceDN w:val="0"/>
        <w:adjustRightInd w:val="0"/>
        <w:ind w:left="1276" w:hanging="709"/>
        <w:jc w:val="both"/>
        <w:textAlignment w:val="baseline"/>
        <w:rPr>
          <w:rFonts w:ascii="Times New Roman" w:hAnsi="Times New Roman"/>
          <w:szCs w:val="24"/>
          <w:lang w:eastAsia="lv-LV"/>
        </w:rPr>
      </w:pPr>
      <w:r w:rsidRPr="00D04E8F">
        <w:rPr>
          <w:rFonts w:ascii="Times New Roman" w:hAnsi="Times New Roman"/>
          <w:szCs w:val="24"/>
        </w:rPr>
        <w:t xml:space="preserve">Izpildītājs vai tā amatpersonas, Līguma izpildē iesaistītie Izpildītāja darbinieki ir atzīti par vainīgiem noziedzīgā nodarījumā vai konkurences tiesību pārkāpumā, kas saistīts ar šī līguma noslēgšanas procedūru vai izpildi. Ja Līgums tiek pārtraukts šajā punktā noteiktajā gadījumā, Pasūtītājam ir tiesības pieprasīt no Izpildītāja līgumsodu 2 (divu) Līguma kopējo summu apmērā, kas noteikta Līguma 2.1.punktā, apmērā; </w:t>
      </w:r>
    </w:p>
    <w:p w14:paraId="564DB79A" w14:textId="77777777" w:rsidR="00F400DD" w:rsidRPr="00D04E8F" w:rsidRDefault="00F400DD" w:rsidP="00F400DD">
      <w:pPr>
        <w:numPr>
          <w:ilvl w:val="1"/>
          <w:numId w:val="50"/>
        </w:numPr>
        <w:tabs>
          <w:tab w:val="num" w:pos="-142"/>
          <w:tab w:val="left" w:pos="540"/>
        </w:tabs>
        <w:ind w:left="-142" w:firstLine="142"/>
        <w:jc w:val="both"/>
        <w:rPr>
          <w:rFonts w:ascii="Times New Roman" w:eastAsia="Calibri" w:hAnsi="Times New Roman"/>
          <w:szCs w:val="24"/>
        </w:rPr>
      </w:pPr>
      <w:r w:rsidRPr="00D04E8F">
        <w:rPr>
          <w:rFonts w:ascii="Times New Roman" w:eastAsia="Calibri" w:hAnsi="Times New Roman"/>
          <w:szCs w:val="24"/>
        </w:rPr>
        <w:t>Līgums var tikt izbeigts, Pusēm savstarpēji rakstiski vienojoties.</w:t>
      </w:r>
    </w:p>
    <w:p w14:paraId="7E89681B" w14:textId="77777777" w:rsidR="00F400DD" w:rsidRPr="00D04E8F" w:rsidRDefault="00F400DD" w:rsidP="00F400DD">
      <w:pPr>
        <w:numPr>
          <w:ilvl w:val="1"/>
          <w:numId w:val="50"/>
        </w:numPr>
        <w:tabs>
          <w:tab w:val="left" w:pos="540"/>
        </w:tabs>
        <w:ind w:left="567" w:hanging="567"/>
        <w:jc w:val="both"/>
        <w:rPr>
          <w:rFonts w:ascii="Times New Roman" w:eastAsia="Calibri" w:hAnsi="Times New Roman"/>
          <w:szCs w:val="24"/>
        </w:rPr>
      </w:pPr>
      <w:r w:rsidRPr="00D04E8F">
        <w:rPr>
          <w:rFonts w:ascii="Times New Roman" w:eastAsia="Calibri" w:hAnsi="Times New Roman"/>
          <w:szCs w:val="24"/>
        </w:rPr>
        <w:t>Gadījumā, ja Puse konstatē, ka ir iestājies kāds no pamatiem Līguma izbeigšanai, tas nekavējoties nosūta rakstveida paziņojumu otrai Pusei, norādot Līguma laušanas iemeslus un Līguma izbeigšanas kārtību un laiku.</w:t>
      </w:r>
    </w:p>
    <w:p w14:paraId="786BD9DA" w14:textId="77777777" w:rsidR="00F400DD" w:rsidRPr="00D04E8F" w:rsidRDefault="00F400DD" w:rsidP="00F400DD">
      <w:pPr>
        <w:numPr>
          <w:ilvl w:val="1"/>
          <w:numId w:val="50"/>
        </w:numPr>
        <w:tabs>
          <w:tab w:val="left" w:pos="540"/>
        </w:tabs>
        <w:ind w:left="567" w:hanging="567"/>
        <w:jc w:val="both"/>
        <w:rPr>
          <w:rFonts w:ascii="Times New Roman" w:eastAsia="Calibri" w:hAnsi="Times New Roman"/>
          <w:szCs w:val="24"/>
        </w:rPr>
      </w:pPr>
      <w:r w:rsidRPr="00D04E8F">
        <w:rPr>
          <w:rFonts w:ascii="Times New Roman" w:eastAsia="Calibri" w:hAnsi="Times New Roman"/>
          <w:szCs w:val="24"/>
        </w:rPr>
        <w:t xml:space="preserve">Pēc Līguma 11.5.punktā norādītā paziņojuma saņemšanas </w:t>
      </w:r>
      <w:r w:rsidRPr="00D04E8F">
        <w:rPr>
          <w:rFonts w:ascii="Times New Roman" w:hAnsi="Times New Roman"/>
          <w:szCs w:val="24"/>
        </w:rPr>
        <w:t xml:space="preserve">Izpildītājs </w:t>
      </w:r>
      <w:r w:rsidRPr="00D04E8F">
        <w:rPr>
          <w:rFonts w:ascii="Times New Roman" w:eastAsia="Calibri" w:hAnsi="Times New Roman"/>
          <w:szCs w:val="24"/>
        </w:rPr>
        <w:t>nodod Pasūtītājam visu ar Darbu izpildi saistīto dokumentāciju un informāciju, ko tam pieprasa Pasūtītājs, gan drukātā, gan elektroniskā veidā.</w:t>
      </w:r>
    </w:p>
    <w:p w14:paraId="5C917EBF" w14:textId="77777777" w:rsidR="00F400DD" w:rsidRPr="00D04E8F" w:rsidRDefault="00F400DD" w:rsidP="00F400DD">
      <w:pPr>
        <w:numPr>
          <w:ilvl w:val="1"/>
          <w:numId w:val="50"/>
        </w:numPr>
        <w:ind w:left="567" w:hanging="567"/>
        <w:jc w:val="both"/>
        <w:rPr>
          <w:rFonts w:ascii="Times New Roman" w:eastAsia="Calibri" w:hAnsi="Times New Roman"/>
          <w:szCs w:val="24"/>
        </w:rPr>
      </w:pPr>
      <w:r w:rsidRPr="00D04E8F">
        <w:rPr>
          <w:rFonts w:ascii="Times New Roman" w:eastAsia="Calibri" w:hAnsi="Times New Roman"/>
          <w:szCs w:val="24"/>
        </w:rPr>
        <w:t xml:space="preserve">Pēc Līguma izbeigšanas, </w:t>
      </w:r>
      <w:r w:rsidRPr="00D04E8F">
        <w:rPr>
          <w:rFonts w:ascii="Times New Roman" w:hAnsi="Times New Roman"/>
          <w:szCs w:val="24"/>
        </w:rPr>
        <w:t xml:space="preserve">Izpildītājam </w:t>
      </w:r>
      <w:r w:rsidRPr="00D04E8F">
        <w:rPr>
          <w:rFonts w:ascii="Times New Roman" w:eastAsia="Calibri" w:hAnsi="Times New Roman"/>
          <w:szCs w:val="24"/>
        </w:rPr>
        <w:t>ir pienākums atbrīvot Objektu no savām iekārtām, tehnikas, u.tml. Pasūtītāja norādītajos termiņos.</w:t>
      </w:r>
    </w:p>
    <w:p w14:paraId="54B85DA5" w14:textId="77777777" w:rsidR="00F400DD" w:rsidRPr="00D04E8F" w:rsidRDefault="00F400DD" w:rsidP="00F400DD">
      <w:pPr>
        <w:numPr>
          <w:ilvl w:val="1"/>
          <w:numId w:val="50"/>
        </w:numPr>
        <w:ind w:left="567" w:hanging="567"/>
        <w:jc w:val="both"/>
        <w:rPr>
          <w:rFonts w:ascii="Times New Roman" w:eastAsia="Calibri" w:hAnsi="Times New Roman"/>
          <w:szCs w:val="24"/>
        </w:rPr>
      </w:pPr>
      <w:r w:rsidRPr="00D04E8F">
        <w:rPr>
          <w:rFonts w:ascii="Times New Roman" w:eastAsia="Calibri" w:hAnsi="Times New Roman"/>
          <w:szCs w:val="24"/>
        </w:rPr>
        <w:t xml:space="preserve">Pasūtītājs neatlīdzina </w:t>
      </w:r>
      <w:r w:rsidRPr="00D04E8F">
        <w:rPr>
          <w:rFonts w:ascii="Times New Roman" w:hAnsi="Times New Roman"/>
          <w:szCs w:val="24"/>
        </w:rPr>
        <w:t xml:space="preserve">Izpildītājam </w:t>
      </w:r>
      <w:r w:rsidRPr="00D04E8F">
        <w:rPr>
          <w:rFonts w:ascii="Times New Roman" w:eastAsia="Calibri" w:hAnsi="Times New Roman"/>
          <w:szCs w:val="24"/>
        </w:rPr>
        <w:t>nekādus zaudējumus, kas saistīti ar Līguma pirmstermiņa izbeigšanu, izņemot Līgumā paredzētos gadījumus.</w:t>
      </w:r>
    </w:p>
    <w:p w14:paraId="3FED713C" w14:textId="77777777" w:rsidR="00F400DD" w:rsidRPr="00D04E8F" w:rsidRDefault="00F400DD" w:rsidP="00F400DD">
      <w:pPr>
        <w:numPr>
          <w:ilvl w:val="1"/>
          <w:numId w:val="50"/>
        </w:numPr>
        <w:ind w:left="567" w:hanging="567"/>
        <w:jc w:val="both"/>
        <w:rPr>
          <w:rFonts w:ascii="Times New Roman" w:eastAsia="Calibri" w:hAnsi="Times New Roman"/>
          <w:szCs w:val="24"/>
        </w:rPr>
      </w:pPr>
      <w:r w:rsidRPr="00D04E8F">
        <w:rPr>
          <w:rFonts w:ascii="Times New Roman" w:eastAsia="Calibri" w:hAnsi="Times New Roman"/>
          <w:szCs w:val="24"/>
        </w:rPr>
        <w:t xml:space="preserve">Ja Līgums tiek izbeigts pēc Pasūtītāja iniciatīvas </w:t>
      </w:r>
      <w:r w:rsidRPr="00D04E8F">
        <w:rPr>
          <w:rFonts w:ascii="Times New Roman" w:hAnsi="Times New Roman"/>
          <w:szCs w:val="24"/>
        </w:rPr>
        <w:t xml:space="preserve">Izpildītāja </w:t>
      </w:r>
      <w:r w:rsidRPr="00D04E8F">
        <w:rPr>
          <w:rFonts w:ascii="Times New Roman" w:eastAsia="Calibri" w:hAnsi="Times New Roman"/>
          <w:szCs w:val="24"/>
        </w:rPr>
        <w:t>vainas dēļ vai,</w:t>
      </w:r>
      <w:r w:rsidRPr="00D04E8F">
        <w:rPr>
          <w:rFonts w:ascii="Times New Roman" w:eastAsia="Calibri" w:hAnsi="Times New Roman"/>
          <w:spacing w:val="-3"/>
          <w:szCs w:val="24"/>
        </w:rPr>
        <w:t xml:space="preserve"> ja </w:t>
      </w:r>
      <w:r w:rsidRPr="00D04E8F">
        <w:rPr>
          <w:rFonts w:ascii="Times New Roman" w:hAnsi="Times New Roman"/>
          <w:szCs w:val="24"/>
        </w:rPr>
        <w:t xml:space="preserve">Izpildītājs </w:t>
      </w:r>
      <w:r w:rsidRPr="00D04E8F">
        <w:rPr>
          <w:rFonts w:ascii="Times New Roman" w:eastAsia="Calibri" w:hAnsi="Times New Roman"/>
          <w:spacing w:val="-3"/>
          <w:szCs w:val="24"/>
        </w:rPr>
        <w:t xml:space="preserve">izbeidz Līgumu ar Pasūtītāju, </w:t>
      </w:r>
      <w:r w:rsidRPr="00D04E8F">
        <w:rPr>
          <w:rFonts w:ascii="Times New Roman" w:eastAsia="Calibri" w:hAnsi="Times New Roman"/>
          <w:szCs w:val="24"/>
        </w:rPr>
        <w:t xml:space="preserve">Pasūtītājs samaksā </w:t>
      </w:r>
      <w:r w:rsidRPr="00D04E8F">
        <w:rPr>
          <w:rFonts w:ascii="Times New Roman" w:hAnsi="Times New Roman"/>
          <w:szCs w:val="24"/>
        </w:rPr>
        <w:t xml:space="preserve">Izpildītājam </w:t>
      </w:r>
      <w:r w:rsidRPr="00D04E8F">
        <w:rPr>
          <w:rFonts w:ascii="Times New Roman" w:eastAsia="Calibri" w:hAnsi="Times New Roman"/>
          <w:szCs w:val="24"/>
        </w:rPr>
        <w:t xml:space="preserve">par faktiski kvalitatīvi veiktajiem Darbiem, kas nodoti Līgumā noteiktajā kārtībā, ieturot saskaņā ar Līgumu aprēķinātos līgumsodus un citus </w:t>
      </w:r>
      <w:r w:rsidRPr="00D04E8F">
        <w:rPr>
          <w:rFonts w:ascii="Times New Roman" w:hAnsi="Times New Roman"/>
          <w:szCs w:val="24"/>
        </w:rPr>
        <w:t xml:space="preserve">Izpildītāja </w:t>
      </w:r>
      <w:r w:rsidRPr="00D04E8F">
        <w:rPr>
          <w:rFonts w:ascii="Times New Roman" w:eastAsia="Calibri" w:hAnsi="Times New Roman"/>
          <w:szCs w:val="24"/>
        </w:rPr>
        <w:t xml:space="preserve">radītos zaudējumus. </w:t>
      </w:r>
    </w:p>
    <w:p w14:paraId="131DF306" w14:textId="77777777" w:rsidR="00F400DD" w:rsidRPr="00D04E8F" w:rsidRDefault="00F400DD" w:rsidP="00F400DD">
      <w:pPr>
        <w:numPr>
          <w:ilvl w:val="1"/>
          <w:numId w:val="50"/>
        </w:numPr>
        <w:tabs>
          <w:tab w:val="left" w:pos="540"/>
        </w:tabs>
        <w:ind w:left="567" w:hanging="567"/>
        <w:jc w:val="both"/>
        <w:rPr>
          <w:rFonts w:ascii="Times New Roman" w:eastAsia="Calibri" w:hAnsi="Times New Roman"/>
          <w:szCs w:val="24"/>
        </w:rPr>
      </w:pPr>
      <w:r w:rsidRPr="00D04E8F">
        <w:rPr>
          <w:rFonts w:ascii="Times New Roman" w:eastAsia="Calibri" w:hAnsi="Times New Roman"/>
          <w:szCs w:val="24"/>
        </w:rPr>
        <w:t xml:space="preserve">Ja Līgums tiek izbeigts Pasūtītāja vainas dēļ, Pasūtītājam ir pienākums norēķināties ar </w:t>
      </w:r>
      <w:r w:rsidRPr="00D04E8F">
        <w:rPr>
          <w:rFonts w:ascii="Times New Roman" w:hAnsi="Times New Roman"/>
          <w:szCs w:val="24"/>
        </w:rPr>
        <w:t xml:space="preserve">Izpildītāju </w:t>
      </w:r>
      <w:r w:rsidRPr="00D04E8F">
        <w:rPr>
          <w:rFonts w:ascii="Times New Roman" w:eastAsia="Calibri" w:hAnsi="Times New Roman"/>
          <w:szCs w:val="24"/>
        </w:rPr>
        <w:t xml:space="preserve">par izpildītajiem un Līgumā noteiktajā kārtībā pieņemtajiem Darbiem pilnā apmērā, ieturot no atlīdzības saskaņā ar Līgumu aprēķinātos līgumsodus un citus </w:t>
      </w:r>
      <w:r w:rsidRPr="00D04E8F">
        <w:rPr>
          <w:rFonts w:ascii="Times New Roman" w:hAnsi="Times New Roman"/>
          <w:szCs w:val="24"/>
        </w:rPr>
        <w:t xml:space="preserve">Izpildītāja </w:t>
      </w:r>
      <w:r w:rsidRPr="00D04E8F">
        <w:rPr>
          <w:rFonts w:ascii="Times New Roman" w:eastAsia="Calibri" w:hAnsi="Times New Roman"/>
          <w:szCs w:val="24"/>
        </w:rPr>
        <w:t>radītos zaudējumus.</w:t>
      </w:r>
    </w:p>
    <w:p w14:paraId="7F00FA0D" w14:textId="77777777" w:rsidR="00F400DD" w:rsidRPr="00D04E8F" w:rsidRDefault="00F400DD" w:rsidP="00F400DD">
      <w:pPr>
        <w:numPr>
          <w:ilvl w:val="1"/>
          <w:numId w:val="50"/>
        </w:numPr>
        <w:tabs>
          <w:tab w:val="left" w:pos="540"/>
        </w:tabs>
        <w:ind w:left="567" w:hanging="709"/>
        <w:jc w:val="both"/>
        <w:rPr>
          <w:rFonts w:ascii="Times New Roman" w:eastAsia="Calibri" w:hAnsi="Times New Roman"/>
          <w:szCs w:val="24"/>
        </w:rPr>
      </w:pPr>
      <w:r w:rsidRPr="00D04E8F">
        <w:rPr>
          <w:rFonts w:ascii="Times New Roman" w:eastAsia="Calibri" w:hAnsi="Times New Roman"/>
          <w:szCs w:val="24"/>
        </w:rPr>
        <w:t xml:space="preserve">Ja saskaņā ar Līguma nosacījumiem, Līgums tiek izbeigts pirms termiņa, uz izpildīto Darbu daļu attiecas Līgumā noteiktie garantijas termiņi, un </w:t>
      </w:r>
      <w:r w:rsidRPr="00D04E8F">
        <w:rPr>
          <w:rFonts w:ascii="Times New Roman" w:hAnsi="Times New Roman"/>
          <w:szCs w:val="24"/>
        </w:rPr>
        <w:t xml:space="preserve">Izpildītājam </w:t>
      </w:r>
      <w:r w:rsidRPr="00D04E8F">
        <w:rPr>
          <w:rFonts w:ascii="Times New Roman" w:eastAsia="Calibri" w:hAnsi="Times New Roman"/>
          <w:szCs w:val="24"/>
        </w:rPr>
        <w:t>ir pienākums iesniegt bankas garantiju vai apdrošināšanas sabiedrības polisi Līguma 10.4.punktā paredzētajā kārtībā.</w:t>
      </w:r>
    </w:p>
    <w:p w14:paraId="6385D2DC" w14:textId="77777777" w:rsidR="00F400DD" w:rsidRPr="00D04E8F" w:rsidRDefault="00F400DD" w:rsidP="00F400DD">
      <w:pPr>
        <w:tabs>
          <w:tab w:val="left" w:pos="540"/>
        </w:tabs>
        <w:ind w:left="-142" w:hanging="567"/>
        <w:jc w:val="both"/>
        <w:rPr>
          <w:rFonts w:ascii="Times New Roman" w:eastAsia="Calibri" w:hAnsi="Times New Roman"/>
          <w:szCs w:val="24"/>
        </w:rPr>
      </w:pPr>
    </w:p>
    <w:p w14:paraId="1FF731CB" w14:textId="77777777" w:rsidR="00F400DD" w:rsidRPr="00D04E8F" w:rsidRDefault="00F400DD" w:rsidP="00F400DD">
      <w:pPr>
        <w:keepNext/>
        <w:numPr>
          <w:ilvl w:val="0"/>
          <w:numId w:val="50"/>
        </w:numPr>
        <w:ind w:left="-142" w:hanging="567"/>
        <w:jc w:val="center"/>
        <w:outlineLvl w:val="1"/>
        <w:rPr>
          <w:rFonts w:ascii="Times New Roman" w:eastAsia="Calibri" w:hAnsi="Times New Roman"/>
          <w:b/>
          <w:iCs/>
          <w:szCs w:val="24"/>
        </w:rPr>
      </w:pPr>
      <w:bookmarkStart w:id="12" w:name="_Toc140468128"/>
      <w:r w:rsidRPr="00D04E8F">
        <w:rPr>
          <w:rFonts w:ascii="Times New Roman" w:eastAsia="Calibri" w:hAnsi="Times New Roman"/>
          <w:b/>
          <w:iCs/>
          <w:szCs w:val="24"/>
        </w:rPr>
        <w:lastRenderedPageBreak/>
        <w:t>Pušu atbildība</w:t>
      </w:r>
      <w:bookmarkEnd w:id="12"/>
    </w:p>
    <w:p w14:paraId="693DF37D" w14:textId="77777777" w:rsidR="00F400DD" w:rsidRPr="00D04E8F" w:rsidRDefault="00F400DD" w:rsidP="00F400DD">
      <w:pPr>
        <w:numPr>
          <w:ilvl w:val="1"/>
          <w:numId w:val="50"/>
        </w:numPr>
        <w:tabs>
          <w:tab w:val="num" w:pos="255"/>
          <w:tab w:val="left" w:pos="540"/>
        </w:tabs>
        <w:ind w:left="567" w:hanging="567"/>
        <w:jc w:val="both"/>
        <w:rPr>
          <w:rFonts w:ascii="Times New Roman" w:eastAsia="Calibri" w:hAnsi="Times New Roman"/>
          <w:szCs w:val="24"/>
        </w:rPr>
      </w:pPr>
      <w:r w:rsidRPr="00D04E8F">
        <w:rPr>
          <w:rFonts w:ascii="Times New Roman" w:eastAsia="Calibri" w:hAnsi="Times New Roman"/>
          <w:szCs w:val="24"/>
        </w:rPr>
        <w:t xml:space="preserve"> </w:t>
      </w:r>
      <w:r w:rsidRPr="00D04E8F">
        <w:rPr>
          <w:rFonts w:ascii="Times New Roman" w:eastAsia="Calibri" w:hAnsi="Times New Roman"/>
          <w:bCs/>
          <w:szCs w:val="24"/>
        </w:rPr>
        <w:t>Izpildītājs, p</w:t>
      </w:r>
      <w:r w:rsidRPr="00D04E8F">
        <w:rPr>
          <w:rFonts w:ascii="Times New Roman" w:eastAsia="Calibri" w:hAnsi="Times New Roman"/>
          <w:szCs w:val="24"/>
        </w:rPr>
        <w:t>arakstot Līgumu, apliecina, ka pirms Līguma noslēgšanas ir iepazinies ar Tehnisko specifikāciju Darbu veikšanas vietu dabā, tādējādi apzinājis visus iespējamos riskus, kas varētu rasties Darbu veikšanas laikā un necels nekāda veida prasījumus pret Pasūtītāju par papildu samaksu vai arī neatteiksies no Līguma izpildes Līguma īpašās bardzības dēļ Darbu veikšanas gaitā.</w:t>
      </w:r>
    </w:p>
    <w:p w14:paraId="08B2EBD7" w14:textId="77777777" w:rsidR="00F400DD" w:rsidRPr="00D04E8F" w:rsidRDefault="00F400DD" w:rsidP="00F400DD">
      <w:pPr>
        <w:numPr>
          <w:ilvl w:val="1"/>
          <w:numId w:val="50"/>
        </w:numPr>
        <w:tabs>
          <w:tab w:val="clear" w:pos="435"/>
          <w:tab w:val="num" w:pos="255"/>
          <w:tab w:val="left" w:pos="426"/>
          <w:tab w:val="left" w:pos="540"/>
        </w:tabs>
        <w:ind w:left="567" w:hanging="567"/>
        <w:jc w:val="both"/>
        <w:rPr>
          <w:rFonts w:ascii="Times New Roman" w:eastAsia="Calibri" w:hAnsi="Times New Roman"/>
          <w:szCs w:val="24"/>
        </w:rPr>
      </w:pPr>
      <w:r w:rsidRPr="00D04E8F">
        <w:rPr>
          <w:rFonts w:ascii="Times New Roman" w:eastAsia="Calibri" w:hAnsi="Times New Roman"/>
          <w:szCs w:val="24"/>
        </w:rPr>
        <w:t xml:space="preserve"> Pušu saistības pret otru Pusi vai trešajām personām ietver atbildību par visiem tiešajiem un netiešajiem zaudējumiem, kas nodarīti otrai Pusei vai trešajām personām. Zaudējumu atlīdzināšanas fakts neatbrīvo Puses no pārējo ar Līgumu uzņemto saistību izpildes pienākuma. </w:t>
      </w:r>
    </w:p>
    <w:p w14:paraId="530E3A05" w14:textId="77777777" w:rsidR="00F400DD" w:rsidRPr="00D04E8F" w:rsidRDefault="00F400DD" w:rsidP="00F400DD">
      <w:pPr>
        <w:numPr>
          <w:ilvl w:val="1"/>
          <w:numId w:val="50"/>
        </w:numPr>
        <w:tabs>
          <w:tab w:val="left" w:pos="0"/>
          <w:tab w:val="num" w:pos="255"/>
          <w:tab w:val="left" w:pos="540"/>
        </w:tabs>
        <w:ind w:left="567" w:hanging="567"/>
        <w:jc w:val="both"/>
        <w:rPr>
          <w:rFonts w:ascii="Times New Roman" w:eastAsia="Calibri" w:hAnsi="Times New Roman"/>
          <w:szCs w:val="24"/>
        </w:rPr>
      </w:pPr>
      <w:r w:rsidRPr="00D04E8F">
        <w:rPr>
          <w:rFonts w:ascii="Times New Roman" w:eastAsia="Calibri" w:hAnsi="Times New Roman"/>
          <w:szCs w:val="24"/>
        </w:rPr>
        <w:t xml:space="preserve"> Neatkarīgi no citiem Līguma noteikumiem </w:t>
      </w:r>
      <w:r w:rsidRPr="00D04E8F">
        <w:rPr>
          <w:rFonts w:ascii="Times New Roman" w:hAnsi="Times New Roman"/>
          <w:szCs w:val="24"/>
        </w:rPr>
        <w:t xml:space="preserve">Izpildītājs </w:t>
      </w:r>
      <w:r w:rsidRPr="00D04E8F">
        <w:rPr>
          <w:rFonts w:ascii="Times New Roman" w:eastAsia="Calibri" w:hAnsi="Times New Roman"/>
          <w:szCs w:val="24"/>
        </w:rPr>
        <w:t xml:space="preserve">atbild par tādiem trešo personu prasījumiem attiecībā uz tām nodarītiem kaitējumiem, kas tām radušies Darbu veikšanas laikā </w:t>
      </w:r>
      <w:r w:rsidRPr="00D04E8F">
        <w:rPr>
          <w:rFonts w:ascii="Times New Roman" w:hAnsi="Times New Roman"/>
          <w:szCs w:val="24"/>
        </w:rPr>
        <w:t xml:space="preserve">Izpildītāja </w:t>
      </w:r>
      <w:r w:rsidRPr="00D04E8F">
        <w:rPr>
          <w:rFonts w:ascii="Times New Roman" w:eastAsia="Calibri" w:hAnsi="Times New Roman"/>
          <w:szCs w:val="24"/>
        </w:rPr>
        <w:t>darbības vai bezdarbības rezultātā.</w:t>
      </w:r>
    </w:p>
    <w:p w14:paraId="63D4C461" w14:textId="77777777" w:rsidR="00F400DD" w:rsidRPr="00D04E8F" w:rsidRDefault="00F400DD" w:rsidP="00F400DD">
      <w:pPr>
        <w:numPr>
          <w:ilvl w:val="1"/>
          <w:numId w:val="50"/>
        </w:numPr>
        <w:ind w:left="567" w:hanging="567"/>
        <w:jc w:val="both"/>
        <w:rPr>
          <w:rFonts w:ascii="Times New Roman" w:eastAsia="Calibri" w:hAnsi="Times New Roman"/>
          <w:szCs w:val="24"/>
        </w:rPr>
      </w:pPr>
      <w:r w:rsidRPr="00D04E8F">
        <w:rPr>
          <w:rFonts w:ascii="Times New Roman" w:hAnsi="Times New Roman"/>
          <w:szCs w:val="24"/>
        </w:rPr>
        <w:t xml:space="preserve">Izpildītājs </w:t>
      </w:r>
      <w:r w:rsidRPr="00D04E8F">
        <w:rPr>
          <w:rFonts w:ascii="Times New Roman" w:eastAsia="Calibri" w:hAnsi="Times New Roman"/>
          <w:szCs w:val="24"/>
        </w:rPr>
        <w:t xml:space="preserve">ir atbildīgs par jebkura Apakšuzņēmēja, viņa pārstāvja, nodarbināto darbinieku un jebkuru citu Darbu izpildē iesaistīto trešo personu rīcību (arī bezdarbību), it kā tā būtu </w:t>
      </w:r>
      <w:r w:rsidRPr="00D04E8F">
        <w:rPr>
          <w:rFonts w:ascii="Times New Roman" w:hAnsi="Times New Roman"/>
          <w:szCs w:val="24"/>
        </w:rPr>
        <w:t xml:space="preserve">Izpildītāja </w:t>
      </w:r>
      <w:r w:rsidRPr="00D04E8F">
        <w:rPr>
          <w:rFonts w:ascii="Times New Roman" w:eastAsia="Calibri" w:hAnsi="Times New Roman"/>
          <w:szCs w:val="24"/>
        </w:rPr>
        <w:t xml:space="preserve">rīcība (bezdarbība). </w:t>
      </w:r>
      <w:r w:rsidRPr="00D04E8F">
        <w:rPr>
          <w:rFonts w:ascii="Times New Roman" w:hAnsi="Times New Roman"/>
          <w:szCs w:val="24"/>
        </w:rPr>
        <w:t xml:space="preserve">Izpildītājam </w:t>
      </w:r>
      <w:r w:rsidRPr="00D04E8F">
        <w:rPr>
          <w:rFonts w:ascii="Times New Roman" w:eastAsia="Calibri" w:hAnsi="Times New Roman"/>
          <w:szCs w:val="24"/>
        </w:rPr>
        <w:t xml:space="preserve">ir pienākums atlīdzināt visus zaudējumus, kā arī maksāt Līgumā paredzētos līgumsodus, kas radušies un ko ir pamats pieprasīt </w:t>
      </w:r>
      <w:r w:rsidRPr="00D04E8F">
        <w:rPr>
          <w:rFonts w:ascii="Times New Roman" w:hAnsi="Times New Roman"/>
          <w:szCs w:val="24"/>
        </w:rPr>
        <w:t xml:space="preserve">Izpildītāja </w:t>
      </w:r>
      <w:r w:rsidRPr="00D04E8F">
        <w:rPr>
          <w:rFonts w:ascii="Times New Roman" w:eastAsia="Calibri" w:hAnsi="Times New Roman"/>
          <w:szCs w:val="24"/>
        </w:rPr>
        <w:t>piesaistīto Apakšuzņēmēju un tā nodarbināto vai citādi būvniecībā piesaistīto personu rīcības (arī bezdarbības) rezultātā.</w:t>
      </w:r>
    </w:p>
    <w:p w14:paraId="747EB306" w14:textId="77777777" w:rsidR="00F400DD" w:rsidRPr="00D04E8F" w:rsidRDefault="00F400DD" w:rsidP="00F400DD">
      <w:pPr>
        <w:numPr>
          <w:ilvl w:val="1"/>
          <w:numId w:val="50"/>
        </w:numPr>
        <w:tabs>
          <w:tab w:val="left" w:pos="709"/>
        </w:tabs>
        <w:ind w:left="567" w:hanging="567"/>
        <w:jc w:val="both"/>
        <w:rPr>
          <w:rFonts w:ascii="Times New Roman" w:eastAsia="Calibri" w:hAnsi="Times New Roman"/>
          <w:szCs w:val="24"/>
        </w:rPr>
      </w:pPr>
      <w:r w:rsidRPr="00D04E8F">
        <w:rPr>
          <w:rFonts w:ascii="Times New Roman" w:eastAsia="Calibri" w:hAnsi="Times New Roman"/>
          <w:szCs w:val="24"/>
        </w:rPr>
        <w:t xml:space="preserve">Puses vienojas, ka Pasūtītājam ir tiesības bez atsevišķa saskaņojuma ar </w:t>
      </w:r>
      <w:r w:rsidRPr="00D04E8F">
        <w:rPr>
          <w:rFonts w:ascii="Times New Roman" w:hAnsi="Times New Roman"/>
          <w:szCs w:val="24"/>
        </w:rPr>
        <w:t xml:space="preserve">Izpildītāju </w:t>
      </w:r>
      <w:r w:rsidRPr="00D04E8F">
        <w:rPr>
          <w:rFonts w:ascii="Times New Roman" w:eastAsia="Calibri" w:hAnsi="Times New Roman"/>
          <w:szCs w:val="24"/>
        </w:rPr>
        <w:t xml:space="preserve">ieturēt no </w:t>
      </w:r>
      <w:r w:rsidRPr="00D04E8F">
        <w:rPr>
          <w:rFonts w:ascii="Times New Roman" w:hAnsi="Times New Roman"/>
          <w:szCs w:val="24"/>
        </w:rPr>
        <w:t xml:space="preserve">Izpildītājam </w:t>
      </w:r>
      <w:r w:rsidRPr="00D04E8F">
        <w:rPr>
          <w:rFonts w:ascii="Times New Roman" w:eastAsia="Calibri" w:hAnsi="Times New Roman"/>
          <w:szCs w:val="24"/>
        </w:rPr>
        <w:t xml:space="preserve">izmaksājamās atlīdzības naudas summas, kas atbilst </w:t>
      </w:r>
      <w:r w:rsidRPr="00D04E8F">
        <w:rPr>
          <w:rFonts w:ascii="Times New Roman" w:hAnsi="Times New Roman"/>
          <w:szCs w:val="24"/>
        </w:rPr>
        <w:t xml:space="preserve">Izpildītāja </w:t>
      </w:r>
      <w:r w:rsidRPr="00D04E8F">
        <w:rPr>
          <w:rFonts w:ascii="Times New Roman" w:eastAsia="Calibri" w:hAnsi="Times New Roman"/>
          <w:szCs w:val="24"/>
        </w:rPr>
        <w:t xml:space="preserve">un/vai viņa Apakšuzņēmēju, tā nodarbināto un citādi piesaistīto personu vainojamas rīcības (arī bezdarbības) rezultātā Pasūtītājam radīto zaudējumu summai vai kas atbilst Pasūtītāja pamatoti </w:t>
      </w:r>
      <w:r w:rsidRPr="00D04E8F">
        <w:rPr>
          <w:rFonts w:ascii="Times New Roman" w:hAnsi="Times New Roman"/>
          <w:szCs w:val="24"/>
        </w:rPr>
        <w:t xml:space="preserve">Izpildītājam </w:t>
      </w:r>
      <w:r w:rsidRPr="00D04E8F">
        <w:rPr>
          <w:rFonts w:ascii="Times New Roman" w:eastAsia="Calibri" w:hAnsi="Times New Roman"/>
          <w:szCs w:val="24"/>
        </w:rPr>
        <w:t xml:space="preserve">aprēķināto līgumsodu summai. </w:t>
      </w:r>
    </w:p>
    <w:p w14:paraId="3BA6DBB3" w14:textId="77777777" w:rsidR="00F400DD" w:rsidRPr="00D04E8F" w:rsidRDefault="00F400DD" w:rsidP="00F400DD">
      <w:pPr>
        <w:numPr>
          <w:ilvl w:val="1"/>
          <w:numId w:val="50"/>
        </w:numPr>
        <w:tabs>
          <w:tab w:val="left" w:pos="567"/>
        </w:tabs>
        <w:ind w:left="567" w:hanging="567"/>
        <w:jc w:val="both"/>
        <w:rPr>
          <w:rFonts w:ascii="Times New Roman" w:eastAsia="Calibri" w:hAnsi="Times New Roman"/>
          <w:szCs w:val="24"/>
        </w:rPr>
      </w:pPr>
      <w:r w:rsidRPr="00D04E8F">
        <w:rPr>
          <w:rFonts w:ascii="Times New Roman" w:hAnsi="Times New Roman"/>
          <w:szCs w:val="24"/>
        </w:rPr>
        <w:t>Gadījumā, ja Pasūtītājs konstatē, ka Izpildītājam ir izveidojušies nodokļu parādi (tai skaitā valsts sociālās apdrošināšanas obligāto iemaksu parādi), kas kopsummā pārsniedz 150 euro, Pasūtītājs ir tiesīgs aizturēt no Līguma izrietošos maksājumus līdz brīdim, kad nodokļu parāds tiek samaksāts, vai tiek panākta vienošanās ar Valsts ieņēmumu dienestu par nodokļu parāda samaksas nosacījumiem.</w:t>
      </w:r>
    </w:p>
    <w:p w14:paraId="0B4738DF" w14:textId="77777777" w:rsidR="00F400DD" w:rsidRPr="00D04E8F" w:rsidRDefault="00F400DD" w:rsidP="00F400DD">
      <w:pPr>
        <w:numPr>
          <w:ilvl w:val="1"/>
          <w:numId w:val="50"/>
        </w:numPr>
        <w:tabs>
          <w:tab w:val="left" w:pos="567"/>
        </w:tabs>
        <w:ind w:left="567" w:hanging="567"/>
        <w:jc w:val="both"/>
        <w:rPr>
          <w:rFonts w:ascii="Times New Roman" w:eastAsia="Calibri" w:hAnsi="Times New Roman"/>
          <w:szCs w:val="24"/>
        </w:rPr>
      </w:pPr>
      <w:r w:rsidRPr="00D04E8F">
        <w:rPr>
          <w:rFonts w:ascii="Times New Roman" w:hAnsi="Times New Roman"/>
          <w:szCs w:val="24"/>
        </w:rPr>
        <w:t xml:space="preserve">Izpildītājam </w:t>
      </w:r>
      <w:r w:rsidRPr="00D04E8F">
        <w:rPr>
          <w:rFonts w:ascii="Times New Roman" w:hAnsi="Times New Roman"/>
          <w:szCs w:val="24"/>
          <w:lang w:eastAsia="lv-LV"/>
        </w:rPr>
        <w:t xml:space="preserve">ir pienākums ievērot Sadarbības ar darījumu partneriem pamatprincipus, kuri publicēti </w:t>
      </w:r>
      <w:r w:rsidRPr="00D04E8F">
        <w:rPr>
          <w:rFonts w:ascii="Times New Roman" w:hAnsi="Times New Roman"/>
          <w:szCs w:val="24"/>
        </w:rPr>
        <w:t>Pasūtītāja</w:t>
      </w:r>
      <w:r w:rsidRPr="00D04E8F">
        <w:rPr>
          <w:rFonts w:ascii="Times New Roman" w:hAnsi="Times New Roman"/>
          <w:szCs w:val="24"/>
          <w:lang w:eastAsia="lv-LV"/>
        </w:rPr>
        <w:t xml:space="preserve"> mājaslapā: </w:t>
      </w:r>
      <w:hyperlink r:id="rId15" w:history="1">
        <w:r w:rsidRPr="00D04E8F">
          <w:rPr>
            <w:rStyle w:val="Hyperlink"/>
            <w:rFonts w:ascii="Times New Roman" w:hAnsi="Times New Roman"/>
            <w:szCs w:val="24"/>
            <w:lang w:eastAsia="lv-LV"/>
          </w:rPr>
          <w:t>sadarbibas_ar_darijumu_partneriem_pamatprincipi_2025.pdf</w:t>
        </w:r>
      </w:hyperlink>
      <w:r w:rsidRPr="00D04E8F">
        <w:rPr>
          <w:rFonts w:ascii="Times New Roman" w:hAnsi="Times New Roman"/>
          <w:szCs w:val="24"/>
          <w:lang w:eastAsia="lv-LV"/>
        </w:rPr>
        <w:t xml:space="preserve">. Gadījumā, ja </w:t>
      </w:r>
      <w:r w:rsidRPr="00D04E8F">
        <w:rPr>
          <w:rFonts w:ascii="Times New Roman" w:hAnsi="Times New Roman"/>
          <w:szCs w:val="24"/>
        </w:rPr>
        <w:t xml:space="preserve">Izpildītājs </w:t>
      </w:r>
      <w:r w:rsidRPr="00D04E8F">
        <w:rPr>
          <w:rFonts w:ascii="Times New Roman" w:hAnsi="Times New Roman"/>
          <w:szCs w:val="24"/>
          <w:lang w:eastAsia="lv-LV"/>
        </w:rPr>
        <w:t xml:space="preserve">neievēro šos pamatprincipus, </w:t>
      </w:r>
      <w:r w:rsidRPr="00D04E8F">
        <w:rPr>
          <w:rFonts w:ascii="Times New Roman" w:hAnsi="Times New Roman"/>
          <w:szCs w:val="24"/>
        </w:rPr>
        <w:t>Pasūtītājs</w:t>
      </w:r>
      <w:r w:rsidRPr="00D04E8F">
        <w:rPr>
          <w:rFonts w:ascii="Times New Roman" w:hAnsi="Times New Roman"/>
          <w:szCs w:val="24"/>
          <w:lang w:eastAsia="lv-LV"/>
        </w:rPr>
        <w:t xml:space="preserve"> ir tiesīgs izbeigt Līgumu.</w:t>
      </w:r>
    </w:p>
    <w:p w14:paraId="465D8A7E" w14:textId="77777777" w:rsidR="00F400DD" w:rsidRPr="00D04E8F" w:rsidRDefault="00F400DD" w:rsidP="00F400DD">
      <w:pPr>
        <w:tabs>
          <w:tab w:val="left" w:pos="567"/>
        </w:tabs>
        <w:jc w:val="both"/>
        <w:rPr>
          <w:rFonts w:ascii="Times New Roman" w:eastAsia="Calibri" w:hAnsi="Times New Roman"/>
          <w:szCs w:val="24"/>
        </w:rPr>
      </w:pPr>
    </w:p>
    <w:p w14:paraId="0D96E88E" w14:textId="77777777" w:rsidR="00F400DD" w:rsidRPr="00D04E8F" w:rsidRDefault="00F400DD" w:rsidP="00F400DD">
      <w:pPr>
        <w:keepNext/>
        <w:numPr>
          <w:ilvl w:val="0"/>
          <w:numId w:val="50"/>
        </w:numPr>
        <w:tabs>
          <w:tab w:val="num" w:pos="0"/>
        </w:tabs>
        <w:ind w:left="-142" w:hanging="567"/>
        <w:jc w:val="center"/>
        <w:outlineLvl w:val="1"/>
        <w:rPr>
          <w:rFonts w:ascii="Times New Roman" w:eastAsia="Calibri" w:hAnsi="Times New Roman"/>
          <w:b/>
          <w:iCs/>
          <w:szCs w:val="24"/>
        </w:rPr>
      </w:pPr>
      <w:bookmarkStart w:id="13" w:name="_Toc140468129"/>
      <w:r w:rsidRPr="00D04E8F">
        <w:rPr>
          <w:rFonts w:ascii="Times New Roman" w:eastAsia="Calibri" w:hAnsi="Times New Roman"/>
          <w:b/>
          <w:iCs/>
          <w:szCs w:val="24"/>
        </w:rPr>
        <w:t>Līgumsodi</w:t>
      </w:r>
      <w:bookmarkEnd w:id="13"/>
    </w:p>
    <w:p w14:paraId="71644ED3" w14:textId="77777777" w:rsidR="00F400DD" w:rsidRPr="00D04E8F" w:rsidRDefault="00F400DD" w:rsidP="00F400DD">
      <w:pPr>
        <w:pStyle w:val="ListParagraph"/>
        <w:numPr>
          <w:ilvl w:val="1"/>
          <w:numId w:val="50"/>
        </w:numPr>
        <w:tabs>
          <w:tab w:val="clear" w:pos="435"/>
        </w:tabs>
        <w:ind w:left="567" w:hanging="567"/>
        <w:jc w:val="both"/>
        <w:rPr>
          <w:spacing w:val="-3"/>
        </w:rPr>
      </w:pPr>
      <w:r w:rsidRPr="00D04E8F">
        <w:rPr>
          <w:rFonts w:eastAsia="Calibri"/>
          <w:spacing w:val="-3"/>
        </w:rPr>
        <w:t xml:space="preserve">Pasūtītājam ir tiesības piemērot </w:t>
      </w:r>
      <w:r w:rsidRPr="00D04E8F">
        <w:t xml:space="preserve">Izpildītājam </w:t>
      </w:r>
      <w:r w:rsidRPr="00D04E8F">
        <w:rPr>
          <w:rFonts w:eastAsia="Calibri"/>
          <w:spacing w:val="-3"/>
        </w:rPr>
        <w:t xml:space="preserve">līgumsodu </w:t>
      </w:r>
      <w:r w:rsidRPr="00D04E8F">
        <w:rPr>
          <w:spacing w:val="-3"/>
        </w:rPr>
        <w:t>par Līgumā noteikto termiņu neievērošanu - 0,1% no Līguma 2.1.punktā noteiktās Līguma cenas par katru nokavēto dienu, bet ne vairāk kā 10% no Līguma cenas.</w:t>
      </w:r>
    </w:p>
    <w:p w14:paraId="3030DA2E" w14:textId="77777777" w:rsidR="00F400DD" w:rsidRPr="00D04E8F" w:rsidRDefault="00F400DD" w:rsidP="00F400DD">
      <w:pPr>
        <w:numPr>
          <w:ilvl w:val="1"/>
          <w:numId w:val="50"/>
        </w:numPr>
        <w:tabs>
          <w:tab w:val="clear" w:pos="435"/>
          <w:tab w:val="num" w:pos="567"/>
        </w:tabs>
        <w:ind w:left="567" w:hanging="567"/>
        <w:contextualSpacing/>
        <w:jc w:val="both"/>
        <w:rPr>
          <w:rFonts w:ascii="Times New Roman" w:eastAsia="Calibri" w:hAnsi="Times New Roman"/>
          <w:spacing w:val="-3"/>
          <w:szCs w:val="24"/>
        </w:rPr>
      </w:pPr>
      <w:r w:rsidRPr="00D04E8F">
        <w:rPr>
          <w:rFonts w:ascii="Times New Roman" w:hAnsi="Times New Roman"/>
          <w:szCs w:val="24"/>
        </w:rPr>
        <w:t xml:space="preserve">Izpildītajam ir tiesības </w:t>
      </w:r>
      <w:r w:rsidRPr="00D04E8F">
        <w:rPr>
          <w:rFonts w:ascii="Times New Roman" w:eastAsia="Calibri" w:hAnsi="Times New Roman"/>
          <w:spacing w:val="-3"/>
          <w:szCs w:val="24"/>
        </w:rPr>
        <w:t xml:space="preserve">piemērot Pasūtītājam līgumsodu par </w:t>
      </w:r>
      <w:r w:rsidRPr="00D04E8F">
        <w:rPr>
          <w:rFonts w:ascii="Times New Roman" w:hAnsi="Times New Roman"/>
          <w:szCs w:val="24"/>
        </w:rPr>
        <w:t xml:space="preserve">Izpildītājam </w:t>
      </w:r>
      <w:r w:rsidRPr="00D04E8F">
        <w:rPr>
          <w:rFonts w:ascii="Times New Roman" w:eastAsia="Calibri" w:hAnsi="Times New Roman"/>
          <w:spacing w:val="-3"/>
          <w:szCs w:val="24"/>
        </w:rPr>
        <w:t>pienākošos maksājumu neveikšanu Līgumā noteiktajā kārtībā – 0,1% no savlaicīgi neveiktā maksājuma par katru kavējuma dienu, bet ne vairāk kā 10% no laikus neapmaksātas summas.</w:t>
      </w:r>
    </w:p>
    <w:p w14:paraId="5D2EF558" w14:textId="77777777" w:rsidR="00F400DD" w:rsidRPr="00D04E8F" w:rsidRDefault="00F400DD" w:rsidP="00F400DD">
      <w:pPr>
        <w:numPr>
          <w:ilvl w:val="1"/>
          <w:numId w:val="50"/>
        </w:numPr>
        <w:tabs>
          <w:tab w:val="clear" w:pos="435"/>
          <w:tab w:val="num" w:pos="567"/>
        </w:tabs>
        <w:ind w:left="567" w:hanging="567"/>
        <w:contextualSpacing/>
        <w:jc w:val="both"/>
        <w:rPr>
          <w:rFonts w:ascii="Times New Roman" w:eastAsia="Calibri" w:hAnsi="Times New Roman"/>
          <w:spacing w:val="-3"/>
          <w:szCs w:val="24"/>
        </w:rPr>
      </w:pPr>
      <w:r w:rsidRPr="00D04E8F">
        <w:rPr>
          <w:rFonts w:ascii="Times New Roman" w:eastAsia="Calibri" w:hAnsi="Times New Roman"/>
          <w:spacing w:val="-3"/>
          <w:szCs w:val="24"/>
        </w:rPr>
        <w:t>Ja Izpildītājs pienācīgi nepilda Līguma  10.5.punktā noteiktās garantijas saistības, tad  Pasūtītājs ir tiesīgs pieprasīt no Izpildītāja  līgumsodu 0,1% apmērā  no Iekārtas un /vai uzstādīšanas darbu izmaksām  par  katru  nokavēto  dienu.</w:t>
      </w:r>
    </w:p>
    <w:p w14:paraId="6D871A9D" w14:textId="77777777" w:rsidR="00F400DD" w:rsidRPr="00D04E8F" w:rsidRDefault="00F400DD" w:rsidP="00F400DD">
      <w:pPr>
        <w:numPr>
          <w:ilvl w:val="1"/>
          <w:numId w:val="50"/>
        </w:numPr>
        <w:tabs>
          <w:tab w:val="clear" w:pos="435"/>
          <w:tab w:val="num" w:pos="567"/>
        </w:tabs>
        <w:ind w:left="567" w:hanging="567"/>
        <w:jc w:val="both"/>
        <w:rPr>
          <w:rFonts w:ascii="Times New Roman" w:hAnsi="Times New Roman"/>
          <w:szCs w:val="24"/>
        </w:rPr>
      </w:pPr>
      <w:r w:rsidRPr="00D04E8F">
        <w:rPr>
          <w:rFonts w:ascii="Times New Roman" w:hAnsi="Times New Roman"/>
          <w:szCs w:val="24"/>
        </w:rPr>
        <w:t xml:space="preserve">Ja Izpildītājs nepilda Līguma 10.6.punktā noteiktās garantijas saistības  Pasūtītājs ir tiesīgs aprēķināt Izpildītājam līgumsodu 100.00 EUR apmērā par katru šādu gadījumu. </w:t>
      </w:r>
    </w:p>
    <w:p w14:paraId="7314FD95" w14:textId="77777777" w:rsidR="00F400DD" w:rsidRPr="00D04E8F" w:rsidRDefault="00F400DD" w:rsidP="00F400DD">
      <w:pPr>
        <w:numPr>
          <w:ilvl w:val="1"/>
          <w:numId w:val="50"/>
        </w:numPr>
        <w:tabs>
          <w:tab w:val="clear" w:pos="435"/>
          <w:tab w:val="num" w:pos="567"/>
        </w:tabs>
        <w:ind w:left="567" w:hanging="567"/>
        <w:jc w:val="both"/>
        <w:rPr>
          <w:rFonts w:ascii="Times New Roman" w:hAnsi="Times New Roman"/>
          <w:szCs w:val="24"/>
        </w:rPr>
      </w:pPr>
      <w:r w:rsidRPr="00D04E8F">
        <w:rPr>
          <w:rFonts w:ascii="Times New Roman" w:hAnsi="Times New Roman"/>
          <w:szCs w:val="24"/>
        </w:rPr>
        <w:t>Ja Izpildītājs savlaicīgi neveic Iekārtas apkopes, ja tādas paredzējis Iekārtas ražotājs, tad  Pasūtītājs ir tiesīgs pieprasīt no Izpildītāja  līgumsodu 0,1% apmērā  no Iekārtas kopējās cenas  par  katru  nokavēto  dienu,</w:t>
      </w:r>
      <w:r w:rsidRPr="00D04E8F">
        <w:rPr>
          <w:rFonts w:ascii="Times New Roman" w:hAnsi="Times New Roman"/>
        </w:rPr>
        <w:t xml:space="preserve"> </w:t>
      </w:r>
      <w:r w:rsidRPr="00D04E8F">
        <w:rPr>
          <w:rFonts w:ascii="Times New Roman" w:hAnsi="Times New Roman"/>
          <w:szCs w:val="24"/>
        </w:rPr>
        <w:t>bet ne vairāk kā 10 % no neizpildīto saistību summas.</w:t>
      </w:r>
    </w:p>
    <w:p w14:paraId="07512369" w14:textId="77777777" w:rsidR="00F400DD" w:rsidRPr="00D04E8F" w:rsidRDefault="00F400DD" w:rsidP="00F400DD">
      <w:pPr>
        <w:numPr>
          <w:ilvl w:val="1"/>
          <w:numId w:val="50"/>
        </w:numPr>
        <w:tabs>
          <w:tab w:val="clear" w:pos="435"/>
          <w:tab w:val="num" w:pos="567"/>
        </w:tabs>
        <w:ind w:left="567" w:hanging="567"/>
        <w:jc w:val="both"/>
        <w:rPr>
          <w:rFonts w:ascii="Times New Roman" w:eastAsia="Calibri" w:hAnsi="Times New Roman"/>
          <w:spacing w:val="-3"/>
          <w:szCs w:val="24"/>
        </w:rPr>
      </w:pPr>
      <w:r w:rsidRPr="00D04E8F">
        <w:rPr>
          <w:rFonts w:ascii="Times New Roman" w:eastAsia="Calibri" w:hAnsi="Times New Roman"/>
          <w:spacing w:val="-3"/>
          <w:szCs w:val="24"/>
        </w:rPr>
        <w:t xml:space="preserve">Ja Pasūtītājs izbeidz Līgumu </w:t>
      </w:r>
      <w:r w:rsidRPr="00D04E8F">
        <w:rPr>
          <w:rFonts w:ascii="Times New Roman" w:hAnsi="Times New Roman"/>
          <w:szCs w:val="24"/>
        </w:rPr>
        <w:t xml:space="preserve">Izpildītāja </w:t>
      </w:r>
      <w:r w:rsidRPr="00D04E8F">
        <w:rPr>
          <w:rFonts w:ascii="Times New Roman" w:eastAsia="Calibri" w:hAnsi="Times New Roman"/>
          <w:spacing w:val="-3"/>
          <w:szCs w:val="24"/>
        </w:rPr>
        <w:t xml:space="preserve">vainas dēļ, Pasūtītājam ir tiesības prasīt no </w:t>
      </w:r>
      <w:r w:rsidRPr="00D04E8F">
        <w:rPr>
          <w:rFonts w:ascii="Times New Roman" w:hAnsi="Times New Roman"/>
          <w:szCs w:val="24"/>
        </w:rPr>
        <w:t xml:space="preserve">Izpildītāja </w:t>
      </w:r>
      <w:r w:rsidRPr="00D04E8F">
        <w:rPr>
          <w:rFonts w:ascii="Times New Roman" w:eastAsia="Calibri" w:hAnsi="Times New Roman"/>
          <w:spacing w:val="-3"/>
          <w:szCs w:val="24"/>
        </w:rPr>
        <w:t xml:space="preserve">līgumsodu 10% apmērā no Līguma 2.1. punktā noteiktās Līguma kopējās summas. </w:t>
      </w:r>
    </w:p>
    <w:p w14:paraId="4EC8245F" w14:textId="77777777" w:rsidR="00F400DD" w:rsidRPr="00D04E8F" w:rsidRDefault="00F400DD" w:rsidP="00F400DD">
      <w:pPr>
        <w:numPr>
          <w:ilvl w:val="1"/>
          <w:numId w:val="50"/>
        </w:numPr>
        <w:tabs>
          <w:tab w:val="clear" w:pos="435"/>
          <w:tab w:val="num" w:pos="567"/>
        </w:tabs>
        <w:ind w:left="567" w:hanging="567"/>
        <w:jc w:val="both"/>
        <w:rPr>
          <w:rFonts w:ascii="Times New Roman" w:eastAsia="Calibri" w:hAnsi="Times New Roman"/>
          <w:spacing w:val="-3"/>
          <w:szCs w:val="24"/>
        </w:rPr>
      </w:pPr>
      <w:r w:rsidRPr="00D04E8F">
        <w:rPr>
          <w:rFonts w:ascii="Times New Roman" w:eastAsia="Calibri" w:hAnsi="Times New Roman"/>
          <w:spacing w:val="-3"/>
          <w:szCs w:val="24"/>
        </w:rPr>
        <w:lastRenderedPageBreak/>
        <w:t xml:space="preserve">Ja </w:t>
      </w:r>
      <w:r w:rsidRPr="00D04E8F">
        <w:rPr>
          <w:rFonts w:ascii="Times New Roman" w:hAnsi="Times New Roman"/>
          <w:szCs w:val="24"/>
        </w:rPr>
        <w:t xml:space="preserve">Izpildītājs </w:t>
      </w:r>
      <w:r w:rsidRPr="00D04E8F">
        <w:rPr>
          <w:rFonts w:ascii="Times New Roman" w:eastAsia="Calibri" w:hAnsi="Times New Roman"/>
          <w:spacing w:val="-3"/>
          <w:szCs w:val="24"/>
        </w:rPr>
        <w:t xml:space="preserve">izbeidz Līgumu ar Pasūtītāju (izņemot 11.1. un 15.5.punktā paredzēto gadījumu), tad Pasūtītājam ir tiesības pieprasīt no </w:t>
      </w:r>
      <w:r w:rsidRPr="00D04E8F">
        <w:rPr>
          <w:rFonts w:ascii="Times New Roman" w:hAnsi="Times New Roman"/>
          <w:szCs w:val="24"/>
        </w:rPr>
        <w:t xml:space="preserve">Izpildītāja </w:t>
      </w:r>
      <w:r w:rsidRPr="00D04E8F">
        <w:rPr>
          <w:rFonts w:ascii="Times New Roman" w:eastAsia="Calibri" w:hAnsi="Times New Roman"/>
          <w:spacing w:val="-3"/>
          <w:szCs w:val="24"/>
        </w:rPr>
        <w:t xml:space="preserve">līgumsodu 10% apmērā no Līguma 2.1. punktā noteiktās Līguma kopējās summas. </w:t>
      </w:r>
    </w:p>
    <w:p w14:paraId="6F283750" w14:textId="77777777" w:rsidR="00F400DD" w:rsidRPr="00D04E8F" w:rsidRDefault="00F400DD" w:rsidP="00F400DD">
      <w:pPr>
        <w:numPr>
          <w:ilvl w:val="1"/>
          <w:numId w:val="50"/>
        </w:numPr>
        <w:tabs>
          <w:tab w:val="clear" w:pos="435"/>
          <w:tab w:val="num" w:pos="567"/>
        </w:tabs>
        <w:ind w:left="567" w:hanging="567"/>
        <w:jc w:val="both"/>
        <w:rPr>
          <w:rFonts w:ascii="Times New Roman" w:eastAsia="Calibri" w:hAnsi="Times New Roman"/>
          <w:spacing w:val="-3"/>
          <w:szCs w:val="24"/>
        </w:rPr>
      </w:pPr>
      <w:r w:rsidRPr="00D04E8F">
        <w:rPr>
          <w:rFonts w:ascii="Times New Roman" w:eastAsia="Calibri" w:hAnsi="Times New Roman"/>
          <w:spacing w:val="-3"/>
          <w:szCs w:val="24"/>
        </w:rPr>
        <w:t>Līgumsoda samaksa neatbrīvo Izpildītāju no ar šo Līgumu uzņemto saistību pilnīgas un pienācīgas izpildes.</w:t>
      </w:r>
    </w:p>
    <w:p w14:paraId="74DED9FE" w14:textId="77777777" w:rsidR="00F400DD" w:rsidRPr="00D04E8F" w:rsidRDefault="00F400DD" w:rsidP="00F400DD">
      <w:pPr>
        <w:tabs>
          <w:tab w:val="num" w:pos="-360"/>
        </w:tabs>
        <w:ind w:left="-142" w:hanging="567"/>
        <w:rPr>
          <w:rFonts w:ascii="Times New Roman" w:eastAsia="Calibri" w:hAnsi="Times New Roman"/>
          <w:szCs w:val="24"/>
        </w:rPr>
      </w:pPr>
    </w:p>
    <w:p w14:paraId="245DCEB3" w14:textId="77777777" w:rsidR="00F400DD" w:rsidRPr="00D04E8F" w:rsidRDefault="00F400DD" w:rsidP="00F400DD">
      <w:pPr>
        <w:keepNext/>
        <w:numPr>
          <w:ilvl w:val="0"/>
          <w:numId w:val="50"/>
        </w:numPr>
        <w:ind w:left="-142" w:hanging="567"/>
        <w:jc w:val="center"/>
        <w:outlineLvl w:val="1"/>
        <w:rPr>
          <w:rFonts w:ascii="Times New Roman" w:eastAsia="Calibri" w:hAnsi="Times New Roman"/>
          <w:b/>
          <w:iCs/>
          <w:szCs w:val="24"/>
        </w:rPr>
      </w:pPr>
      <w:bookmarkStart w:id="14" w:name="_Toc140468130"/>
      <w:r w:rsidRPr="00D04E8F">
        <w:rPr>
          <w:rFonts w:ascii="Times New Roman" w:eastAsia="Calibri" w:hAnsi="Times New Roman"/>
          <w:b/>
          <w:iCs/>
          <w:szCs w:val="24"/>
        </w:rPr>
        <w:t>Strīdu risināšana</w:t>
      </w:r>
      <w:bookmarkEnd w:id="14"/>
    </w:p>
    <w:p w14:paraId="3DCF7262" w14:textId="77777777" w:rsidR="00F400DD" w:rsidRPr="00D04E8F" w:rsidRDefault="00F400DD" w:rsidP="00F400DD">
      <w:pPr>
        <w:numPr>
          <w:ilvl w:val="1"/>
          <w:numId w:val="50"/>
        </w:numPr>
        <w:tabs>
          <w:tab w:val="clear" w:pos="435"/>
          <w:tab w:val="left" w:pos="284"/>
          <w:tab w:val="num" w:pos="567"/>
        </w:tabs>
        <w:ind w:left="567" w:hanging="567"/>
        <w:jc w:val="both"/>
        <w:rPr>
          <w:rFonts w:ascii="Times New Roman" w:eastAsia="Calibri" w:hAnsi="Times New Roman"/>
          <w:szCs w:val="24"/>
        </w:rPr>
      </w:pPr>
      <w:r w:rsidRPr="00D04E8F">
        <w:rPr>
          <w:rFonts w:ascii="Times New Roman" w:eastAsia="Calibri" w:hAnsi="Times New Roman"/>
          <w:szCs w:val="24"/>
        </w:rPr>
        <w:t>Jebkuras pretenzijas darbu veikšanas laikā tiek izteiktas, iesniedzot otrai Pusei rakstveida paziņojumu, kurš tiek izskatīts Līgumā noteiktajā kārtībā. Ja strīds netiek atrisināts 2 mēnešu laikā, to izskata Latvijas Republikas vispārējās instances tiesā saskaņā ar Latvijas Republikas normatīvajiem aktiem.</w:t>
      </w:r>
    </w:p>
    <w:p w14:paraId="5A63ECC5" w14:textId="77777777" w:rsidR="00F400DD" w:rsidRPr="00D04E8F" w:rsidRDefault="00F400DD" w:rsidP="00F400DD">
      <w:pPr>
        <w:numPr>
          <w:ilvl w:val="1"/>
          <w:numId w:val="50"/>
        </w:numPr>
        <w:tabs>
          <w:tab w:val="clear" w:pos="435"/>
          <w:tab w:val="left" w:pos="-142"/>
          <w:tab w:val="num" w:pos="567"/>
        </w:tabs>
        <w:ind w:left="-142" w:firstLine="142"/>
        <w:jc w:val="both"/>
        <w:rPr>
          <w:rFonts w:ascii="Times New Roman" w:eastAsia="Calibri" w:hAnsi="Times New Roman"/>
          <w:spacing w:val="-3"/>
          <w:szCs w:val="24"/>
        </w:rPr>
      </w:pPr>
      <w:r w:rsidRPr="00D04E8F">
        <w:rPr>
          <w:rFonts w:ascii="Times New Roman" w:eastAsia="Calibri" w:hAnsi="Times New Roman"/>
          <w:szCs w:val="24"/>
        </w:rPr>
        <w:t>Pretrunas tiek risinātas, Pusēm vienojoties</w:t>
      </w:r>
      <w:r w:rsidRPr="00D04E8F">
        <w:rPr>
          <w:rFonts w:ascii="Times New Roman" w:eastAsia="Calibri" w:hAnsi="Times New Roman"/>
          <w:spacing w:val="-3"/>
          <w:szCs w:val="24"/>
        </w:rPr>
        <w:t xml:space="preserve">. </w:t>
      </w:r>
    </w:p>
    <w:p w14:paraId="467F333C" w14:textId="77777777" w:rsidR="00F400DD" w:rsidRPr="00D04E8F" w:rsidRDefault="00F400DD" w:rsidP="00F400DD">
      <w:pPr>
        <w:numPr>
          <w:ilvl w:val="1"/>
          <w:numId w:val="50"/>
        </w:numPr>
        <w:tabs>
          <w:tab w:val="clear" w:pos="435"/>
          <w:tab w:val="left" w:pos="284"/>
          <w:tab w:val="num" w:pos="567"/>
        </w:tabs>
        <w:ind w:left="567" w:hanging="567"/>
        <w:jc w:val="both"/>
        <w:rPr>
          <w:rFonts w:ascii="Times New Roman" w:eastAsia="Calibri" w:hAnsi="Times New Roman"/>
          <w:spacing w:val="-3"/>
          <w:szCs w:val="24"/>
        </w:rPr>
      </w:pPr>
      <w:r w:rsidRPr="00D04E8F">
        <w:rPr>
          <w:rFonts w:ascii="Times New Roman" w:eastAsia="Calibri" w:hAnsi="Times New Roman"/>
          <w:szCs w:val="24"/>
        </w:rPr>
        <w:t xml:space="preserve">Gadījumā, ja Puses nespēj vienoties, tādos jautājumos, kas saistīti ar izpildīto vai pieņemto Darbu un </w:t>
      </w:r>
      <w:r w:rsidRPr="00D04E8F">
        <w:rPr>
          <w:rFonts w:ascii="Times New Roman" w:hAnsi="Times New Roman"/>
          <w:szCs w:val="24"/>
        </w:rPr>
        <w:t xml:space="preserve">Izpildītāja </w:t>
      </w:r>
      <w:r w:rsidRPr="00D04E8F">
        <w:rPr>
          <w:rFonts w:ascii="Times New Roman" w:eastAsia="Calibri" w:hAnsi="Times New Roman"/>
          <w:szCs w:val="24"/>
        </w:rPr>
        <w:t>darbības kvalitāti un atbilstību normatīvajiem aktiem, Līgumam un tā pielikumiem, jautājuma izvērtēšanai tiek pieaicināts neatkarīgs eksperts.</w:t>
      </w:r>
    </w:p>
    <w:p w14:paraId="18DD4D55" w14:textId="77777777" w:rsidR="00F400DD" w:rsidRPr="00D04E8F" w:rsidRDefault="00F400DD" w:rsidP="00F400DD">
      <w:pPr>
        <w:numPr>
          <w:ilvl w:val="1"/>
          <w:numId w:val="50"/>
        </w:numPr>
        <w:tabs>
          <w:tab w:val="clear" w:pos="435"/>
          <w:tab w:val="num" w:pos="567"/>
        </w:tabs>
        <w:ind w:left="567" w:hanging="567"/>
        <w:jc w:val="both"/>
        <w:rPr>
          <w:rFonts w:ascii="Times New Roman" w:eastAsia="Calibri" w:hAnsi="Times New Roman"/>
          <w:spacing w:val="-3"/>
          <w:szCs w:val="24"/>
        </w:rPr>
      </w:pPr>
      <w:r w:rsidRPr="00D04E8F">
        <w:rPr>
          <w:rFonts w:ascii="Times New Roman" w:eastAsia="Calibri" w:hAnsi="Times New Roman"/>
          <w:szCs w:val="24"/>
        </w:rPr>
        <w:t>Ekspertīzes izdevumus sedz tās pasūtītājs, taču, ja ekspertīzes rezultātā tiek konstatēta otras Puses vaina, šos izdevumus sedz vainīgā Puse.</w:t>
      </w:r>
    </w:p>
    <w:p w14:paraId="7CEC62C2" w14:textId="77777777" w:rsidR="00F400DD" w:rsidRPr="00D04E8F" w:rsidRDefault="00F400DD" w:rsidP="00F400DD">
      <w:pPr>
        <w:numPr>
          <w:ilvl w:val="1"/>
          <w:numId w:val="50"/>
        </w:numPr>
        <w:tabs>
          <w:tab w:val="clear" w:pos="435"/>
          <w:tab w:val="num" w:pos="567"/>
          <w:tab w:val="left" w:pos="709"/>
        </w:tabs>
        <w:ind w:left="567" w:hanging="567"/>
        <w:jc w:val="both"/>
        <w:rPr>
          <w:rFonts w:ascii="Times New Roman" w:eastAsia="Calibri" w:hAnsi="Times New Roman"/>
          <w:spacing w:val="-3"/>
          <w:szCs w:val="24"/>
        </w:rPr>
      </w:pPr>
      <w:r w:rsidRPr="00D04E8F">
        <w:rPr>
          <w:rFonts w:ascii="Times New Roman" w:eastAsia="Calibri" w:hAnsi="Times New Roman"/>
          <w:szCs w:val="24"/>
        </w:rPr>
        <w:t>Ekspertīzes slēdziens nav galīgs. Ja Puses 2 mēnešu laikā nespēj vienoties pēc ekspertīzes slēdziena saņemšanas, strīds tiek nodots izskatīšanai Latvijas Republikas tiesā.</w:t>
      </w:r>
    </w:p>
    <w:p w14:paraId="1395A51D" w14:textId="77777777" w:rsidR="00F400DD" w:rsidRPr="00D04E8F" w:rsidRDefault="00F400DD" w:rsidP="00F400DD">
      <w:pPr>
        <w:ind w:left="-142" w:hanging="567"/>
        <w:jc w:val="both"/>
        <w:rPr>
          <w:rFonts w:ascii="Times New Roman" w:eastAsia="Calibri" w:hAnsi="Times New Roman"/>
          <w:spacing w:val="-3"/>
          <w:szCs w:val="24"/>
        </w:rPr>
      </w:pPr>
    </w:p>
    <w:p w14:paraId="6EEC0E18" w14:textId="77777777" w:rsidR="00F400DD" w:rsidRPr="00D04E8F" w:rsidRDefault="00F400DD" w:rsidP="00F400DD">
      <w:pPr>
        <w:keepNext/>
        <w:numPr>
          <w:ilvl w:val="0"/>
          <w:numId w:val="50"/>
        </w:numPr>
        <w:ind w:left="-142" w:hanging="567"/>
        <w:jc w:val="center"/>
        <w:outlineLvl w:val="1"/>
        <w:rPr>
          <w:rFonts w:ascii="Times New Roman" w:eastAsia="Calibri" w:hAnsi="Times New Roman"/>
          <w:b/>
          <w:iCs/>
          <w:szCs w:val="24"/>
        </w:rPr>
      </w:pPr>
      <w:bookmarkStart w:id="15" w:name="_Toc140468131"/>
      <w:r w:rsidRPr="00D04E8F">
        <w:rPr>
          <w:rFonts w:ascii="Times New Roman" w:eastAsia="Calibri" w:hAnsi="Times New Roman"/>
          <w:b/>
          <w:iCs/>
          <w:szCs w:val="24"/>
        </w:rPr>
        <w:t>Nepārvarama vara</w:t>
      </w:r>
      <w:bookmarkEnd w:id="15"/>
    </w:p>
    <w:p w14:paraId="70E59046" w14:textId="77777777" w:rsidR="00F400DD" w:rsidRPr="00D04E8F" w:rsidRDefault="00F400DD" w:rsidP="00F400DD">
      <w:pPr>
        <w:numPr>
          <w:ilvl w:val="1"/>
          <w:numId w:val="50"/>
        </w:numPr>
        <w:tabs>
          <w:tab w:val="num" w:pos="142"/>
          <w:tab w:val="left" w:pos="540"/>
        </w:tabs>
        <w:ind w:left="567" w:hanging="567"/>
        <w:jc w:val="both"/>
        <w:rPr>
          <w:rFonts w:ascii="Times New Roman" w:eastAsia="Calibri" w:hAnsi="Times New Roman"/>
          <w:szCs w:val="24"/>
        </w:rPr>
      </w:pPr>
      <w:r w:rsidRPr="00D04E8F">
        <w:rPr>
          <w:rFonts w:ascii="Times New Roman" w:eastAsia="Calibri" w:hAnsi="Times New Roman"/>
          <w:szCs w:val="24"/>
        </w:rPr>
        <w:t xml:space="preserve">Puses nav atbildīgas par savu saistību izpildi, ne arī par saistību neizpildes vai nepienācīgas izpildes rezultātā otrai Pusei radītiem zaudējumiem, ja tas noticis nepārvaramas varas apstākļu, tādi kā ugunsgrēks, dabas stihijas, jebkura rakstura karadarbības, teroristu uzbrukums, normatīvo aktu izmaiņas vai citu tamlīdzīgu apstākļu rezultātā, kurus Puses nevarēja ne paredzēt, ne novērst. </w:t>
      </w:r>
    </w:p>
    <w:p w14:paraId="31DCBA74" w14:textId="77777777" w:rsidR="00F400DD" w:rsidRPr="00D04E8F" w:rsidRDefault="00F400DD" w:rsidP="00F400DD">
      <w:pPr>
        <w:numPr>
          <w:ilvl w:val="1"/>
          <w:numId w:val="50"/>
        </w:numPr>
        <w:tabs>
          <w:tab w:val="num" w:pos="284"/>
          <w:tab w:val="left" w:pos="540"/>
        </w:tabs>
        <w:ind w:left="567" w:hanging="567"/>
        <w:jc w:val="both"/>
        <w:rPr>
          <w:rFonts w:ascii="Times New Roman" w:eastAsia="Calibri" w:hAnsi="Times New Roman"/>
          <w:szCs w:val="24"/>
        </w:rPr>
      </w:pPr>
      <w:r w:rsidRPr="00D04E8F">
        <w:rPr>
          <w:rFonts w:ascii="Times New Roman" w:eastAsia="Calibri" w:hAnsi="Times New Roman"/>
          <w:szCs w:val="24"/>
        </w:rPr>
        <w:t>Nepārvaramas varas apstākļu iestāšanās gadījumā saistību izpildes termiņš tiek atlikts attiecīgi tik ilgi, kamēr šie apstākļi beidzas. Šis noteikums ir attiecināms tikai uz tām saistībām (veicamajiem darbiem, sniedzamajiem pakalpojumiem), kuru izpilde tiek tādējādi kavēta.</w:t>
      </w:r>
    </w:p>
    <w:p w14:paraId="7BE9B2B4" w14:textId="77777777" w:rsidR="00F400DD" w:rsidRPr="00D04E8F" w:rsidRDefault="00F400DD" w:rsidP="00F400DD">
      <w:pPr>
        <w:numPr>
          <w:ilvl w:val="1"/>
          <w:numId w:val="50"/>
        </w:numPr>
        <w:tabs>
          <w:tab w:val="num" w:pos="284"/>
          <w:tab w:val="left" w:pos="540"/>
        </w:tabs>
        <w:ind w:left="567" w:hanging="567"/>
        <w:jc w:val="both"/>
        <w:rPr>
          <w:rFonts w:ascii="Times New Roman" w:eastAsia="Calibri" w:hAnsi="Times New Roman"/>
          <w:szCs w:val="24"/>
        </w:rPr>
      </w:pPr>
      <w:r w:rsidRPr="00D04E8F">
        <w:rPr>
          <w:rFonts w:ascii="Times New Roman" w:eastAsia="Calibri" w:hAnsi="Times New Roman"/>
          <w:szCs w:val="24"/>
        </w:rPr>
        <w:t>Gadījumā, ja rodas nepārvaramas varas apstākļi, kas ietekmē šī Līguma atsevišķu darbu izpildes termiņus, bet netraucē izpildīt Līgumu kopumā, Puses saskaņo savu turpmāko rīcību attiecībā uz Līguma izpildi un tā termiņiem.</w:t>
      </w:r>
    </w:p>
    <w:p w14:paraId="4F7996EE" w14:textId="77777777" w:rsidR="00F400DD" w:rsidRPr="00D04E8F" w:rsidRDefault="00F400DD" w:rsidP="00F400DD">
      <w:pPr>
        <w:numPr>
          <w:ilvl w:val="1"/>
          <w:numId w:val="50"/>
        </w:numPr>
        <w:tabs>
          <w:tab w:val="left" w:pos="540"/>
        </w:tabs>
        <w:ind w:left="567" w:hanging="567"/>
        <w:jc w:val="both"/>
        <w:rPr>
          <w:rFonts w:ascii="Times New Roman" w:eastAsia="Calibri" w:hAnsi="Times New Roman"/>
          <w:szCs w:val="24"/>
        </w:rPr>
      </w:pPr>
      <w:r w:rsidRPr="00D04E8F">
        <w:rPr>
          <w:rFonts w:ascii="Times New Roman" w:eastAsia="Calibri" w:hAnsi="Times New Roman"/>
          <w:szCs w:val="24"/>
        </w:rPr>
        <w:t>Pusei, kuras darbību apgrūtina nepārvaramas varas apstākļi, nekavējoties jāinformē par to otra Puse, pievienojot jebkādu informāciju, kas apliecina nepārvaramas varas apstākļus, un norādot uz šādu nepārvaramas varas apstākļu ietekmi uz Līguma izpildi, kā arī jāpieliek visas saprātīgās pūles, lai mazinātu nepārvaramas varas apstākļu radītās sekas.</w:t>
      </w:r>
    </w:p>
    <w:p w14:paraId="06A005E6" w14:textId="77777777" w:rsidR="00F400DD" w:rsidRPr="00D04E8F" w:rsidRDefault="00F400DD" w:rsidP="00F400DD">
      <w:pPr>
        <w:numPr>
          <w:ilvl w:val="1"/>
          <w:numId w:val="50"/>
        </w:numPr>
        <w:tabs>
          <w:tab w:val="left" w:pos="567"/>
        </w:tabs>
        <w:ind w:left="567" w:hanging="567"/>
        <w:jc w:val="both"/>
        <w:rPr>
          <w:rFonts w:ascii="Times New Roman" w:eastAsia="Calibri" w:hAnsi="Times New Roman"/>
          <w:szCs w:val="24"/>
        </w:rPr>
      </w:pPr>
      <w:r w:rsidRPr="00D04E8F">
        <w:rPr>
          <w:rFonts w:ascii="Times New Roman" w:eastAsia="Calibri" w:hAnsi="Times New Roman"/>
          <w:szCs w:val="24"/>
        </w:rPr>
        <w:t>Ja nepārvaramas varas apstākļi turpinās ilgāk par 2 (diviem) mēnešiem, Pusēm ir tiesības vienpusēji izbeigt Līguma darbību kopumā vai arī attiecībā uz to daļu, kuru izpildi traucē nepārvaramas varas apstākļi. Šādā gadījumā nevienai no Pusēm nav tiesību uz zaudējumu atlīdzību un tiek veikts norēķins par faktiski padarītajiem darbiem, kuri ir nodoti Līgumā noteiktajā kārtībā.</w:t>
      </w:r>
    </w:p>
    <w:p w14:paraId="440F0F70" w14:textId="77777777" w:rsidR="00F400DD" w:rsidRPr="00D04E8F" w:rsidRDefault="00F400DD" w:rsidP="00F400DD">
      <w:pPr>
        <w:tabs>
          <w:tab w:val="left" w:pos="567"/>
        </w:tabs>
        <w:ind w:left="567"/>
        <w:jc w:val="both"/>
        <w:rPr>
          <w:rFonts w:ascii="Times New Roman" w:eastAsia="Calibri" w:hAnsi="Times New Roman"/>
          <w:szCs w:val="24"/>
        </w:rPr>
      </w:pPr>
    </w:p>
    <w:p w14:paraId="10D00F16" w14:textId="77777777" w:rsidR="00F400DD" w:rsidRPr="00D04E8F" w:rsidRDefault="00F400DD" w:rsidP="00F400DD">
      <w:pPr>
        <w:keepNext/>
        <w:numPr>
          <w:ilvl w:val="0"/>
          <w:numId w:val="50"/>
        </w:numPr>
        <w:tabs>
          <w:tab w:val="left" w:pos="0"/>
        </w:tabs>
        <w:ind w:left="-142" w:hanging="567"/>
        <w:jc w:val="center"/>
        <w:outlineLvl w:val="1"/>
        <w:rPr>
          <w:rFonts w:ascii="Times New Roman" w:eastAsia="Calibri" w:hAnsi="Times New Roman"/>
          <w:b/>
          <w:iCs/>
          <w:szCs w:val="24"/>
        </w:rPr>
      </w:pPr>
      <w:bookmarkStart w:id="16" w:name="_Toc140468132"/>
      <w:r w:rsidRPr="00D04E8F">
        <w:rPr>
          <w:rFonts w:ascii="Times New Roman" w:eastAsia="Calibri" w:hAnsi="Times New Roman"/>
          <w:b/>
          <w:iCs/>
          <w:szCs w:val="24"/>
        </w:rPr>
        <w:t>Konfidencialitāte</w:t>
      </w:r>
    </w:p>
    <w:p w14:paraId="18DF78D7" w14:textId="77777777" w:rsidR="00F400DD" w:rsidRPr="00D04E8F" w:rsidRDefault="00F400DD" w:rsidP="00F400DD">
      <w:pPr>
        <w:numPr>
          <w:ilvl w:val="1"/>
          <w:numId w:val="50"/>
        </w:numPr>
        <w:tabs>
          <w:tab w:val="clear" w:pos="435"/>
          <w:tab w:val="num" w:pos="284"/>
        </w:tabs>
        <w:suppressAutoHyphens/>
        <w:ind w:left="567" w:hanging="567"/>
        <w:contextualSpacing/>
        <w:jc w:val="both"/>
        <w:rPr>
          <w:rFonts w:ascii="Times New Roman" w:hAnsi="Times New Roman"/>
          <w:szCs w:val="24"/>
          <w:lang w:eastAsia="ar-SA"/>
        </w:rPr>
      </w:pPr>
      <w:r w:rsidRPr="00D04E8F">
        <w:rPr>
          <w:rFonts w:ascii="Times New Roman" w:hAnsi="Times New Roman"/>
          <w:szCs w:val="24"/>
          <w:lang w:eastAsia="ar-SA"/>
        </w:rPr>
        <w:t>Puses apņemas neizpaust trešajām personām ar Līguma izpildi iegūto, to rīcībā esošo jebkādu tehnisko, juridisko un finansiālo informāciju par otru Pusi un tās komercdarbību. Visa šāda informācija tiek uzskatīta par ierobežotas pieejamības informāciju, un tā nedrīkst tikt izpausta vai padarīta publiski pieejama bez Puses rakstiskas piekrišanas. Šim noteikumam nav laika ierobežojuma un uz to neattiecas Līguma darbības termiņš.</w:t>
      </w:r>
    </w:p>
    <w:p w14:paraId="502B8C46" w14:textId="77777777" w:rsidR="00F400DD" w:rsidRPr="00D04E8F" w:rsidRDefault="00F400DD" w:rsidP="00F400DD">
      <w:pPr>
        <w:numPr>
          <w:ilvl w:val="1"/>
          <w:numId w:val="50"/>
        </w:numPr>
        <w:tabs>
          <w:tab w:val="clear" w:pos="435"/>
          <w:tab w:val="num" w:pos="284"/>
        </w:tabs>
        <w:suppressAutoHyphens/>
        <w:ind w:left="567" w:hanging="567"/>
        <w:contextualSpacing/>
        <w:jc w:val="both"/>
        <w:rPr>
          <w:rFonts w:ascii="Times New Roman" w:hAnsi="Times New Roman"/>
          <w:szCs w:val="24"/>
          <w:lang w:eastAsia="ar-SA"/>
        </w:rPr>
      </w:pPr>
      <w:r w:rsidRPr="00D04E8F">
        <w:rPr>
          <w:rFonts w:ascii="Times New Roman" w:hAnsi="Times New Roman"/>
          <w:szCs w:val="24"/>
          <w:lang w:eastAsia="ar-SA"/>
        </w:rPr>
        <w:t xml:space="preserve">Informācija netiek uzskatīta par ierobežotas pieejamības informāciju, ja tā kļuvusi publiski pieejama vai tiek publicēta saskaņā ar normatīvajos aktos noteiktajām prasībām (piemēram, iekļauta grāmatvedības sagatavotos publiska rakstura pārskatos un atskaitēs </w:t>
      </w:r>
      <w:r w:rsidRPr="00D04E8F">
        <w:rPr>
          <w:rFonts w:ascii="Times New Roman" w:hAnsi="Times New Roman"/>
          <w:szCs w:val="24"/>
          <w:lang w:eastAsia="ar-SA"/>
        </w:rPr>
        <w:lastRenderedPageBreak/>
        <w:t>u.tml.). Līguma un tā pielikumu teksts, kā arī informācija par Līguma cenu un izpildi (piegādi, veiktajiem darbiem, Līguma pirmstermiņa izbeigšanu, piemērotajiem līgumsodiem u.c.) nav uzskatāma par ierobežotas pieejamības informāciju.</w:t>
      </w:r>
    </w:p>
    <w:p w14:paraId="31B12DCD" w14:textId="77777777" w:rsidR="00F400DD" w:rsidRPr="00D04E8F" w:rsidRDefault="00F400DD" w:rsidP="00F400DD">
      <w:pPr>
        <w:numPr>
          <w:ilvl w:val="1"/>
          <w:numId w:val="50"/>
        </w:numPr>
        <w:tabs>
          <w:tab w:val="clear" w:pos="435"/>
          <w:tab w:val="num" w:pos="284"/>
        </w:tabs>
        <w:suppressAutoHyphens/>
        <w:ind w:left="567" w:hanging="567"/>
        <w:contextualSpacing/>
        <w:jc w:val="both"/>
        <w:rPr>
          <w:rFonts w:ascii="Times New Roman" w:hAnsi="Times New Roman"/>
          <w:szCs w:val="24"/>
          <w:lang w:eastAsia="ar-SA"/>
        </w:rPr>
      </w:pPr>
      <w:r w:rsidRPr="00D04E8F">
        <w:rPr>
          <w:rFonts w:ascii="Times New Roman" w:hAnsi="Times New Roman"/>
          <w:szCs w:val="24"/>
          <w:lang w:eastAsia="ar-SA"/>
        </w:rPr>
        <w:t>Informācijas neizpaušanas noteikumi neattiecas arī uz gadījumiem, kad normatīvie akti attiecīgo informāciju klasificē kā vispārpieejamu informāciju, kā arī gadījumos, ja šo informāciju pieprasa normatīvajos aktos noteiktas kompetentas institūcijas vai organizācijas, kurām uz to ir likumīgas tiesības.</w:t>
      </w:r>
    </w:p>
    <w:p w14:paraId="7536D92D" w14:textId="77777777" w:rsidR="00F400DD" w:rsidRPr="00D04E8F" w:rsidRDefault="00F400DD" w:rsidP="00F400DD">
      <w:pPr>
        <w:keepNext/>
        <w:tabs>
          <w:tab w:val="left" w:pos="0"/>
        </w:tabs>
        <w:ind w:left="-142"/>
        <w:outlineLvl w:val="1"/>
        <w:rPr>
          <w:rFonts w:ascii="Times New Roman" w:eastAsia="Calibri" w:hAnsi="Times New Roman"/>
          <w:b/>
          <w:iCs/>
          <w:szCs w:val="24"/>
        </w:rPr>
      </w:pPr>
    </w:p>
    <w:p w14:paraId="54368D08" w14:textId="77777777" w:rsidR="00F400DD" w:rsidRPr="00D04E8F" w:rsidRDefault="00F400DD" w:rsidP="00F400DD">
      <w:pPr>
        <w:keepNext/>
        <w:numPr>
          <w:ilvl w:val="0"/>
          <w:numId w:val="50"/>
        </w:numPr>
        <w:tabs>
          <w:tab w:val="left" w:pos="0"/>
        </w:tabs>
        <w:ind w:left="-142" w:hanging="567"/>
        <w:jc w:val="center"/>
        <w:outlineLvl w:val="1"/>
        <w:rPr>
          <w:rFonts w:ascii="Times New Roman" w:eastAsia="Calibri" w:hAnsi="Times New Roman"/>
          <w:b/>
          <w:iCs/>
          <w:szCs w:val="24"/>
        </w:rPr>
      </w:pPr>
      <w:r w:rsidRPr="00D04E8F">
        <w:rPr>
          <w:rFonts w:ascii="Times New Roman" w:eastAsia="Calibri" w:hAnsi="Times New Roman"/>
          <w:b/>
          <w:iCs/>
          <w:szCs w:val="24"/>
        </w:rPr>
        <w:t>Citi noteikumi</w:t>
      </w:r>
      <w:bookmarkEnd w:id="16"/>
    </w:p>
    <w:p w14:paraId="4BCD4525" w14:textId="77777777" w:rsidR="00F400DD" w:rsidRPr="00D04E8F" w:rsidRDefault="00F400DD" w:rsidP="00F400DD">
      <w:pPr>
        <w:numPr>
          <w:ilvl w:val="1"/>
          <w:numId w:val="50"/>
        </w:numPr>
        <w:tabs>
          <w:tab w:val="left" w:pos="540"/>
        </w:tabs>
        <w:ind w:left="567" w:hanging="567"/>
        <w:jc w:val="both"/>
        <w:rPr>
          <w:rFonts w:ascii="Times New Roman" w:eastAsia="Calibri" w:hAnsi="Times New Roman"/>
          <w:szCs w:val="24"/>
        </w:rPr>
      </w:pPr>
      <w:r w:rsidRPr="00D04E8F">
        <w:rPr>
          <w:rFonts w:ascii="Times New Roman" w:hAnsi="Times New Roman"/>
          <w:szCs w:val="24"/>
        </w:rPr>
        <w:t>Jebkuras izmaiņas vai papildinājumi Līguma un tā pielikumu noteikumos ir spēkā tikai tad, ja tie būs noformēti rakstiski kā papildu vienošanās pie Līguma, un tās parakstīs abas Puses. Papildus vienošanās pie Līguma pievienojama Līgumam un kļūst par tā neatņemamu sastāvdaļu.</w:t>
      </w:r>
    </w:p>
    <w:p w14:paraId="1CE28318" w14:textId="77777777" w:rsidR="00F400DD" w:rsidRDefault="00F400DD" w:rsidP="00F400DD">
      <w:pPr>
        <w:numPr>
          <w:ilvl w:val="1"/>
          <w:numId w:val="50"/>
        </w:numPr>
        <w:tabs>
          <w:tab w:val="left" w:pos="540"/>
        </w:tabs>
        <w:ind w:left="567" w:hanging="567"/>
        <w:jc w:val="both"/>
        <w:rPr>
          <w:rFonts w:ascii="Times New Roman" w:hAnsi="Times New Roman"/>
          <w:szCs w:val="24"/>
          <w:lang w:eastAsia="ar-SA"/>
        </w:rPr>
      </w:pPr>
      <w:r w:rsidRPr="00D04E8F">
        <w:rPr>
          <w:rFonts w:ascii="Times New Roman" w:hAnsi="Times New Roman"/>
          <w:szCs w:val="24"/>
          <w:lang w:eastAsia="ar-SA"/>
        </w:rPr>
        <w:t xml:space="preserve">Visa </w:t>
      </w:r>
      <w:r w:rsidRPr="00D04E8F">
        <w:rPr>
          <w:rFonts w:ascii="Times New Roman" w:hAnsi="Times New Roman"/>
          <w:szCs w:val="24"/>
        </w:rPr>
        <w:t>informācija</w:t>
      </w:r>
      <w:r w:rsidRPr="00D04E8F">
        <w:rPr>
          <w:rFonts w:ascii="Times New Roman" w:hAnsi="Times New Roman"/>
          <w:szCs w:val="24"/>
          <w:lang w:eastAsia="ar-SA"/>
        </w:rPr>
        <w:t xml:space="preserve">, kas saistīta ar Līguma izpildi Pušu strīda gadījumā par oficiālu tiks uzskatīta, ja tā noformēta kā rakstveida komunikācija, t.sk., Pušu pilnvaroto personu sarakste, kas veikta, izmantojot e-pasta adreses.  </w:t>
      </w:r>
    </w:p>
    <w:p w14:paraId="23EEB10B" w14:textId="77777777" w:rsidR="00FB49BA" w:rsidRPr="00FB49BA" w:rsidRDefault="00FB49BA" w:rsidP="00FB49BA">
      <w:pPr>
        <w:pStyle w:val="ListParagraph"/>
        <w:numPr>
          <w:ilvl w:val="1"/>
          <w:numId w:val="50"/>
        </w:numPr>
        <w:jc w:val="both"/>
        <w:rPr>
          <w:lang w:eastAsia="ar-SA"/>
        </w:rPr>
      </w:pPr>
      <w:r w:rsidRPr="00FB49BA">
        <w:rPr>
          <w:lang w:eastAsia="ar-SA"/>
        </w:rPr>
        <w:t>Pasūtītājam ir šādi sertifikāti: ISO 9001 „Kvalitātes pārvaldības sistēmas. Prasības”, ISO 45001 “Arodveselības un darba drošības pārvaldības sistēmas. Prasības un lietošanas norādījumi” un ISO 50001 “Energopārvaldības sistēmas. Prasības un lietošanas norādījumi” standartiem.</w:t>
      </w:r>
    </w:p>
    <w:p w14:paraId="38CC03B7" w14:textId="77777777" w:rsidR="00F400DD" w:rsidRPr="00D04E8F" w:rsidRDefault="00F400DD" w:rsidP="00F400DD">
      <w:pPr>
        <w:numPr>
          <w:ilvl w:val="1"/>
          <w:numId w:val="50"/>
        </w:numPr>
        <w:tabs>
          <w:tab w:val="left" w:pos="540"/>
        </w:tabs>
        <w:ind w:left="567" w:hanging="567"/>
        <w:jc w:val="both"/>
        <w:rPr>
          <w:rFonts w:ascii="Times New Roman" w:hAnsi="Times New Roman"/>
          <w:szCs w:val="24"/>
        </w:rPr>
      </w:pPr>
      <w:r w:rsidRPr="00D04E8F">
        <w:rPr>
          <w:rFonts w:ascii="Times New Roman" w:hAnsi="Times New Roman"/>
          <w:szCs w:val="24"/>
        </w:rPr>
        <w:t>Līgums ir saistošs Pušu tiesību un saistību pārņēmējiem.</w:t>
      </w:r>
    </w:p>
    <w:p w14:paraId="05B74EB6" w14:textId="77777777" w:rsidR="00F400DD" w:rsidRPr="00D04E8F" w:rsidRDefault="00F400DD" w:rsidP="00F400DD">
      <w:pPr>
        <w:numPr>
          <w:ilvl w:val="1"/>
          <w:numId w:val="50"/>
        </w:numPr>
        <w:tabs>
          <w:tab w:val="left" w:pos="540"/>
        </w:tabs>
        <w:ind w:left="567" w:hanging="567"/>
        <w:jc w:val="both"/>
        <w:rPr>
          <w:rFonts w:ascii="Times New Roman" w:hAnsi="Times New Roman"/>
          <w:szCs w:val="24"/>
        </w:rPr>
      </w:pPr>
      <w:r w:rsidRPr="00D04E8F">
        <w:rPr>
          <w:rFonts w:ascii="Times New Roman" w:hAnsi="Times New Roman"/>
          <w:szCs w:val="24"/>
        </w:rPr>
        <w:t>Nevienai no Pusēm nav tiesību nodot savas tiesības un pienākumus trešajai personai bez otras  līgumslēdzējas Puses rakstiskas piekrišanas.</w:t>
      </w:r>
    </w:p>
    <w:p w14:paraId="64535DAD" w14:textId="77777777" w:rsidR="00F400DD" w:rsidRPr="00D04E8F" w:rsidRDefault="00F400DD" w:rsidP="00F400DD">
      <w:pPr>
        <w:numPr>
          <w:ilvl w:val="1"/>
          <w:numId w:val="50"/>
        </w:numPr>
        <w:tabs>
          <w:tab w:val="left" w:pos="540"/>
        </w:tabs>
        <w:ind w:left="567" w:hanging="567"/>
        <w:jc w:val="both"/>
        <w:rPr>
          <w:rFonts w:ascii="Times New Roman" w:hAnsi="Times New Roman"/>
          <w:szCs w:val="24"/>
        </w:rPr>
      </w:pPr>
      <w:r w:rsidRPr="00D04E8F">
        <w:rPr>
          <w:rFonts w:ascii="Times New Roman" w:hAnsi="Times New Roman"/>
          <w:szCs w:val="24"/>
        </w:rPr>
        <w:t>Kādam no šī Līguma noteikumiem zaudējot spēku likuma grozījumu gadījumā, Līgums nezaudē spēku tā pārējos punktos, un šajā gadījumā Pušu pienākums ir piemērot Līgumu atbilstoši spēkā esošajiem normatīvajiem aktiem.</w:t>
      </w:r>
    </w:p>
    <w:p w14:paraId="6D3DB393" w14:textId="77777777" w:rsidR="00F400DD" w:rsidRPr="00D04E8F" w:rsidRDefault="00F400DD" w:rsidP="00F400DD">
      <w:pPr>
        <w:numPr>
          <w:ilvl w:val="1"/>
          <w:numId w:val="50"/>
        </w:numPr>
        <w:tabs>
          <w:tab w:val="left" w:pos="540"/>
        </w:tabs>
        <w:ind w:left="567" w:hanging="567"/>
        <w:jc w:val="both"/>
        <w:rPr>
          <w:rFonts w:ascii="Times New Roman" w:hAnsi="Times New Roman"/>
          <w:szCs w:val="24"/>
        </w:rPr>
      </w:pPr>
      <w:r w:rsidRPr="00D04E8F">
        <w:rPr>
          <w:rFonts w:ascii="Times New Roman" w:hAnsi="Times New Roman"/>
          <w:szCs w:val="24"/>
        </w:rPr>
        <w:t>Līguma nodaļu virsraksti ir paredzēti tikai ērtībai, nevis Līguma noteikumu interpretācijai.</w:t>
      </w:r>
    </w:p>
    <w:p w14:paraId="731F06A9" w14:textId="77777777" w:rsidR="00F400DD" w:rsidRPr="00D04E8F" w:rsidRDefault="00F400DD" w:rsidP="00F400DD">
      <w:pPr>
        <w:numPr>
          <w:ilvl w:val="1"/>
          <w:numId w:val="50"/>
        </w:numPr>
        <w:tabs>
          <w:tab w:val="left" w:pos="540"/>
        </w:tabs>
        <w:ind w:left="567" w:hanging="567"/>
        <w:jc w:val="both"/>
        <w:rPr>
          <w:rFonts w:ascii="Times New Roman" w:hAnsi="Times New Roman"/>
          <w:szCs w:val="24"/>
        </w:rPr>
      </w:pPr>
      <w:r w:rsidRPr="00D04E8F">
        <w:rPr>
          <w:rFonts w:ascii="Times New Roman" w:hAnsi="Times New Roman"/>
          <w:szCs w:val="24"/>
        </w:rPr>
        <w:t>Ja kāds no Līguma noteikumiem ir vai kļūst spēkā neesošs, tas nekādā veidā neietekmē pārējo Līguma nosacījumu spēkā esamību.</w:t>
      </w:r>
    </w:p>
    <w:p w14:paraId="084F6FC5" w14:textId="77777777" w:rsidR="00F400DD" w:rsidRPr="00D04E8F" w:rsidRDefault="00F400DD" w:rsidP="00F400DD">
      <w:pPr>
        <w:numPr>
          <w:ilvl w:val="1"/>
          <w:numId w:val="50"/>
        </w:numPr>
        <w:tabs>
          <w:tab w:val="left" w:pos="540"/>
        </w:tabs>
        <w:ind w:left="567" w:hanging="567"/>
        <w:jc w:val="both"/>
        <w:rPr>
          <w:rFonts w:ascii="Times New Roman" w:hAnsi="Times New Roman"/>
          <w:szCs w:val="24"/>
        </w:rPr>
      </w:pPr>
      <w:r w:rsidRPr="00D04E8F">
        <w:rPr>
          <w:rFonts w:ascii="Times New Roman" w:hAnsi="Times New Roman"/>
          <w:szCs w:val="24"/>
        </w:rPr>
        <w:t>Līgums ir sagatavots un parakstīts elektroniski ar drošu elektronisko parakstu.</w:t>
      </w:r>
    </w:p>
    <w:p w14:paraId="6A7F7B1B" w14:textId="77777777" w:rsidR="00F400DD" w:rsidRPr="00D04E8F" w:rsidRDefault="00F400DD" w:rsidP="00F400DD">
      <w:pPr>
        <w:keepNext/>
        <w:tabs>
          <w:tab w:val="left" w:pos="360"/>
        </w:tabs>
        <w:outlineLvl w:val="0"/>
        <w:rPr>
          <w:rFonts w:ascii="Times New Roman" w:eastAsia="Calibri" w:hAnsi="Times New Roman"/>
          <w:b/>
          <w:szCs w:val="24"/>
        </w:rPr>
      </w:pPr>
    </w:p>
    <w:p w14:paraId="37A2B0E5" w14:textId="77777777" w:rsidR="00F400DD" w:rsidRPr="00D04E8F" w:rsidRDefault="00F400DD" w:rsidP="00F400DD">
      <w:pPr>
        <w:keepNext/>
        <w:numPr>
          <w:ilvl w:val="0"/>
          <w:numId w:val="50"/>
        </w:numPr>
        <w:tabs>
          <w:tab w:val="left" w:pos="720"/>
        </w:tabs>
        <w:jc w:val="center"/>
        <w:outlineLvl w:val="0"/>
        <w:rPr>
          <w:rFonts w:ascii="Times New Roman" w:eastAsia="Calibri" w:hAnsi="Times New Roman"/>
          <w:b/>
          <w:szCs w:val="24"/>
        </w:rPr>
      </w:pPr>
      <w:r w:rsidRPr="00D04E8F">
        <w:rPr>
          <w:rFonts w:ascii="Times New Roman" w:eastAsia="Calibri" w:hAnsi="Times New Roman"/>
          <w:b/>
          <w:szCs w:val="24"/>
        </w:rPr>
        <w:t xml:space="preserve">Pušu rekvizīti un paraksti </w:t>
      </w:r>
    </w:p>
    <w:p w14:paraId="77692538" w14:textId="77777777" w:rsidR="00F400DD" w:rsidRPr="00D04E8F" w:rsidRDefault="00F400DD" w:rsidP="00F400DD">
      <w:pPr>
        <w:keepNext/>
        <w:tabs>
          <w:tab w:val="left" w:pos="720"/>
        </w:tabs>
        <w:ind w:left="435"/>
        <w:outlineLvl w:val="0"/>
        <w:rPr>
          <w:rFonts w:ascii="Times New Roman" w:eastAsia="Calibri" w:hAnsi="Times New Roman"/>
          <w:b/>
          <w:szCs w:val="24"/>
        </w:rPr>
      </w:pPr>
    </w:p>
    <w:tbl>
      <w:tblPr>
        <w:tblW w:w="9781" w:type="dxa"/>
        <w:tblInd w:w="-142" w:type="dxa"/>
        <w:tblLook w:val="01E0" w:firstRow="1" w:lastRow="1" w:firstColumn="1" w:lastColumn="1" w:noHBand="0" w:noVBand="0"/>
      </w:tblPr>
      <w:tblGrid>
        <w:gridCol w:w="5245"/>
        <w:gridCol w:w="4536"/>
      </w:tblGrid>
      <w:tr w:rsidR="00F400DD" w:rsidRPr="00D04E8F" w14:paraId="3ACC421B" w14:textId="77777777" w:rsidTr="006E6C2B">
        <w:tc>
          <w:tcPr>
            <w:tcW w:w="5245" w:type="dxa"/>
          </w:tcPr>
          <w:p w14:paraId="17C5C1FE" w14:textId="77777777" w:rsidR="00F400DD" w:rsidRPr="00D04E8F" w:rsidRDefault="00F400DD" w:rsidP="00934786">
            <w:pPr>
              <w:tabs>
                <w:tab w:val="left" w:pos="567"/>
              </w:tabs>
              <w:ind w:right="12"/>
              <w:jc w:val="both"/>
              <w:rPr>
                <w:rFonts w:ascii="Times New Roman" w:eastAsia="Calibri" w:hAnsi="Times New Roman"/>
                <w:szCs w:val="24"/>
              </w:rPr>
            </w:pPr>
            <w:r w:rsidRPr="00D04E8F">
              <w:rPr>
                <w:rFonts w:ascii="Times New Roman" w:eastAsia="Calibri" w:hAnsi="Times New Roman"/>
                <w:szCs w:val="24"/>
              </w:rPr>
              <w:t>PASŪTĪTĀJS:</w:t>
            </w:r>
          </w:p>
          <w:p w14:paraId="18AFEF70" w14:textId="77777777" w:rsidR="00F400DD" w:rsidRPr="00D04E8F" w:rsidRDefault="00F400DD" w:rsidP="00934786">
            <w:pPr>
              <w:tabs>
                <w:tab w:val="left" w:pos="8975"/>
              </w:tabs>
              <w:ind w:right="412"/>
              <w:jc w:val="both"/>
              <w:rPr>
                <w:rFonts w:ascii="Times New Roman" w:hAnsi="Times New Roman"/>
                <w:b/>
                <w:szCs w:val="24"/>
              </w:rPr>
            </w:pPr>
            <w:r w:rsidRPr="00D04E8F">
              <w:rPr>
                <w:rFonts w:ascii="Times New Roman" w:hAnsi="Times New Roman"/>
                <w:b/>
                <w:szCs w:val="24"/>
              </w:rPr>
              <w:t>RP SIA “Rīgas satiksme”</w:t>
            </w:r>
          </w:p>
          <w:p w14:paraId="30815E13" w14:textId="77777777" w:rsidR="00F400DD" w:rsidRPr="00D04E8F" w:rsidRDefault="00F400DD" w:rsidP="00934786">
            <w:pPr>
              <w:tabs>
                <w:tab w:val="left" w:pos="8975"/>
              </w:tabs>
              <w:ind w:right="412"/>
              <w:jc w:val="both"/>
              <w:rPr>
                <w:rFonts w:ascii="Times New Roman" w:hAnsi="Times New Roman"/>
                <w:bCs/>
                <w:szCs w:val="24"/>
              </w:rPr>
            </w:pPr>
            <w:r w:rsidRPr="00D04E8F">
              <w:rPr>
                <w:rFonts w:ascii="Times New Roman" w:hAnsi="Times New Roman"/>
                <w:bCs/>
                <w:szCs w:val="24"/>
              </w:rPr>
              <w:t>Vien. reģ. nr.: 40003619950</w:t>
            </w:r>
          </w:p>
          <w:p w14:paraId="6E02D631" w14:textId="77777777" w:rsidR="00F400DD" w:rsidRPr="00D04E8F" w:rsidRDefault="00F400DD" w:rsidP="00934786">
            <w:pPr>
              <w:tabs>
                <w:tab w:val="left" w:pos="8975"/>
              </w:tabs>
              <w:ind w:right="412"/>
              <w:jc w:val="both"/>
              <w:rPr>
                <w:rFonts w:ascii="Times New Roman" w:hAnsi="Times New Roman"/>
                <w:bCs/>
                <w:szCs w:val="24"/>
              </w:rPr>
            </w:pPr>
            <w:r w:rsidRPr="00D04E8F">
              <w:rPr>
                <w:rFonts w:ascii="Times New Roman" w:hAnsi="Times New Roman"/>
                <w:bCs/>
                <w:szCs w:val="24"/>
              </w:rPr>
              <w:t>Jur. Adrese: Kleistu iela 28, Rīga, LV-1067</w:t>
            </w:r>
          </w:p>
          <w:p w14:paraId="7DE00717" w14:textId="77777777" w:rsidR="00F400DD" w:rsidRPr="00D04E8F" w:rsidRDefault="00F400DD" w:rsidP="00934786">
            <w:pPr>
              <w:tabs>
                <w:tab w:val="left" w:pos="8975"/>
              </w:tabs>
              <w:ind w:right="412"/>
              <w:jc w:val="both"/>
              <w:rPr>
                <w:rFonts w:ascii="Times New Roman" w:hAnsi="Times New Roman"/>
                <w:bCs/>
                <w:szCs w:val="24"/>
              </w:rPr>
            </w:pPr>
            <w:r w:rsidRPr="00D04E8F">
              <w:rPr>
                <w:rFonts w:ascii="Times New Roman" w:hAnsi="Times New Roman"/>
                <w:bCs/>
                <w:szCs w:val="24"/>
              </w:rPr>
              <w:t>Biroja adrese: Vestienas iela 35, Rīga, LV-1035</w:t>
            </w:r>
          </w:p>
          <w:p w14:paraId="167CEFC6" w14:textId="0CAC61D2" w:rsidR="00F400DD" w:rsidRPr="00D04E8F" w:rsidRDefault="00F400DD" w:rsidP="00934786">
            <w:pPr>
              <w:tabs>
                <w:tab w:val="left" w:pos="8975"/>
              </w:tabs>
              <w:ind w:right="412"/>
              <w:jc w:val="both"/>
              <w:rPr>
                <w:rFonts w:ascii="Times New Roman" w:hAnsi="Times New Roman"/>
                <w:bCs/>
                <w:szCs w:val="24"/>
              </w:rPr>
            </w:pPr>
            <w:r w:rsidRPr="00D04E8F">
              <w:rPr>
                <w:rFonts w:ascii="Times New Roman" w:hAnsi="Times New Roman"/>
                <w:bCs/>
                <w:szCs w:val="24"/>
              </w:rPr>
              <w:t xml:space="preserve">Banka: AS </w:t>
            </w:r>
            <w:r w:rsidR="00495A66" w:rsidRPr="00D04E8F">
              <w:rPr>
                <w:rFonts w:ascii="Times New Roman" w:hAnsi="Times New Roman"/>
                <w:bCs/>
                <w:szCs w:val="24"/>
              </w:rPr>
              <w:t>“</w:t>
            </w:r>
            <w:r w:rsidRPr="00D04E8F">
              <w:rPr>
                <w:rFonts w:ascii="Times New Roman" w:hAnsi="Times New Roman"/>
                <w:bCs/>
                <w:szCs w:val="24"/>
              </w:rPr>
              <w:t>Citadele banka</w:t>
            </w:r>
            <w:r w:rsidR="00495A66" w:rsidRPr="00D04E8F">
              <w:rPr>
                <w:rFonts w:ascii="Times New Roman" w:hAnsi="Times New Roman"/>
                <w:bCs/>
                <w:szCs w:val="24"/>
              </w:rPr>
              <w:t>”</w:t>
            </w:r>
          </w:p>
          <w:p w14:paraId="5207407E" w14:textId="77777777" w:rsidR="00F400DD" w:rsidRPr="00D04E8F" w:rsidRDefault="00F400DD" w:rsidP="00934786">
            <w:pPr>
              <w:tabs>
                <w:tab w:val="left" w:pos="8975"/>
              </w:tabs>
              <w:ind w:right="412"/>
              <w:jc w:val="both"/>
              <w:rPr>
                <w:rFonts w:ascii="Times New Roman" w:hAnsi="Times New Roman"/>
                <w:bCs/>
                <w:szCs w:val="24"/>
              </w:rPr>
            </w:pPr>
            <w:r w:rsidRPr="00D04E8F">
              <w:rPr>
                <w:rFonts w:ascii="Times New Roman" w:hAnsi="Times New Roman"/>
                <w:bCs/>
                <w:szCs w:val="24"/>
              </w:rPr>
              <w:t>Kods: PARXLV22</w:t>
            </w:r>
          </w:p>
          <w:p w14:paraId="632058AE" w14:textId="77777777" w:rsidR="00F400DD" w:rsidRPr="00D04E8F" w:rsidRDefault="00F400DD" w:rsidP="00934786">
            <w:pPr>
              <w:tabs>
                <w:tab w:val="left" w:pos="8975"/>
              </w:tabs>
              <w:ind w:right="412"/>
              <w:jc w:val="both"/>
              <w:rPr>
                <w:rFonts w:ascii="Times New Roman" w:hAnsi="Times New Roman"/>
                <w:bCs/>
                <w:szCs w:val="24"/>
              </w:rPr>
            </w:pPr>
            <w:r w:rsidRPr="00D04E8F">
              <w:rPr>
                <w:rFonts w:ascii="Times New Roman" w:hAnsi="Times New Roman"/>
                <w:bCs/>
                <w:szCs w:val="24"/>
              </w:rPr>
              <w:t>Konta Nr.: LV56PARX0006048641565</w:t>
            </w:r>
          </w:p>
          <w:p w14:paraId="1F2519B9" w14:textId="77777777" w:rsidR="006E6C2B" w:rsidRPr="00D04E8F" w:rsidRDefault="006E6C2B" w:rsidP="00934786">
            <w:pPr>
              <w:tabs>
                <w:tab w:val="left" w:pos="8975"/>
              </w:tabs>
              <w:ind w:right="412"/>
              <w:jc w:val="both"/>
              <w:rPr>
                <w:rFonts w:ascii="Times New Roman" w:hAnsi="Times New Roman"/>
                <w:bCs/>
                <w:szCs w:val="24"/>
              </w:rPr>
            </w:pPr>
          </w:p>
          <w:p w14:paraId="7B41F923" w14:textId="6367FD2B" w:rsidR="006E6C2B" w:rsidRPr="00D04E8F" w:rsidRDefault="00B736F5" w:rsidP="00934786">
            <w:pPr>
              <w:tabs>
                <w:tab w:val="left" w:pos="8975"/>
              </w:tabs>
              <w:ind w:right="412"/>
              <w:jc w:val="both"/>
              <w:rPr>
                <w:rFonts w:ascii="Times New Roman" w:hAnsi="Times New Roman"/>
                <w:bCs/>
                <w:szCs w:val="24"/>
              </w:rPr>
            </w:pPr>
            <w:r>
              <w:rPr>
                <w:rFonts w:ascii="Times New Roman" w:hAnsi="Times New Roman"/>
                <w:bCs/>
                <w:szCs w:val="24"/>
              </w:rPr>
              <w:t>*</w:t>
            </w:r>
            <w:r w:rsidR="006E6C2B" w:rsidRPr="00D04E8F">
              <w:rPr>
                <w:rFonts w:ascii="Times New Roman" w:hAnsi="Times New Roman"/>
                <w:bCs/>
                <w:szCs w:val="24"/>
              </w:rPr>
              <w:t>Dž.Innusa</w:t>
            </w:r>
          </w:p>
        </w:tc>
        <w:tc>
          <w:tcPr>
            <w:tcW w:w="4536" w:type="dxa"/>
          </w:tcPr>
          <w:p w14:paraId="2CFFABFA" w14:textId="77777777" w:rsidR="00F400DD" w:rsidRPr="00D04E8F" w:rsidRDefault="00F400DD" w:rsidP="00934786">
            <w:pPr>
              <w:rPr>
                <w:rFonts w:ascii="Times New Roman" w:eastAsia="Calibri" w:hAnsi="Times New Roman"/>
                <w:szCs w:val="24"/>
              </w:rPr>
            </w:pPr>
            <w:r w:rsidRPr="00D04E8F">
              <w:rPr>
                <w:rFonts w:ascii="Times New Roman" w:eastAsia="Calibri" w:hAnsi="Times New Roman"/>
                <w:szCs w:val="24"/>
              </w:rPr>
              <w:t>IZPILDĪTĀJS:</w:t>
            </w:r>
          </w:p>
          <w:p w14:paraId="67755DD3" w14:textId="79D27FCE" w:rsidR="00F400DD" w:rsidRPr="00D04E8F" w:rsidRDefault="00F400DD" w:rsidP="00934786">
            <w:pPr>
              <w:rPr>
                <w:rFonts w:ascii="Times New Roman" w:hAnsi="Times New Roman"/>
                <w:b/>
                <w:bCs/>
                <w:szCs w:val="24"/>
              </w:rPr>
            </w:pPr>
            <w:r w:rsidRPr="00D04E8F">
              <w:rPr>
                <w:rFonts w:ascii="Times New Roman" w:hAnsi="Times New Roman"/>
                <w:b/>
                <w:bCs/>
                <w:szCs w:val="24"/>
              </w:rPr>
              <w:t xml:space="preserve"> </w:t>
            </w:r>
            <w:r w:rsidR="00DB0C96" w:rsidRPr="00D04E8F">
              <w:rPr>
                <w:rFonts w:ascii="Times New Roman" w:hAnsi="Times New Roman"/>
                <w:b/>
                <w:bCs/>
                <w:szCs w:val="24"/>
              </w:rPr>
              <w:t>SIA“UEC Sistēmas”</w:t>
            </w:r>
          </w:p>
          <w:p w14:paraId="1C9D56D9" w14:textId="779E5686" w:rsidR="00F400DD" w:rsidRPr="00D04E8F" w:rsidRDefault="00F400DD" w:rsidP="00934786">
            <w:pPr>
              <w:tabs>
                <w:tab w:val="left" w:pos="8975"/>
              </w:tabs>
              <w:ind w:right="412"/>
              <w:jc w:val="both"/>
              <w:rPr>
                <w:rFonts w:ascii="Times New Roman" w:hAnsi="Times New Roman"/>
                <w:bCs/>
                <w:szCs w:val="24"/>
              </w:rPr>
            </w:pPr>
            <w:r w:rsidRPr="00D04E8F">
              <w:rPr>
                <w:rFonts w:ascii="Times New Roman" w:hAnsi="Times New Roman"/>
                <w:bCs/>
                <w:szCs w:val="24"/>
              </w:rPr>
              <w:t xml:space="preserve">Vien. reģ. nr.: </w:t>
            </w:r>
            <w:r w:rsidR="00A60D2D" w:rsidRPr="00D04E8F">
              <w:rPr>
                <w:rFonts w:ascii="Times New Roman" w:hAnsi="Times New Roman"/>
                <w:bCs/>
                <w:szCs w:val="24"/>
              </w:rPr>
              <w:t>42103092124</w:t>
            </w:r>
          </w:p>
          <w:p w14:paraId="5B198B96" w14:textId="526FAA42" w:rsidR="00F400DD" w:rsidRPr="00D04E8F" w:rsidRDefault="00F400DD" w:rsidP="00934786">
            <w:pPr>
              <w:tabs>
                <w:tab w:val="left" w:pos="8975"/>
              </w:tabs>
              <w:ind w:right="412"/>
              <w:jc w:val="both"/>
              <w:rPr>
                <w:rFonts w:ascii="Times New Roman" w:hAnsi="Times New Roman"/>
                <w:bCs/>
                <w:szCs w:val="24"/>
              </w:rPr>
            </w:pPr>
            <w:r w:rsidRPr="00D04E8F">
              <w:rPr>
                <w:rFonts w:ascii="Times New Roman" w:hAnsi="Times New Roman"/>
                <w:bCs/>
                <w:szCs w:val="24"/>
              </w:rPr>
              <w:t xml:space="preserve">Jur. Adrese: </w:t>
            </w:r>
            <w:r w:rsidR="00145F39" w:rsidRPr="00D04E8F">
              <w:rPr>
                <w:rFonts w:ascii="Times New Roman" w:hAnsi="Times New Roman"/>
                <w:bCs/>
                <w:szCs w:val="24"/>
              </w:rPr>
              <w:t>Raunas iela 35 – 32, Rīga, LV-1084</w:t>
            </w:r>
          </w:p>
          <w:p w14:paraId="7E0CE1A4" w14:textId="3AAD7274" w:rsidR="00F400DD" w:rsidRPr="00D04E8F" w:rsidRDefault="00F400DD" w:rsidP="00934786">
            <w:pPr>
              <w:tabs>
                <w:tab w:val="left" w:pos="8975"/>
              </w:tabs>
              <w:ind w:right="412"/>
              <w:jc w:val="both"/>
              <w:rPr>
                <w:rFonts w:ascii="Times New Roman" w:hAnsi="Times New Roman"/>
                <w:bCs/>
                <w:szCs w:val="24"/>
              </w:rPr>
            </w:pPr>
            <w:r w:rsidRPr="00D04E8F">
              <w:rPr>
                <w:rFonts w:ascii="Times New Roman" w:hAnsi="Times New Roman"/>
                <w:bCs/>
                <w:szCs w:val="24"/>
              </w:rPr>
              <w:t xml:space="preserve">Banka: </w:t>
            </w:r>
            <w:r w:rsidR="005F36A9" w:rsidRPr="00D04E8F">
              <w:rPr>
                <w:rFonts w:ascii="Times New Roman" w:hAnsi="Times New Roman"/>
                <w:bCs/>
                <w:szCs w:val="24"/>
              </w:rPr>
              <w:t>AS “Citadele banka”</w:t>
            </w:r>
          </w:p>
          <w:p w14:paraId="4F393CD9" w14:textId="201FF629" w:rsidR="00F400DD" w:rsidRPr="00D04E8F" w:rsidRDefault="00F400DD" w:rsidP="00934786">
            <w:pPr>
              <w:tabs>
                <w:tab w:val="left" w:pos="8975"/>
              </w:tabs>
              <w:ind w:right="412"/>
              <w:jc w:val="both"/>
              <w:rPr>
                <w:rFonts w:ascii="Times New Roman" w:hAnsi="Times New Roman"/>
                <w:bCs/>
                <w:szCs w:val="24"/>
              </w:rPr>
            </w:pPr>
            <w:r w:rsidRPr="00D04E8F">
              <w:rPr>
                <w:rFonts w:ascii="Times New Roman" w:hAnsi="Times New Roman"/>
                <w:bCs/>
                <w:szCs w:val="24"/>
              </w:rPr>
              <w:t xml:space="preserve">Kods: </w:t>
            </w:r>
            <w:r w:rsidR="005F36A9" w:rsidRPr="00D04E8F">
              <w:rPr>
                <w:rFonts w:ascii="Times New Roman" w:hAnsi="Times New Roman"/>
                <w:bCs/>
                <w:szCs w:val="24"/>
              </w:rPr>
              <w:t>PARXLV22</w:t>
            </w:r>
          </w:p>
          <w:p w14:paraId="61E03CCD" w14:textId="6ADF9109" w:rsidR="00F400DD" w:rsidRPr="00D04E8F" w:rsidRDefault="00F400DD" w:rsidP="00934786">
            <w:pPr>
              <w:tabs>
                <w:tab w:val="left" w:pos="8975"/>
              </w:tabs>
              <w:ind w:right="412"/>
              <w:jc w:val="both"/>
              <w:rPr>
                <w:rFonts w:ascii="Times New Roman" w:hAnsi="Times New Roman"/>
                <w:bCs/>
                <w:szCs w:val="24"/>
              </w:rPr>
            </w:pPr>
            <w:r w:rsidRPr="00D04E8F">
              <w:rPr>
                <w:rFonts w:ascii="Times New Roman" w:hAnsi="Times New Roman"/>
                <w:bCs/>
                <w:szCs w:val="24"/>
              </w:rPr>
              <w:t xml:space="preserve">Konta Nr.: </w:t>
            </w:r>
            <w:r w:rsidR="006E6C2B" w:rsidRPr="00D04E8F">
              <w:rPr>
                <w:rFonts w:ascii="Times New Roman" w:hAnsi="Times New Roman"/>
                <w:bCs/>
                <w:szCs w:val="24"/>
              </w:rPr>
              <w:t>LV65PARX0022413990001</w:t>
            </w:r>
          </w:p>
          <w:p w14:paraId="72897ADB" w14:textId="77777777" w:rsidR="00F400DD" w:rsidRPr="00D04E8F" w:rsidRDefault="00F400DD" w:rsidP="00934786">
            <w:pPr>
              <w:rPr>
                <w:rFonts w:ascii="Times New Roman" w:eastAsia="Calibri" w:hAnsi="Times New Roman"/>
                <w:szCs w:val="24"/>
              </w:rPr>
            </w:pPr>
          </w:p>
          <w:p w14:paraId="48B290C5" w14:textId="57F81948" w:rsidR="006E6C2B" w:rsidRPr="00D04E8F" w:rsidRDefault="00B736F5" w:rsidP="00934786">
            <w:pPr>
              <w:rPr>
                <w:rFonts w:ascii="Times New Roman" w:eastAsia="Calibri" w:hAnsi="Times New Roman"/>
                <w:szCs w:val="24"/>
              </w:rPr>
            </w:pPr>
            <w:r>
              <w:rPr>
                <w:rFonts w:ascii="Times New Roman" w:hAnsi="Times New Roman"/>
                <w:bCs/>
                <w:szCs w:val="24"/>
              </w:rPr>
              <w:t>*</w:t>
            </w:r>
            <w:r w:rsidR="006E6C2B" w:rsidRPr="00D04E8F">
              <w:rPr>
                <w:rFonts w:ascii="Times New Roman" w:hAnsi="Times New Roman"/>
                <w:bCs/>
                <w:szCs w:val="24"/>
              </w:rPr>
              <w:t>J.Liepiņš</w:t>
            </w:r>
          </w:p>
          <w:p w14:paraId="1F3B2377" w14:textId="77777777" w:rsidR="00F400DD" w:rsidRPr="00D04E8F" w:rsidRDefault="00F400DD" w:rsidP="00934786">
            <w:pPr>
              <w:rPr>
                <w:rFonts w:ascii="Times New Roman" w:eastAsia="Calibri" w:hAnsi="Times New Roman"/>
                <w:szCs w:val="24"/>
              </w:rPr>
            </w:pPr>
          </w:p>
        </w:tc>
      </w:tr>
    </w:tbl>
    <w:p w14:paraId="4910D049" w14:textId="77777777" w:rsidR="00F400DD" w:rsidRPr="00D04E8F" w:rsidRDefault="00F400DD" w:rsidP="00F400DD">
      <w:pPr>
        <w:jc w:val="right"/>
        <w:rPr>
          <w:rFonts w:ascii="Times New Roman" w:eastAsia="Calibri" w:hAnsi="Times New Roman"/>
          <w:szCs w:val="24"/>
        </w:rPr>
      </w:pPr>
    </w:p>
    <w:p w14:paraId="25136F7E" w14:textId="63EEB1E0" w:rsidR="00F400DD" w:rsidRPr="00D04E8F" w:rsidRDefault="00B736F5" w:rsidP="00F400DD">
      <w:pPr>
        <w:tabs>
          <w:tab w:val="center" w:pos="4153"/>
          <w:tab w:val="right" w:pos="8306"/>
        </w:tabs>
        <w:jc w:val="center"/>
        <w:rPr>
          <w:rFonts w:ascii="Times New Roman" w:hAnsi="Times New Roman"/>
          <w:szCs w:val="24"/>
        </w:rPr>
      </w:pPr>
      <w:r>
        <w:rPr>
          <w:rFonts w:ascii="Times New Roman" w:hAnsi="Times New Roman"/>
          <w:szCs w:val="24"/>
        </w:rPr>
        <w:t>*</w:t>
      </w:r>
      <w:r w:rsidR="00F400DD" w:rsidRPr="00D04E8F">
        <w:rPr>
          <w:rFonts w:ascii="Times New Roman" w:hAnsi="Times New Roman"/>
          <w:szCs w:val="24"/>
        </w:rPr>
        <w:t>DOKUMENTS PARAKSTĪTS ELEKTRONISKI AR DROŠU ELEKTRONISKO PARAKSTU UN SATUR LAIKA ZĪMOGU</w:t>
      </w:r>
    </w:p>
    <w:p w14:paraId="2BB3EF2B" w14:textId="77777777" w:rsidR="00F37225" w:rsidRPr="00D04E8F" w:rsidRDefault="00F37225" w:rsidP="00226B8D">
      <w:pPr>
        <w:tabs>
          <w:tab w:val="left" w:pos="5103"/>
        </w:tabs>
        <w:ind w:left="644" w:firstLine="4176"/>
        <w:jc w:val="right"/>
        <w:rPr>
          <w:rFonts w:ascii="Times New Roman" w:hAnsi="Times New Roman"/>
          <w:szCs w:val="24"/>
        </w:rPr>
      </w:pPr>
    </w:p>
    <w:p w14:paraId="6C8A6FD6" w14:textId="77777777" w:rsidR="00F37225" w:rsidRPr="00D04E8F" w:rsidRDefault="00F37225" w:rsidP="00226B8D">
      <w:pPr>
        <w:tabs>
          <w:tab w:val="left" w:pos="5103"/>
        </w:tabs>
        <w:ind w:left="644" w:firstLine="4176"/>
        <w:jc w:val="right"/>
        <w:rPr>
          <w:rFonts w:ascii="Times New Roman" w:hAnsi="Times New Roman"/>
          <w:szCs w:val="24"/>
        </w:rPr>
        <w:sectPr w:rsidR="00F37225" w:rsidRPr="00D04E8F" w:rsidSect="000D2957">
          <w:footerReference w:type="even" r:id="rId16"/>
          <w:footerReference w:type="default" r:id="rId17"/>
          <w:headerReference w:type="first" r:id="rId18"/>
          <w:type w:val="nextColumn"/>
          <w:pgSz w:w="11906" w:h="16838" w:code="9"/>
          <w:pgMar w:top="1134" w:right="1134" w:bottom="1134" w:left="1701" w:header="284" w:footer="720" w:gutter="0"/>
          <w:cols w:space="720"/>
          <w:titlePg/>
          <w:docGrid w:linePitch="326"/>
        </w:sectPr>
      </w:pPr>
    </w:p>
    <w:p w14:paraId="1A6149F3" w14:textId="7A80175E" w:rsidR="00F117A2" w:rsidRPr="00D04E8F" w:rsidRDefault="00F117A2" w:rsidP="00F117A2">
      <w:pPr>
        <w:pStyle w:val="ListParagraph"/>
        <w:tabs>
          <w:tab w:val="left" w:pos="5103"/>
        </w:tabs>
        <w:ind w:left="3060"/>
        <w:jc w:val="right"/>
        <w:rPr>
          <w:b/>
          <w:bCs/>
        </w:rPr>
      </w:pPr>
      <w:r w:rsidRPr="00D04E8F">
        <w:rPr>
          <w:b/>
          <w:bCs/>
        </w:rPr>
        <w:lastRenderedPageBreak/>
        <w:t>1.pielikums</w:t>
      </w:r>
    </w:p>
    <w:p w14:paraId="621FCC3B" w14:textId="77777777" w:rsidR="007C734C" w:rsidRPr="00D04E8F" w:rsidRDefault="007C734C" w:rsidP="00BE3629">
      <w:pPr>
        <w:ind w:left="644"/>
        <w:jc w:val="center"/>
        <w:rPr>
          <w:rFonts w:ascii="Times New Roman" w:hAnsi="Times New Roman"/>
          <w:b/>
          <w:szCs w:val="24"/>
        </w:rPr>
      </w:pPr>
    </w:p>
    <w:p w14:paraId="1DD1DFC4" w14:textId="60ED05A9" w:rsidR="0071199D" w:rsidRPr="00D04E8F" w:rsidRDefault="0071199D" w:rsidP="0071199D">
      <w:pPr>
        <w:ind w:left="644"/>
        <w:jc w:val="center"/>
        <w:rPr>
          <w:rFonts w:ascii="Times New Roman" w:hAnsi="Times New Roman"/>
          <w:b/>
          <w:szCs w:val="24"/>
        </w:rPr>
      </w:pPr>
      <w:r w:rsidRPr="00D04E8F">
        <w:rPr>
          <w:rFonts w:ascii="Times New Roman" w:hAnsi="Times New Roman"/>
          <w:b/>
          <w:szCs w:val="24"/>
        </w:rPr>
        <w:t>TEHNISKĀ SPECIFIKĀCIJA</w:t>
      </w:r>
    </w:p>
    <w:p w14:paraId="4825A466" w14:textId="28246224" w:rsidR="0071199D" w:rsidRPr="00D04E8F" w:rsidRDefault="0071199D" w:rsidP="0071199D">
      <w:pPr>
        <w:jc w:val="center"/>
        <w:rPr>
          <w:rFonts w:ascii="Times New Roman" w:hAnsi="Times New Roman"/>
          <w:b/>
          <w:bCs/>
          <w:szCs w:val="24"/>
        </w:rPr>
      </w:pPr>
      <w:r w:rsidRPr="00D04E8F">
        <w:rPr>
          <w:rFonts w:ascii="Times New Roman" w:hAnsi="Times New Roman"/>
          <w:b/>
          <w:bCs/>
          <w:szCs w:val="24"/>
        </w:rPr>
        <w:t xml:space="preserve">2.daļā - Saules elektrostacijas uzstādīšana uz ēkas jumta </w:t>
      </w:r>
      <w:r w:rsidR="00DB32A7" w:rsidRPr="00D04E8F">
        <w:rPr>
          <w:rFonts w:ascii="Times New Roman" w:hAnsi="Times New Roman"/>
          <w:b/>
          <w:bCs/>
          <w:szCs w:val="24"/>
        </w:rPr>
        <w:t>Vestienas ielā 35</w:t>
      </w:r>
      <w:r w:rsidRPr="00D04E8F">
        <w:rPr>
          <w:rFonts w:ascii="Times New Roman" w:hAnsi="Times New Roman"/>
          <w:b/>
          <w:bCs/>
          <w:szCs w:val="24"/>
        </w:rPr>
        <w:t>, Rīga</w:t>
      </w:r>
    </w:p>
    <w:p w14:paraId="11095D97" w14:textId="6720C713" w:rsidR="0071199D" w:rsidRPr="00D04E8F" w:rsidRDefault="0071199D">
      <w:pPr>
        <w:rPr>
          <w:rFonts w:ascii="Times New Roman" w:hAnsi="Times New Roman"/>
          <w:szCs w:val="24"/>
        </w:rPr>
      </w:pPr>
    </w:p>
    <w:p w14:paraId="31443E20" w14:textId="77777777" w:rsidR="00E873F3" w:rsidRPr="00D04E8F" w:rsidRDefault="00E873F3" w:rsidP="00E873F3">
      <w:pPr>
        <w:spacing w:after="120"/>
        <w:jc w:val="both"/>
        <w:rPr>
          <w:rFonts w:ascii="Times New Roman" w:eastAsia="Calibri" w:hAnsi="Times New Roman"/>
          <w:szCs w:val="24"/>
          <w:lang w:bidi="en-US"/>
        </w:rPr>
      </w:pPr>
      <w:r w:rsidRPr="00D04E8F">
        <w:rPr>
          <w:rFonts w:ascii="Times New Roman" w:eastAsia="Calibri" w:hAnsi="Times New Roman"/>
          <w:b/>
          <w:szCs w:val="24"/>
          <w:lang w:bidi="en-US"/>
        </w:rPr>
        <w:t>Pasūtītājs:</w:t>
      </w:r>
      <w:r w:rsidRPr="00D04E8F">
        <w:rPr>
          <w:rFonts w:ascii="Times New Roman" w:eastAsia="Calibri" w:hAnsi="Times New Roman"/>
          <w:szCs w:val="24"/>
          <w:lang w:bidi="en-US"/>
        </w:rPr>
        <w:t xml:space="preserve"> RP SIA “Rīgas satiksme”, Kleistu iela 28, Rīga, LV-1067</w:t>
      </w:r>
    </w:p>
    <w:p w14:paraId="2210125D" w14:textId="77777777" w:rsidR="00E873F3" w:rsidRPr="00D04E8F" w:rsidRDefault="00E873F3" w:rsidP="00E873F3">
      <w:pPr>
        <w:spacing w:after="120"/>
        <w:jc w:val="both"/>
        <w:rPr>
          <w:rFonts w:ascii="Times New Roman" w:hAnsi="Times New Roman"/>
          <w:bCs/>
          <w:szCs w:val="24"/>
          <w:lang w:eastAsia="lv-LV" w:bidi="en-US"/>
        </w:rPr>
      </w:pPr>
      <w:r w:rsidRPr="00D04E8F">
        <w:rPr>
          <w:rFonts w:ascii="Times New Roman" w:hAnsi="Times New Roman"/>
          <w:b/>
          <w:szCs w:val="24"/>
          <w:lang w:eastAsia="lv-LV" w:bidi="en-US"/>
        </w:rPr>
        <w:t>Objekts:</w:t>
      </w:r>
      <w:r w:rsidRPr="00D04E8F">
        <w:rPr>
          <w:rFonts w:ascii="Times New Roman" w:hAnsi="Times New Roman"/>
          <w:bCs/>
          <w:szCs w:val="24"/>
          <w:lang w:eastAsia="lv-LV" w:bidi="en-US"/>
        </w:rPr>
        <w:t xml:space="preserve"> Autobusu parks Nr. 7, Vestienas iela 35, Rīga,</w:t>
      </w:r>
      <w:r w:rsidRPr="00D04E8F">
        <w:rPr>
          <w:rFonts w:ascii="Times New Roman" w:eastAsia="Calibri" w:hAnsi="Times New Roman"/>
          <w:szCs w:val="24"/>
        </w:rPr>
        <w:t xml:space="preserve"> kadastra nr. 01000710039025</w:t>
      </w:r>
      <w:r w:rsidRPr="00D04E8F">
        <w:rPr>
          <w:rFonts w:ascii="Times New Roman" w:hAnsi="Times New Roman"/>
          <w:bCs/>
          <w:szCs w:val="24"/>
          <w:lang w:eastAsia="lv-LV" w:bidi="en-US"/>
        </w:rPr>
        <w:t>.</w:t>
      </w:r>
    </w:p>
    <w:p w14:paraId="5D9D513A" w14:textId="77777777" w:rsidR="00E873F3" w:rsidRPr="00D04E8F" w:rsidRDefault="00E873F3" w:rsidP="00E873F3">
      <w:pPr>
        <w:spacing w:after="120"/>
        <w:jc w:val="both"/>
        <w:rPr>
          <w:rFonts w:ascii="Times New Roman" w:eastAsia="Calibri" w:hAnsi="Times New Roman"/>
          <w:b/>
          <w:bCs/>
          <w:szCs w:val="24"/>
        </w:rPr>
      </w:pPr>
      <w:r w:rsidRPr="00D04E8F">
        <w:rPr>
          <w:rFonts w:ascii="Times New Roman" w:eastAsia="Calibri" w:hAnsi="Times New Roman"/>
          <w:b/>
          <w:bCs/>
          <w:szCs w:val="24"/>
        </w:rPr>
        <w:t>Pakalpojuma apraksts:</w:t>
      </w:r>
    </w:p>
    <w:p w14:paraId="7741F6EF" w14:textId="77777777" w:rsidR="00E873F3" w:rsidRPr="00D04E8F" w:rsidRDefault="00E873F3" w:rsidP="00E873F3">
      <w:pPr>
        <w:spacing w:after="120"/>
        <w:jc w:val="both"/>
        <w:rPr>
          <w:rFonts w:ascii="Times New Roman" w:eastAsia="Calibri" w:hAnsi="Times New Roman"/>
          <w:szCs w:val="24"/>
        </w:rPr>
      </w:pPr>
      <w:r w:rsidRPr="00D04E8F">
        <w:rPr>
          <w:rFonts w:ascii="Times New Roman" w:eastAsia="Calibri" w:hAnsi="Times New Roman"/>
          <w:szCs w:val="24"/>
        </w:rPr>
        <w:t xml:space="preserve">Projekta ietvarā ir paredzēts uzstādīt saules paneļu komplektus ar kopējo elektrostacijas jaudu 75 kW enerģijas ražošanai pašpatēriņa vajadzībām un paralēlam darbam ar sadales sistēmas operatora AS “Sadales tīkls” elektrotīklu uz ēkas ar kadastra nr. 01000710039025 jumta. </w:t>
      </w:r>
    </w:p>
    <w:p w14:paraId="38AB1900" w14:textId="77777777" w:rsidR="00E873F3" w:rsidRPr="00D04E8F" w:rsidRDefault="00E873F3" w:rsidP="00E873F3">
      <w:pPr>
        <w:spacing w:after="120"/>
        <w:jc w:val="both"/>
        <w:rPr>
          <w:rFonts w:ascii="Times New Roman" w:eastAsia="Calibri" w:hAnsi="Times New Roman"/>
          <w:szCs w:val="24"/>
        </w:rPr>
      </w:pPr>
      <w:r w:rsidRPr="00D04E8F">
        <w:rPr>
          <w:rFonts w:ascii="Times New Roman" w:eastAsia="Calibri" w:hAnsi="Times New Roman"/>
          <w:szCs w:val="24"/>
        </w:rPr>
        <w:t>Jumta konstrukcija ir pārklāta ar tvaika izolācijas plēvi, akmens vati 180 mm biezumā un pārklāts 2 kārtās ar ruberoīda bitumena segumu. Jumtam ir neliels līdz 10</w:t>
      </w:r>
      <w:r w:rsidRPr="00D04E8F">
        <w:rPr>
          <w:rFonts w:ascii="Times New Roman" w:eastAsia="Calibri" w:hAnsi="Times New Roman"/>
          <w:szCs w:val="24"/>
          <w:vertAlign w:val="superscript"/>
        </w:rPr>
        <w:t xml:space="preserve">0 </w:t>
      </w:r>
      <w:r w:rsidRPr="00D04E8F">
        <w:rPr>
          <w:rFonts w:ascii="Times New Roman" w:eastAsia="Calibri" w:hAnsi="Times New Roman"/>
          <w:szCs w:val="24"/>
        </w:rPr>
        <w:t xml:space="preserve">slīpums. Elektroenerģija tiek saņemta no sadales tīkliem. Svarīgiem objektiem parka teritorijā nepārtrauktās elektroenerģijas piegāde tiek nodrošināta ar dīzeļģeneratoru. </w:t>
      </w:r>
    </w:p>
    <w:p w14:paraId="16EAD750" w14:textId="77777777" w:rsidR="00E873F3" w:rsidRPr="00D04E8F" w:rsidRDefault="00E873F3" w:rsidP="00E873F3">
      <w:pPr>
        <w:spacing w:after="120"/>
        <w:jc w:val="both"/>
        <w:rPr>
          <w:rFonts w:ascii="Times New Roman" w:eastAsia="Calibri" w:hAnsi="Times New Roman"/>
          <w:b/>
          <w:bCs/>
          <w:szCs w:val="24"/>
        </w:rPr>
      </w:pPr>
      <w:r w:rsidRPr="00D04E8F">
        <w:rPr>
          <w:rFonts w:ascii="Times New Roman" w:eastAsia="Calibri" w:hAnsi="Times New Roman"/>
          <w:b/>
          <w:bCs/>
          <w:szCs w:val="24"/>
        </w:rPr>
        <w:t xml:space="preserve">Pakalpojuma sniegšanas termiņš: </w:t>
      </w:r>
    </w:p>
    <w:p w14:paraId="4A52E863" w14:textId="77777777" w:rsidR="00E873F3" w:rsidRPr="00D04E8F" w:rsidRDefault="00E873F3" w:rsidP="00E873F3">
      <w:pPr>
        <w:spacing w:after="120"/>
        <w:jc w:val="both"/>
        <w:rPr>
          <w:rFonts w:ascii="Times New Roman" w:eastAsia="Calibri" w:hAnsi="Times New Roman"/>
          <w:szCs w:val="24"/>
        </w:rPr>
      </w:pPr>
      <w:r w:rsidRPr="00D04E8F">
        <w:rPr>
          <w:rFonts w:ascii="Times New Roman" w:eastAsia="Calibri" w:hAnsi="Times New Roman"/>
          <w:szCs w:val="24"/>
        </w:rPr>
        <w:t>Saules elektrostaciju uzstādīt un pieslēgt elektroietaisēm 2 (divu) mēnešu laikā no līguma noslēgšanas dienas.</w:t>
      </w:r>
    </w:p>
    <w:p w14:paraId="69A9ED03" w14:textId="77777777" w:rsidR="00E873F3" w:rsidRPr="00D04E8F" w:rsidRDefault="00E873F3" w:rsidP="00E873F3">
      <w:pPr>
        <w:spacing w:after="120"/>
        <w:jc w:val="both"/>
        <w:rPr>
          <w:rFonts w:ascii="Times New Roman" w:eastAsia="Calibri" w:hAnsi="Times New Roman"/>
          <w:b/>
          <w:bCs/>
          <w:szCs w:val="24"/>
        </w:rPr>
      </w:pPr>
      <w:r w:rsidRPr="00D04E8F">
        <w:rPr>
          <w:rFonts w:ascii="Times New Roman" w:eastAsia="Calibri" w:hAnsi="Times New Roman"/>
          <w:b/>
          <w:bCs/>
          <w:szCs w:val="24"/>
        </w:rPr>
        <w:t>Pakalpojuma prasības:</w:t>
      </w:r>
    </w:p>
    <w:p w14:paraId="36F67E22"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 xml:space="preserve">Novērtēt Pasūtītāja valdījumā esošā objekta infrastruktūru. </w:t>
      </w:r>
    </w:p>
    <w:p w14:paraId="2951A35D"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Saules paneļu sistēmas tehniskā dokumentācijas izstrāde un uzstādīšana jāveic atbilstoši AS “Sadales tīkls” tehnisko noteikumu Nr. 107095251 izsniegtajām prasībām.</w:t>
      </w:r>
    </w:p>
    <w:p w14:paraId="3BF4E56D"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color w:val="000000"/>
          <w:szCs w:val="24"/>
        </w:rPr>
      </w:pPr>
      <w:r w:rsidRPr="00D04E8F">
        <w:rPr>
          <w:rFonts w:ascii="Times New Roman" w:hAnsi="Times New Roman"/>
          <w:szCs w:val="24"/>
          <w:lang w:eastAsia="lv-LV" w:bidi="en-US"/>
        </w:rPr>
        <w:t xml:space="preserve">Izstrādājot būvprojektu, ievērot: </w:t>
      </w:r>
    </w:p>
    <w:p w14:paraId="7DA6F51F" w14:textId="77777777" w:rsidR="00904732" w:rsidRPr="00D04E8F" w:rsidRDefault="00904732" w:rsidP="00904732">
      <w:pPr>
        <w:numPr>
          <w:ilvl w:val="0"/>
          <w:numId w:val="43"/>
        </w:numPr>
        <w:spacing w:after="120" w:line="259" w:lineRule="auto"/>
        <w:contextualSpacing/>
        <w:jc w:val="both"/>
        <w:rPr>
          <w:rFonts w:ascii="Times New Roman" w:eastAsia="Calibri" w:hAnsi="Times New Roman"/>
          <w:color w:val="000000"/>
          <w:szCs w:val="24"/>
        </w:rPr>
      </w:pPr>
      <w:r w:rsidRPr="00D04E8F">
        <w:rPr>
          <w:rFonts w:ascii="Times New Roman" w:eastAsia="Calibri" w:hAnsi="Times New Roman"/>
          <w:szCs w:val="24"/>
        </w:rPr>
        <w:t xml:space="preserve">Ministru kabineta noteikumus Nr.545 (28.08.2018.) </w:t>
      </w:r>
      <w:r w:rsidRPr="00D04E8F">
        <w:rPr>
          <w:rFonts w:ascii="Times New Roman" w:eastAsia="Calibri" w:hAnsi="Times New Roman"/>
          <w:color w:val="000000"/>
          <w:szCs w:val="24"/>
        </w:rPr>
        <w:t>“</w:t>
      </w:r>
      <w:r w:rsidRPr="00D04E8F">
        <w:rPr>
          <w:rFonts w:ascii="Times New Roman" w:eastAsia="Calibri" w:hAnsi="Times New Roman"/>
          <w:szCs w:val="24"/>
        </w:rPr>
        <w:t>Noteikumi par Latvijas būvnormatīvu LBN 202-18 “Būvniecības ieceres dokumentācijas noformēšana</w:t>
      </w:r>
      <w:r w:rsidRPr="00D04E8F">
        <w:rPr>
          <w:rFonts w:ascii="Times New Roman" w:eastAsia="Calibri" w:hAnsi="Times New Roman"/>
          <w:color w:val="000000"/>
          <w:szCs w:val="24"/>
        </w:rPr>
        <w:t>””</w:t>
      </w:r>
      <w:r w:rsidRPr="00D04E8F">
        <w:rPr>
          <w:rFonts w:ascii="Times New Roman" w:eastAsia="Calibri" w:hAnsi="Times New Roman"/>
          <w:szCs w:val="24"/>
        </w:rPr>
        <w:t xml:space="preserve">; </w:t>
      </w:r>
    </w:p>
    <w:p w14:paraId="0916AE43" w14:textId="77777777" w:rsidR="00904732" w:rsidRPr="00D04E8F" w:rsidRDefault="00904732" w:rsidP="00904732">
      <w:pPr>
        <w:numPr>
          <w:ilvl w:val="0"/>
          <w:numId w:val="43"/>
        </w:numPr>
        <w:spacing w:after="120" w:line="259" w:lineRule="auto"/>
        <w:contextualSpacing/>
        <w:jc w:val="both"/>
        <w:rPr>
          <w:rFonts w:ascii="Times New Roman" w:eastAsia="Calibri" w:hAnsi="Times New Roman"/>
          <w:color w:val="000000"/>
          <w:szCs w:val="24"/>
        </w:rPr>
      </w:pPr>
      <w:r w:rsidRPr="00D04E8F">
        <w:rPr>
          <w:rFonts w:ascii="Times New Roman" w:eastAsia="Calibri" w:hAnsi="Times New Roman"/>
          <w:szCs w:val="24"/>
        </w:rPr>
        <w:t>Ministru kabineta noteikumus Nr.500 (</w:t>
      </w:r>
      <w:r w:rsidRPr="00D04E8F">
        <w:rPr>
          <w:rFonts w:ascii="Times New Roman" w:eastAsia="Calibri" w:hAnsi="Times New Roman"/>
          <w:color w:val="000000"/>
          <w:szCs w:val="24"/>
        </w:rPr>
        <w:t>19.08.2014.</w:t>
      </w:r>
      <w:r w:rsidRPr="00D04E8F">
        <w:rPr>
          <w:rFonts w:ascii="Times New Roman" w:eastAsia="Calibri" w:hAnsi="Times New Roman"/>
          <w:szCs w:val="24"/>
        </w:rPr>
        <w:t>)</w:t>
      </w:r>
      <w:r w:rsidRPr="00D04E8F">
        <w:rPr>
          <w:rFonts w:ascii="Times New Roman" w:eastAsia="Calibri" w:hAnsi="Times New Roman"/>
          <w:color w:val="000000"/>
          <w:szCs w:val="24"/>
        </w:rPr>
        <w:t xml:space="preserve"> “Vispārīgie būvnoteikumi”; </w:t>
      </w:r>
    </w:p>
    <w:p w14:paraId="4627E787" w14:textId="77777777" w:rsidR="00904732" w:rsidRPr="00D04E8F" w:rsidRDefault="00904732" w:rsidP="00904732">
      <w:pPr>
        <w:numPr>
          <w:ilvl w:val="0"/>
          <w:numId w:val="43"/>
        </w:numPr>
        <w:spacing w:after="120" w:line="259" w:lineRule="auto"/>
        <w:contextualSpacing/>
        <w:jc w:val="both"/>
        <w:rPr>
          <w:rFonts w:ascii="Times New Roman" w:eastAsia="Calibri" w:hAnsi="Times New Roman"/>
          <w:color w:val="000000"/>
          <w:szCs w:val="24"/>
        </w:rPr>
      </w:pPr>
      <w:r w:rsidRPr="00D04E8F">
        <w:rPr>
          <w:rFonts w:ascii="Times New Roman" w:eastAsia="Calibri" w:hAnsi="Times New Roman"/>
          <w:szCs w:val="24"/>
        </w:rPr>
        <w:t xml:space="preserve">Ministru kabineta noteikumus </w:t>
      </w:r>
      <w:r w:rsidRPr="00D04E8F">
        <w:rPr>
          <w:rFonts w:ascii="Times New Roman" w:eastAsia="Calibri" w:hAnsi="Times New Roman"/>
          <w:color w:val="000000"/>
          <w:szCs w:val="24"/>
        </w:rPr>
        <w:t xml:space="preserve">Nr.253 (09.05.2017.) “Atsevišķu inženierbūvju būvnoteikumi”; </w:t>
      </w:r>
    </w:p>
    <w:p w14:paraId="03E9FFD0" w14:textId="77777777" w:rsidR="00904732" w:rsidRPr="00D04E8F" w:rsidRDefault="00904732" w:rsidP="00904732">
      <w:pPr>
        <w:numPr>
          <w:ilvl w:val="0"/>
          <w:numId w:val="43"/>
        </w:numPr>
        <w:spacing w:after="120" w:line="259" w:lineRule="auto"/>
        <w:contextualSpacing/>
        <w:jc w:val="both"/>
        <w:rPr>
          <w:rFonts w:ascii="Times New Roman" w:eastAsia="Calibri" w:hAnsi="Times New Roman"/>
          <w:color w:val="000000"/>
          <w:szCs w:val="24"/>
        </w:rPr>
      </w:pPr>
      <w:r w:rsidRPr="00D04E8F">
        <w:rPr>
          <w:rFonts w:ascii="Times New Roman" w:eastAsia="Calibri" w:hAnsi="Times New Roman"/>
          <w:szCs w:val="24"/>
        </w:rPr>
        <w:t xml:space="preserve">Ministru kabineta noteikumus </w:t>
      </w:r>
      <w:r w:rsidRPr="00D04E8F">
        <w:rPr>
          <w:rFonts w:ascii="Times New Roman" w:eastAsia="Calibri" w:hAnsi="Times New Roman"/>
          <w:color w:val="000000"/>
          <w:szCs w:val="24"/>
        </w:rPr>
        <w:t>Nr.294 (09.06.2015) “</w:t>
      </w:r>
      <w:r w:rsidRPr="00D04E8F">
        <w:rPr>
          <w:rFonts w:ascii="Times New Roman" w:eastAsia="Calibri" w:hAnsi="Times New Roman"/>
          <w:szCs w:val="24"/>
        </w:rPr>
        <w:t xml:space="preserve">Noteikumi par Latvijas būvnormatīvu </w:t>
      </w:r>
      <w:r w:rsidRPr="00D04E8F">
        <w:rPr>
          <w:rFonts w:ascii="Times New Roman" w:eastAsia="Calibri" w:hAnsi="Times New Roman"/>
          <w:color w:val="000000"/>
          <w:szCs w:val="24"/>
        </w:rPr>
        <w:t xml:space="preserve">LBN 261-15 “Ēku iekšējā elektroinstalācija””; </w:t>
      </w:r>
    </w:p>
    <w:p w14:paraId="430772E7" w14:textId="77777777" w:rsidR="00904732" w:rsidRPr="00D04E8F" w:rsidRDefault="00904732" w:rsidP="00904732">
      <w:pPr>
        <w:numPr>
          <w:ilvl w:val="0"/>
          <w:numId w:val="43"/>
        </w:numPr>
        <w:spacing w:after="120" w:line="259" w:lineRule="auto"/>
        <w:contextualSpacing/>
        <w:jc w:val="both"/>
        <w:rPr>
          <w:rFonts w:ascii="Times New Roman" w:eastAsia="Calibri" w:hAnsi="Times New Roman"/>
          <w:color w:val="000000"/>
          <w:szCs w:val="24"/>
        </w:rPr>
      </w:pPr>
      <w:r w:rsidRPr="00D04E8F">
        <w:rPr>
          <w:rFonts w:ascii="Times New Roman" w:eastAsia="Calibri" w:hAnsi="Times New Roman"/>
          <w:szCs w:val="24"/>
        </w:rPr>
        <w:t xml:space="preserve">Ministru kabineta noteikumus </w:t>
      </w:r>
      <w:r w:rsidRPr="00D04E8F">
        <w:rPr>
          <w:rFonts w:ascii="Times New Roman" w:eastAsia="Calibri" w:hAnsi="Times New Roman"/>
          <w:color w:val="000000"/>
          <w:szCs w:val="24"/>
        </w:rPr>
        <w:t>Nr. 1041 (08.10.2013.) “Noteikumi par obligāti piemērojamo energostandartu, kas nosaka elektroapgādes objektu ekspluatācijas organizatoriskās un tehniskās drošības prasības”;</w:t>
      </w:r>
    </w:p>
    <w:p w14:paraId="0FCFE56F" w14:textId="77777777" w:rsidR="00904732" w:rsidRPr="00D04E8F" w:rsidRDefault="00904732" w:rsidP="00904732">
      <w:pPr>
        <w:numPr>
          <w:ilvl w:val="0"/>
          <w:numId w:val="43"/>
        </w:numPr>
        <w:spacing w:after="120" w:line="259" w:lineRule="auto"/>
        <w:contextualSpacing/>
        <w:jc w:val="both"/>
        <w:rPr>
          <w:rFonts w:ascii="Times New Roman" w:eastAsia="Calibri" w:hAnsi="Times New Roman"/>
          <w:color w:val="000000"/>
          <w:szCs w:val="24"/>
        </w:rPr>
      </w:pPr>
      <w:r w:rsidRPr="00D04E8F">
        <w:rPr>
          <w:rFonts w:ascii="Times New Roman" w:eastAsia="Calibri" w:hAnsi="Times New Roman"/>
          <w:szCs w:val="24"/>
        </w:rPr>
        <w:t xml:space="preserve">Ministru kabineta noteikumus </w:t>
      </w:r>
      <w:r w:rsidRPr="00D04E8F">
        <w:rPr>
          <w:rFonts w:ascii="Times New Roman" w:eastAsia="Calibri" w:hAnsi="Times New Roman"/>
          <w:color w:val="000000"/>
          <w:szCs w:val="24"/>
        </w:rPr>
        <w:t xml:space="preserve">Nr.238 (19.04.2016.) “Ugunsdrošības noteikumi”; </w:t>
      </w:r>
    </w:p>
    <w:p w14:paraId="35A17AD0" w14:textId="77777777" w:rsidR="00904732" w:rsidRPr="00D04E8F" w:rsidRDefault="00904732" w:rsidP="00904732">
      <w:pPr>
        <w:numPr>
          <w:ilvl w:val="0"/>
          <w:numId w:val="43"/>
        </w:numPr>
        <w:spacing w:after="120" w:line="259" w:lineRule="auto"/>
        <w:contextualSpacing/>
        <w:jc w:val="both"/>
        <w:rPr>
          <w:rFonts w:ascii="Times New Roman" w:eastAsia="Calibri" w:hAnsi="Times New Roman"/>
          <w:color w:val="000000"/>
          <w:szCs w:val="24"/>
        </w:rPr>
      </w:pPr>
      <w:r w:rsidRPr="00D04E8F">
        <w:rPr>
          <w:rFonts w:ascii="Times New Roman" w:eastAsia="Calibri" w:hAnsi="Times New Roman"/>
          <w:szCs w:val="24"/>
        </w:rPr>
        <w:t xml:space="preserve">Standartu LVS EN 62305 “Zibensaizsardzība”; </w:t>
      </w:r>
    </w:p>
    <w:p w14:paraId="0EF14CD7" w14:textId="77777777" w:rsidR="00904732" w:rsidRPr="00D04E8F" w:rsidRDefault="00904732" w:rsidP="00904732">
      <w:pPr>
        <w:numPr>
          <w:ilvl w:val="0"/>
          <w:numId w:val="43"/>
        </w:numPr>
        <w:spacing w:after="120" w:line="259" w:lineRule="auto"/>
        <w:ind w:left="1134"/>
        <w:contextualSpacing/>
        <w:jc w:val="both"/>
        <w:rPr>
          <w:rFonts w:ascii="Times New Roman" w:eastAsia="Calibri" w:hAnsi="Times New Roman"/>
          <w:color w:val="000000"/>
          <w:szCs w:val="24"/>
        </w:rPr>
      </w:pPr>
      <w:r w:rsidRPr="00D04E8F">
        <w:rPr>
          <w:rFonts w:ascii="Times New Roman" w:eastAsia="Calibri" w:hAnsi="Times New Roman"/>
          <w:szCs w:val="24"/>
        </w:rPr>
        <w:t xml:space="preserve">Elektro standartu LEK Nr.048 “Elektroietaišu zemēšana un elektrodrošības pasākumi. Galvenās tehniskās prasības”. </w:t>
      </w:r>
      <w:r w:rsidRPr="00D04E8F">
        <w:rPr>
          <w:rFonts w:ascii="Times New Roman" w:eastAsia="Calibri" w:hAnsi="Times New Roman"/>
          <w:color w:val="000000"/>
          <w:szCs w:val="24"/>
        </w:rPr>
        <w:t>Normatīvo aktu izmaiņu gadījumā Izpildītājam jāievēro arī veiktās izmaiņas uz normatīvo aktu pielietošanas brīdi.</w:t>
      </w:r>
    </w:p>
    <w:p w14:paraId="6FBB1F6B" w14:textId="77777777" w:rsidR="00904732" w:rsidRPr="00D04E8F" w:rsidRDefault="00904732" w:rsidP="00904732">
      <w:pPr>
        <w:spacing w:after="120" w:line="259" w:lineRule="auto"/>
        <w:ind w:left="1134"/>
        <w:contextualSpacing/>
        <w:jc w:val="both"/>
        <w:rPr>
          <w:rFonts w:ascii="Times New Roman" w:eastAsia="Calibri" w:hAnsi="Times New Roman"/>
          <w:color w:val="000000"/>
          <w:szCs w:val="24"/>
        </w:rPr>
      </w:pPr>
    </w:p>
    <w:p w14:paraId="3353B23A" w14:textId="77777777" w:rsidR="00E873F3" w:rsidRPr="00D04E8F" w:rsidRDefault="00E873F3" w:rsidP="00DA67C0">
      <w:pPr>
        <w:numPr>
          <w:ilvl w:val="0"/>
          <w:numId w:val="40"/>
        </w:numPr>
        <w:spacing w:after="120" w:line="259" w:lineRule="auto"/>
        <w:ind w:left="426"/>
        <w:jc w:val="both"/>
        <w:rPr>
          <w:rFonts w:ascii="Times New Roman" w:hAnsi="Times New Roman"/>
          <w:szCs w:val="24"/>
          <w:lang w:eastAsia="zh-CN"/>
        </w:rPr>
      </w:pPr>
      <w:r w:rsidRPr="00D04E8F">
        <w:rPr>
          <w:rFonts w:ascii="Times New Roman" w:hAnsi="Times New Roman"/>
          <w:szCs w:val="24"/>
          <w:lang w:eastAsia="zh-CN"/>
        </w:rPr>
        <w:t>Būvprojektu izstrādāt vienā eksemplārā drukātā veidā, kā arī elektroniskā veidā, kurā ir jābūt ieskanētam pilnam protokolam .pdf formātā. Protokola sākumā jāpievieno satura rādītājs. Protokola lapām ir jābūt secīgi sanumurētām un to numuriem jāatbilst pievienotajam satura rādītājam. Principiālās shēmas, plāni ir jāiesniedz .dwg formātā, specifikācijas un darbu apjomi .xls formātā.</w:t>
      </w:r>
    </w:p>
    <w:p w14:paraId="2CE9373C"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lastRenderedPageBreak/>
        <w:t>Saules paneļu komplektu ir paredzēts izvietot uz ēkas jumta, uzstādot uz jumta montāžas konstrukcijām. Izvietojumu un montāžas konstrukcijas saskaņot ar Pasūtītāju.</w:t>
      </w:r>
    </w:p>
    <w:p w14:paraId="09F8BC50"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Par izvēlēto risinājumu jāsaņem atzinums no sertificēta būvkonstruktora par  jumta konstrukcijas nestspēju.</w:t>
      </w:r>
    </w:p>
    <w:p w14:paraId="265CEF6D"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Paredzēt saules paneļu komplekta izvietošanas risinājumu plānotās ēkas jumta konstrukciju pārslodzes gadījumā.</w:t>
      </w:r>
    </w:p>
    <w:p w14:paraId="565A0270"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Izvērtēt esošas zibensaizsardzības sistēmas pietiekamību saules paneļu aizsardzībai. Nepieciešamības gadījumā paredzēt sistēmas papildināšanu vai izmaiņas.</w:t>
      </w:r>
    </w:p>
    <w:p w14:paraId="561C545C"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Konstrukcijām, uz kurām tiek montēti saules paneļi, jābūt ar pietiekošu mehānisko izturību un tām jābūt aizsargātām pret atmosfēras un korozijas iedarbību.</w:t>
      </w:r>
    </w:p>
    <w:p w14:paraId="17DD26D0"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Montāžas konstrukcijām ir jābūt sertificētām un ražotām Eiropas Savienībā.</w:t>
      </w:r>
    </w:p>
    <w:p w14:paraId="1A26C7CA"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Izvēlētās montāžas konstrukcijas nedrīkst bojāt esošo jumta segumu un tām ir jābūt brīvi stāvošām ar papildus balastu, lai izturētu papildus vēja slodzes.</w:t>
      </w:r>
    </w:p>
    <w:p w14:paraId="5CCB5C22"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Saules paneļu novietojuma leņķis un izvietojums uz ēkas jumta jāplāno tā, lai panāktu maksimāli iespējamo saules enerģijas efektivitāti.</w:t>
      </w:r>
    </w:p>
    <w:p w14:paraId="009A76B2"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Saules paneļu sistēmas montāžas konstrukcijām, invertoram un sadalnēm jābūt zemētām atbilstoši elektroietaišu zemēšanas un elektrodrošības prasībām.</w:t>
      </w:r>
    </w:p>
    <w:p w14:paraId="40C8452F"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Jāparedz pārsprieguma aizsardzība.</w:t>
      </w:r>
    </w:p>
    <w:p w14:paraId="5E12F098"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Saules paneļu sistēma nedrīkst pasliktināt citu elektroenerģijas sistēmai pieslēgto iekārtu elektroapgādes kvalitāti.</w:t>
      </w:r>
    </w:p>
    <w:p w14:paraId="17A4D854" w14:textId="668845E8"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 xml:space="preserve">Saules paneļu komplektam jānodrošina iespēju Pasūtītājam veikt attālinātu darbības uzraudzību un kontroli. </w:t>
      </w:r>
      <w:r w:rsidR="00A401A2" w:rsidRPr="00D04E8F">
        <w:rPr>
          <w:rFonts w:ascii="Times New Roman" w:eastAsia="Calibri" w:hAnsi="Times New Roman"/>
          <w:szCs w:val="24"/>
        </w:rPr>
        <w:t>Piedāvātajam risinājumam jāatbilst kiberdrošības prasībām,</w:t>
      </w:r>
      <w:r w:rsidRPr="00D04E8F">
        <w:rPr>
          <w:rFonts w:ascii="Times New Roman" w:eastAsia="Calibri" w:hAnsi="Times New Roman"/>
          <w:szCs w:val="24"/>
        </w:rPr>
        <w:t xml:space="preserve"> risinājum</w:t>
      </w:r>
      <w:r w:rsidR="00A401A2" w:rsidRPr="00D04E8F">
        <w:rPr>
          <w:rFonts w:ascii="Times New Roman" w:eastAsia="Calibri" w:hAnsi="Times New Roman"/>
          <w:szCs w:val="24"/>
        </w:rPr>
        <w:t>a</w:t>
      </w:r>
      <w:r w:rsidRPr="00D04E8F">
        <w:rPr>
          <w:rFonts w:ascii="Times New Roman" w:eastAsia="Calibri" w:hAnsi="Times New Roman"/>
          <w:szCs w:val="24"/>
        </w:rPr>
        <w:t xml:space="preserve"> atbilstība kiberdrošības prasībām tiks izvērtēta atbilstoši Nacionālā kiberdrošības likuma, atbildīgo iestāžu un RP SIA ’’Rīgas satiksme’’ vadlīnijām.</w:t>
      </w:r>
    </w:p>
    <w:p w14:paraId="2A0BD194"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 xml:space="preserve">Visai elektroinstalācijai ir jābūt aizsargātai no UV starojuma un mehāniskās iedarbības. </w:t>
      </w:r>
    </w:p>
    <w:p w14:paraId="2273E40C"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Visām paredzētajām iekārtām ir jābūt ar Eiropas Savienības atbilstības deklarācijām un ar CE marķējumu.</w:t>
      </w:r>
    </w:p>
    <w:p w14:paraId="53006C90"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hAnsi="Times New Roman"/>
          <w:szCs w:val="24"/>
          <w:lang w:eastAsia="lv-LV" w:bidi="en-US"/>
        </w:rPr>
        <w:t xml:space="preserve">Piegādāt </w:t>
      </w:r>
      <w:r w:rsidRPr="00D04E8F">
        <w:rPr>
          <w:rFonts w:ascii="Times New Roman" w:eastAsia="Calibri" w:hAnsi="Times New Roman"/>
          <w:szCs w:val="24"/>
        </w:rPr>
        <w:t>saules paneļu komplektu</w:t>
      </w:r>
      <w:r w:rsidRPr="00D04E8F">
        <w:rPr>
          <w:rFonts w:ascii="Times New Roman" w:hAnsi="Times New Roman"/>
          <w:szCs w:val="24"/>
          <w:lang w:eastAsia="lv-LV" w:bidi="en-US"/>
        </w:rPr>
        <w:t xml:space="preserve"> uz objektu, uzstādīt uz ēkas jumta, ievērojot būvdarbu organizācijas nosacījumus.</w:t>
      </w:r>
    </w:p>
    <w:p w14:paraId="52519FBC"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hAnsi="Times New Roman"/>
          <w:szCs w:val="24"/>
        </w:rPr>
        <w:t>Pirms, pēc un darbu izpildes laikā obligāti veikt fotofiksāciju.</w:t>
      </w:r>
    </w:p>
    <w:p w14:paraId="2069DDD1"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Darbi, kas saistīti ar patērētāju, nomnieku atslēgumiem veicami tikai Pasūtītāja pārstāvja vai nomnieka pārstāvju uzraudzībā.</w:t>
      </w:r>
    </w:p>
    <w:p w14:paraId="186F71B2"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Elektroietaišu izbūves un elektrotehnisko mērījumu darbos iesaistītajiem darbiniekiem ir jābūt derīgiem sertifikātiem un elektrodrošības apliecībām.</w:t>
      </w:r>
    </w:p>
    <w:p w14:paraId="06697A2E"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Veikt darbus ar savu kvalificētu darbaspēku, tehniku, darbarīkiem un materiāliem, kuriem ir stabilas elektriskās īpašības un tās nodrošina augstu rādītāju precizitāti.</w:t>
      </w:r>
    </w:p>
    <w:p w14:paraId="1780F940"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hAnsi="Times New Roman"/>
          <w:szCs w:val="24"/>
          <w:lang w:eastAsia="lv-LV" w:bidi="en-US"/>
        </w:rPr>
        <w:t xml:space="preserve">Veikt invertora programmēšanu un ieregulēšanu atbilstoši </w:t>
      </w:r>
      <w:r w:rsidRPr="00D04E8F">
        <w:rPr>
          <w:rFonts w:ascii="Times New Roman" w:eastAsia="Calibri" w:hAnsi="Times New Roman"/>
          <w:szCs w:val="24"/>
        </w:rPr>
        <w:t>AS “Sadales tīkls” tehnisko noteikumu prasībām.</w:t>
      </w:r>
    </w:p>
    <w:p w14:paraId="49E6CB1D"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lastRenderedPageBreak/>
        <w:t>Izvēlēties optimālo invertora uzstādīšanas un saules elektrostaciju pieslēgšanas vietu elektroietaisēm un saskaņot ar Pasūtītāju. Invertoru novietot pēc iespējas tuvāk saules paneļiem.</w:t>
      </w:r>
    </w:p>
    <w:p w14:paraId="360B0096"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Saules elektrostacijas pievienojuma sadalnē izvietot vienlīnijas principiālo izpildshēmu. Shēmai ir jābūt ielaminētai.</w:t>
      </w:r>
    </w:p>
    <w:p w14:paraId="5F22474B"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Elektrostacija ir jāpieslēdz paralēlam darbam ar AS “Sadales tīkls”. Izpildītājam pienākums ir saņemt no AS “Sadales tīkls” visus nepieciešamos saskaņojumus, iesniegt visu nepieciešamo informāciju, veikt 72 stundu testu (pārbaudes mērījumus) un sagatavot visu nepieciešamo izpilddokumentāciju.</w:t>
      </w:r>
    </w:p>
    <w:p w14:paraId="4115E90E"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 xml:space="preserve">Visām Uzņēmēja izmantotajām mērierīcēm, darba instrumentiem, darba aprīkojumam ir jābūt ar CE marķējumu, verificētām ar derīgiem kalibrēšanas sertifikātiem un jāatbilst spēkā esošo normatīvo aktu prasībām. </w:t>
      </w:r>
    </w:p>
    <w:p w14:paraId="009A8BA4" w14:textId="533D8E66"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 xml:space="preserve">Veicot darbu nodošanas – pieņemšanas procedūru, </w:t>
      </w:r>
      <w:r w:rsidR="0085713E" w:rsidRPr="00D04E8F">
        <w:rPr>
          <w:rFonts w:ascii="Times New Roman" w:eastAsia="Calibri" w:hAnsi="Times New Roman"/>
          <w:szCs w:val="24"/>
        </w:rPr>
        <w:t>sagatavot</w:t>
      </w:r>
      <w:r w:rsidRPr="00D04E8F">
        <w:rPr>
          <w:rFonts w:ascii="Times New Roman" w:eastAsia="Calibri" w:hAnsi="Times New Roman"/>
          <w:szCs w:val="24"/>
        </w:rPr>
        <w:t xml:space="preserve"> pieņemšanas – nodošanas aktu, sagatavot un iesniegt veikto mērījumu izpilddokumentāciju, atbilstoši Ministru kabineta noteikumu Nr. 238 “Ugunsdrošības noteikumi” 6. un 7. pielikumiem, ar visiem pārbaudes aktos minētajiem pievienojamajiem dokumentiem. Specifiskos gadījumos papildināt pārbaudes aktus ar nepieciešamo informāciju.</w:t>
      </w:r>
    </w:p>
    <w:p w14:paraId="43EBC5FB"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 xml:space="preserve">Pilnu izpilddokumentācijas komplektu, pārbaudes aktus izstrādāt vienā eksemplārā drukātā veidā, kā arī elektroniskā veidā, kurā jābūt ieskanētam pilnam protokolam .pdf formātā. Principiālās shēmas, plāni ir jāiesniedz .dwg formātā. </w:t>
      </w:r>
    </w:p>
    <w:p w14:paraId="4716F8E3"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lang w:bidi="en-US"/>
        </w:rPr>
      </w:pPr>
      <w:r w:rsidRPr="00D04E8F">
        <w:rPr>
          <w:rFonts w:ascii="Times New Roman" w:eastAsia="Calibri" w:hAnsi="Times New Roman"/>
          <w:szCs w:val="24"/>
          <w:lang w:bidi="en-US"/>
        </w:rPr>
        <w:t xml:space="preserve">Pārbaudes rezultātā objektam nodarītie bojājumi vai arī citi zaudējumi, kas radušies Uzņēmēja darbības vai bezdarbības rezultātā, Uzņēmējam jānovērš par saviem līdzekļiem. </w:t>
      </w:r>
    </w:p>
    <w:p w14:paraId="57570570"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lang w:bidi="en-US"/>
        </w:rPr>
      </w:pPr>
      <w:r w:rsidRPr="00D04E8F">
        <w:rPr>
          <w:rFonts w:ascii="Times New Roman" w:eastAsia="Calibri" w:hAnsi="Times New Roman"/>
          <w:szCs w:val="24"/>
          <w:lang w:bidi="en-US"/>
        </w:rPr>
        <w:t>Visus Uzņēmēja pieaicinātos apakšuzņēmējus ar pieredzi konkrētajā jomā, kuri piedalīsies saules elektrostaciju projektēšanā un izbūvē, saskaņot rakstiskā veidā ar Pasūtītāju.</w:t>
      </w:r>
    </w:p>
    <w:p w14:paraId="407885E2" w14:textId="77777777" w:rsidR="00E873F3" w:rsidRPr="00D04E8F" w:rsidRDefault="00E873F3" w:rsidP="00DA67C0">
      <w:pPr>
        <w:numPr>
          <w:ilvl w:val="0"/>
          <w:numId w:val="40"/>
        </w:numPr>
        <w:suppressAutoHyphens/>
        <w:autoSpaceDN w:val="0"/>
        <w:spacing w:after="120" w:line="259" w:lineRule="auto"/>
        <w:ind w:left="425" w:hanging="357"/>
        <w:jc w:val="both"/>
        <w:textAlignment w:val="baseline"/>
        <w:rPr>
          <w:rFonts w:ascii="Times New Roman" w:eastAsia="Calibri" w:hAnsi="Times New Roman"/>
          <w:szCs w:val="24"/>
        </w:rPr>
      </w:pPr>
      <w:r w:rsidRPr="00D04E8F">
        <w:rPr>
          <w:rFonts w:ascii="Times New Roman" w:eastAsia="Calibri" w:hAnsi="Times New Roman"/>
          <w:szCs w:val="24"/>
          <w:lang w:bidi="en-US"/>
        </w:rPr>
        <w:t>Apakšuzņēmējam</w:t>
      </w:r>
      <w:r w:rsidRPr="00D04E8F">
        <w:rPr>
          <w:rFonts w:ascii="Times New Roman" w:eastAsia="Calibri" w:hAnsi="Times New Roman"/>
          <w:szCs w:val="24"/>
        </w:rPr>
        <w:t xml:space="preserve"> ir saistoši visi dokumentā minētie nosacījumi.</w:t>
      </w:r>
    </w:p>
    <w:p w14:paraId="6AB51407"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Piegādājot iekārtas, iesniegt to lietošanas instrukcijas ar tulkojumu latviešu valodā.</w:t>
      </w:r>
    </w:p>
    <w:p w14:paraId="3FCE4415" w14:textId="77777777"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Pēc saules elektrostacijas uzstādīšanas nodrošināt Pasūtītāja personāla apmācības 6 darbiniekiem ekspluatācijas, uzturēšanas, darbības kļūdu un bojājumu novēršanas jautājumos.</w:t>
      </w:r>
    </w:p>
    <w:p w14:paraId="6716B6EA" w14:textId="5309BB0E" w:rsidR="00E873F3" w:rsidRPr="00D04E8F" w:rsidRDefault="00E873F3" w:rsidP="00DA67C0">
      <w:pPr>
        <w:numPr>
          <w:ilvl w:val="0"/>
          <w:numId w:val="40"/>
        </w:numPr>
        <w:spacing w:after="120" w:line="259" w:lineRule="auto"/>
        <w:ind w:left="425" w:hanging="357"/>
        <w:jc w:val="both"/>
        <w:rPr>
          <w:rFonts w:ascii="Times New Roman" w:eastAsia="Calibri" w:hAnsi="Times New Roman"/>
          <w:szCs w:val="24"/>
        </w:rPr>
      </w:pPr>
      <w:r w:rsidRPr="00D04E8F">
        <w:rPr>
          <w:rFonts w:ascii="Times New Roman" w:eastAsia="Calibri" w:hAnsi="Times New Roman"/>
          <w:szCs w:val="24"/>
        </w:rPr>
        <w:t>Pēc saules elektrostacijas uzstādīšanas paredzēt tehniskās apkopes darbus 2 gadu laikā</w:t>
      </w:r>
      <w:r w:rsidR="00B57E28" w:rsidRPr="00D04E8F">
        <w:rPr>
          <w:rFonts w:ascii="Times New Roman" w:eastAsia="Calibri" w:hAnsi="Times New Roman"/>
          <w:szCs w:val="24"/>
        </w:rPr>
        <w:t xml:space="preserve"> ja to paredzējis iekārtu ražotājs. Tehniskās apkopes darbu izmaksām jābūt iekļautām iekārtu uzstādīšanas cenā.</w:t>
      </w:r>
    </w:p>
    <w:p w14:paraId="6D740E50" w14:textId="0B9B30C3" w:rsidR="00E873F3" w:rsidRPr="00D04E8F" w:rsidRDefault="00E873F3" w:rsidP="00DA67C0">
      <w:pPr>
        <w:numPr>
          <w:ilvl w:val="0"/>
          <w:numId w:val="40"/>
        </w:numPr>
        <w:spacing w:after="120" w:line="259" w:lineRule="auto"/>
        <w:ind w:left="425" w:hanging="357"/>
        <w:rPr>
          <w:rFonts w:ascii="Times New Roman" w:eastAsia="Calibri" w:hAnsi="Times New Roman"/>
          <w:szCs w:val="24"/>
        </w:rPr>
      </w:pPr>
      <w:r w:rsidRPr="00D04E8F">
        <w:rPr>
          <w:rFonts w:ascii="Times New Roman" w:eastAsia="Calibri" w:hAnsi="Times New Roman"/>
          <w:szCs w:val="24"/>
        </w:rPr>
        <w:t>Garantijas</w:t>
      </w:r>
      <w:r w:rsidR="006E264C" w:rsidRPr="00D04E8F">
        <w:rPr>
          <w:rFonts w:ascii="Times New Roman" w:eastAsia="Calibri" w:hAnsi="Times New Roman"/>
          <w:szCs w:val="24"/>
        </w:rPr>
        <w:t xml:space="preserve"> termiņi</w:t>
      </w:r>
      <w:r w:rsidRPr="00D04E8F">
        <w:rPr>
          <w:rFonts w:ascii="Times New Roman" w:eastAsia="Calibri" w:hAnsi="Times New Roman"/>
          <w:szCs w:val="24"/>
        </w:rPr>
        <w:t>:</w:t>
      </w:r>
    </w:p>
    <w:p w14:paraId="18561511" w14:textId="77777777" w:rsidR="00E873F3" w:rsidRPr="00D04E8F" w:rsidRDefault="00E873F3" w:rsidP="00DA67C0">
      <w:pPr>
        <w:numPr>
          <w:ilvl w:val="1"/>
          <w:numId w:val="41"/>
        </w:numPr>
        <w:spacing w:after="160" w:line="259" w:lineRule="auto"/>
        <w:contextualSpacing/>
        <w:rPr>
          <w:rFonts w:ascii="Times New Roman" w:eastAsia="Calibri" w:hAnsi="Times New Roman"/>
          <w:szCs w:val="24"/>
        </w:rPr>
      </w:pPr>
      <w:r w:rsidRPr="00D04E8F">
        <w:rPr>
          <w:rFonts w:ascii="Times New Roman" w:eastAsia="Calibri" w:hAnsi="Times New Roman"/>
          <w:szCs w:val="24"/>
        </w:rPr>
        <w:t>Garantijas laiks veiktajiem darbiem – vismaz 2 gadi;</w:t>
      </w:r>
    </w:p>
    <w:p w14:paraId="3972E659" w14:textId="77777777" w:rsidR="00E873F3" w:rsidRPr="00D04E8F" w:rsidRDefault="00E873F3" w:rsidP="00DA67C0">
      <w:pPr>
        <w:numPr>
          <w:ilvl w:val="1"/>
          <w:numId w:val="41"/>
        </w:numPr>
        <w:spacing w:after="160" w:line="259" w:lineRule="auto"/>
        <w:contextualSpacing/>
        <w:rPr>
          <w:rFonts w:ascii="Times New Roman" w:eastAsia="Calibri" w:hAnsi="Times New Roman"/>
          <w:szCs w:val="24"/>
        </w:rPr>
      </w:pPr>
      <w:r w:rsidRPr="00D04E8F">
        <w:rPr>
          <w:rFonts w:ascii="Times New Roman" w:eastAsia="Calibri" w:hAnsi="Times New Roman"/>
          <w:szCs w:val="24"/>
        </w:rPr>
        <w:t>Saules paneļu tehniskā garantija - vismaz 12 gadi;</w:t>
      </w:r>
    </w:p>
    <w:p w14:paraId="07FBAE84" w14:textId="77777777" w:rsidR="00E873F3" w:rsidRPr="00D04E8F" w:rsidRDefault="00E873F3" w:rsidP="00DA67C0">
      <w:pPr>
        <w:numPr>
          <w:ilvl w:val="1"/>
          <w:numId w:val="41"/>
        </w:numPr>
        <w:spacing w:after="160" w:line="259" w:lineRule="auto"/>
        <w:contextualSpacing/>
        <w:rPr>
          <w:rFonts w:ascii="Times New Roman" w:eastAsia="Calibri" w:hAnsi="Times New Roman"/>
          <w:szCs w:val="24"/>
        </w:rPr>
      </w:pPr>
      <w:r w:rsidRPr="00D04E8F">
        <w:rPr>
          <w:rFonts w:ascii="Times New Roman" w:eastAsia="Calibri" w:hAnsi="Times New Roman"/>
          <w:szCs w:val="24"/>
        </w:rPr>
        <w:t>Saules paneļu ražības garantija – vismaz 25 gadi;</w:t>
      </w:r>
    </w:p>
    <w:p w14:paraId="5D62AAAF" w14:textId="77777777" w:rsidR="00E873F3" w:rsidRPr="00D04E8F" w:rsidRDefault="00E873F3" w:rsidP="00DA67C0">
      <w:pPr>
        <w:numPr>
          <w:ilvl w:val="1"/>
          <w:numId w:val="41"/>
        </w:numPr>
        <w:spacing w:after="160" w:line="259" w:lineRule="auto"/>
        <w:contextualSpacing/>
        <w:rPr>
          <w:rFonts w:ascii="Times New Roman" w:eastAsia="Calibri" w:hAnsi="Times New Roman"/>
          <w:szCs w:val="24"/>
        </w:rPr>
      </w:pPr>
      <w:r w:rsidRPr="00D04E8F">
        <w:rPr>
          <w:rFonts w:ascii="Times New Roman" w:eastAsia="Calibri" w:hAnsi="Times New Roman"/>
          <w:szCs w:val="24"/>
        </w:rPr>
        <w:t>Invertoru garantija – vismaz 5 gadi;</w:t>
      </w:r>
    </w:p>
    <w:p w14:paraId="2D3AE646" w14:textId="77777777" w:rsidR="00E873F3" w:rsidRPr="00D04E8F" w:rsidRDefault="00E873F3" w:rsidP="00DA67C0">
      <w:pPr>
        <w:numPr>
          <w:ilvl w:val="1"/>
          <w:numId w:val="41"/>
        </w:numPr>
        <w:spacing w:after="160" w:line="259" w:lineRule="auto"/>
        <w:contextualSpacing/>
        <w:rPr>
          <w:rFonts w:ascii="Times New Roman" w:eastAsia="Calibri" w:hAnsi="Times New Roman"/>
          <w:szCs w:val="24"/>
        </w:rPr>
      </w:pPr>
      <w:r w:rsidRPr="00D04E8F">
        <w:rPr>
          <w:rFonts w:ascii="Times New Roman" w:eastAsia="Calibri" w:hAnsi="Times New Roman"/>
          <w:szCs w:val="24"/>
        </w:rPr>
        <w:t>Stiprinājumu konstrukciju garantija – vismaz 10 gadi.</w:t>
      </w:r>
    </w:p>
    <w:p w14:paraId="47A0D815" w14:textId="77777777" w:rsidR="00E873F3" w:rsidRPr="00D04E8F" w:rsidRDefault="00E873F3" w:rsidP="00E873F3">
      <w:pPr>
        <w:ind w:left="1440"/>
        <w:contextualSpacing/>
        <w:rPr>
          <w:rFonts w:ascii="Times New Roman" w:eastAsia="Calibri" w:hAnsi="Times New Roman"/>
          <w:szCs w:val="24"/>
        </w:rPr>
      </w:pPr>
    </w:p>
    <w:tbl>
      <w:tblPr>
        <w:tblStyle w:val="TableGrid6"/>
        <w:tblpPr w:leftFromText="180" w:rightFromText="180" w:vertAnchor="text" w:horzAnchor="margin" w:tblpY="254"/>
        <w:tblW w:w="9351" w:type="dxa"/>
        <w:tblLook w:val="04A0" w:firstRow="1" w:lastRow="0" w:firstColumn="1" w:lastColumn="0" w:noHBand="0" w:noVBand="1"/>
      </w:tblPr>
      <w:tblGrid>
        <w:gridCol w:w="943"/>
        <w:gridCol w:w="5575"/>
        <w:gridCol w:w="2833"/>
      </w:tblGrid>
      <w:tr w:rsidR="00E873F3" w:rsidRPr="00D04E8F" w14:paraId="0B7A39A1" w14:textId="77777777" w:rsidTr="007C18E8">
        <w:tc>
          <w:tcPr>
            <w:tcW w:w="943" w:type="dxa"/>
            <w:vAlign w:val="center"/>
          </w:tcPr>
          <w:p w14:paraId="008E7081" w14:textId="77777777" w:rsidR="00E873F3" w:rsidRPr="00D04E8F" w:rsidRDefault="00E873F3" w:rsidP="00E873F3">
            <w:pPr>
              <w:spacing w:line="360" w:lineRule="auto"/>
              <w:jc w:val="center"/>
              <w:rPr>
                <w:rFonts w:ascii="Times New Roman" w:hAnsi="Times New Roman"/>
                <w:b/>
                <w:bCs/>
                <w:szCs w:val="24"/>
              </w:rPr>
            </w:pPr>
            <w:r w:rsidRPr="00D04E8F">
              <w:rPr>
                <w:rFonts w:ascii="Times New Roman" w:hAnsi="Times New Roman"/>
                <w:b/>
                <w:bCs/>
                <w:szCs w:val="24"/>
              </w:rPr>
              <w:t>Nr.p.k.</w:t>
            </w:r>
          </w:p>
        </w:tc>
        <w:tc>
          <w:tcPr>
            <w:tcW w:w="5575" w:type="dxa"/>
            <w:vAlign w:val="center"/>
          </w:tcPr>
          <w:p w14:paraId="737EB44A" w14:textId="77777777" w:rsidR="00E873F3" w:rsidRPr="00D04E8F" w:rsidRDefault="00E873F3" w:rsidP="00E873F3">
            <w:pPr>
              <w:spacing w:line="360" w:lineRule="auto"/>
              <w:jc w:val="center"/>
              <w:rPr>
                <w:rFonts w:ascii="Times New Roman" w:hAnsi="Times New Roman"/>
                <w:b/>
                <w:bCs/>
                <w:szCs w:val="24"/>
              </w:rPr>
            </w:pPr>
            <w:r w:rsidRPr="00D04E8F">
              <w:rPr>
                <w:rFonts w:ascii="Times New Roman" w:hAnsi="Times New Roman"/>
                <w:b/>
                <w:bCs/>
                <w:szCs w:val="24"/>
              </w:rPr>
              <w:t>Tehniskie parametri</w:t>
            </w:r>
          </w:p>
        </w:tc>
        <w:tc>
          <w:tcPr>
            <w:tcW w:w="2833" w:type="dxa"/>
            <w:vAlign w:val="center"/>
          </w:tcPr>
          <w:p w14:paraId="5ED77A43" w14:textId="77777777" w:rsidR="00E873F3" w:rsidRPr="00D04E8F" w:rsidRDefault="00E873F3" w:rsidP="00E873F3">
            <w:pPr>
              <w:spacing w:line="360" w:lineRule="auto"/>
              <w:jc w:val="center"/>
              <w:rPr>
                <w:rFonts w:ascii="Times New Roman" w:hAnsi="Times New Roman"/>
                <w:b/>
                <w:bCs/>
                <w:szCs w:val="24"/>
              </w:rPr>
            </w:pPr>
            <w:r w:rsidRPr="00D04E8F">
              <w:rPr>
                <w:rFonts w:ascii="Times New Roman" w:hAnsi="Times New Roman"/>
                <w:b/>
                <w:bCs/>
                <w:szCs w:val="24"/>
              </w:rPr>
              <w:t>Minimālā prasība/vērtība</w:t>
            </w:r>
          </w:p>
        </w:tc>
      </w:tr>
      <w:tr w:rsidR="00E873F3" w:rsidRPr="00D04E8F" w14:paraId="08909F1A" w14:textId="77777777" w:rsidTr="007C18E8">
        <w:tc>
          <w:tcPr>
            <w:tcW w:w="943" w:type="dxa"/>
            <w:vAlign w:val="center"/>
          </w:tcPr>
          <w:p w14:paraId="6B018E6E" w14:textId="77777777" w:rsidR="00E873F3" w:rsidRPr="00D04E8F" w:rsidRDefault="00E873F3" w:rsidP="00DA67C0">
            <w:pPr>
              <w:numPr>
                <w:ilvl w:val="0"/>
                <w:numId w:val="39"/>
              </w:numPr>
              <w:spacing w:line="360" w:lineRule="auto"/>
              <w:ind w:left="227" w:firstLine="0"/>
              <w:contextualSpacing/>
              <w:rPr>
                <w:rFonts w:ascii="Times New Roman" w:hAnsi="Times New Roman"/>
                <w:szCs w:val="24"/>
              </w:rPr>
            </w:pPr>
          </w:p>
        </w:tc>
        <w:tc>
          <w:tcPr>
            <w:tcW w:w="5575" w:type="dxa"/>
            <w:vAlign w:val="center"/>
          </w:tcPr>
          <w:p w14:paraId="35C213F6" w14:textId="77777777" w:rsidR="00E873F3" w:rsidRPr="00D04E8F" w:rsidRDefault="00E873F3" w:rsidP="00E873F3">
            <w:pPr>
              <w:spacing w:line="360" w:lineRule="auto"/>
              <w:rPr>
                <w:rFonts w:ascii="Times New Roman" w:hAnsi="Times New Roman"/>
                <w:b/>
                <w:bCs/>
                <w:szCs w:val="24"/>
              </w:rPr>
            </w:pPr>
            <w:r w:rsidRPr="00D04E8F">
              <w:rPr>
                <w:rFonts w:ascii="Times New Roman" w:hAnsi="Times New Roman"/>
                <w:szCs w:val="24"/>
              </w:rPr>
              <w:t>Saules paneļu kopējā jauda (DC jauda)</w:t>
            </w:r>
          </w:p>
        </w:tc>
        <w:tc>
          <w:tcPr>
            <w:tcW w:w="2833" w:type="dxa"/>
            <w:vAlign w:val="center"/>
          </w:tcPr>
          <w:p w14:paraId="7184A3E6" w14:textId="77777777" w:rsidR="00E873F3" w:rsidRPr="00D04E8F" w:rsidRDefault="00E873F3" w:rsidP="00E873F3">
            <w:pPr>
              <w:spacing w:line="360" w:lineRule="auto"/>
              <w:jc w:val="center"/>
              <w:rPr>
                <w:rFonts w:ascii="Times New Roman" w:hAnsi="Times New Roman"/>
                <w:szCs w:val="24"/>
              </w:rPr>
            </w:pPr>
            <w:r w:rsidRPr="00D04E8F">
              <w:rPr>
                <w:rFonts w:ascii="Times New Roman" w:hAnsi="Times New Roman"/>
                <w:szCs w:val="24"/>
              </w:rPr>
              <w:t>Ne mazāk kā 75 kW</w:t>
            </w:r>
          </w:p>
        </w:tc>
      </w:tr>
      <w:tr w:rsidR="00E873F3" w:rsidRPr="00D04E8F" w14:paraId="5B4BD55D" w14:textId="77777777" w:rsidTr="007C18E8">
        <w:tc>
          <w:tcPr>
            <w:tcW w:w="943" w:type="dxa"/>
            <w:vAlign w:val="center"/>
          </w:tcPr>
          <w:p w14:paraId="2F345554" w14:textId="77777777" w:rsidR="00E873F3" w:rsidRPr="00D04E8F" w:rsidRDefault="00E873F3" w:rsidP="00DA67C0">
            <w:pPr>
              <w:numPr>
                <w:ilvl w:val="0"/>
                <w:numId w:val="39"/>
              </w:numPr>
              <w:spacing w:line="360" w:lineRule="auto"/>
              <w:ind w:left="227" w:firstLine="0"/>
              <w:jc w:val="center"/>
              <w:rPr>
                <w:rFonts w:ascii="Times New Roman" w:hAnsi="Times New Roman"/>
                <w:szCs w:val="24"/>
              </w:rPr>
            </w:pPr>
          </w:p>
        </w:tc>
        <w:tc>
          <w:tcPr>
            <w:tcW w:w="5575" w:type="dxa"/>
            <w:vAlign w:val="center"/>
          </w:tcPr>
          <w:p w14:paraId="05BA49CA" w14:textId="77777777" w:rsidR="00E873F3" w:rsidRPr="00D04E8F" w:rsidRDefault="00E873F3" w:rsidP="00E873F3">
            <w:pPr>
              <w:spacing w:line="360" w:lineRule="auto"/>
              <w:rPr>
                <w:rFonts w:ascii="Times New Roman" w:hAnsi="Times New Roman"/>
                <w:szCs w:val="24"/>
              </w:rPr>
            </w:pPr>
            <w:r w:rsidRPr="00D04E8F">
              <w:rPr>
                <w:rFonts w:ascii="Times New Roman" w:hAnsi="Times New Roman"/>
                <w:szCs w:val="24"/>
              </w:rPr>
              <w:t>Saules paneļu veids</w:t>
            </w:r>
          </w:p>
        </w:tc>
        <w:tc>
          <w:tcPr>
            <w:tcW w:w="2833" w:type="dxa"/>
            <w:vAlign w:val="center"/>
          </w:tcPr>
          <w:p w14:paraId="56AD8ECB" w14:textId="77777777" w:rsidR="00E873F3" w:rsidRPr="00D04E8F" w:rsidRDefault="00E873F3" w:rsidP="00E873F3">
            <w:pPr>
              <w:spacing w:line="360" w:lineRule="auto"/>
              <w:jc w:val="center"/>
              <w:rPr>
                <w:rFonts w:ascii="Times New Roman" w:hAnsi="Times New Roman"/>
                <w:szCs w:val="24"/>
              </w:rPr>
            </w:pPr>
            <w:r w:rsidRPr="00D04E8F">
              <w:rPr>
                <w:rFonts w:ascii="Times New Roman" w:hAnsi="Times New Roman"/>
                <w:szCs w:val="24"/>
              </w:rPr>
              <w:t>Monokristāliskā silīcija</w:t>
            </w:r>
          </w:p>
        </w:tc>
      </w:tr>
      <w:tr w:rsidR="00E873F3" w:rsidRPr="00D04E8F" w14:paraId="56361A88" w14:textId="77777777" w:rsidTr="007C18E8">
        <w:tc>
          <w:tcPr>
            <w:tcW w:w="943" w:type="dxa"/>
            <w:vAlign w:val="center"/>
          </w:tcPr>
          <w:p w14:paraId="074545E7" w14:textId="77777777" w:rsidR="00E873F3" w:rsidRPr="00D04E8F" w:rsidRDefault="00E873F3" w:rsidP="00DA67C0">
            <w:pPr>
              <w:numPr>
                <w:ilvl w:val="0"/>
                <w:numId w:val="39"/>
              </w:numPr>
              <w:spacing w:line="360" w:lineRule="auto"/>
              <w:ind w:left="227" w:firstLine="0"/>
              <w:rPr>
                <w:rFonts w:ascii="Times New Roman" w:hAnsi="Times New Roman"/>
                <w:szCs w:val="24"/>
              </w:rPr>
            </w:pPr>
          </w:p>
        </w:tc>
        <w:tc>
          <w:tcPr>
            <w:tcW w:w="5575" w:type="dxa"/>
            <w:vAlign w:val="center"/>
          </w:tcPr>
          <w:p w14:paraId="07975EBA" w14:textId="77777777" w:rsidR="00E873F3" w:rsidRPr="00D04E8F" w:rsidRDefault="00E873F3" w:rsidP="00E873F3">
            <w:pPr>
              <w:spacing w:line="360" w:lineRule="auto"/>
              <w:rPr>
                <w:rFonts w:ascii="Times New Roman" w:hAnsi="Times New Roman"/>
                <w:szCs w:val="24"/>
              </w:rPr>
            </w:pPr>
            <w:r w:rsidRPr="00D04E8F">
              <w:rPr>
                <w:rFonts w:ascii="Times New Roman" w:hAnsi="Times New Roman"/>
                <w:szCs w:val="24"/>
              </w:rPr>
              <w:t>Viena saules paneļa minimālā jauda</w:t>
            </w:r>
          </w:p>
        </w:tc>
        <w:tc>
          <w:tcPr>
            <w:tcW w:w="2833" w:type="dxa"/>
            <w:vAlign w:val="center"/>
          </w:tcPr>
          <w:p w14:paraId="5519B4B3" w14:textId="77777777" w:rsidR="00E873F3" w:rsidRPr="00D04E8F" w:rsidRDefault="00E873F3" w:rsidP="00E873F3">
            <w:pPr>
              <w:spacing w:line="360" w:lineRule="auto"/>
              <w:jc w:val="center"/>
              <w:rPr>
                <w:rFonts w:ascii="Times New Roman" w:hAnsi="Times New Roman"/>
                <w:szCs w:val="24"/>
              </w:rPr>
            </w:pPr>
            <w:r w:rsidRPr="00D04E8F">
              <w:rPr>
                <w:rFonts w:ascii="Times New Roman" w:hAnsi="Times New Roman"/>
                <w:szCs w:val="24"/>
              </w:rPr>
              <w:t>Vismaz 495W</w:t>
            </w:r>
          </w:p>
        </w:tc>
      </w:tr>
      <w:tr w:rsidR="00E873F3" w:rsidRPr="00D04E8F" w14:paraId="0EC8051D" w14:textId="77777777" w:rsidTr="007C18E8">
        <w:tc>
          <w:tcPr>
            <w:tcW w:w="943" w:type="dxa"/>
            <w:vAlign w:val="center"/>
          </w:tcPr>
          <w:p w14:paraId="74A4B5A2" w14:textId="77777777" w:rsidR="00E873F3" w:rsidRPr="00D04E8F" w:rsidRDefault="00E873F3" w:rsidP="00DA67C0">
            <w:pPr>
              <w:numPr>
                <w:ilvl w:val="0"/>
                <w:numId w:val="39"/>
              </w:numPr>
              <w:spacing w:line="360" w:lineRule="auto"/>
              <w:ind w:left="227" w:firstLine="0"/>
              <w:rPr>
                <w:rFonts w:ascii="Times New Roman" w:hAnsi="Times New Roman"/>
                <w:szCs w:val="24"/>
              </w:rPr>
            </w:pPr>
          </w:p>
        </w:tc>
        <w:tc>
          <w:tcPr>
            <w:tcW w:w="5575" w:type="dxa"/>
            <w:vAlign w:val="center"/>
          </w:tcPr>
          <w:p w14:paraId="6DD90D12" w14:textId="77777777" w:rsidR="00E873F3" w:rsidRPr="00D04E8F" w:rsidRDefault="00E873F3" w:rsidP="00E873F3">
            <w:pPr>
              <w:spacing w:line="360" w:lineRule="auto"/>
              <w:rPr>
                <w:rFonts w:ascii="Times New Roman" w:hAnsi="Times New Roman"/>
                <w:szCs w:val="24"/>
              </w:rPr>
            </w:pPr>
            <w:r w:rsidRPr="00D04E8F">
              <w:rPr>
                <w:rFonts w:ascii="Times New Roman" w:hAnsi="Times New Roman"/>
                <w:szCs w:val="24"/>
              </w:rPr>
              <w:t>Saules modulis ar pastiprināto aizsardzību (</w:t>
            </w:r>
            <w:r w:rsidRPr="00D04E8F">
              <w:rPr>
                <w:rFonts w:ascii="Times New Roman" w:hAnsi="Times New Roman"/>
                <w:b/>
                <w:bCs/>
                <w:szCs w:val="24"/>
              </w:rPr>
              <w:t>papildu drošība</w:t>
            </w:r>
            <w:r w:rsidRPr="00D04E8F">
              <w:rPr>
                <w:rFonts w:ascii="Times New Roman" w:hAnsi="Times New Roman"/>
                <w:szCs w:val="24"/>
              </w:rPr>
              <w:t xml:space="preserve"> pret mehāniskiem bojājumiem.)</w:t>
            </w:r>
          </w:p>
        </w:tc>
        <w:tc>
          <w:tcPr>
            <w:tcW w:w="2833" w:type="dxa"/>
            <w:vAlign w:val="center"/>
          </w:tcPr>
          <w:p w14:paraId="3AD76A3E" w14:textId="77777777" w:rsidR="00E873F3" w:rsidRPr="00D04E8F" w:rsidRDefault="00E873F3" w:rsidP="00E873F3">
            <w:pPr>
              <w:spacing w:line="360" w:lineRule="auto"/>
              <w:jc w:val="center"/>
              <w:rPr>
                <w:rFonts w:ascii="Times New Roman" w:hAnsi="Times New Roman"/>
                <w:szCs w:val="24"/>
              </w:rPr>
            </w:pPr>
            <w:r w:rsidRPr="00D04E8F">
              <w:rPr>
                <w:rFonts w:ascii="Times New Roman" w:hAnsi="Times New Roman"/>
                <w:szCs w:val="24"/>
              </w:rPr>
              <w:t>Paneļi ir pārbaudīti un apstiprināti, lai izturētu vismaz 5000 Pa statisku slodzi ( front side),</w:t>
            </w:r>
          </w:p>
          <w:p w14:paraId="7513AC5B" w14:textId="77777777" w:rsidR="00E873F3" w:rsidRPr="00D04E8F" w:rsidRDefault="00E873F3" w:rsidP="00E873F3">
            <w:pPr>
              <w:spacing w:line="360" w:lineRule="auto"/>
              <w:jc w:val="center"/>
              <w:rPr>
                <w:rFonts w:ascii="Times New Roman" w:hAnsi="Times New Roman"/>
                <w:szCs w:val="24"/>
              </w:rPr>
            </w:pPr>
          </w:p>
        </w:tc>
      </w:tr>
      <w:tr w:rsidR="00E873F3" w:rsidRPr="00D04E8F" w14:paraId="057CCE1A" w14:textId="77777777" w:rsidTr="007C18E8">
        <w:tc>
          <w:tcPr>
            <w:tcW w:w="943" w:type="dxa"/>
            <w:vAlign w:val="center"/>
          </w:tcPr>
          <w:p w14:paraId="2A78EC4C" w14:textId="77777777" w:rsidR="00E873F3" w:rsidRPr="00D04E8F" w:rsidRDefault="00E873F3" w:rsidP="00DA67C0">
            <w:pPr>
              <w:numPr>
                <w:ilvl w:val="0"/>
                <w:numId w:val="39"/>
              </w:numPr>
              <w:spacing w:line="360" w:lineRule="auto"/>
              <w:ind w:left="227" w:firstLine="0"/>
              <w:rPr>
                <w:rFonts w:ascii="Times New Roman" w:hAnsi="Times New Roman"/>
                <w:szCs w:val="24"/>
              </w:rPr>
            </w:pPr>
          </w:p>
        </w:tc>
        <w:tc>
          <w:tcPr>
            <w:tcW w:w="5575" w:type="dxa"/>
            <w:vAlign w:val="center"/>
          </w:tcPr>
          <w:p w14:paraId="7C0DF360" w14:textId="77777777" w:rsidR="00E873F3" w:rsidRPr="00D04E8F" w:rsidRDefault="00E873F3" w:rsidP="00E873F3">
            <w:pPr>
              <w:spacing w:line="360" w:lineRule="auto"/>
              <w:rPr>
                <w:rFonts w:ascii="Times New Roman" w:hAnsi="Times New Roman"/>
                <w:szCs w:val="24"/>
              </w:rPr>
            </w:pPr>
            <w:r w:rsidRPr="00D04E8F">
              <w:rPr>
                <w:rFonts w:ascii="Times New Roman" w:hAnsi="Times New Roman"/>
                <w:szCs w:val="24"/>
              </w:rPr>
              <w:t>Saules modulis ar pastiprināto aizsardzību</w:t>
            </w:r>
          </w:p>
        </w:tc>
        <w:tc>
          <w:tcPr>
            <w:tcW w:w="2833" w:type="dxa"/>
            <w:vAlign w:val="center"/>
          </w:tcPr>
          <w:p w14:paraId="3E3EACED" w14:textId="77777777" w:rsidR="00E873F3" w:rsidRPr="00D04E8F" w:rsidRDefault="00E873F3" w:rsidP="00E873F3">
            <w:pPr>
              <w:spacing w:line="360" w:lineRule="auto"/>
              <w:jc w:val="center"/>
              <w:rPr>
                <w:rFonts w:ascii="Times New Roman" w:hAnsi="Times New Roman"/>
                <w:szCs w:val="24"/>
              </w:rPr>
            </w:pPr>
            <w:r w:rsidRPr="00D04E8F">
              <w:rPr>
                <w:rFonts w:ascii="Times New Roman" w:hAnsi="Times New Roman"/>
                <w:szCs w:val="24"/>
              </w:rPr>
              <w:t xml:space="preserve">Paneļi ir pārbaudīti un apstiprināti, lai izturētu vismaz 2000 Pa </w:t>
            </w:r>
            <w:r w:rsidRPr="00D04E8F">
              <w:rPr>
                <w:rFonts w:ascii="Times New Roman" w:hAnsi="Times New Roman"/>
                <w:sz w:val="22"/>
              </w:rPr>
              <w:t xml:space="preserve"> </w:t>
            </w:r>
            <w:r w:rsidRPr="00D04E8F">
              <w:rPr>
                <w:rFonts w:ascii="Times New Roman" w:hAnsi="Times New Roman"/>
                <w:szCs w:val="24"/>
              </w:rPr>
              <w:t>statisku slodzi ( rear side),</w:t>
            </w:r>
          </w:p>
        </w:tc>
      </w:tr>
      <w:tr w:rsidR="00E873F3" w:rsidRPr="00D04E8F" w14:paraId="75ACDF55" w14:textId="77777777" w:rsidTr="007C18E8">
        <w:tc>
          <w:tcPr>
            <w:tcW w:w="943" w:type="dxa"/>
            <w:vAlign w:val="center"/>
          </w:tcPr>
          <w:p w14:paraId="1FFB724C" w14:textId="77777777" w:rsidR="00E873F3" w:rsidRPr="00D04E8F" w:rsidRDefault="00E873F3" w:rsidP="00DA67C0">
            <w:pPr>
              <w:numPr>
                <w:ilvl w:val="0"/>
                <w:numId w:val="39"/>
              </w:numPr>
              <w:spacing w:line="360" w:lineRule="auto"/>
              <w:ind w:left="227" w:firstLine="0"/>
              <w:contextualSpacing/>
              <w:jc w:val="center"/>
              <w:rPr>
                <w:rFonts w:ascii="Times New Roman" w:hAnsi="Times New Roman"/>
                <w:szCs w:val="24"/>
              </w:rPr>
            </w:pPr>
          </w:p>
        </w:tc>
        <w:tc>
          <w:tcPr>
            <w:tcW w:w="5575" w:type="dxa"/>
            <w:vAlign w:val="center"/>
          </w:tcPr>
          <w:p w14:paraId="0C5C7F97" w14:textId="77777777" w:rsidR="00E873F3" w:rsidRPr="00D04E8F" w:rsidRDefault="00E873F3" w:rsidP="00E873F3">
            <w:pPr>
              <w:spacing w:line="360" w:lineRule="auto"/>
              <w:rPr>
                <w:rFonts w:ascii="Times New Roman" w:hAnsi="Times New Roman"/>
                <w:szCs w:val="24"/>
              </w:rPr>
            </w:pPr>
            <w:r w:rsidRPr="00D04E8F">
              <w:rPr>
                <w:rFonts w:ascii="Times New Roman" w:hAnsi="Times New Roman"/>
                <w:szCs w:val="24"/>
              </w:rPr>
              <w:t>Saules paneļa efektivitāte</w:t>
            </w:r>
          </w:p>
        </w:tc>
        <w:tc>
          <w:tcPr>
            <w:tcW w:w="2833" w:type="dxa"/>
            <w:vAlign w:val="center"/>
          </w:tcPr>
          <w:p w14:paraId="53977D40" w14:textId="77777777" w:rsidR="00E873F3" w:rsidRPr="00D04E8F" w:rsidRDefault="00E873F3" w:rsidP="00E873F3">
            <w:pPr>
              <w:spacing w:line="360" w:lineRule="auto"/>
              <w:jc w:val="center"/>
              <w:rPr>
                <w:rFonts w:ascii="Times New Roman" w:hAnsi="Times New Roman"/>
                <w:szCs w:val="24"/>
              </w:rPr>
            </w:pPr>
            <w:r w:rsidRPr="00D04E8F">
              <w:rPr>
                <w:rFonts w:ascii="Times New Roman" w:hAnsi="Times New Roman"/>
                <w:szCs w:val="24"/>
              </w:rPr>
              <w:t>Vismaz 22%</w:t>
            </w:r>
          </w:p>
        </w:tc>
      </w:tr>
      <w:tr w:rsidR="00E873F3" w:rsidRPr="00D04E8F" w14:paraId="048C804F" w14:textId="77777777" w:rsidTr="007C18E8">
        <w:tc>
          <w:tcPr>
            <w:tcW w:w="943" w:type="dxa"/>
            <w:vAlign w:val="center"/>
          </w:tcPr>
          <w:p w14:paraId="0400ACFA" w14:textId="77777777" w:rsidR="00E873F3" w:rsidRPr="00D04E8F" w:rsidRDefault="00E873F3" w:rsidP="00DA67C0">
            <w:pPr>
              <w:numPr>
                <w:ilvl w:val="0"/>
                <w:numId w:val="39"/>
              </w:numPr>
              <w:spacing w:line="360" w:lineRule="auto"/>
              <w:ind w:left="227" w:firstLine="0"/>
              <w:contextualSpacing/>
              <w:jc w:val="center"/>
              <w:rPr>
                <w:rFonts w:ascii="Times New Roman" w:hAnsi="Times New Roman"/>
                <w:szCs w:val="24"/>
              </w:rPr>
            </w:pPr>
          </w:p>
        </w:tc>
        <w:tc>
          <w:tcPr>
            <w:tcW w:w="5575" w:type="dxa"/>
            <w:vAlign w:val="center"/>
          </w:tcPr>
          <w:p w14:paraId="28F8B848" w14:textId="77777777" w:rsidR="00E873F3" w:rsidRPr="00D04E8F" w:rsidRDefault="00E873F3" w:rsidP="00E873F3">
            <w:pPr>
              <w:spacing w:line="360" w:lineRule="auto"/>
              <w:rPr>
                <w:rFonts w:ascii="Times New Roman" w:hAnsi="Times New Roman"/>
                <w:szCs w:val="24"/>
              </w:rPr>
            </w:pPr>
            <w:r w:rsidRPr="00D04E8F">
              <w:rPr>
                <w:rFonts w:ascii="Times New Roman" w:hAnsi="Times New Roman"/>
                <w:szCs w:val="24"/>
              </w:rPr>
              <w:t>Ražības garantija no sākotnējās  jaudas pēc 25 gadiem</w:t>
            </w:r>
          </w:p>
        </w:tc>
        <w:tc>
          <w:tcPr>
            <w:tcW w:w="2833" w:type="dxa"/>
            <w:vAlign w:val="center"/>
          </w:tcPr>
          <w:p w14:paraId="68C2643E" w14:textId="77777777" w:rsidR="00E873F3" w:rsidRPr="00D04E8F" w:rsidRDefault="00E873F3" w:rsidP="00E873F3">
            <w:pPr>
              <w:spacing w:line="360" w:lineRule="auto"/>
              <w:jc w:val="center"/>
              <w:rPr>
                <w:rFonts w:ascii="Times New Roman" w:hAnsi="Times New Roman"/>
                <w:szCs w:val="24"/>
              </w:rPr>
            </w:pPr>
            <w:r w:rsidRPr="00D04E8F">
              <w:rPr>
                <w:rFonts w:ascii="Times New Roman" w:hAnsi="Times New Roman"/>
                <w:szCs w:val="24"/>
              </w:rPr>
              <w:t>Vismaz 86 %</w:t>
            </w:r>
          </w:p>
        </w:tc>
      </w:tr>
      <w:tr w:rsidR="00E873F3" w:rsidRPr="00D04E8F" w14:paraId="0C292ABE" w14:textId="77777777" w:rsidTr="007C18E8">
        <w:tc>
          <w:tcPr>
            <w:tcW w:w="943" w:type="dxa"/>
            <w:vAlign w:val="center"/>
          </w:tcPr>
          <w:p w14:paraId="1D230BC0" w14:textId="77777777" w:rsidR="00E873F3" w:rsidRPr="00D04E8F" w:rsidRDefault="00E873F3" w:rsidP="00DA67C0">
            <w:pPr>
              <w:numPr>
                <w:ilvl w:val="0"/>
                <w:numId w:val="39"/>
              </w:numPr>
              <w:spacing w:line="360" w:lineRule="auto"/>
              <w:ind w:left="227" w:firstLine="0"/>
              <w:contextualSpacing/>
              <w:jc w:val="center"/>
              <w:rPr>
                <w:rFonts w:ascii="Times New Roman" w:hAnsi="Times New Roman"/>
                <w:szCs w:val="24"/>
              </w:rPr>
            </w:pPr>
          </w:p>
        </w:tc>
        <w:tc>
          <w:tcPr>
            <w:tcW w:w="5575" w:type="dxa"/>
            <w:vAlign w:val="center"/>
          </w:tcPr>
          <w:p w14:paraId="64868F4D" w14:textId="77777777" w:rsidR="00E873F3" w:rsidRPr="00D04E8F" w:rsidRDefault="00E873F3" w:rsidP="00E873F3">
            <w:pPr>
              <w:spacing w:line="360" w:lineRule="auto"/>
              <w:rPr>
                <w:rFonts w:ascii="Times New Roman" w:hAnsi="Times New Roman"/>
                <w:szCs w:val="24"/>
              </w:rPr>
            </w:pPr>
            <w:r w:rsidRPr="00D04E8F">
              <w:rPr>
                <w:rFonts w:ascii="Times New Roman" w:hAnsi="Times New Roman"/>
                <w:szCs w:val="24"/>
              </w:rPr>
              <w:t>Invertoru kopējā jauda (AC jauda)</w:t>
            </w:r>
          </w:p>
        </w:tc>
        <w:tc>
          <w:tcPr>
            <w:tcW w:w="2833" w:type="dxa"/>
            <w:vAlign w:val="center"/>
          </w:tcPr>
          <w:p w14:paraId="193472EA" w14:textId="77777777" w:rsidR="00E873F3" w:rsidRPr="00D04E8F" w:rsidRDefault="00E873F3" w:rsidP="00E873F3">
            <w:pPr>
              <w:spacing w:line="360" w:lineRule="auto"/>
              <w:jc w:val="center"/>
              <w:rPr>
                <w:rFonts w:ascii="Times New Roman" w:hAnsi="Times New Roman"/>
                <w:szCs w:val="24"/>
              </w:rPr>
            </w:pPr>
            <w:r w:rsidRPr="00D04E8F">
              <w:rPr>
                <w:rFonts w:ascii="Times New Roman" w:hAnsi="Times New Roman"/>
                <w:szCs w:val="24"/>
              </w:rPr>
              <w:t>75 kW</w:t>
            </w:r>
          </w:p>
        </w:tc>
      </w:tr>
      <w:tr w:rsidR="00E873F3" w:rsidRPr="00D04E8F" w14:paraId="01BD157D" w14:textId="77777777" w:rsidTr="007C18E8">
        <w:tc>
          <w:tcPr>
            <w:tcW w:w="943" w:type="dxa"/>
            <w:vAlign w:val="center"/>
          </w:tcPr>
          <w:p w14:paraId="22596330" w14:textId="77777777" w:rsidR="00E873F3" w:rsidRPr="00D04E8F" w:rsidRDefault="00E873F3" w:rsidP="00DA67C0">
            <w:pPr>
              <w:numPr>
                <w:ilvl w:val="0"/>
                <w:numId w:val="39"/>
              </w:numPr>
              <w:spacing w:line="360" w:lineRule="auto"/>
              <w:ind w:left="227" w:firstLine="0"/>
              <w:contextualSpacing/>
              <w:jc w:val="center"/>
              <w:rPr>
                <w:rFonts w:ascii="Times New Roman" w:hAnsi="Times New Roman"/>
                <w:szCs w:val="24"/>
              </w:rPr>
            </w:pPr>
          </w:p>
        </w:tc>
        <w:tc>
          <w:tcPr>
            <w:tcW w:w="5575" w:type="dxa"/>
            <w:vAlign w:val="center"/>
          </w:tcPr>
          <w:p w14:paraId="5A3EE9B3" w14:textId="77777777" w:rsidR="00E873F3" w:rsidRPr="00D04E8F" w:rsidRDefault="00E873F3" w:rsidP="00E873F3">
            <w:pPr>
              <w:spacing w:line="360" w:lineRule="auto"/>
              <w:rPr>
                <w:rFonts w:ascii="Times New Roman" w:hAnsi="Times New Roman"/>
                <w:szCs w:val="24"/>
              </w:rPr>
            </w:pPr>
            <w:r w:rsidRPr="00D04E8F">
              <w:rPr>
                <w:rFonts w:ascii="Times New Roman" w:hAnsi="Times New Roman"/>
                <w:szCs w:val="24"/>
              </w:rPr>
              <w:t>Invertoru nominālais spriegums</w:t>
            </w:r>
          </w:p>
        </w:tc>
        <w:tc>
          <w:tcPr>
            <w:tcW w:w="2833" w:type="dxa"/>
            <w:vAlign w:val="center"/>
          </w:tcPr>
          <w:p w14:paraId="3A9859E2" w14:textId="77777777" w:rsidR="00E873F3" w:rsidRPr="00D04E8F" w:rsidRDefault="00E873F3" w:rsidP="00E873F3">
            <w:pPr>
              <w:spacing w:line="360" w:lineRule="auto"/>
              <w:jc w:val="center"/>
              <w:rPr>
                <w:rFonts w:ascii="Times New Roman" w:hAnsi="Times New Roman"/>
                <w:szCs w:val="24"/>
              </w:rPr>
            </w:pPr>
            <w:r w:rsidRPr="00D04E8F">
              <w:rPr>
                <w:rFonts w:ascii="Times New Roman" w:hAnsi="Times New Roman"/>
                <w:szCs w:val="24"/>
              </w:rPr>
              <w:t>230/400V</w:t>
            </w:r>
          </w:p>
        </w:tc>
      </w:tr>
      <w:tr w:rsidR="00E873F3" w:rsidRPr="00D04E8F" w14:paraId="419336D0" w14:textId="77777777" w:rsidTr="007C18E8">
        <w:tc>
          <w:tcPr>
            <w:tcW w:w="943" w:type="dxa"/>
            <w:vAlign w:val="center"/>
          </w:tcPr>
          <w:p w14:paraId="4DEDFC7B" w14:textId="77777777" w:rsidR="00E873F3" w:rsidRPr="00D04E8F" w:rsidRDefault="00E873F3" w:rsidP="00DA67C0">
            <w:pPr>
              <w:numPr>
                <w:ilvl w:val="0"/>
                <w:numId w:val="39"/>
              </w:numPr>
              <w:spacing w:line="360" w:lineRule="auto"/>
              <w:ind w:left="227" w:firstLine="0"/>
              <w:contextualSpacing/>
              <w:jc w:val="center"/>
              <w:rPr>
                <w:rFonts w:ascii="Times New Roman" w:hAnsi="Times New Roman"/>
                <w:szCs w:val="24"/>
              </w:rPr>
            </w:pPr>
          </w:p>
        </w:tc>
        <w:tc>
          <w:tcPr>
            <w:tcW w:w="5575" w:type="dxa"/>
            <w:vAlign w:val="center"/>
          </w:tcPr>
          <w:p w14:paraId="3DFBCAA3" w14:textId="77777777" w:rsidR="00E873F3" w:rsidRPr="00D04E8F" w:rsidRDefault="00E873F3" w:rsidP="00E873F3">
            <w:pPr>
              <w:spacing w:line="360" w:lineRule="auto"/>
              <w:rPr>
                <w:rFonts w:ascii="Times New Roman" w:hAnsi="Times New Roman"/>
                <w:szCs w:val="24"/>
              </w:rPr>
            </w:pPr>
            <w:r w:rsidRPr="00D04E8F">
              <w:rPr>
                <w:rFonts w:ascii="Times New Roman" w:hAnsi="Times New Roman"/>
                <w:szCs w:val="24"/>
              </w:rPr>
              <w:t>Invertoru efektivitāte</w:t>
            </w:r>
          </w:p>
        </w:tc>
        <w:tc>
          <w:tcPr>
            <w:tcW w:w="2833" w:type="dxa"/>
            <w:vAlign w:val="center"/>
          </w:tcPr>
          <w:p w14:paraId="7F99926C" w14:textId="77777777" w:rsidR="00E873F3" w:rsidRPr="00D04E8F" w:rsidRDefault="00E873F3" w:rsidP="00E873F3">
            <w:pPr>
              <w:spacing w:line="360" w:lineRule="auto"/>
              <w:jc w:val="center"/>
              <w:rPr>
                <w:rFonts w:ascii="Times New Roman" w:hAnsi="Times New Roman"/>
                <w:szCs w:val="24"/>
              </w:rPr>
            </w:pPr>
            <w:r w:rsidRPr="00D04E8F">
              <w:rPr>
                <w:rFonts w:ascii="Times New Roman" w:hAnsi="Times New Roman"/>
                <w:szCs w:val="24"/>
              </w:rPr>
              <w:t>Vismaz 98%</w:t>
            </w:r>
          </w:p>
        </w:tc>
      </w:tr>
      <w:tr w:rsidR="00E873F3" w:rsidRPr="00D04E8F" w14:paraId="63A4D14B" w14:textId="77777777" w:rsidTr="007C18E8">
        <w:tc>
          <w:tcPr>
            <w:tcW w:w="943" w:type="dxa"/>
            <w:vAlign w:val="center"/>
          </w:tcPr>
          <w:p w14:paraId="47AAB3E3" w14:textId="77777777" w:rsidR="00E873F3" w:rsidRPr="00D04E8F" w:rsidRDefault="00E873F3" w:rsidP="00DA67C0">
            <w:pPr>
              <w:numPr>
                <w:ilvl w:val="0"/>
                <w:numId w:val="39"/>
              </w:numPr>
              <w:spacing w:line="360" w:lineRule="auto"/>
              <w:ind w:left="227" w:firstLine="0"/>
              <w:contextualSpacing/>
              <w:jc w:val="center"/>
              <w:rPr>
                <w:rFonts w:ascii="Times New Roman" w:hAnsi="Times New Roman"/>
                <w:szCs w:val="24"/>
              </w:rPr>
            </w:pPr>
          </w:p>
        </w:tc>
        <w:tc>
          <w:tcPr>
            <w:tcW w:w="5575" w:type="dxa"/>
            <w:vAlign w:val="center"/>
          </w:tcPr>
          <w:p w14:paraId="7AC3DBA3" w14:textId="77777777" w:rsidR="00E873F3" w:rsidRPr="00D04E8F" w:rsidRDefault="00E873F3" w:rsidP="00E873F3">
            <w:pPr>
              <w:spacing w:line="360" w:lineRule="auto"/>
              <w:rPr>
                <w:rFonts w:ascii="Times New Roman" w:hAnsi="Times New Roman"/>
                <w:szCs w:val="24"/>
              </w:rPr>
            </w:pPr>
            <w:r w:rsidRPr="00D04E8F">
              <w:rPr>
                <w:rFonts w:ascii="Times New Roman" w:hAnsi="Times New Roman"/>
                <w:szCs w:val="24"/>
              </w:rPr>
              <w:t>Invertoru IP aizsardzības pakāpe</w:t>
            </w:r>
          </w:p>
        </w:tc>
        <w:tc>
          <w:tcPr>
            <w:tcW w:w="2833" w:type="dxa"/>
            <w:vAlign w:val="center"/>
          </w:tcPr>
          <w:p w14:paraId="46CDE3B1" w14:textId="77777777" w:rsidR="00E873F3" w:rsidRPr="00D04E8F" w:rsidRDefault="00E873F3" w:rsidP="00E873F3">
            <w:pPr>
              <w:spacing w:line="360" w:lineRule="auto"/>
              <w:jc w:val="center"/>
              <w:rPr>
                <w:rFonts w:ascii="Times New Roman" w:hAnsi="Times New Roman"/>
                <w:szCs w:val="24"/>
              </w:rPr>
            </w:pPr>
            <w:r w:rsidRPr="00D04E8F">
              <w:rPr>
                <w:rFonts w:ascii="Times New Roman" w:hAnsi="Times New Roman"/>
                <w:szCs w:val="24"/>
              </w:rPr>
              <w:t>Vismaz IP65</w:t>
            </w:r>
          </w:p>
        </w:tc>
      </w:tr>
    </w:tbl>
    <w:p w14:paraId="44FE1BD6" w14:textId="77777777" w:rsidR="00E873F3" w:rsidRPr="00D04E8F" w:rsidRDefault="00E873F3" w:rsidP="007D2F28">
      <w:pPr>
        <w:rPr>
          <w:rFonts w:ascii="Times New Roman" w:eastAsia="Calibri" w:hAnsi="Times New Roman"/>
          <w:szCs w:val="24"/>
        </w:rPr>
      </w:pPr>
    </w:p>
    <w:p w14:paraId="3EE7D8A3" w14:textId="77777777" w:rsidR="00D76A8F" w:rsidRPr="00D04E8F" w:rsidRDefault="00D76A8F" w:rsidP="00D76A8F">
      <w:pPr>
        <w:suppressAutoHyphens/>
        <w:autoSpaceDN w:val="0"/>
        <w:spacing w:after="160" w:line="360" w:lineRule="auto"/>
        <w:jc w:val="center"/>
        <w:textAlignment w:val="baseline"/>
        <w:rPr>
          <w:rFonts w:ascii="Times New Roman" w:eastAsia="Calibri" w:hAnsi="Times New Roman"/>
          <w:b/>
          <w:bCs/>
          <w:sz w:val="28"/>
          <w:szCs w:val="28"/>
        </w:rPr>
      </w:pPr>
      <w:r w:rsidRPr="00D04E8F">
        <w:rPr>
          <w:rFonts w:ascii="Times New Roman" w:eastAsia="Calibri" w:hAnsi="Times New Roman"/>
          <w:b/>
          <w:bCs/>
          <w:sz w:val="28"/>
          <w:szCs w:val="28"/>
        </w:rPr>
        <w:t>Būvdarbu organizācijas nosacījumi</w:t>
      </w:r>
    </w:p>
    <w:p w14:paraId="5F6EBA8E" w14:textId="57689BA4" w:rsidR="00D76A8F" w:rsidRPr="00D04E8F" w:rsidRDefault="00D76A8F" w:rsidP="00DA67C0">
      <w:pPr>
        <w:pStyle w:val="ListParagraph"/>
        <w:numPr>
          <w:ilvl w:val="0"/>
          <w:numId w:val="45"/>
        </w:numPr>
        <w:spacing w:after="120"/>
        <w:ind w:left="426"/>
        <w:jc w:val="both"/>
        <w:rPr>
          <w:b/>
          <w:bCs/>
        </w:rPr>
      </w:pPr>
      <w:r w:rsidRPr="00D04E8F">
        <w:rPr>
          <w:b/>
          <w:bCs/>
        </w:rPr>
        <w:t>Būvdarbu veikšana, saskaņošana un organizēšana:</w:t>
      </w:r>
    </w:p>
    <w:p w14:paraId="35F7D585" w14:textId="77EA3A62" w:rsidR="00D76A8F" w:rsidRPr="00D04E8F" w:rsidRDefault="00D76A8F" w:rsidP="00DA67C0">
      <w:pPr>
        <w:pStyle w:val="ListParagraph"/>
        <w:numPr>
          <w:ilvl w:val="1"/>
          <w:numId w:val="45"/>
        </w:numPr>
        <w:suppressAutoHyphens/>
        <w:autoSpaceDN w:val="0"/>
        <w:spacing w:after="120"/>
        <w:ind w:left="426"/>
        <w:jc w:val="both"/>
        <w:textAlignment w:val="baseline"/>
        <w:rPr>
          <w:rFonts w:eastAsia="Calibri"/>
        </w:rPr>
      </w:pPr>
      <w:r w:rsidRPr="00D04E8F">
        <w:rPr>
          <w:rFonts w:eastAsia="Calibri"/>
        </w:rPr>
        <w:t>Uzņēmējam jāievēro Latvijas Republikas spēkā esošās būvniecības, darba drošības un darba aizsardzības normas un noteikumi.</w:t>
      </w:r>
    </w:p>
    <w:p w14:paraId="7FC7136C" w14:textId="77777777" w:rsidR="00D76A8F" w:rsidRPr="00D04E8F" w:rsidRDefault="00D76A8F" w:rsidP="00DA67C0">
      <w:pPr>
        <w:pStyle w:val="ListParagraph"/>
        <w:numPr>
          <w:ilvl w:val="1"/>
          <w:numId w:val="45"/>
        </w:numPr>
        <w:suppressAutoHyphens/>
        <w:autoSpaceDN w:val="0"/>
        <w:spacing w:after="120" w:line="259" w:lineRule="auto"/>
        <w:ind w:left="426"/>
        <w:jc w:val="both"/>
        <w:textAlignment w:val="baseline"/>
        <w:rPr>
          <w:rFonts w:eastAsia="Calibri"/>
        </w:rPr>
      </w:pPr>
      <w:r w:rsidRPr="00D04E8F">
        <w:rPr>
          <w:rFonts w:eastAsia="Calibri"/>
        </w:rPr>
        <w:t>Būvdarbu izpildes laikā Uzņēmējs ir atbildīgs par Pasūtītāja teritorijas un ēku iekšējās kārtības noteikumu, darba drošības, elektrodrošības un ugunsdrošības prasību ievērošanu. Pasūtītāja pārstāvis norāda kontaktpersonu, kas veic instruktāžu un Uzņēmēja atbildīgās personas parakstās instruktāžas žurnālā par apmācībām un noteikumu ievērošanu.</w:t>
      </w:r>
    </w:p>
    <w:p w14:paraId="13411AB6" w14:textId="77777777" w:rsidR="00D76A8F" w:rsidRPr="00D04E8F" w:rsidRDefault="00D76A8F" w:rsidP="00DA67C0">
      <w:pPr>
        <w:pStyle w:val="ListParagraph"/>
        <w:numPr>
          <w:ilvl w:val="1"/>
          <w:numId w:val="45"/>
        </w:numPr>
        <w:suppressAutoHyphens/>
        <w:autoSpaceDN w:val="0"/>
        <w:spacing w:after="120"/>
        <w:ind w:left="426"/>
        <w:jc w:val="both"/>
        <w:textAlignment w:val="baseline"/>
        <w:rPr>
          <w:rFonts w:eastAsia="Calibri"/>
        </w:rPr>
      </w:pPr>
      <w:r w:rsidRPr="00D04E8F">
        <w:rPr>
          <w:rFonts w:eastAsia="Calibri"/>
        </w:rPr>
        <w:t>Pirms būvdarbu uzsākšanas Uzņēmējam rūpīgi jāiepazīstas ar būvdarbu veikšanas zonu, esošo situāciju,  būvlaukumu, jāizstrādā Darbu veikšanas plāns, jāiegūst visas nepieciešamās atļaujas un nepieciešamie skaņojumi darbu uzsākšanai, jāuzstāda norobežojošās un brīdinājuma zīmes un jāveic citi nepieciešamie preventīvie pasākumi būvlaukuma iekārtošanai.</w:t>
      </w:r>
    </w:p>
    <w:p w14:paraId="43AA70FD" w14:textId="77777777" w:rsidR="00D76A8F" w:rsidRPr="00D04E8F" w:rsidRDefault="00D76A8F" w:rsidP="00DA67C0">
      <w:pPr>
        <w:pStyle w:val="ListParagraph"/>
        <w:numPr>
          <w:ilvl w:val="1"/>
          <w:numId w:val="45"/>
        </w:numPr>
        <w:suppressAutoHyphens/>
        <w:autoSpaceDN w:val="0"/>
        <w:spacing w:after="120"/>
        <w:ind w:left="426"/>
        <w:jc w:val="both"/>
        <w:textAlignment w:val="baseline"/>
        <w:rPr>
          <w:rFonts w:eastAsia="Calibri"/>
        </w:rPr>
      </w:pPr>
      <w:r w:rsidRPr="00D04E8F">
        <w:rPr>
          <w:rFonts w:eastAsia="Calibri"/>
        </w:rPr>
        <w:t>Uzņēmējs ir pilnībā atbildīgs par visu saistīto inženierkomunikāciju pārslēgšanu, atslēgšanu, būvlaukumam piesaistīto resursu uzskaiti.</w:t>
      </w:r>
    </w:p>
    <w:p w14:paraId="7CBD6E93" w14:textId="77777777" w:rsidR="00D76A8F" w:rsidRPr="00D04E8F" w:rsidRDefault="00D76A8F" w:rsidP="00DA67C0">
      <w:pPr>
        <w:pStyle w:val="ListParagraph"/>
        <w:numPr>
          <w:ilvl w:val="1"/>
          <w:numId w:val="45"/>
        </w:numPr>
        <w:suppressAutoHyphens/>
        <w:autoSpaceDN w:val="0"/>
        <w:spacing w:after="120"/>
        <w:ind w:left="426"/>
        <w:jc w:val="both"/>
        <w:textAlignment w:val="baseline"/>
        <w:rPr>
          <w:rFonts w:eastAsia="Calibri"/>
        </w:rPr>
      </w:pPr>
      <w:r w:rsidRPr="00D04E8F">
        <w:rPr>
          <w:rFonts w:eastAsia="Calibri"/>
        </w:rPr>
        <w:t>Būvdarbu laikā Uzņēmējam  ir jānodrošina, ka būvdarbu izpildes laikā netiek traucēta pārējās ēkas lietotāju funkcionālā darbība, jāievēro tīrība un kārtība darbu veikšanas zonā, kā arī teritorijā, ko ietekmē darbu izpilde (izbraukšana/iebraukšana). Uzņēmējs ir pilnībā atbildīgs par atbilstošu brīdinājuma zīmju, telpu norobežošanas, inženierkomunikāciju nosegšanu un pasargāšanu no putekļiem, teritorijas transporta un gājēju kustības funkciju nepārtrauktību, ciktāl tas attiecas uz realizējamā Objekta darbu zonu.</w:t>
      </w:r>
    </w:p>
    <w:p w14:paraId="5639FB9A" w14:textId="77777777" w:rsidR="00955F4E" w:rsidRPr="00D04E8F" w:rsidRDefault="00D76A8F" w:rsidP="00DA67C0">
      <w:pPr>
        <w:pStyle w:val="ListParagraph"/>
        <w:numPr>
          <w:ilvl w:val="1"/>
          <w:numId w:val="45"/>
        </w:numPr>
        <w:suppressAutoHyphens/>
        <w:autoSpaceDN w:val="0"/>
        <w:spacing w:after="120"/>
        <w:ind w:left="426"/>
        <w:jc w:val="both"/>
        <w:textAlignment w:val="baseline"/>
        <w:rPr>
          <w:rFonts w:eastAsia="Calibri"/>
        </w:rPr>
      </w:pPr>
      <w:r w:rsidRPr="00D04E8F">
        <w:rPr>
          <w:rFonts w:eastAsia="Calibri"/>
        </w:rPr>
        <w:lastRenderedPageBreak/>
        <w:t>Uzņēmējs ir atbildīgs par būvdarbu izpildes procesa saskaņošanu ar Pasūtītāja pārstāvi, savlaicīgi plānojot troksni un vibrācijas izraisošus būvdarbus inženierkomunikāciju pieslēgšanas un pārslēgšanās darbus.</w:t>
      </w:r>
    </w:p>
    <w:p w14:paraId="5B89EE4B" w14:textId="77777777" w:rsidR="00955F4E" w:rsidRPr="00D04E8F" w:rsidRDefault="00D76A8F" w:rsidP="00DA67C0">
      <w:pPr>
        <w:pStyle w:val="ListParagraph"/>
        <w:numPr>
          <w:ilvl w:val="1"/>
          <w:numId w:val="45"/>
        </w:numPr>
        <w:suppressAutoHyphens/>
        <w:autoSpaceDN w:val="0"/>
        <w:spacing w:after="120"/>
        <w:ind w:left="426"/>
        <w:jc w:val="both"/>
        <w:textAlignment w:val="baseline"/>
        <w:rPr>
          <w:rFonts w:eastAsia="Calibri"/>
        </w:rPr>
      </w:pPr>
      <w:r w:rsidRPr="00D04E8F">
        <w:rPr>
          <w:rFonts w:eastAsia="Calibri"/>
        </w:rPr>
        <w:t>Uzņēmējs nodrošina operatīvu informācijas apriti par būvdarbu veikšanai nepieciešamā transporta, tehnikas, būvmateriālu piegādes vai cita aprīkojuma ievešanu teritorijā, iesniedzot Pasūtītāja norādītai kontaktpersonai transporta reģistrācijas numuru ne vēlāk kā 12 stundas pirms transporta iebraukšanas teritorijā. Uzņēmēja darbinieku vieglā privāttransporta līdzekļu novietošana Pasūtītāja teritorijā būvdarbu veikšanas laikā nav atļauta.</w:t>
      </w:r>
    </w:p>
    <w:p w14:paraId="46605068" w14:textId="77777777" w:rsidR="00955F4E" w:rsidRPr="00D04E8F" w:rsidRDefault="00D76A8F" w:rsidP="00DA67C0">
      <w:pPr>
        <w:pStyle w:val="ListParagraph"/>
        <w:numPr>
          <w:ilvl w:val="1"/>
          <w:numId w:val="45"/>
        </w:numPr>
        <w:suppressAutoHyphens/>
        <w:autoSpaceDN w:val="0"/>
        <w:spacing w:after="120"/>
        <w:ind w:left="426"/>
        <w:jc w:val="both"/>
        <w:textAlignment w:val="baseline"/>
        <w:rPr>
          <w:rFonts w:eastAsia="Calibri"/>
        </w:rPr>
      </w:pPr>
      <w:r w:rsidRPr="00D04E8F">
        <w:rPr>
          <w:rFonts w:eastAsia="Calibri"/>
        </w:rPr>
        <w:t>Pirms būvlaukuma pieņemšanas un pirms jebkuriem būvdarbiem Uzņēmējam jāveic būvlaukumu izvietojumu, konstrukciju, ietvju u.c. blakus struktūru, ko varētu ietekmēt būvdarbi, apsekošana. Apsekotām jābūt arī teritorijām būvlaukuma tuvumā, ko varētu ietekmēt būvdarbi. Visi esošie defekti un citas būtiskas detaļas jākonstatē, jāiereģistrē un jāveic to fotofiksācija.</w:t>
      </w:r>
    </w:p>
    <w:p w14:paraId="45A67281" w14:textId="77777777" w:rsidR="00955F4E" w:rsidRPr="00D04E8F" w:rsidRDefault="00D76A8F" w:rsidP="00DA67C0">
      <w:pPr>
        <w:pStyle w:val="ListParagraph"/>
        <w:numPr>
          <w:ilvl w:val="1"/>
          <w:numId w:val="45"/>
        </w:numPr>
        <w:suppressAutoHyphens/>
        <w:autoSpaceDN w:val="0"/>
        <w:spacing w:after="120"/>
        <w:ind w:left="426"/>
        <w:jc w:val="both"/>
        <w:textAlignment w:val="baseline"/>
        <w:rPr>
          <w:rFonts w:eastAsia="Calibri"/>
        </w:rPr>
      </w:pPr>
      <w:r w:rsidRPr="00D04E8F">
        <w:rPr>
          <w:rFonts w:eastAsia="Calibri"/>
        </w:rPr>
        <w:t>Veicot būvdarbus (kā arī demontāžas darbus), būvgruži jāizved no Pasūtītāja teritorijas un jāutilizē būvgružiem paredzētā atkritumu poligonā. Trokšņu un putekļu izdalīšanās jāsamazina līdz minimumam. Uzņēmējs ir atbildīgs par būvgružu utilizēšanu atbilstoši likumdošanas prasībām, noslēdzot attiecīgu atkritumu apsaimniekošanas pakalpojumu līgumu;</w:t>
      </w:r>
    </w:p>
    <w:p w14:paraId="2477E801" w14:textId="77777777" w:rsidR="00955F4E" w:rsidRPr="00D04E8F" w:rsidRDefault="00D76A8F" w:rsidP="00DA67C0">
      <w:pPr>
        <w:pStyle w:val="ListParagraph"/>
        <w:numPr>
          <w:ilvl w:val="1"/>
          <w:numId w:val="45"/>
        </w:numPr>
        <w:suppressAutoHyphens/>
        <w:autoSpaceDN w:val="0"/>
        <w:spacing w:after="120"/>
        <w:ind w:left="426"/>
        <w:jc w:val="both"/>
        <w:textAlignment w:val="baseline"/>
        <w:rPr>
          <w:rFonts w:eastAsia="Calibri"/>
        </w:rPr>
      </w:pPr>
      <w:r w:rsidRPr="00D04E8F">
        <w:rPr>
          <w:rFonts w:eastAsia="Calibri"/>
        </w:rPr>
        <w:t>Uzņēmējs veic visus darbus, piesaistot nepieciešamo darbaspēku, tehniku, aprīkojumu, darbarīkiem un materiāliem.</w:t>
      </w:r>
    </w:p>
    <w:p w14:paraId="3AD81198" w14:textId="77777777" w:rsidR="00955F4E" w:rsidRPr="00D04E8F" w:rsidRDefault="00D76A8F" w:rsidP="00DA67C0">
      <w:pPr>
        <w:pStyle w:val="ListParagraph"/>
        <w:numPr>
          <w:ilvl w:val="1"/>
          <w:numId w:val="45"/>
        </w:numPr>
        <w:suppressAutoHyphens/>
        <w:autoSpaceDN w:val="0"/>
        <w:spacing w:after="120"/>
        <w:ind w:left="426"/>
        <w:jc w:val="both"/>
        <w:textAlignment w:val="baseline"/>
        <w:rPr>
          <w:rFonts w:eastAsia="Calibri"/>
        </w:rPr>
      </w:pPr>
      <w:r w:rsidRPr="00D04E8F">
        <w:rPr>
          <w:rFonts w:eastAsia="Calibri"/>
        </w:rPr>
        <w:t>Visiem būvlaukumā esošajiem cilvēkiem uz apģērba vai ķiveres ir jābūt rūpnieciski uzdrukātai atpazīšanas zīmei pārstāvēto uzņēmumu.</w:t>
      </w:r>
    </w:p>
    <w:p w14:paraId="395F935E" w14:textId="00F7BB46"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 xml:space="preserve">Pirms darbu uzsākšanas, Uzņēmējs iesniedz Pasūtītājam piesaistīto darbuzņēmēju sarakstu, kā arī personāla sarakstu, kas tiks nodarbināti būvlaukumā. Uzņēmējs aktualizē šo sarakstu reizi nedēļā (vai pēc nepieciešamības), nosūtot elektroniskā formātā uz Pasūtītāja norādītās kontaktpersonas e-pastu. </w:t>
      </w:r>
    </w:p>
    <w:p w14:paraId="270C41CB" w14:textId="77777777" w:rsidR="00955F4E" w:rsidRPr="00D04E8F" w:rsidRDefault="00955F4E" w:rsidP="00955F4E">
      <w:pPr>
        <w:pStyle w:val="ListParagraph"/>
        <w:suppressAutoHyphens/>
        <w:autoSpaceDN w:val="0"/>
        <w:ind w:left="426"/>
        <w:jc w:val="both"/>
        <w:textAlignment w:val="baseline"/>
        <w:rPr>
          <w:rFonts w:eastAsia="Calibri"/>
        </w:rPr>
      </w:pPr>
    </w:p>
    <w:p w14:paraId="22A56048" w14:textId="77777777" w:rsidR="00D76A8F" w:rsidRPr="00D04E8F" w:rsidRDefault="00D76A8F" w:rsidP="00DA67C0">
      <w:pPr>
        <w:pStyle w:val="ListParagraph"/>
        <w:numPr>
          <w:ilvl w:val="0"/>
          <w:numId w:val="45"/>
        </w:numPr>
        <w:spacing w:after="120"/>
        <w:ind w:left="426"/>
        <w:jc w:val="both"/>
        <w:rPr>
          <w:b/>
          <w:bCs/>
        </w:rPr>
      </w:pPr>
      <w:r w:rsidRPr="00D04E8F">
        <w:rPr>
          <w:b/>
          <w:bCs/>
        </w:rPr>
        <w:t>Būvlaukuma ierīkošana</w:t>
      </w:r>
    </w:p>
    <w:p w14:paraId="3D6B698C"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Uzņēmējs nodrošina būvlaukuma aprīkojuma uzstādīšanu atbilstoši saskaņotajam Darbu organizācijas plānam. Pirms darbu uzsākšanas būvlaukumā Uzņēmējam jāiesniedz Pasūtītājam rasējumi, kuros parādīta teritoriju, piebraukšanas ceļu un citu pagaidu konstrukciju, kas nepieciešami adekvātai un ātrai pastāvīgo darbu izpildei, piedāvātā atrašanās vieta un vispārējais izkārtojums jeb Būvlaukuma uzbūves plāns. Visas pagaidu būves, kas nepieciešamas līgumā noteikto darbu pabeigšanai (tādas kā drošas sastatnes, iežogojums, apgaismojums, tiltiņi u.c., kā arī darbs, aprīkojums, materiāli un būves, kas nepieciešamas drošai, savlaicīgai un kvalitatīvai līgumsaistību izpildei) uzskatāmas par iekļautām Uzņēmēja cenā un par tām nav jāveic papildus maksājumi.</w:t>
      </w:r>
    </w:p>
    <w:p w14:paraId="5CBCECF6"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Segumi, ko Uzņēmējs izmanto vai šķērso līguma nolūkos, jāuztur apmierinošā stāvoklī līguma izpildes laikā, savukārt pēc tā izpildes Uzņēmējam jāatjauno segumi vismaz līdz to sākotnējam stāvoklim, kas būtu pieņemams Pasūtītājam un uzraugošajām institūcijām, uz paša rēķina. Uzņēmējam jāregulē savu transportlīdzekļu darbības veids, lai nodrošinātu, ka tie netiek nevajadzīgi bojāti būvju teritorijā - publiski vai kādā citā veidā.</w:t>
      </w:r>
    </w:p>
    <w:p w14:paraId="56DB6FAF"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Pēc būvlaukuma demontāžas Uzņēmējam ir pienākums atjaunot teritoriju (vai telpas) iepriekšējā stāvoklī.</w:t>
      </w:r>
    </w:p>
    <w:p w14:paraId="3B587001"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 xml:space="preserve">Uzņēmējs nodrošina un uztur visas nepieciešamās izmitināšanas un labklājības iespējas saviem (un sava Apakšuzņēmēja) darbiniekiem un darbaspēkam. </w:t>
      </w:r>
    </w:p>
    <w:p w14:paraId="4ACDB1A0"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Uzņēmējam savās izmaksās jāiekļauj visi izdevumi, kas varētu rasties būvlaukuma ierīkošanas un uzturēšanas vajadzībām.</w:t>
      </w:r>
    </w:p>
    <w:p w14:paraId="50242A1B"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Uzņēmējam Pasūtītājs jāinformē rakstiski 5 dienas iepriekš par plānoto darbu uzsākšanas datumu konkrētā Būvlaukuma teritorijā.</w:t>
      </w:r>
    </w:p>
    <w:p w14:paraId="167025A1"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lastRenderedPageBreak/>
        <w:t>Pirms būvlaukuma pieņemšanas un pirms jebkuriem būvdarbiem Uzņēmējam jāveic būvlaukumu izvietojumu, konstrukciju, ietvju u.c. blakus struktūru, ko varētu ietekmēt būvdarbi, apsekošana. Apsekotām jābūt arī teritorijām būvlaukuma tuvumā, ko varētu ietekmēt būvdarbi. Visi esošie defekti un citas būtiskas detaļas jākonstatē, jāiereģistrē un jānofotografē. Šāda atskaite jāiesniedz Pasūtītājam vienā drukātā eksemplārā un elektroniskā formātā pirms jebkādu aktivitāšu uzsākšanas būvlaukumu teritorijās. Ja defektu nav, Uzņēmējam jāiesniedz Pasūtītājam rakstisks apstiprinājums par apsekošanu, kas veikta pirms darbu uzsākšanas būvlaukumu vietās. Uzņēmējam jāorganizē Pasūtītāja pārstāvju un jebkuru citu atbildīgo institūciju klātbūtne apsekošanas laikā.</w:t>
      </w:r>
    </w:p>
    <w:p w14:paraId="67604077"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Visi pēc Uzņēmēja darbiem konstatētie, bet neiereģistrētie bojājumi un/vai defekti jānovērš un jānodrošina to sākotnējais vai labāks stāvoklis, kas būtu pieņemams Pasūtītājam, un/vai kontrolinstitūcijām, uz paša Uzņēmēja rēķina.</w:t>
      </w:r>
    </w:p>
    <w:p w14:paraId="72961129"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Uzņēmējam jānofotografē būvlaukums pirms darbu uzsākšanas. Turpmākā darbu fotografēšana jāveic būvniecības fāzē tādos intervālos, kas atspoguļo galvenos progresa etapus.</w:t>
      </w:r>
    </w:p>
    <w:p w14:paraId="3E8C6EAD" w14:textId="77777777" w:rsidR="00955F4E" w:rsidRPr="00D04E8F" w:rsidRDefault="00955F4E" w:rsidP="00955F4E">
      <w:pPr>
        <w:pStyle w:val="ListParagraph"/>
        <w:suppressAutoHyphens/>
        <w:autoSpaceDN w:val="0"/>
        <w:ind w:left="426"/>
        <w:jc w:val="both"/>
        <w:textAlignment w:val="baseline"/>
        <w:rPr>
          <w:rFonts w:eastAsia="Calibri"/>
        </w:rPr>
      </w:pPr>
    </w:p>
    <w:p w14:paraId="021D3C5F" w14:textId="77777777" w:rsidR="00D76A8F" w:rsidRPr="00D04E8F" w:rsidRDefault="00D76A8F" w:rsidP="00DA67C0">
      <w:pPr>
        <w:pStyle w:val="ListParagraph"/>
        <w:numPr>
          <w:ilvl w:val="0"/>
          <w:numId w:val="45"/>
        </w:numPr>
        <w:spacing w:after="120"/>
        <w:ind w:left="426"/>
        <w:jc w:val="both"/>
        <w:rPr>
          <w:b/>
          <w:bCs/>
        </w:rPr>
      </w:pPr>
      <w:r w:rsidRPr="00D04E8F">
        <w:rPr>
          <w:b/>
          <w:bCs/>
        </w:rPr>
        <w:t>Pagaidu inženierkomunikācijas</w:t>
      </w:r>
    </w:p>
    <w:p w14:paraId="36A1C056"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 xml:space="preserve">Nepieciešamības gadījumā Uzņēmējam uz sava rēķina jānoorganizē elektrības un ūdens apgāde, kā arī citas komunikācijas, kas nepieciešamas būvlaukuma iekārtošanai, un jānodrošina visu cauruļu, kabeļu un armatūras, kas saistītas ar šo komunikāciju uzstādīšanu, piegāde, apkope un aizvākšana pēc darbu pabeigšanas. </w:t>
      </w:r>
    </w:p>
    <w:p w14:paraId="765C6315"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Uzņēmējam jānodrošina dzeramā ūdens piegāde būvlaukumā. Uzņēmējam jānodrošina un jāapmaksā visa ūdensapgāde (tajā skaitā pagaidu ūdens pieslēgums/ vai cita alternatīva ūdensapgāde), kas nepieciešama būvdarbiem, sanitārajām ietaisēm, būvlaukuma birojiem un cauruļvadu skalošanai un testēšanai.</w:t>
      </w:r>
    </w:p>
    <w:p w14:paraId="5152042E"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Uzņēmējam uz sava rēķina jāpiegādā, jāuzstāda, jādarbina un jāapkopj visa elektroapgādes sistēma (tajā skaitā pagaidu elektroapgādes pieslēgums), kas nepieciešama būvdarbiem;</w:t>
      </w:r>
    </w:p>
    <w:p w14:paraId="527733BF"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Ja Uzņēmējs izmanto siltumapgādes resursus no Pasūtītāja telpām, pirms darbu uzsākšanas Pasūtītājs vienojas par konkrēta tarifa piemērošanu attiecībā pret izmantojamo telpu platību, proporcionāli aprēķinot pēc kopējā ēkas siltumapgādes patēriņa, izrakstot rēķinu Uzņēmējam reizi mēnesī.</w:t>
      </w:r>
    </w:p>
    <w:p w14:paraId="42091AD3" w14:textId="77777777" w:rsidR="00D76A8F" w:rsidRPr="00D04E8F" w:rsidRDefault="00D76A8F" w:rsidP="00DA67C0">
      <w:pPr>
        <w:pStyle w:val="ListParagraph"/>
        <w:numPr>
          <w:ilvl w:val="1"/>
          <w:numId w:val="45"/>
        </w:numPr>
        <w:suppressAutoHyphens/>
        <w:autoSpaceDN w:val="0"/>
        <w:ind w:left="426"/>
        <w:jc w:val="both"/>
        <w:textAlignment w:val="baseline"/>
        <w:rPr>
          <w:rFonts w:eastAsia="Calibri"/>
        </w:rPr>
      </w:pPr>
      <w:r w:rsidRPr="00D04E8F">
        <w:rPr>
          <w:rFonts w:eastAsia="Calibri"/>
        </w:rPr>
        <w:t>Pēc darbu pabeigšanas vai gadījumā, ja pagaidu ietaises vairs nav nepieciešamas, Uzņēmējam tās jānojauc un būvlaukums jāsakārto atbilstoši tā sākotnējam stāvoklim. Visas ar pagaidu ietaisēm, t.sk., bet ne ierobežojoši, instalāciju apkopi, pārvietošanu un aizvākšanu, saistītās izmaksas jāuzņemas Uzņēmējam.</w:t>
      </w:r>
    </w:p>
    <w:p w14:paraId="7A830950" w14:textId="77777777" w:rsidR="00955F4E" w:rsidRPr="00D04E8F" w:rsidRDefault="00955F4E" w:rsidP="007D2F28">
      <w:pPr>
        <w:ind w:left="567" w:hanging="567"/>
        <w:jc w:val="both"/>
        <w:rPr>
          <w:rFonts w:ascii="Times New Roman" w:hAnsi="Times New Roman"/>
          <w:b/>
          <w:bCs/>
          <w:szCs w:val="24"/>
        </w:rPr>
      </w:pPr>
    </w:p>
    <w:p w14:paraId="7256F4D4" w14:textId="176E38BB" w:rsidR="00D76A8F" w:rsidRPr="00D04E8F" w:rsidRDefault="00D76A8F" w:rsidP="00DA67C0">
      <w:pPr>
        <w:pStyle w:val="ListParagraph"/>
        <w:numPr>
          <w:ilvl w:val="0"/>
          <w:numId w:val="45"/>
        </w:numPr>
        <w:spacing w:after="120"/>
        <w:ind w:left="426"/>
        <w:jc w:val="both"/>
        <w:rPr>
          <w:b/>
          <w:bCs/>
        </w:rPr>
      </w:pPr>
      <w:r w:rsidRPr="00D04E8F">
        <w:rPr>
          <w:b/>
          <w:bCs/>
        </w:rPr>
        <w:t>Vispārējas prasības vides apsaimniekošanai būvniecības laikā</w:t>
      </w:r>
    </w:p>
    <w:p w14:paraId="0CFB639A" w14:textId="6FF358F4" w:rsidR="00D76A8F" w:rsidRPr="00D04E8F" w:rsidRDefault="00D76A8F" w:rsidP="00DA67C0">
      <w:pPr>
        <w:pStyle w:val="ListParagraph"/>
        <w:numPr>
          <w:ilvl w:val="1"/>
          <w:numId w:val="45"/>
        </w:numPr>
        <w:spacing w:after="120"/>
        <w:ind w:left="426"/>
        <w:jc w:val="both"/>
        <w:rPr>
          <w:b/>
          <w:bCs/>
        </w:rPr>
      </w:pPr>
      <w:r w:rsidRPr="00D04E8F">
        <w:rPr>
          <w:b/>
          <w:bCs/>
        </w:rPr>
        <w:t>Būvlaukuma tīrība:</w:t>
      </w:r>
    </w:p>
    <w:p w14:paraId="2328C4B8" w14:textId="5846F282"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Uzņēmējam netiks piedāvāti laukumi atkritumu ievietošanai, un viņam jāorganizē rakšanas atkritumu izvietošanas iespējas uz paša rēķina. Neatļauta atkritumu izvietošana nav pieļaujama.</w:t>
      </w:r>
    </w:p>
    <w:p w14:paraId="6E0F7C0A" w14:textId="77777777" w:rsidR="00D76A8F" w:rsidRPr="00D04E8F" w:rsidRDefault="00D76A8F" w:rsidP="00DA67C0">
      <w:pPr>
        <w:pStyle w:val="ListParagraph"/>
        <w:numPr>
          <w:ilvl w:val="2"/>
          <w:numId w:val="45"/>
        </w:numPr>
        <w:spacing w:after="120" w:line="259" w:lineRule="auto"/>
        <w:ind w:left="426"/>
        <w:jc w:val="both"/>
        <w:rPr>
          <w:rFonts w:eastAsia="Calibri"/>
        </w:rPr>
      </w:pPr>
      <w:r w:rsidRPr="00D04E8F">
        <w:rPr>
          <w:rFonts w:eastAsia="Calibri"/>
        </w:rPr>
        <w:t>Uzņēmējs ir atbildīgs par adekvātu būvlaukuma un būvju apkopi. Materiāli un aprīkojums jānovieto, jāuzglabā un jāsakrauj tādā kārtībā, kas iespējami samazinātu vietējo aktivitāšu traucējumus un pārtraukumus. Uzņēmējam jāveic visi nepieciešamie pasākumi, lai nepieļautu, ka transportlīdzekļi izgāž dubļus vai citus atkritumus uz ceļiem un ietvēm, un nekavējoties jāaizvāc jebkuri šādā veidā izgāzti materiāli.</w:t>
      </w:r>
    </w:p>
    <w:p w14:paraId="63168A7C"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 xml:space="preserve">Labiekārtošanai piemērotais materiāls jāsakrauj kaudzēs būvlaukumā. Uzņēmējam, sekojot Pasūtītāja norādījumiem, citi materiāli jālikvidē. Uzņēmējam jāiekrauj, jātransportē un jāizgāž visi būvgruži, kas radušies darbu izpildes laikā, atļautā pašvaldības iestāžu norādītā izgāztuvē. Uzņēmējs ir atbildīgs par visiem ar materiālu izgāšanu saistītajiem izdevumiem. </w:t>
      </w:r>
    </w:p>
    <w:p w14:paraId="72CBA4D0"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lastRenderedPageBreak/>
        <w:t>Uzņēmējam būvlaukumā jāuzstāda atsevišķi konteineri bīstamajiem atkritumiem, ja tādi rodas būvdarbu procesā.</w:t>
      </w:r>
    </w:p>
    <w:p w14:paraId="097EC3BD"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 xml:space="preserve">Ja Pasūtītāja ieskatā būvlaukums netiek uzturēts atbilstošā kārtībā, tam ir tiesības rakstiski to norādīt Uzņēmējam un tam ir pienākums 2 dienu laikā izpildīt Pasūtītāja norādīto. </w:t>
      </w:r>
    </w:p>
    <w:p w14:paraId="5F27ED05"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 xml:space="preserve">Uzņēmējam jāuzkopj visi izbērtie netīrumi, grants vai citi nepiederoši materiāli, kas radušies būvdarbu rezultātā, no visām ielām un ceļiem būvlaukuma tuvumā pēc katras dienas darbu pabeigšanas. </w:t>
      </w:r>
    </w:p>
    <w:p w14:paraId="19BCBDF9"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 xml:space="preserve">Uzņēmējs nodrošina, ka darba dienas/maiņas beigās tiek veikta darba vietas sakārtošana/tīrīšana - savās vietās nolikti instrumenti, materiāli, tehnika, darba apģērbs un veikta visu atgriezumu un būvgružu savākšana un nogādāšana tam paredzētā vietā, veikti uzkopšanas darbi. </w:t>
      </w:r>
    </w:p>
    <w:p w14:paraId="78D0B52C"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 xml:space="preserve">Smēķēt atļauts tikai objektā atsevišķi paredzētā smēķētāju zonā, kur ierīkojams pelnu trauks, kas regulāri tiek iztīrīts. </w:t>
      </w:r>
    </w:p>
    <w:p w14:paraId="79C35044"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Pēc būvdarbu pabeigšanas Uzņēmējam  jāaizvāc visi būvgruži un liekie materiāli (t.sk. visas pagaidu konstrukcijas, brīdinājumu zīmes, instrumenti, sastatnes, materiāli, izejvielas un celtniecības mašīnas vai aprīkojums, ko Uzņēmējs vai kāds no viņa apakšuzņēmējiem izmantojuši darbu veikšanai) no būvlaukuma un tā apkārtnes. Uzņēmējam jāuzkopj visas būves un jāatstāj būvlaukums labā kārtībā.</w:t>
      </w:r>
    </w:p>
    <w:p w14:paraId="54EB4780"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Ja Uzņēmējs atsakās vai ignorē prasību veikt vai nekvalitatīvi veic būvgružu, atkritumu un pagaidu konstrukciju aizvākšanu vai bruģēto teritoriju un gājēju ietvju tīrīšanu, kā noteikts šajās prasībās, Pasūtītājs var pēc paša izvēles aizvākt un izgāzt minētos būvgružus, atkritumus un pagaidu būves, uzkopt bruģētās teritorijas vai gājēju ietves un atskaitīt attiecīgās izmaksas no summas, kas pienāktos Uzņēmējam saskaņā ar līgumu.</w:t>
      </w:r>
    </w:p>
    <w:p w14:paraId="34164E5C" w14:textId="77777777" w:rsidR="00955F4E" w:rsidRPr="00D04E8F" w:rsidRDefault="00955F4E" w:rsidP="00955F4E">
      <w:pPr>
        <w:pStyle w:val="ListParagraph"/>
        <w:spacing w:after="120"/>
        <w:ind w:left="426"/>
        <w:jc w:val="both"/>
        <w:rPr>
          <w:rFonts w:eastAsia="Calibri"/>
        </w:rPr>
      </w:pPr>
    </w:p>
    <w:p w14:paraId="6122CAA5" w14:textId="77777777" w:rsidR="00D76A8F" w:rsidRPr="00D04E8F" w:rsidRDefault="00D76A8F" w:rsidP="00DA67C0">
      <w:pPr>
        <w:pStyle w:val="ListParagraph"/>
        <w:numPr>
          <w:ilvl w:val="1"/>
          <w:numId w:val="45"/>
        </w:numPr>
        <w:spacing w:after="120"/>
        <w:ind w:left="426"/>
        <w:jc w:val="both"/>
        <w:rPr>
          <w:b/>
          <w:bCs/>
        </w:rPr>
      </w:pPr>
      <w:r w:rsidRPr="00D04E8F">
        <w:rPr>
          <w:b/>
          <w:bCs/>
        </w:rPr>
        <w:t>Ielu un ietvju šķēršļi</w:t>
      </w:r>
    </w:p>
    <w:p w14:paraId="0EC51148" w14:textId="2292EC5C"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 xml:space="preserve">Visi darbi, kas ietekmē satiksmi uz sabiedriskajiem ceļiem, jāplāno uzraugošajām institūcijām un Pasūtītājam pieņemamā veidā. Pirms darbu uzsākšanas Uzņēmējam </w:t>
      </w:r>
      <w:r w:rsidR="0085713E" w:rsidRPr="00D04E8F">
        <w:rPr>
          <w:rFonts w:eastAsia="Calibri"/>
        </w:rPr>
        <w:t>jāsagatavo</w:t>
      </w:r>
      <w:r w:rsidRPr="00D04E8F">
        <w:rPr>
          <w:rFonts w:eastAsia="Calibri"/>
        </w:rPr>
        <w:t xml:space="preserve"> saskaņota plānoto darbu programma.</w:t>
      </w:r>
    </w:p>
    <w:p w14:paraId="3934BBDE"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Ja satiksme uz ceļiem ir slēgta vai kā citādi ierobežota, Uzņēmējam jāveic adekvātas izmaiņas un uz darba izpildes periodu jāpiegādā, jāuzstāda un jāuztur brīdinājuma, norādījuma u.c. zīmes, kā arī kontroles signāli, ja tādi uzskatīti par nepieciešamiem, saskaņojot ar Pasūtītāja pārstāvi.</w:t>
      </w:r>
    </w:p>
    <w:p w14:paraId="3717FCC8"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Uzņēmējs  ir atbildīgs par visām izmaksām, kas saistītas ar izmaiņām, gaismām, zīmēm, signāloperatoriem, signalizētājiem u.tml., un tās jāuzskata par iekļautām Uzņēmēja cenā.</w:t>
      </w:r>
    </w:p>
    <w:p w14:paraId="2E4942EC"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Uzņēmējam jāveic visi nepieciešamie pasākumi, lai novērstu netīru transportlīdzekļu izbraukšanu no būvlaukuma, atstājot izgāztus dubļus vai citus gružus uz blakusesošajiem ceļiem vai ietvēm, un nekavējoties jāaizvāc jebkuri šādā veidā izgāzti materiāli. Šī punkta noteikumi attiecas arī uz bruģētajām/asfaltētajām Pasūtītāja teritorijām.</w:t>
      </w:r>
    </w:p>
    <w:p w14:paraId="5A9F5837" w14:textId="77777777" w:rsidR="00955F4E" w:rsidRPr="00D04E8F" w:rsidRDefault="00955F4E" w:rsidP="00955F4E">
      <w:pPr>
        <w:pStyle w:val="ListParagraph"/>
        <w:spacing w:after="120"/>
        <w:ind w:left="426"/>
        <w:jc w:val="both"/>
        <w:rPr>
          <w:rFonts w:eastAsia="Calibri"/>
        </w:rPr>
      </w:pPr>
    </w:p>
    <w:p w14:paraId="4B992F66" w14:textId="77777777" w:rsidR="00D76A8F" w:rsidRPr="00D04E8F" w:rsidRDefault="00D76A8F" w:rsidP="00DA67C0">
      <w:pPr>
        <w:pStyle w:val="ListParagraph"/>
        <w:numPr>
          <w:ilvl w:val="1"/>
          <w:numId w:val="45"/>
        </w:numPr>
        <w:spacing w:after="120"/>
        <w:ind w:left="426"/>
        <w:jc w:val="both"/>
        <w:rPr>
          <w:b/>
          <w:bCs/>
        </w:rPr>
      </w:pPr>
      <w:r w:rsidRPr="00D04E8F">
        <w:rPr>
          <w:b/>
          <w:bCs/>
        </w:rPr>
        <w:t>Esošās komunikācijas</w:t>
      </w:r>
    </w:p>
    <w:p w14:paraId="4EBC49D3"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Uzņēmējam jāizpilda noteikumi, kurus var izvirzīt Institūcijas, kas saistītas ar ūdens maģistrāļu, kanalizāciju, sakaru kabeļu, elektrības vadu vai citu būvlaukumā esošo komunikāciju uzturēšanu un aizsardzību, visus komunikāciju bojājumus novēršot par saviem līdzekļiem.</w:t>
      </w:r>
    </w:p>
    <w:p w14:paraId="28690177"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Žogi, sienas un citas ierobežojošas konstrukcijas, kur tādas ir, uz laiku jāatver, lai nodrošinātu piekļūšanu būvlaukumam. Tās jāuzstāda atpakaļ sākotnējā stāvoklī, kas būtu pieņemams Pasūtītājam.</w:t>
      </w:r>
    </w:p>
    <w:p w14:paraId="5F69F597" w14:textId="77777777" w:rsidR="00D76A8F" w:rsidRPr="00D04E8F" w:rsidRDefault="00D76A8F" w:rsidP="00DA67C0">
      <w:pPr>
        <w:pStyle w:val="ListParagraph"/>
        <w:numPr>
          <w:ilvl w:val="2"/>
          <w:numId w:val="45"/>
        </w:numPr>
        <w:spacing w:after="120"/>
        <w:ind w:left="426"/>
        <w:jc w:val="both"/>
        <w:rPr>
          <w:rFonts w:eastAsia="Calibri"/>
        </w:rPr>
      </w:pPr>
      <w:r w:rsidRPr="00D04E8F">
        <w:rPr>
          <w:rFonts w:eastAsia="Calibri"/>
        </w:rPr>
        <w:t>Gadījumā, ja Uzņēmēja vainas dēļ tiek bojātas ūdens, kanalizācijas, elektrības vai telefona instalācijas (neatkarīgi no to marķējuma), Uzņēmējam nekavējoties jāinformē attiecīgā institūcija, nosūtot paziņojuma kopiju Pasūtītājam.</w:t>
      </w:r>
    </w:p>
    <w:p w14:paraId="7EFF8701" w14:textId="77777777" w:rsidR="00D76A8F" w:rsidRPr="00D04E8F" w:rsidRDefault="00D76A8F" w:rsidP="00DA67C0">
      <w:pPr>
        <w:pStyle w:val="ListParagraph"/>
        <w:numPr>
          <w:ilvl w:val="2"/>
          <w:numId w:val="45"/>
        </w:numPr>
        <w:ind w:left="426"/>
        <w:jc w:val="both"/>
        <w:rPr>
          <w:rFonts w:eastAsia="Calibri"/>
        </w:rPr>
      </w:pPr>
      <w:r w:rsidRPr="00D04E8F">
        <w:rPr>
          <w:rFonts w:eastAsia="Calibri"/>
        </w:rPr>
        <w:t>Jebkuri Uzņēmēja izraisīti bojājumi esošajās komunikācijās jāsalabo līdz sākotnējam vai labākam stāvoklim par Uzņēmēja līdzekļiem.</w:t>
      </w:r>
    </w:p>
    <w:p w14:paraId="1369E40B" w14:textId="77777777" w:rsidR="00955F4E" w:rsidRPr="00D04E8F" w:rsidRDefault="00955F4E" w:rsidP="00955F4E">
      <w:pPr>
        <w:pStyle w:val="ListParagraph"/>
        <w:spacing w:after="120"/>
        <w:ind w:left="426"/>
        <w:jc w:val="both"/>
        <w:rPr>
          <w:rFonts w:eastAsia="Calibri"/>
        </w:rPr>
      </w:pPr>
    </w:p>
    <w:p w14:paraId="2BEB39CF" w14:textId="77777777" w:rsidR="00D76A8F" w:rsidRPr="00D04E8F" w:rsidRDefault="00D76A8F" w:rsidP="00DA67C0">
      <w:pPr>
        <w:pStyle w:val="ListParagraph"/>
        <w:numPr>
          <w:ilvl w:val="1"/>
          <w:numId w:val="45"/>
        </w:numPr>
        <w:spacing w:after="120"/>
        <w:ind w:left="426"/>
        <w:jc w:val="both"/>
        <w:rPr>
          <w:b/>
          <w:bCs/>
        </w:rPr>
      </w:pPr>
      <w:r w:rsidRPr="00D04E8F">
        <w:rPr>
          <w:b/>
          <w:bCs/>
        </w:rPr>
        <w:t>Demontāžas darbi</w:t>
      </w:r>
    </w:p>
    <w:p w14:paraId="7A158B32" w14:textId="77777777" w:rsidR="00D76A8F" w:rsidRPr="00D04E8F" w:rsidRDefault="00D76A8F" w:rsidP="00955F4E">
      <w:pPr>
        <w:spacing w:after="120"/>
        <w:ind w:left="426"/>
        <w:jc w:val="both"/>
        <w:rPr>
          <w:rFonts w:ascii="Times New Roman" w:eastAsia="Calibri" w:hAnsi="Times New Roman"/>
          <w:szCs w:val="24"/>
        </w:rPr>
      </w:pPr>
      <w:r w:rsidRPr="00D04E8F">
        <w:rPr>
          <w:rFonts w:ascii="Times New Roman" w:eastAsia="Calibri" w:hAnsi="Times New Roman"/>
          <w:szCs w:val="24"/>
        </w:rPr>
        <w:t>Pirms demontāžas darbu uzsākšanas jāveic pasākumi esošo ēku aizsardzībai pret putekļiem, trokšņiem un vibrācijām, lietus ūdeņu novadīšanai. Veicot ekspluatējamo inženiertīklu demontāžu, ir jāveic pagaidu pasākumi to nepārtrauktas darbības nodrošināšanai.</w:t>
      </w:r>
    </w:p>
    <w:p w14:paraId="2789E491" w14:textId="77777777" w:rsidR="00D76A8F" w:rsidRPr="00D04E8F" w:rsidRDefault="00D76A8F" w:rsidP="00DA67C0">
      <w:pPr>
        <w:pStyle w:val="ListParagraph"/>
        <w:numPr>
          <w:ilvl w:val="1"/>
          <w:numId w:val="45"/>
        </w:numPr>
        <w:spacing w:after="120"/>
        <w:ind w:left="426"/>
        <w:jc w:val="both"/>
        <w:rPr>
          <w:b/>
          <w:bCs/>
        </w:rPr>
      </w:pPr>
      <w:r w:rsidRPr="00D04E8F">
        <w:rPr>
          <w:b/>
          <w:bCs/>
        </w:rPr>
        <w:t>Atkārtoti izmantojamu vai pārstrādājamu atkritumu uzglabāšana</w:t>
      </w:r>
    </w:p>
    <w:p w14:paraId="70125BA0" w14:textId="77777777" w:rsidR="00D76A8F" w:rsidRPr="00D04E8F" w:rsidRDefault="00D76A8F" w:rsidP="007D2F28">
      <w:pPr>
        <w:tabs>
          <w:tab w:val="left" w:pos="993"/>
        </w:tabs>
        <w:ind w:left="426"/>
        <w:jc w:val="both"/>
        <w:rPr>
          <w:rFonts w:ascii="Times New Roman" w:eastAsia="Calibri" w:hAnsi="Times New Roman"/>
          <w:szCs w:val="24"/>
        </w:rPr>
      </w:pPr>
      <w:r w:rsidRPr="00D04E8F">
        <w:rPr>
          <w:rFonts w:ascii="Times New Roman" w:eastAsia="Calibri" w:hAnsi="Times New Roman"/>
          <w:szCs w:val="24"/>
        </w:rPr>
        <w:t>Uzņēmējs būvobjektā nodrošina pārstrādājamu materiālu šķirošanu. Darbu veikšanas plānā atbilstoši būvdarbu veidam Uzņēmējs norāda šķirojamos atkritumus (piemēram, kokmateriāli, stikla, metāla, ķieģeļu, akmens, keramikas un betona materiāli, ko atgūst no ēkas galvenajām konstrukcijām), norāda vietu atkritumu šķirošanai un savākšanai, kā arī pēc Pasūtītāja pieprasījuma iesniedz izziņas vai pavadzīmes un faktūrrēķinus, kas apliecina atkritumu atbilstošu nodošanu.</w:t>
      </w:r>
    </w:p>
    <w:p w14:paraId="629EEB78" w14:textId="77777777" w:rsidR="00D76A8F" w:rsidRPr="00D04E8F" w:rsidRDefault="00D76A8F" w:rsidP="007D2F28">
      <w:pPr>
        <w:tabs>
          <w:tab w:val="left" w:pos="993"/>
        </w:tabs>
        <w:ind w:left="567"/>
        <w:jc w:val="both"/>
        <w:rPr>
          <w:rFonts w:ascii="Times New Roman" w:eastAsia="Calibri" w:hAnsi="Times New Roman"/>
          <w:szCs w:val="24"/>
        </w:rPr>
      </w:pPr>
    </w:p>
    <w:p w14:paraId="05BC430C" w14:textId="770D6830" w:rsidR="00D76A8F" w:rsidRPr="00D04E8F" w:rsidRDefault="00D76A8F" w:rsidP="00DA67C0">
      <w:pPr>
        <w:pStyle w:val="ListParagraph"/>
        <w:numPr>
          <w:ilvl w:val="0"/>
          <w:numId w:val="45"/>
        </w:numPr>
        <w:spacing w:after="120"/>
        <w:ind w:left="426" w:hanging="284"/>
        <w:jc w:val="both"/>
        <w:rPr>
          <w:b/>
          <w:bCs/>
        </w:rPr>
      </w:pPr>
      <w:r w:rsidRPr="00D04E8F">
        <w:rPr>
          <w:b/>
          <w:bCs/>
        </w:rPr>
        <w:t>Kvalitātes kontroles sistēma</w:t>
      </w:r>
    </w:p>
    <w:p w14:paraId="2264DEC8" w14:textId="77777777" w:rsidR="00D76A8F" w:rsidRPr="00D04E8F" w:rsidRDefault="00D76A8F" w:rsidP="00D76A8F">
      <w:pPr>
        <w:spacing w:after="120"/>
        <w:ind w:left="567"/>
        <w:jc w:val="both"/>
        <w:rPr>
          <w:rFonts w:ascii="Times New Roman" w:hAnsi="Times New Roman"/>
          <w:szCs w:val="24"/>
        </w:rPr>
      </w:pPr>
      <w:r w:rsidRPr="00D04E8F">
        <w:rPr>
          <w:rFonts w:ascii="Times New Roman" w:hAnsi="Times New Roman"/>
          <w:szCs w:val="24"/>
        </w:rPr>
        <w:t xml:space="preserve">Ja tehniskajā specifikācijā nav minētas atsauces uz piemērojamiem standartiem un to sasniedzamajiem kritērijiem, tad saskaņā ar preču un pakalpojumu drošuma likumu to drošumu un kvalitāti jāvērtē ņemot vērā: </w:t>
      </w:r>
    </w:p>
    <w:p w14:paraId="12C353B5" w14:textId="77777777" w:rsidR="00D76A8F" w:rsidRPr="00D04E8F" w:rsidRDefault="00D76A8F" w:rsidP="00DA67C0">
      <w:pPr>
        <w:numPr>
          <w:ilvl w:val="2"/>
          <w:numId w:val="42"/>
        </w:numPr>
        <w:spacing w:after="160" w:line="259" w:lineRule="auto"/>
        <w:ind w:left="992" w:hanging="357"/>
        <w:contextualSpacing/>
        <w:jc w:val="both"/>
        <w:rPr>
          <w:rFonts w:ascii="Times New Roman" w:eastAsia="Calibri" w:hAnsi="Times New Roman"/>
          <w:b/>
          <w:bCs/>
          <w:szCs w:val="24"/>
        </w:rPr>
      </w:pPr>
      <w:r w:rsidRPr="00D04E8F">
        <w:rPr>
          <w:rFonts w:ascii="Times New Roman" w:eastAsia="Calibri" w:hAnsi="Times New Roman"/>
          <w:szCs w:val="24"/>
        </w:rPr>
        <w:t xml:space="preserve">Brīvprātīgos standartus; </w:t>
      </w:r>
    </w:p>
    <w:p w14:paraId="6A6F114E" w14:textId="77777777" w:rsidR="00D76A8F" w:rsidRPr="00D04E8F" w:rsidRDefault="00D76A8F" w:rsidP="00DA67C0">
      <w:pPr>
        <w:numPr>
          <w:ilvl w:val="2"/>
          <w:numId w:val="42"/>
        </w:numPr>
        <w:spacing w:after="160" w:line="259" w:lineRule="auto"/>
        <w:ind w:left="992" w:hanging="357"/>
        <w:contextualSpacing/>
        <w:jc w:val="both"/>
        <w:rPr>
          <w:rFonts w:ascii="Times New Roman" w:eastAsia="Calibri" w:hAnsi="Times New Roman"/>
          <w:b/>
          <w:bCs/>
          <w:szCs w:val="24"/>
        </w:rPr>
      </w:pPr>
      <w:r w:rsidRPr="00D04E8F">
        <w:rPr>
          <w:rFonts w:ascii="Times New Roman" w:eastAsia="Calibri" w:hAnsi="Times New Roman"/>
          <w:szCs w:val="24"/>
        </w:rPr>
        <w:t xml:space="preserve">Speciālajos attiecīgās nozares normatīvajos aktos noteiktos obligāti piemērojamos nacionālos standartus; </w:t>
      </w:r>
    </w:p>
    <w:p w14:paraId="41F7D346" w14:textId="77777777" w:rsidR="00D76A8F" w:rsidRPr="00D04E8F" w:rsidRDefault="00D76A8F" w:rsidP="00DA67C0">
      <w:pPr>
        <w:numPr>
          <w:ilvl w:val="2"/>
          <w:numId w:val="42"/>
        </w:numPr>
        <w:spacing w:after="160" w:line="259" w:lineRule="auto"/>
        <w:ind w:left="992" w:hanging="357"/>
        <w:contextualSpacing/>
        <w:jc w:val="both"/>
        <w:rPr>
          <w:rFonts w:ascii="Times New Roman" w:eastAsia="Calibri" w:hAnsi="Times New Roman"/>
          <w:b/>
          <w:bCs/>
          <w:szCs w:val="24"/>
        </w:rPr>
      </w:pPr>
      <w:r w:rsidRPr="00D04E8F">
        <w:rPr>
          <w:rFonts w:ascii="Times New Roman" w:eastAsia="Calibri" w:hAnsi="Times New Roman"/>
          <w:szCs w:val="24"/>
        </w:rPr>
        <w:t xml:space="preserve">Eiropas Komisijas rekomendācijas, kas nosaka preču drošuma novērtēšanas vadlīnijas; </w:t>
      </w:r>
    </w:p>
    <w:p w14:paraId="5B70FA85" w14:textId="77777777" w:rsidR="00D76A8F" w:rsidRPr="00D04E8F" w:rsidRDefault="00D76A8F" w:rsidP="00DA67C0">
      <w:pPr>
        <w:numPr>
          <w:ilvl w:val="2"/>
          <w:numId w:val="42"/>
        </w:numPr>
        <w:spacing w:after="160" w:line="259" w:lineRule="auto"/>
        <w:ind w:left="992" w:hanging="357"/>
        <w:contextualSpacing/>
        <w:jc w:val="both"/>
        <w:rPr>
          <w:rFonts w:ascii="Times New Roman" w:eastAsia="Calibri" w:hAnsi="Times New Roman"/>
          <w:b/>
          <w:bCs/>
          <w:szCs w:val="24"/>
        </w:rPr>
      </w:pPr>
      <w:r w:rsidRPr="00D04E8F">
        <w:rPr>
          <w:rFonts w:ascii="Times New Roman" w:eastAsia="Calibri" w:hAnsi="Times New Roman"/>
          <w:szCs w:val="24"/>
        </w:rPr>
        <w:t xml:space="preserve">Attiecīgajā nozarē pastāvošo labu ražošanas praksi; </w:t>
      </w:r>
    </w:p>
    <w:p w14:paraId="1847B535" w14:textId="77777777" w:rsidR="00D76A8F" w:rsidRPr="00D04E8F" w:rsidRDefault="00D76A8F" w:rsidP="00DA67C0">
      <w:pPr>
        <w:numPr>
          <w:ilvl w:val="2"/>
          <w:numId w:val="42"/>
        </w:numPr>
        <w:spacing w:after="160" w:line="259" w:lineRule="auto"/>
        <w:ind w:left="992" w:hanging="357"/>
        <w:contextualSpacing/>
        <w:jc w:val="both"/>
        <w:rPr>
          <w:rFonts w:ascii="Times New Roman" w:eastAsia="Calibri" w:hAnsi="Times New Roman"/>
          <w:b/>
          <w:bCs/>
          <w:szCs w:val="24"/>
        </w:rPr>
      </w:pPr>
      <w:r w:rsidRPr="00D04E8F">
        <w:rPr>
          <w:rFonts w:ascii="Times New Roman" w:eastAsia="Calibri" w:hAnsi="Times New Roman"/>
          <w:szCs w:val="24"/>
        </w:rPr>
        <w:t xml:space="preserve">Sasniegto zinātnes un tehnikas līmeni; </w:t>
      </w:r>
    </w:p>
    <w:p w14:paraId="11FF7385" w14:textId="77777777" w:rsidR="00D76A8F" w:rsidRPr="00D04E8F" w:rsidRDefault="00D76A8F" w:rsidP="00DA67C0">
      <w:pPr>
        <w:numPr>
          <w:ilvl w:val="2"/>
          <w:numId w:val="42"/>
        </w:numPr>
        <w:spacing w:after="160" w:line="259" w:lineRule="auto"/>
        <w:ind w:left="992" w:hanging="357"/>
        <w:contextualSpacing/>
        <w:jc w:val="both"/>
        <w:rPr>
          <w:rFonts w:ascii="Times New Roman" w:eastAsia="Calibri" w:hAnsi="Times New Roman"/>
          <w:b/>
          <w:bCs/>
          <w:szCs w:val="24"/>
        </w:rPr>
      </w:pPr>
      <w:r w:rsidRPr="00D04E8F">
        <w:rPr>
          <w:rFonts w:ascii="Times New Roman" w:eastAsia="Calibri" w:hAnsi="Times New Roman"/>
          <w:szCs w:val="24"/>
        </w:rPr>
        <w:t>Drošumu, ar kādu Pasūtītājs varētu pamatoti rēķināties ekspluatācijas laikā</w:t>
      </w:r>
    </w:p>
    <w:p w14:paraId="0FFF70D0" w14:textId="77777777" w:rsidR="00D76A8F" w:rsidRPr="00D04E8F" w:rsidRDefault="00D76A8F" w:rsidP="00DA67C0">
      <w:pPr>
        <w:numPr>
          <w:ilvl w:val="2"/>
          <w:numId w:val="42"/>
        </w:numPr>
        <w:spacing w:after="120" w:line="259" w:lineRule="auto"/>
        <w:ind w:left="992" w:hanging="357"/>
        <w:jc w:val="both"/>
        <w:rPr>
          <w:rFonts w:ascii="Times New Roman" w:eastAsia="Calibri" w:hAnsi="Times New Roman"/>
          <w:b/>
          <w:bCs/>
          <w:szCs w:val="24"/>
        </w:rPr>
      </w:pPr>
      <w:r w:rsidRPr="00D04E8F">
        <w:rPr>
          <w:rFonts w:ascii="Times New Roman" w:eastAsia="Calibri" w:hAnsi="Times New Roman"/>
          <w:szCs w:val="24"/>
        </w:rPr>
        <w:t>Veicot kvalitātes kontroli jālieto LR spēkā esošie standarti un normatīvie dokumenti.</w:t>
      </w:r>
    </w:p>
    <w:p w14:paraId="55979794" w14:textId="77777777" w:rsidR="00D76A8F" w:rsidRPr="00D04E8F" w:rsidRDefault="00D76A8F" w:rsidP="00DA67C0">
      <w:pPr>
        <w:pStyle w:val="ListParagraph"/>
        <w:numPr>
          <w:ilvl w:val="0"/>
          <w:numId w:val="45"/>
        </w:numPr>
        <w:spacing w:after="120"/>
        <w:ind w:left="426" w:hanging="284"/>
        <w:jc w:val="both"/>
        <w:rPr>
          <w:rFonts w:eastAsia="Calibri"/>
          <w:b/>
          <w:bCs/>
        </w:rPr>
      </w:pPr>
      <w:r w:rsidRPr="00D04E8F">
        <w:rPr>
          <w:b/>
          <w:bCs/>
        </w:rPr>
        <w:t>Darbu</w:t>
      </w:r>
      <w:r w:rsidRPr="00D04E8F">
        <w:rPr>
          <w:rFonts w:eastAsia="Calibri"/>
          <w:b/>
          <w:bCs/>
        </w:rPr>
        <w:t xml:space="preserve"> uzsākšana</w:t>
      </w:r>
    </w:p>
    <w:p w14:paraId="339EF590" w14:textId="77777777" w:rsidR="00D76A8F" w:rsidRPr="00D04E8F" w:rsidRDefault="00D76A8F" w:rsidP="00DA67C0">
      <w:pPr>
        <w:pStyle w:val="ListParagraph"/>
        <w:numPr>
          <w:ilvl w:val="1"/>
          <w:numId w:val="45"/>
        </w:numPr>
        <w:spacing w:after="120"/>
        <w:ind w:left="426"/>
        <w:jc w:val="both"/>
      </w:pPr>
      <w:r w:rsidRPr="00D04E8F">
        <w:t xml:space="preserve">Uzņēmējam jānodrošina, ka līguma izpildē tiks ievērotas darba aizsardzības prasības saskaņā ar Ministru kabineta 2003. gada 25. februāra noteikumiem Nr. 92 „Darba aizsardzības prasības veicot būvdarbus”, kā arī saskaņā ar Tehniskās specifikācijas pielikumu. </w:t>
      </w:r>
    </w:p>
    <w:p w14:paraId="743F6542" w14:textId="77777777" w:rsidR="00D76A8F" w:rsidRPr="00D04E8F" w:rsidRDefault="00D76A8F" w:rsidP="00DA67C0">
      <w:pPr>
        <w:pStyle w:val="ListParagraph"/>
        <w:numPr>
          <w:ilvl w:val="1"/>
          <w:numId w:val="45"/>
        </w:numPr>
        <w:spacing w:after="120"/>
        <w:ind w:left="426"/>
        <w:jc w:val="both"/>
      </w:pPr>
      <w:r w:rsidRPr="00D04E8F">
        <w:t>Nepieciešamības gadījumos (piemēram, pēc Pasūtītāja pieprasījuma), Uzņēmējam  pirms būvdarbu uzsākšanas jāveic tehniskās dokumentācijas izstrāde un saskaņošana. Detalizācijas risinājumu izstrādes izmaksas, kā arī būvdarbu veikšana atbilstoši detalizētajiem risinājumiem, Uzņēmējam ir jāiekļauj būvdarbu izmaksās, sagatavojot finanšu piedāvājumu.</w:t>
      </w:r>
    </w:p>
    <w:p w14:paraId="3F1C8DE9" w14:textId="77777777" w:rsidR="00D76A8F" w:rsidRPr="00D04E8F" w:rsidRDefault="00D76A8F" w:rsidP="00DA67C0">
      <w:pPr>
        <w:pStyle w:val="ListParagraph"/>
        <w:numPr>
          <w:ilvl w:val="1"/>
          <w:numId w:val="45"/>
        </w:numPr>
        <w:spacing w:after="120"/>
        <w:ind w:left="426"/>
        <w:jc w:val="both"/>
      </w:pPr>
      <w:r w:rsidRPr="00D04E8F">
        <w:t>Izstrādājot Darba veikšanas plānu, darba rasējumus, risinājumus un izpildot būvdarbus, ņemt vērā visus apstākļus objektā, kopumā rūpīgi iepazīstoties ar visiem dokumentiem, piezīmēm, pielikumiem u.t.t. Par visām atkāpēm un/vai nesaistēm starp atsevišķiem dokumentiem nekavējoties informēt Pasūtītāju. Darba zīmējumos jāiekļauj pilns ražotāja uzstādīšanas instrukciju komplekts, t.sk. atļautās pielaides.</w:t>
      </w:r>
    </w:p>
    <w:p w14:paraId="457D0414" w14:textId="77777777" w:rsidR="00D76A8F" w:rsidRPr="00D04E8F" w:rsidRDefault="00D76A8F" w:rsidP="00DA67C0">
      <w:pPr>
        <w:pStyle w:val="ListParagraph"/>
        <w:numPr>
          <w:ilvl w:val="1"/>
          <w:numId w:val="45"/>
        </w:numPr>
        <w:spacing w:after="120"/>
        <w:ind w:left="426"/>
        <w:jc w:val="both"/>
      </w:pPr>
      <w:r w:rsidRPr="00D04E8F">
        <w:t xml:space="preserve">Pirms darbu uzsākšanas, Uzņēmējam jāizstrādā un jāsaskaņo ar Pasūtītāju: </w:t>
      </w:r>
    </w:p>
    <w:p w14:paraId="68124456" w14:textId="408B4BA2" w:rsidR="00D76A8F" w:rsidRPr="00D04E8F" w:rsidRDefault="00D76A8F" w:rsidP="00DA67C0">
      <w:pPr>
        <w:pStyle w:val="ListParagraph"/>
        <w:numPr>
          <w:ilvl w:val="2"/>
          <w:numId w:val="45"/>
        </w:numPr>
        <w:spacing w:after="120" w:line="259" w:lineRule="auto"/>
        <w:jc w:val="both"/>
        <w:rPr>
          <w:rFonts w:eastAsia="Calibri"/>
        </w:rPr>
      </w:pPr>
      <w:r w:rsidRPr="00D04E8F">
        <w:rPr>
          <w:rFonts w:eastAsia="Calibri"/>
        </w:rPr>
        <w:t>Darbu veikšanas plāns;</w:t>
      </w:r>
    </w:p>
    <w:p w14:paraId="1FD4859D" w14:textId="77777777" w:rsidR="00D76A8F" w:rsidRPr="00D04E8F" w:rsidRDefault="00D76A8F" w:rsidP="00DA67C0">
      <w:pPr>
        <w:pStyle w:val="ListParagraph"/>
        <w:numPr>
          <w:ilvl w:val="2"/>
          <w:numId w:val="45"/>
        </w:numPr>
        <w:spacing w:after="120" w:line="259" w:lineRule="auto"/>
        <w:jc w:val="both"/>
        <w:rPr>
          <w:rFonts w:eastAsia="Calibri"/>
        </w:rPr>
      </w:pPr>
      <w:r w:rsidRPr="00D04E8F">
        <w:rPr>
          <w:rFonts w:eastAsia="Calibri"/>
        </w:rPr>
        <w:t>Kalendārais darbu veikšanas grafiks pa darbu veidiem (intervāls – 1 kalendārā nedēļa) un jāsaskaņo tas ar Pasūtītāju;</w:t>
      </w:r>
    </w:p>
    <w:p w14:paraId="3716A0DE" w14:textId="77777777" w:rsidR="00D76A8F" w:rsidRPr="00D04E8F" w:rsidRDefault="00D76A8F" w:rsidP="00DA67C0">
      <w:pPr>
        <w:pStyle w:val="ListParagraph"/>
        <w:numPr>
          <w:ilvl w:val="2"/>
          <w:numId w:val="45"/>
        </w:numPr>
        <w:spacing w:after="120" w:line="259" w:lineRule="auto"/>
        <w:jc w:val="both"/>
        <w:rPr>
          <w:rFonts w:eastAsia="Calibri"/>
        </w:rPr>
      </w:pPr>
      <w:r w:rsidRPr="00D04E8F">
        <w:rPr>
          <w:rFonts w:eastAsia="Calibri"/>
        </w:rPr>
        <w:t>Personāla saraksts, kontakti, atbildības jomas.</w:t>
      </w:r>
    </w:p>
    <w:p w14:paraId="362CF38C" w14:textId="77777777" w:rsidR="00E873F3" w:rsidRPr="00D04E8F" w:rsidRDefault="00E873F3" w:rsidP="00E873F3">
      <w:pPr>
        <w:spacing w:after="120"/>
        <w:jc w:val="both"/>
        <w:rPr>
          <w:rFonts w:ascii="Times New Roman" w:eastAsia="Calibri" w:hAnsi="Times New Roman"/>
          <w:szCs w:val="24"/>
        </w:rPr>
      </w:pPr>
      <w:r w:rsidRPr="00D04E8F">
        <w:rPr>
          <w:rFonts w:ascii="Times New Roman" w:eastAsia="Calibri" w:hAnsi="Times New Roman"/>
          <w:szCs w:val="24"/>
        </w:rPr>
        <w:t>Tehniskās specifikācijas pielikumi:</w:t>
      </w:r>
    </w:p>
    <w:p w14:paraId="75881ADF" w14:textId="77777777" w:rsidR="00E873F3" w:rsidRPr="00D04E8F" w:rsidRDefault="00E873F3" w:rsidP="00DA67C0">
      <w:pPr>
        <w:numPr>
          <w:ilvl w:val="0"/>
          <w:numId w:val="44"/>
        </w:numPr>
        <w:spacing w:after="160" w:line="259" w:lineRule="auto"/>
        <w:contextualSpacing/>
        <w:jc w:val="both"/>
        <w:rPr>
          <w:rFonts w:ascii="Times New Roman" w:eastAsia="Calibri" w:hAnsi="Times New Roman"/>
          <w:szCs w:val="24"/>
        </w:rPr>
      </w:pPr>
      <w:r w:rsidRPr="00D04E8F">
        <w:rPr>
          <w:rFonts w:ascii="Times New Roman" w:eastAsia="Calibri" w:hAnsi="Times New Roman"/>
          <w:szCs w:val="24"/>
        </w:rPr>
        <w:lastRenderedPageBreak/>
        <w:t>Saules paneļu plānotais izvietojums.</w:t>
      </w:r>
    </w:p>
    <w:p w14:paraId="017BD520" w14:textId="28703E36" w:rsidR="00E873F3" w:rsidRPr="00D04E8F" w:rsidRDefault="00E873F3" w:rsidP="00DA67C0">
      <w:pPr>
        <w:numPr>
          <w:ilvl w:val="0"/>
          <w:numId w:val="44"/>
        </w:numPr>
        <w:spacing w:after="160" w:line="259" w:lineRule="auto"/>
        <w:contextualSpacing/>
        <w:jc w:val="both"/>
        <w:rPr>
          <w:rFonts w:ascii="Times New Roman" w:eastAsia="Calibri" w:hAnsi="Times New Roman"/>
          <w:szCs w:val="24"/>
        </w:rPr>
      </w:pPr>
      <w:r w:rsidRPr="00D04E8F">
        <w:rPr>
          <w:rFonts w:ascii="Times New Roman" w:eastAsia="Calibri" w:hAnsi="Times New Roman"/>
          <w:szCs w:val="24"/>
        </w:rPr>
        <w:t>AS Sadales tīkls tehniskie noteikumi Nr. 107095251 (</w:t>
      </w:r>
      <w:r w:rsidRPr="00D04E8F">
        <w:rPr>
          <w:rFonts w:ascii="Times New Roman" w:eastAsia="Calibri" w:hAnsi="Times New Roman"/>
          <w:color w:val="FF0000"/>
          <w:szCs w:val="24"/>
        </w:rPr>
        <w:t xml:space="preserve">pieejami atsevišķā “pdf” formāta failā ar nosaukumu - </w:t>
      </w:r>
      <w:r w:rsidR="00F65891" w:rsidRPr="00D04E8F">
        <w:rPr>
          <w:rFonts w:ascii="Times New Roman" w:eastAsia="Calibri" w:hAnsi="Times New Roman"/>
          <w:i/>
          <w:iCs/>
          <w:color w:val="FF0000"/>
          <w:szCs w:val="24"/>
        </w:rPr>
        <w:t>2.daļas_Tehniskās spec_2_pielikums_Tehniskas_prasibas_107095251</w:t>
      </w:r>
      <w:r w:rsidRPr="00D04E8F">
        <w:rPr>
          <w:rFonts w:ascii="Times New Roman" w:eastAsia="Calibri" w:hAnsi="Times New Roman"/>
          <w:szCs w:val="24"/>
        </w:rPr>
        <w:t>).</w:t>
      </w:r>
    </w:p>
    <w:p w14:paraId="31142585" w14:textId="77777777" w:rsidR="0071199D" w:rsidRPr="00D04E8F" w:rsidRDefault="0071199D" w:rsidP="007D3602">
      <w:pPr>
        <w:jc w:val="right"/>
        <w:rPr>
          <w:rFonts w:ascii="Times New Roman" w:hAnsi="Times New Roman"/>
          <w:szCs w:val="24"/>
        </w:rPr>
      </w:pPr>
    </w:p>
    <w:p w14:paraId="54831F96" w14:textId="77777777" w:rsidR="00F65891" w:rsidRPr="00D04E8F" w:rsidRDefault="00F65891" w:rsidP="007D3602">
      <w:pPr>
        <w:jc w:val="right"/>
        <w:rPr>
          <w:rFonts w:ascii="Times New Roman" w:hAnsi="Times New Roman"/>
          <w:szCs w:val="24"/>
        </w:rPr>
      </w:pPr>
    </w:p>
    <w:p w14:paraId="58C1E22B" w14:textId="77777777" w:rsidR="00EC0140" w:rsidRPr="00D04E8F" w:rsidRDefault="00EC0140" w:rsidP="00F65891">
      <w:pPr>
        <w:pStyle w:val="NormalWeb"/>
        <w:spacing w:before="0" w:beforeAutospacing="0" w:after="0" w:afterAutospacing="0"/>
        <w:ind w:left="1077"/>
        <w:jc w:val="right"/>
      </w:pPr>
    </w:p>
    <w:p w14:paraId="43B9DA96" w14:textId="77777777" w:rsidR="00EC0140" w:rsidRPr="00D04E8F" w:rsidRDefault="00EC0140" w:rsidP="00F65891">
      <w:pPr>
        <w:pStyle w:val="NormalWeb"/>
        <w:spacing w:before="0" w:beforeAutospacing="0" w:after="0" w:afterAutospacing="0"/>
        <w:ind w:left="1077"/>
        <w:jc w:val="right"/>
      </w:pPr>
    </w:p>
    <w:p w14:paraId="3C7F10FC" w14:textId="77777777" w:rsidR="00EC0140" w:rsidRPr="00D04E8F" w:rsidRDefault="00EC0140" w:rsidP="00F65891">
      <w:pPr>
        <w:pStyle w:val="NormalWeb"/>
        <w:spacing w:before="0" w:beforeAutospacing="0" w:after="0" w:afterAutospacing="0"/>
        <w:ind w:left="1077"/>
        <w:jc w:val="right"/>
      </w:pPr>
    </w:p>
    <w:p w14:paraId="56FF41D6" w14:textId="77777777" w:rsidR="00933B5E" w:rsidRPr="00D04E8F" w:rsidRDefault="00933B5E" w:rsidP="00F65891">
      <w:pPr>
        <w:pStyle w:val="NormalWeb"/>
        <w:spacing w:before="0" w:beforeAutospacing="0" w:after="0" w:afterAutospacing="0"/>
        <w:ind w:left="1077"/>
        <w:jc w:val="right"/>
        <w:sectPr w:rsidR="00933B5E" w:rsidRPr="00D04E8F" w:rsidSect="000D2957">
          <w:type w:val="nextColumn"/>
          <w:pgSz w:w="11906" w:h="16838" w:code="9"/>
          <w:pgMar w:top="1134" w:right="1134" w:bottom="1134" w:left="1701" w:header="284" w:footer="720" w:gutter="0"/>
          <w:cols w:space="720"/>
          <w:titlePg/>
          <w:docGrid w:linePitch="326"/>
        </w:sectPr>
      </w:pPr>
    </w:p>
    <w:p w14:paraId="455F93BC" w14:textId="7BD3EB1E" w:rsidR="00F65891" w:rsidRPr="00D04E8F" w:rsidRDefault="00F65891" w:rsidP="00F65891">
      <w:pPr>
        <w:pStyle w:val="NormalWeb"/>
        <w:spacing w:before="0" w:beforeAutospacing="0" w:after="0" w:afterAutospacing="0"/>
        <w:ind w:left="1077"/>
        <w:jc w:val="right"/>
      </w:pPr>
      <w:r w:rsidRPr="00D04E8F">
        <w:lastRenderedPageBreak/>
        <w:t xml:space="preserve">Iepirkuma </w:t>
      </w:r>
      <w:r w:rsidR="00EF7EB0" w:rsidRPr="00D04E8F">
        <w:t>priekšmeta</w:t>
      </w:r>
      <w:r w:rsidRPr="00D04E8F">
        <w:t xml:space="preserve"> 2.daļas Tehniskās specifikācijas 1.pielikums.</w:t>
      </w:r>
    </w:p>
    <w:p w14:paraId="42421FFC" w14:textId="77777777" w:rsidR="000F0334" w:rsidRPr="00D04E8F" w:rsidRDefault="000F0334" w:rsidP="000F0334">
      <w:pPr>
        <w:jc w:val="center"/>
        <w:rPr>
          <w:rFonts w:ascii="Times New Roman" w:hAnsi="Times New Roman"/>
        </w:rPr>
      </w:pPr>
    </w:p>
    <w:p w14:paraId="7EB36FC1" w14:textId="0E648B56" w:rsidR="00F65891" w:rsidRPr="00D04E8F" w:rsidRDefault="00F65891" w:rsidP="000F0334">
      <w:pPr>
        <w:jc w:val="center"/>
        <w:rPr>
          <w:rFonts w:ascii="Times New Roman" w:hAnsi="Times New Roman"/>
        </w:rPr>
      </w:pPr>
      <w:r w:rsidRPr="00D04E8F">
        <w:rPr>
          <w:rFonts w:ascii="Times New Roman" w:hAnsi="Times New Roman"/>
        </w:rPr>
        <w:t>Saules paneļu plānotais izvietojums.</w:t>
      </w:r>
    </w:p>
    <w:p w14:paraId="149FA659" w14:textId="77777777" w:rsidR="00EC0140" w:rsidRPr="00D04E8F" w:rsidRDefault="00EC0140" w:rsidP="00EC0140">
      <w:pPr>
        <w:pStyle w:val="NormalWeb"/>
        <w:spacing w:before="0" w:beforeAutospacing="0" w:after="0" w:afterAutospacing="0"/>
        <w:ind w:left="720"/>
        <w:jc w:val="right"/>
      </w:pPr>
    </w:p>
    <w:p w14:paraId="4BBD5748" w14:textId="77777777" w:rsidR="00EC0140" w:rsidRPr="00D04E8F" w:rsidRDefault="00EC0140" w:rsidP="00EC0140">
      <w:pPr>
        <w:spacing w:after="120"/>
        <w:rPr>
          <w:rFonts w:ascii="Times New Roman" w:hAnsi="Times New Roman"/>
        </w:rPr>
      </w:pPr>
      <w:r w:rsidRPr="00D04E8F">
        <w:rPr>
          <w:rFonts w:ascii="Times New Roman" w:hAnsi="Times New Roman"/>
        </w:rPr>
        <w:t>Objekts : 7. Autobusu parks Vestienas iela 35, Rīga.</w:t>
      </w:r>
    </w:p>
    <w:p w14:paraId="39CA52C7" w14:textId="77777777" w:rsidR="00EC0140" w:rsidRPr="00D04E8F" w:rsidRDefault="00EC0140" w:rsidP="00EC0140">
      <w:pPr>
        <w:spacing w:after="120"/>
        <w:rPr>
          <w:rFonts w:ascii="Times New Roman" w:hAnsi="Times New Roman"/>
        </w:rPr>
      </w:pPr>
      <w:r w:rsidRPr="00D04E8F">
        <w:rPr>
          <w:rFonts w:ascii="Times New Roman" w:hAnsi="Times New Roman"/>
        </w:rPr>
        <w:t>Ēka: Galvenā korpusa autobusu remontdarbnīcas telpas ar kad. Nr. 01000710039025.</w:t>
      </w:r>
    </w:p>
    <w:p w14:paraId="21D66C2B" w14:textId="77777777" w:rsidR="00EC0140" w:rsidRPr="00D04E8F" w:rsidRDefault="00EC0140" w:rsidP="00EC0140">
      <w:pPr>
        <w:spacing w:after="120"/>
        <w:rPr>
          <w:rFonts w:ascii="Times New Roman" w:hAnsi="Times New Roman"/>
        </w:rPr>
      </w:pPr>
      <w:r w:rsidRPr="00D04E8F">
        <w:rPr>
          <w:rFonts w:ascii="Times New Roman" w:hAnsi="Times New Roman"/>
        </w:rPr>
        <w:t>Pieslēguma vieta: TP-582 (T50582), KS-2-0.4kV, skaitītājs nr. 6900331529 (KP5075).</w:t>
      </w:r>
    </w:p>
    <w:p w14:paraId="3A007939" w14:textId="77777777" w:rsidR="00EC0140" w:rsidRPr="00D04E8F" w:rsidRDefault="00EC0140" w:rsidP="00EC0140">
      <w:pPr>
        <w:spacing w:after="120"/>
        <w:rPr>
          <w:rFonts w:ascii="Times New Roman" w:hAnsi="Times New Roman"/>
        </w:rPr>
      </w:pPr>
      <w:r w:rsidRPr="00D04E8F">
        <w:rPr>
          <w:rFonts w:ascii="Times New Roman" w:hAnsi="Times New Roman"/>
        </w:rPr>
        <w:t>Saules elektrostacijas jauda: 75 kW.</w:t>
      </w:r>
    </w:p>
    <w:p w14:paraId="27E7C6AA" w14:textId="77777777" w:rsidR="005E64A5" w:rsidRPr="00D04E8F" w:rsidRDefault="005E64A5" w:rsidP="005E64A5">
      <w:pPr>
        <w:ind w:left="720"/>
        <w:jc w:val="right"/>
        <w:rPr>
          <w:rFonts w:ascii="Times New Roman" w:hAnsi="Times New Roman"/>
        </w:rPr>
      </w:pPr>
      <w:r w:rsidRPr="00D04E8F">
        <w:rPr>
          <w:rFonts w:ascii="Times New Roman" w:hAnsi="Times New Roman"/>
        </w:rPr>
        <w:t>Attēls Nr.1</w:t>
      </w:r>
    </w:p>
    <w:p w14:paraId="3F37641C" w14:textId="77777777" w:rsidR="00EC0140" w:rsidRPr="00D04E8F" w:rsidRDefault="00EC0140" w:rsidP="00EC0140">
      <w:pPr>
        <w:rPr>
          <w:rFonts w:ascii="Times New Roman" w:hAnsi="Times New Roman"/>
        </w:rPr>
      </w:pPr>
      <w:r w:rsidRPr="00D04E8F">
        <w:rPr>
          <w:rFonts w:ascii="Times New Roman" w:hAnsi="Times New Roman"/>
          <w:noProof/>
        </w:rPr>
        <w:drawing>
          <wp:inline distT="0" distB="0" distL="0" distR="0" wp14:anchorId="3FA25D06" wp14:editId="52D7856C">
            <wp:extent cx="5274310" cy="2600325"/>
            <wp:effectExtent l="0" t="0" r="2540" b="9525"/>
            <wp:docPr id="193867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 r="-9" b="10138"/>
                    <a:stretch/>
                  </pic:blipFill>
                  <pic:spPr bwMode="auto">
                    <a:xfrm>
                      <a:off x="0" y="0"/>
                      <a:ext cx="5274775" cy="2600554"/>
                    </a:xfrm>
                    <a:prstGeom prst="rect">
                      <a:avLst/>
                    </a:prstGeom>
                    <a:noFill/>
                    <a:ln>
                      <a:noFill/>
                    </a:ln>
                    <a:extLst>
                      <a:ext uri="{53640926-AAD7-44D8-BBD7-CCE9431645EC}">
                        <a14:shadowObscured xmlns:a14="http://schemas.microsoft.com/office/drawing/2010/main"/>
                      </a:ext>
                    </a:extLst>
                  </pic:spPr>
                </pic:pic>
              </a:graphicData>
            </a:graphic>
          </wp:inline>
        </w:drawing>
      </w:r>
    </w:p>
    <w:p w14:paraId="3EED30A2" w14:textId="77777777" w:rsidR="005E64A5" w:rsidRPr="00D04E8F" w:rsidRDefault="005E64A5" w:rsidP="005E64A5">
      <w:pPr>
        <w:ind w:left="720"/>
        <w:jc w:val="right"/>
        <w:rPr>
          <w:rFonts w:ascii="Times New Roman" w:hAnsi="Times New Roman"/>
        </w:rPr>
      </w:pPr>
    </w:p>
    <w:p w14:paraId="5B3CD45F" w14:textId="00D322DD" w:rsidR="005E64A5" w:rsidRPr="00D04E8F" w:rsidRDefault="005E64A5" w:rsidP="005E64A5">
      <w:pPr>
        <w:ind w:left="720"/>
        <w:jc w:val="right"/>
        <w:rPr>
          <w:rFonts w:ascii="Times New Roman" w:hAnsi="Times New Roman"/>
        </w:rPr>
      </w:pPr>
      <w:r w:rsidRPr="00D04E8F">
        <w:rPr>
          <w:rFonts w:ascii="Times New Roman" w:hAnsi="Times New Roman"/>
        </w:rPr>
        <w:t>Attēls Nr.2</w:t>
      </w:r>
    </w:p>
    <w:p w14:paraId="4B086F4C" w14:textId="77777777" w:rsidR="00EC0140" w:rsidRPr="00D04E8F" w:rsidRDefault="00EC0140" w:rsidP="00EC0140">
      <w:pPr>
        <w:rPr>
          <w:rFonts w:ascii="Times New Roman" w:hAnsi="Times New Roman"/>
        </w:rPr>
      </w:pPr>
      <w:r w:rsidRPr="00D04E8F">
        <w:rPr>
          <w:rFonts w:ascii="Times New Roman" w:hAnsi="Times New Roman"/>
          <w:noProof/>
        </w:rPr>
        <w:drawing>
          <wp:inline distT="0" distB="0" distL="0" distR="0" wp14:anchorId="31265CB2" wp14:editId="27BEF80D">
            <wp:extent cx="5267325" cy="3981450"/>
            <wp:effectExtent l="0" t="0" r="9525" b="0"/>
            <wp:docPr id="110524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7325" cy="3981450"/>
                    </a:xfrm>
                    <a:prstGeom prst="rect">
                      <a:avLst/>
                    </a:prstGeom>
                    <a:noFill/>
                    <a:ln>
                      <a:noFill/>
                    </a:ln>
                  </pic:spPr>
                </pic:pic>
              </a:graphicData>
            </a:graphic>
          </wp:inline>
        </w:drawing>
      </w:r>
    </w:p>
    <w:p w14:paraId="5B3F3FC9" w14:textId="77777777" w:rsidR="005E64A5" w:rsidRPr="00D04E8F" w:rsidRDefault="005E64A5" w:rsidP="005E64A5">
      <w:pPr>
        <w:ind w:left="720"/>
        <w:jc w:val="right"/>
        <w:rPr>
          <w:rFonts w:ascii="Times New Roman" w:hAnsi="Times New Roman"/>
        </w:rPr>
      </w:pPr>
    </w:p>
    <w:p w14:paraId="30E8028E" w14:textId="77777777" w:rsidR="005E64A5" w:rsidRPr="00D04E8F" w:rsidRDefault="005E64A5" w:rsidP="005E64A5">
      <w:pPr>
        <w:ind w:left="720"/>
        <w:jc w:val="right"/>
        <w:rPr>
          <w:rFonts w:ascii="Times New Roman" w:hAnsi="Times New Roman"/>
        </w:rPr>
      </w:pPr>
    </w:p>
    <w:p w14:paraId="30CB4749" w14:textId="77777777" w:rsidR="005E64A5" w:rsidRPr="00D04E8F" w:rsidRDefault="005E64A5" w:rsidP="005E64A5">
      <w:pPr>
        <w:ind w:left="720"/>
        <w:jc w:val="right"/>
        <w:rPr>
          <w:rFonts w:ascii="Times New Roman" w:hAnsi="Times New Roman"/>
        </w:rPr>
      </w:pPr>
    </w:p>
    <w:p w14:paraId="68D097CD" w14:textId="450717C3" w:rsidR="005E64A5" w:rsidRPr="00D04E8F" w:rsidRDefault="005E64A5" w:rsidP="005E64A5">
      <w:pPr>
        <w:ind w:left="720"/>
        <w:jc w:val="right"/>
        <w:rPr>
          <w:rFonts w:ascii="Times New Roman" w:hAnsi="Times New Roman"/>
        </w:rPr>
      </w:pPr>
      <w:r w:rsidRPr="00D04E8F">
        <w:rPr>
          <w:rFonts w:ascii="Times New Roman" w:hAnsi="Times New Roman"/>
        </w:rPr>
        <w:t>Attēls Nr.3</w:t>
      </w:r>
    </w:p>
    <w:p w14:paraId="1DA28A62" w14:textId="77777777" w:rsidR="00EC0140" w:rsidRPr="00D04E8F" w:rsidRDefault="00EC0140" w:rsidP="00EC0140">
      <w:pPr>
        <w:rPr>
          <w:rFonts w:ascii="Times New Roman" w:hAnsi="Times New Roman"/>
        </w:rPr>
      </w:pPr>
      <w:r w:rsidRPr="00D04E8F">
        <w:rPr>
          <w:rFonts w:ascii="Times New Roman" w:hAnsi="Times New Roman"/>
          <w:noProof/>
        </w:rPr>
        <w:drawing>
          <wp:inline distT="0" distB="0" distL="0" distR="0" wp14:anchorId="643EC6F7" wp14:editId="5763CD11">
            <wp:extent cx="5558798" cy="2501660"/>
            <wp:effectExtent l="0" t="0" r="3810" b="0"/>
            <wp:docPr id="154657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61723" cy="2502976"/>
                    </a:xfrm>
                    <a:prstGeom prst="rect">
                      <a:avLst/>
                    </a:prstGeom>
                    <a:noFill/>
                    <a:ln>
                      <a:noFill/>
                    </a:ln>
                  </pic:spPr>
                </pic:pic>
              </a:graphicData>
            </a:graphic>
          </wp:inline>
        </w:drawing>
      </w:r>
    </w:p>
    <w:p w14:paraId="7FA387EC" w14:textId="77777777" w:rsidR="00EC0140" w:rsidRPr="00D04E8F" w:rsidRDefault="00EC0140" w:rsidP="00EC0140">
      <w:pPr>
        <w:rPr>
          <w:rFonts w:ascii="Times New Roman" w:hAnsi="Times New Roman"/>
        </w:rPr>
      </w:pPr>
    </w:p>
    <w:p w14:paraId="06F43239" w14:textId="77777777" w:rsidR="00EC0140" w:rsidRPr="00D04E8F" w:rsidRDefault="00EC0140" w:rsidP="00F65891">
      <w:pPr>
        <w:pStyle w:val="ListParagraph"/>
        <w:ind w:left="1080"/>
        <w:jc w:val="right"/>
      </w:pPr>
    </w:p>
    <w:p w14:paraId="658B9B12" w14:textId="77777777" w:rsidR="00F65891" w:rsidRPr="00D04E8F" w:rsidRDefault="00F65891" w:rsidP="007D3602">
      <w:pPr>
        <w:jc w:val="right"/>
        <w:rPr>
          <w:rFonts w:ascii="Times New Roman" w:hAnsi="Times New Roman"/>
          <w:szCs w:val="24"/>
        </w:rPr>
        <w:sectPr w:rsidR="00F65891" w:rsidRPr="00D04E8F" w:rsidSect="00933B5E">
          <w:pgSz w:w="11906" w:h="16838" w:code="9"/>
          <w:pgMar w:top="1134" w:right="1134" w:bottom="1134" w:left="1701" w:header="284" w:footer="720" w:gutter="0"/>
          <w:cols w:space="720"/>
          <w:titlePg/>
          <w:docGrid w:linePitch="326"/>
        </w:sectPr>
      </w:pPr>
    </w:p>
    <w:p w14:paraId="5974B9E3" w14:textId="3E01E289" w:rsidR="00B947E5" w:rsidRPr="009D0F2A" w:rsidRDefault="00B947E5" w:rsidP="00B947E5">
      <w:pPr>
        <w:jc w:val="right"/>
        <w:rPr>
          <w:rFonts w:ascii="Times New Roman" w:hAnsi="Times New Roman"/>
          <w:b/>
          <w:bCs/>
          <w:szCs w:val="24"/>
        </w:rPr>
      </w:pPr>
      <w:r w:rsidRPr="009D0F2A">
        <w:rPr>
          <w:rFonts w:ascii="Times New Roman" w:hAnsi="Times New Roman"/>
          <w:b/>
          <w:bCs/>
          <w:szCs w:val="24"/>
        </w:rPr>
        <w:lastRenderedPageBreak/>
        <w:t>2.pielikums</w:t>
      </w:r>
    </w:p>
    <w:p w14:paraId="6E0C17B9" w14:textId="77777777" w:rsidR="00B947E5" w:rsidRPr="009D0F2A" w:rsidRDefault="00B947E5" w:rsidP="00B947E5">
      <w:pPr>
        <w:ind w:left="644"/>
        <w:jc w:val="right"/>
        <w:rPr>
          <w:rFonts w:ascii="Times New Roman" w:hAnsi="Times New Roman"/>
          <w:szCs w:val="24"/>
        </w:rPr>
      </w:pPr>
    </w:p>
    <w:p w14:paraId="60F70160" w14:textId="77777777" w:rsidR="00B947E5" w:rsidRPr="009D0F2A" w:rsidRDefault="00B947E5" w:rsidP="00B947E5">
      <w:pPr>
        <w:jc w:val="right"/>
        <w:rPr>
          <w:rFonts w:ascii="Times New Roman" w:hAnsi="Times New Roman"/>
        </w:rPr>
      </w:pPr>
    </w:p>
    <w:p w14:paraId="7EFCB2BD" w14:textId="77777777" w:rsidR="00B947E5" w:rsidRPr="009D0F2A" w:rsidRDefault="00B947E5" w:rsidP="00B947E5">
      <w:pPr>
        <w:keepNext/>
        <w:jc w:val="center"/>
        <w:outlineLvl w:val="2"/>
        <w:rPr>
          <w:rFonts w:ascii="Times New Roman" w:hAnsi="Times New Roman"/>
          <w:b/>
          <w:bCs/>
          <w:szCs w:val="24"/>
        </w:rPr>
      </w:pPr>
      <w:r w:rsidRPr="009D0F2A">
        <w:rPr>
          <w:rFonts w:ascii="Times New Roman" w:hAnsi="Times New Roman"/>
          <w:b/>
          <w:szCs w:val="24"/>
        </w:rPr>
        <w:t>TEHNISKAIS PIEDĀVĀJUMS</w:t>
      </w:r>
      <w:r w:rsidRPr="009D0F2A">
        <w:rPr>
          <w:rFonts w:ascii="Times New Roman" w:hAnsi="Times New Roman"/>
          <w:b/>
          <w:szCs w:val="24"/>
        </w:rPr>
        <w:br/>
        <w:t xml:space="preserve">Iepirkuma procedūrā </w:t>
      </w:r>
      <w:r w:rsidRPr="009D0F2A">
        <w:rPr>
          <w:rFonts w:ascii="Times New Roman" w:hAnsi="Times New Roman"/>
          <w:b/>
          <w:bCs/>
          <w:szCs w:val="24"/>
        </w:rPr>
        <w:t>“Saules elektrostacijas uzstādīšana uz ēkas jumta divos objektos”</w:t>
      </w:r>
    </w:p>
    <w:p w14:paraId="3F61E7F5" w14:textId="77777777" w:rsidR="00B947E5" w:rsidRPr="009D0F2A" w:rsidRDefault="00B947E5" w:rsidP="00B947E5">
      <w:pPr>
        <w:pStyle w:val="BodyText2"/>
        <w:tabs>
          <w:tab w:val="clear" w:pos="0"/>
        </w:tabs>
        <w:jc w:val="center"/>
        <w:rPr>
          <w:rFonts w:ascii="Times New Roman" w:hAnsi="Times New Roman"/>
          <w:i/>
          <w:szCs w:val="24"/>
        </w:rPr>
      </w:pPr>
      <w:r w:rsidRPr="009D0F2A">
        <w:rPr>
          <w:rFonts w:ascii="Times New Roman" w:hAnsi="Times New Roman"/>
          <w:szCs w:val="24"/>
        </w:rPr>
        <w:t>identifikācijas Nr. RS/2025/30</w:t>
      </w:r>
    </w:p>
    <w:p w14:paraId="2A0C800A" w14:textId="77777777" w:rsidR="00B947E5" w:rsidRPr="009D0F2A" w:rsidRDefault="00B947E5" w:rsidP="00B947E5">
      <w:pPr>
        <w:jc w:val="right"/>
        <w:rPr>
          <w:rFonts w:ascii="Times New Roman" w:hAnsi="Times New Roman"/>
          <w:bCs/>
          <w:szCs w:val="24"/>
        </w:rPr>
      </w:pPr>
    </w:p>
    <w:p w14:paraId="3C98D7E6" w14:textId="77777777" w:rsidR="00B947E5" w:rsidRPr="009D0F2A" w:rsidRDefault="00B947E5" w:rsidP="00B947E5">
      <w:pPr>
        <w:jc w:val="center"/>
        <w:rPr>
          <w:rFonts w:ascii="Times New Roman" w:hAnsi="Times New Roman"/>
          <w:b/>
          <w:snapToGrid w:val="0"/>
          <w:szCs w:val="24"/>
        </w:rPr>
      </w:pPr>
      <w:r w:rsidRPr="009D0F2A">
        <w:rPr>
          <w:rFonts w:ascii="Times New Roman" w:hAnsi="Times New Roman"/>
          <w:b/>
          <w:snapToGrid w:val="0"/>
          <w:szCs w:val="24"/>
        </w:rPr>
        <w:t>1.daļa</w:t>
      </w:r>
    </w:p>
    <w:p w14:paraId="4E9F6B58" w14:textId="77777777" w:rsidR="00B947E5" w:rsidRPr="009D0F2A" w:rsidRDefault="00B947E5" w:rsidP="00B947E5">
      <w:pPr>
        <w:rPr>
          <w:rFonts w:ascii="Times New Roman" w:hAnsi="Times New Roman"/>
          <w:b/>
          <w:bCs/>
          <w:szCs w:val="24"/>
        </w:rPr>
      </w:pPr>
    </w:p>
    <w:p w14:paraId="54E5F22C" w14:textId="77777777" w:rsidR="00B947E5" w:rsidRPr="009D0F2A" w:rsidRDefault="00B947E5" w:rsidP="00B947E5">
      <w:pPr>
        <w:rPr>
          <w:rFonts w:ascii="Times New Roman" w:hAnsi="Times New Roman"/>
          <w:b/>
          <w:bCs/>
          <w:szCs w:val="24"/>
        </w:rPr>
      </w:pPr>
    </w:p>
    <w:p w14:paraId="0AAB8AB0" w14:textId="129D50EA" w:rsidR="004A7F77" w:rsidRPr="00B742BB" w:rsidRDefault="00B947E5" w:rsidP="00B742BB">
      <w:pPr>
        <w:jc w:val="center"/>
        <w:rPr>
          <w:rFonts w:ascii="Times New Roman" w:hAnsi="Times New Roman"/>
          <w:b/>
          <w:bCs/>
          <w:color w:val="FF0000"/>
          <w:szCs w:val="24"/>
        </w:rPr>
      </w:pPr>
      <w:r w:rsidRPr="00B742BB">
        <w:rPr>
          <w:rFonts w:ascii="Times New Roman" w:hAnsi="Times New Roman"/>
          <w:b/>
          <w:bCs/>
          <w:color w:val="FF0000"/>
          <w:szCs w:val="24"/>
        </w:rPr>
        <w:t>Pieejams atsevišķā zip datnē “2.pielikums_tehniskais piedāvājum</w:t>
      </w:r>
      <w:r w:rsidR="00B742BB" w:rsidRPr="00B742BB">
        <w:rPr>
          <w:rFonts w:ascii="Times New Roman" w:hAnsi="Times New Roman"/>
          <w:b/>
          <w:bCs/>
          <w:color w:val="FF0000"/>
          <w:szCs w:val="24"/>
        </w:rPr>
        <w:t>s</w:t>
      </w:r>
      <w:r w:rsidR="00A20166" w:rsidRPr="00B742BB">
        <w:rPr>
          <w:rFonts w:ascii="Times New Roman" w:hAnsi="Times New Roman"/>
          <w:b/>
          <w:bCs/>
          <w:color w:val="FF0000"/>
          <w:szCs w:val="24"/>
        </w:rPr>
        <w:t>”</w:t>
      </w:r>
    </w:p>
    <w:p w14:paraId="255A569E" w14:textId="77777777" w:rsidR="00B947E5" w:rsidRDefault="00B947E5" w:rsidP="000E29E8">
      <w:pPr>
        <w:ind w:left="644"/>
        <w:jc w:val="right"/>
        <w:rPr>
          <w:rFonts w:ascii="Times New Roman" w:hAnsi="Times New Roman"/>
          <w:b/>
          <w:bCs/>
          <w:szCs w:val="24"/>
        </w:rPr>
        <w:sectPr w:rsidR="00B947E5" w:rsidSect="0073573E">
          <w:footerReference w:type="even" r:id="rId22"/>
          <w:pgSz w:w="11906" w:h="16838"/>
          <w:pgMar w:top="1134" w:right="1134" w:bottom="1134" w:left="1134" w:header="709" w:footer="709" w:gutter="0"/>
          <w:cols w:space="708"/>
          <w:docGrid w:linePitch="360"/>
        </w:sectPr>
      </w:pPr>
    </w:p>
    <w:p w14:paraId="5B538B3B" w14:textId="22AE1014" w:rsidR="000E29E8" w:rsidRPr="00D04E8F" w:rsidRDefault="00A91FDB" w:rsidP="000E29E8">
      <w:pPr>
        <w:ind w:left="644"/>
        <w:jc w:val="right"/>
        <w:rPr>
          <w:rFonts w:ascii="Times New Roman" w:hAnsi="Times New Roman"/>
          <w:b/>
          <w:bCs/>
          <w:szCs w:val="24"/>
        </w:rPr>
      </w:pPr>
      <w:r w:rsidRPr="00D04E8F">
        <w:rPr>
          <w:rFonts w:ascii="Times New Roman" w:hAnsi="Times New Roman"/>
          <w:b/>
          <w:bCs/>
          <w:szCs w:val="24"/>
        </w:rPr>
        <w:lastRenderedPageBreak/>
        <w:t>3.pielikums</w:t>
      </w:r>
    </w:p>
    <w:p w14:paraId="3F6E9103" w14:textId="6A4628A1" w:rsidR="00284758" w:rsidRPr="00D04E8F" w:rsidRDefault="00284758" w:rsidP="00284758">
      <w:pPr>
        <w:ind w:left="644"/>
        <w:jc w:val="right"/>
        <w:rPr>
          <w:rFonts w:ascii="Times New Roman" w:hAnsi="Times New Roman"/>
          <w:szCs w:val="24"/>
        </w:rPr>
      </w:pPr>
    </w:p>
    <w:p w14:paraId="4E188D73" w14:textId="77777777" w:rsidR="00EA67E7" w:rsidRPr="00D04E8F" w:rsidRDefault="00EA67E7" w:rsidP="00EA67E7">
      <w:pPr>
        <w:jc w:val="right"/>
        <w:rPr>
          <w:rFonts w:ascii="Times New Roman" w:hAnsi="Times New Roman"/>
        </w:rPr>
      </w:pPr>
    </w:p>
    <w:p w14:paraId="51E21762" w14:textId="1BC9EB8D" w:rsidR="00F54AD8" w:rsidRPr="00D04E8F" w:rsidRDefault="006950E0" w:rsidP="00284758">
      <w:pPr>
        <w:keepNext/>
        <w:jc w:val="center"/>
        <w:outlineLvl w:val="2"/>
        <w:rPr>
          <w:rFonts w:ascii="Times New Roman" w:hAnsi="Times New Roman"/>
          <w:b/>
          <w:bCs/>
          <w:szCs w:val="24"/>
        </w:rPr>
      </w:pPr>
      <w:r w:rsidRPr="009D0F2A">
        <w:rPr>
          <w:rFonts w:ascii="Times New Roman" w:hAnsi="Times New Roman"/>
          <w:b/>
          <w:szCs w:val="24"/>
        </w:rPr>
        <w:t>FINANŠU PIEDĀVĀJUMS</w:t>
      </w:r>
      <w:r w:rsidR="00EA67E7" w:rsidRPr="00D04E8F">
        <w:rPr>
          <w:rFonts w:ascii="Times New Roman" w:hAnsi="Times New Roman"/>
          <w:b/>
          <w:szCs w:val="24"/>
        </w:rPr>
        <w:br/>
      </w:r>
      <w:r w:rsidR="00F54AD8" w:rsidRPr="00D04E8F">
        <w:rPr>
          <w:rFonts w:ascii="Times New Roman" w:hAnsi="Times New Roman"/>
          <w:b/>
          <w:szCs w:val="24"/>
        </w:rPr>
        <w:t xml:space="preserve">Iepirkuma procedūrā </w:t>
      </w:r>
      <w:r w:rsidR="00F54AD8" w:rsidRPr="00D04E8F">
        <w:rPr>
          <w:rFonts w:ascii="Times New Roman" w:hAnsi="Times New Roman"/>
          <w:b/>
          <w:bCs/>
          <w:szCs w:val="24"/>
        </w:rPr>
        <w:t>“</w:t>
      </w:r>
      <w:r w:rsidR="000E43B8" w:rsidRPr="00D04E8F">
        <w:rPr>
          <w:rFonts w:ascii="Times New Roman" w:hAnsi="Times New Roman"/>
          <w:b/>
          <w:bCs/>
          <w:szCs w:val="24"/>
        </w:rPr>
        <w:t>Saules elektrostacijas uzstādīšana uz ēkas jumta divos objektos</w:t>
      </w:r>
      <w:r w:rsidR="00F54AD8" w:rsidRPr="00D04E8F">
        <w:rPr>
          <w:rFonts w:ascii="Times New Roman" w:hAnsi="Times New Roman"/>
          <w:b/>
          <w:bCs/>
          <w:szCs w:val="24"/>
        </w:rPr>
        <w:t>”</w:t>
      </w:r>
    </w:p>
    <w:p w14:paraId="37D2780A" w14:textId="5F61BCC3" w:rsidR="008407F1" w:rsidRPr="00D04E8F" w:rsidRDefault="00F54AD8" w:rsidP="007171A1">
      <w:pPr>
        <w:pStyle w:val="BodyText2"/>
        <w:tabs>
          <w:tab w:val="clear" w:pos="0"/>
        </w:tabs>
        <w:jc w:val="center"/>
        <w:rPr>
          <w:rFonts w:ascii="Times New Roman" w:hAnsi="Times New Roman"/>
          <w:i/>
          <w:szCs w:val="24"/>
        </w:rPr>
      </w:pPr>
      <w:r w:rsidRPr="00D04E8F">
        <w:rPr>
          <w:rFonts w:ascii="Times New Roman" w:hAnsi="Times New Roman"/>
          <w:szCs w:val="24"/>
        </w:rPr>
        <w:t>identifikācijas Nr. RS/202</w:t>
      </w:r>
      <w:r w:rsidR="00C56842" w:rsidRPr="00D04E8F">
        <w:rPr>
          <w:rFonts w:ascii="Times New Roman" w:hAnsi="Times New Roman"/>
          <w:szCs w:val="24"/>
        </w:rPr>
        <w:t>5</w:t>
      </w:r>
      <w:r w:rsidR="00EC1670" w:rsidRPr="00D04E8F">
        <w:rPr>
          <w:rFonts w:ascii="Times New Roman" w:hAnsi="Times New Roman"/>
          <w:szCs w:val="24"/>
        </w:rPr>
        <w:t>/</w:t>
      </w:r>
      <w:r w:rsidR="002941C0" w:rsidRPr="00D04E8F">
        <w:rPr>
          <w:rFonts w:ascii="Times New Roman" w:hAnsi="Times New Roman"/>
          <w:szCs w:val="24"/>
        </w:rPr>
        <w:t>30</w:t>
      </w:r>
    </w:p>
    <w:p w14:paraId="7F39EE60" w14:textId="77777777" w:rsidR="00E867D4" w:rsidRPr="00D04E8F" w:rsidRDefault="00E867D4" w:rsidP="003B42ED">
      <w:pPr>
        <w:jc w:val="right"/>
        <w:rPr>
          <w:rFonts w:ascii="Times New Roman" w:hAnsi="Times New Roman"/>
          <w:bCs/>
          <w:szCs w:val="24"/>
        </w:rPr>
      </w:pPr>
    </w:p>
    <w:p w14:paraId="50EEDC28" w14:textId="3132C2FE" w:rsidR="003E70CE" w:rsidRPr="00D04E8F" w:rsidRDefault="00D04C16" w:rsidP="003E70CE">
      <w:pPr>
        <w:jc w:val="center"/>
        <w:rPr>
          <w:rFonts w:ascii="Times New Roman" w:hAnsi="Times New Roman"/>
          <w:b/>
          <w:snapToGrid w:val="0"/>
          <w:szCs w:val="24"/>
        </w:rPr>
      </w:pPr>
      <w:r>
        <w:rPr>
          <w:rFonts w:ascii="Times New Roman" w:hAnsi="Times New Roman"/>
          <w:b/>
          <w:snapToGrid w:val="0"/>
          <w:szCs w:val="24"/>
        </w:rPr>
        <w:t>2</w:t>
      </w:r>
      <w:r w:rsidR="003E70CE" w:rsidRPr="00D04E8F">
        <w:rPr>
          <w:rFonts w:ascii="Times New Roman" w:hAnsi="Times New Roman"/>
          <w:b/>
          <w:snapToGrid w:val="0"/>
          <w:szCs w:val="24"/>
        </w:rPr>
        <w:t>.daļa</w:t>
      </w:r>
    </w:p>
    <w:p w14:paraId="1C382020" w14:textId="77777777" w:rsidR="006016C5" w:rsidRPr="00D04E8F" w:rsidRDefault="006016C5" w:rsidP="006016C5">
      <w:pPr>
        <w:ind w:left="360" w:hanging="360"/>
        <w:rPr>
          <w:rFonts w:ascii="Times New Roman" w:hAnsi="Times New Roman"/>
          <w:snapToGrid w:val="0"/>
          <w:szCs w:val="24"/>
        </w:rPr>
      </w:pPr>
    </w:p>
    <w:p w14:paraId="1EB56512" w14:textId="77777777" w:rsidR="0027005F" w:rsidRPr="00D04E8F" w:rsidRDefault="0027005F" w:rsidP="0027005F">
      <w:pPr>
        <w:jc w:val="center"/>
        <w:rPr>
          <w:rFonts w:ascii="Times New Roman" w:hAnsi="Times New Roman"/>
          <w:caps/>
          <w:szCs w:val="24"/>
        </w:rPr>
      </w:pPr>
    </w:p>
    <w:p w14:paraId="2FF32DF2" w14:textId="2B28AA2E" w:rsidR="0027005F" w:rsidRPr="00D04E8F" w:rsidRDefault="00D04C16" w:rsidP="00286D4E">
      <w:pPr>
        <w:ind w:right="-1"/>
        <w:jc w:val="both"/>
        <w:outlineLvl w:val="0"/>
        <w:rPr>
          <w:rFonts w:ascii="Times New Roman" w:hAnsi="Times New Roman"/>
          <w:szCs w:val="24"/>
        </w:rPr>
      </w:pPr>
      <w:r>
        <w:rPr>
          <w:rFonts w:ascii="Times New Roman" w:hAnsi="Times New Roman"/>
          <w:szCs w:val="24"/>
        </w:rPr>
        <w:t>Izpildītājs</w:t>
      </w:r>
      <w:r w:rsidR="0027005F" w:rsidRPr="00D04E8F">
        <w:rPr>
          <w:rFonts w:ascii="Times New Roman" w:hAnsi="Times New Roman"/>
          <w:szCs w:val="24"/>
        </w:rPr>
        <w:t xml:space="preserve"> </w:t>
      </w:r>
      <w:r w:rsidRPr="00D04C16">
        <w:rPr>
          <w:rFonts w:ascii="Times New Roman" w:hAnsi="Times New Roman"/>
          <w:szCs w:val="24"/>
        </w:rPr>
        <w:t>Sabiedrība ar ierobežotu atbildību “UEC Sistēmas”</w:t>
      </w:r>
      <w:r>
        <w:rPr>
          <w:rFonts w:ascii="Times New Roman" w:hAnsi="Times New Roman"/>
          <w:szCs w:val="24"/>
        </w:rPr>
        <w:t xml:space="preserve"> </w:t>
      </w:r>
      <w:r w:rsidR="0027005F" w:rsidRPr="00D04E8F">
        <w:rPr>
          <w:rFonts w:ascii="Times New Roman" w:hAnsi="Times New Roman"/>
          <w:szCs w:val="24"/>
        </w:rPr>
        <w:t>piedāvā veikt saules elektrostacijas uzstādīšanu uz ēkas</w:t>
      </w:r>
      <w:r w:rsidR="00F742FB" w:rsidRPr="00D04E8F">
        <w:rPr>
          <w:rFonts w:ascii="Times New Roman" w:hAnsi="Times New Roman"/>
          <w:szCs w:val="24"/>
        </w:rPr>
        <w:t xml:space="preserve"> jumta</w:t>
      </w:r>
      <w:r w:rsidR="0027005F" w:rsidRPr="00D04E8F">
        <w:rPr>
          <w:rFonts w:ascii="Times New Roman" w:hAnsi="Times New Roman"/>
          <w:szCs w:val="24"/>
        </w:rPr>
        <w:t xml:space="preserve"> par šādu cenu: </w:t>
      </w:r>
    </w:p>
    <w:p w14:paraId="282CACC7" w14:textId="77777777" w:rsidR="006016C5" w:rsidRPr="00D04E8F" w:rsidRDefault="006016C5" w:rsidP="006016C5">
      <w:pPr>
        <w:ind w:left="360" w:hanging="360"/>
        <w:rPr>
          <w:rFonts w:ascii="Times New Roman" w:hAnsi="Times New Roman"/>
          <w:snapToGrid w:val="0"/>
          <w:szCs w:val="24"/>
        </w:rPr>
      </w:pPr>
    </w:p>
    <w:tbl>
      <w:tblPr>
        <w:tblStyle w:val="TableGrid"/>
        <w:tblW w:w="0" w:type="auto"/>
        <w:tblLook w:val="04A0" w:firstRow="1" w:lastRow="0" w:firstColumn="1" w:lastColumn="0" w:noHBand="0" w:noVBand="1"/>
      </w:tblPr>
      <w:tblGrid>
        <w:gridCol w:w="883"/>
        <w:gridCol w:w="6200"/>
        <w:gridCol w:w="2545"/>
      </w:tblGrid>
      <w:tr w:rsidR="00601C10" w:rsidRPr="00D04E8F" w14:paraId="624AD3B2" w14:textId="77777777" w:rsidTr="0073573E">
        <w:tc>
          <w:tcPr>
            <w:tcW w:w="883" w:type="dxa"/>
            <w:shd w:val="clear" w:color="auto" w:fill="D9D9D9" w:themeFill="background1" w:themeFillShade="D9"/>
          </w:tcPr>
          <w:p w14:paraId="130D4003" w14:textId="215CF2B7" w:rsidR="00601C10" w:rsidRPr="00D04E8F" w:rsidRDefault="00601C10" w:rsidP="0022624E">
            <w:pPr>
              <w:rPr>
                <w:rFonts w:ascii="Times New Roman" w:hAnsi="Times New Roman"/>
                <w:b/>
                <w:szCs w:val="24"/>
              </w:rPr>
            </w:pPr>
            <w:r w:rsidRPr="00D04E8F">
              <w:rPr>
                <w:rFonts w:ascii="Times New Roman" w:hAnsi="Times New Roman"/>
                <w:b/>
                <w:szCs w:val="24"/>
              </w:rPr>
              <w:t>Nr.p.k</w:t>
            </w:r>
          </w:p>
        </w:tc>
        <w:tc>
          <w:tcPr>
            <w:tcW w:w="6200" w:type="dxa"/>
            <w:shd w:val="clear" w:color="auto" w:fill="D9D9D9" w:themeFill="background1" w:themeFillShade="D9"/>
          </w:tcPr>
          <w:p w14:paraId="7E5D5EFF" w14:textId="0DCF7DAE" w:rsidR="00601C10" w:rsidRPr="00D04E8F" w:rsidRDefault="007E467C" w:rsidP="0022624E">
            <w:pPr>
              <w:rPr>
                <w:rFonts w:ascii="Times New Roman" w:hAnsi="Times New Roman"/>
                <w:b/>
                <w:szCs w:val="24"/>
              </w:rPr>
            </w:pPr>
            <w:r w:rsidRPr="00D04E8F">
              <w:rPr>
                <w:rFonts w:ascii="Times New Roman" w:hAnsi="Times New Roman"/>
                <w:b/>
                <w:szCs w:val="24"/>
              </w:rPr>
              <w:t xml:space="preserve">Izmaksu </w:t>
            </w:r>
            <w:r w:rsidR="00EE0524" w:rsidRPr="00D04E8F">
              <w:rPr>
                <w:rFonts w:ascii="Times New Roman" w:hAnsi="Times New Roman"/>
                <w:b/>
                <w:szCs w:val="24"/>
              </w:rPr>
              <w:t xml:space="preserve">pozīcijas </w:t>
            </w:r>
            <w:r w:rsidRPr="00D04E8F">
              <w:rPr>
                <w:rFonts w:ascii="Times New Roman" w:hAnsi="Times New Roman"/>
                <w:b/>
                <w:szCs w:val="24"/>
              </w:rPr>
              <w:t>n</w:t>
            </w:r>
            <w:r w:rsidR="00601C10" w:rsidRPr="00D04E8F">
              <w:rPr>
                <w:rFonts w:ascii="Times New Roman" w:hAnsi="Times New Roman"/>
                <w:b/>
                <w:szCs w:val="24"/>
              </w:rPr>
              <w:t>osaukums</w:t>
            </w:r>
          </w:p>
        </w:tc>
        <w:tc>
          <w:tcPr>
            <w:tcW w:w="2545" w:type="dxa"/>
            <w:shd w:val="clear" w:color="auto" w:fill="D9D9D9" w:themeFill="background1" w:themeFillShade="D9"/>
          </w:tcPr>
          <w:p w14:paraId="4E8BBFD3" w14:textId="7D79937E" w:rsidR="00601C10" w:rsidRPr="00D04E8F" w:rsidRDefault="00601C10" w:rsidP="0022624E">
            <w:pPr>
              <w:rPr>
                <w:rFonts w:ascii="Times New Roman" w:hAnsi="Times New Roman"/>
                <w:b/>
                <w:szCs w:val="24"/>
              </w:rPr>
            </w:pPr>
            <w:r w:rsidRPr="00D04E8F">
              <w:rPr>
                <w:rFonts w:ascii="Times New Roman" w:hAnsi="Times New Roman"/>
                <w:b/>
                <w:szCs w:val="24"/>
              </w:rPr>
              <w:t>Cena EUR bez PVN</w:t>
            </w:r>
          </w:p>
        </w:tc>
      </w:tr>
      <w:tr w:rsidR="007D627D" w:rsidRPr="00D04E8F" w14:paraId="0ACD17B1" w14:textId="77777777" w:rsidTr="007D627D">
        <w:tc>
          <w:tcPr>
            <w:tcW w:w="883" w:type="dxa"/>
            <w:vAlign w:val="center"/>
          </w:tcPr>
          <w:p w14:paraId="6BA84FE5" w14:textId="4BE04F3A" w:rsidR="007D627D" w:rsidRPr="00D04E8F" w:rsidRDefault="007D627D" w:rsidP="007D627D">
            <w:pPr>
              <w:jc w:val="center"/>
              <w:rPr>
                <w:rFonts w:ascii="Times New Roman" w:hAnsi="Times New Roman"/>
                <w:bCs/>
                <w:szCs w:val="24"/>
              </w:rPr>
            </w:pPr>
            <w:r w:rsidRPr="00D04E8F">
              <w:rPr>
                <w:rFonts w:ascii="Times New Roman" w:hAnsi="Times New Roman"/>
                <w:bCs/>
                <w:szCs w:val="24"/>
              </w:rPr>
              <w:t>1.</w:t>
            </w:r>
          </w:p>
        </w:tc>
        <w:tc>
          <w:tcPr>
            <w:tcW w:w="6200" w:type="dxa"/>
            <w:vAlign w:val="center"/>
          </w:tcPr>
          <w:p w14:paraId="330DE42D" w14:textId="39DA7BD8" w:rsidR="007D627D" w:rsidRPr="00D04E8F" w:rsidRDefault="007D627D" w:rsidP="007D627D">
            <w:pPr>
              <w:jc w:val="both"/>
              <w:rPr>
                <w:rFonts w:ascii="Times New Roman" w:hAnsi="Times New Roman"/>
                <w:bCs/>
                <w:szCs w:val="24"/>
              </w:rPr>
            </w:pPr>
            <w:r w:rsidRPr="00D04E8F">
              <w:rPr>
                <w:rFonts w:ascii="Times New Roman" w:hAnsi="Times New Roman"/>
                <w:bCs/>
                <w:szCs w:val="24"/>
              </w:rPr>
              <w:t>Tehniskās dokumentācijas izstrāde (ietver ēkas jumta plānu un saistošo fasāžu plānu ar iekārtu izvietojumu, insolācijas modelēšana, jaudas un ražības aprēķiniem, kabeļu trasējumu iekārtu izvietojumu stāvu plānu un aksonometrijas, sadalnes slēgumu shēmas, skaidrojošais apraksts, vadības un automātikas risinājumi, uzstādīšanas darbu kontrole, elektrostacijas pārbaudes pieteikuma sagatavošana un atļaujas saņemšana pieslēgšanai Sadales tīkls elektroietaisēm, u.c. saistošie darbi).</w:t>
            </w:r>
          </w:p>
        </w:tc>
        <w:tc>
          <w:tcPr>
            <w:tcW w:w="2545" w:type="dxa"/>
            <w:vAlign w:val="center"/>
          </w:tcPr>
          <w:p w14:paraId="0838EC47" w14:textId="700CB072" w:rsidR="007D627D" w:rsidRPr="00D04E8F" w:rsidRDefault="007D627D" w:rsidP="007D627D">
            <w:pPr>
              <w:jc w:val="right"/>
              <w:rPr>
                <w:rFonts w:ascii="Times New Roman" w:hAnsi="Times New Roman"/>
                <w:bCs/>
                <w:szCs w:val="24"/>
              </w:rPr>
            </w:pPr>
            <w:r>
              <w:rPr>
                <w:rFonts w:ascii="Times New Roman" w:hAnsi="Times New Roman"/>
                <w:color w:val="000000"/>
              </w:rPr>
              <w:t>19 99,98</w:t>
            </w:r>
          </w:p>
        </w:tc>
      </w:tr>
      <w:tr w:rsidR="007D627D" w:rsidRPr="00D04E8F" w14:paraId="6B408AEA" w14:textId="77777777" w:rsidTr="007D627D">
        <w:trPr>
          <w:trHeight w:val="433"/>
        </w:trPr>
        <w:tc>
          <w:tcPr>
            <w:tcW w:w="883" w:type="dxa"/>
            <w:vAlign w:val="center"/>
          </w:tcPr>
          <w:p w14:paraId="13F2589D" w14:textId="448812F4" w:rsidR="007D627D" w:rsidRPr="00D04E8F" w:rsidRDefault="007D627D" w:rsidP="007D627D">
            <w:pPr>
              <w:jc w:val="center"/>
              <w:rPr>
                <w:rFonts w:ascii="Times New Roman" w:hAnsi="Times New Roman"/>
                <w:bCs/>
                <w:szCs w:val="24"/>
              </w:rPr>
            </w:pPr>
            <w:r w:rsidRPr="00D04E8F">
              <w:rPr>
                <w:rFonts w:ascii="Times New Roman" w:hAnsi="Times New Roman"/>
                <w:bCs/>
                <w:szCs w:val="24"/>
              </w:rPr>
              <w:t>2.</w:t>
            </w:r>
          </w:p>
        </w:tc>
        <w:tc>
          <w:tcPr>
            <w:tcW w:w="6200" w:type="dxa"/>
            <w:vAlign w:val="center"/>
          </w:tcPr>
          <w:p w14:paraId="533E4817" w14:textId="7F59E338" w:rsidR="007D627D" w:rsidRPr="00D04E8F" w:rsidRDefault="007D627D" w:rsidP="007D627D">
            <w:pPr>
              <w:jc w:val="both"/>
              <w:rPr>
                <w:rFonts w:ascii="Times New Roman" w:hAnsi="Times New Roman"/>
                <w:bCs/>
                <w:szCs w:val="24"/>
              </w:rPr>
            </w:pPr>
            <w:r w:rsidRPr="00D04E8F">
              <w:rPr>
                <w:rFonts w:ascii="Times New Roman" w:hAnsi="Times New Roman"/>
                <w:bCs/>
                <w:szCs w:val="24"/>
              </w:rPr>
              <w:t>Būvkonstruktora atzinuma par jumta papildu nestspēju sagatavošana.</w:t>
            </w:r>
          </w:p>
        </w:tc>
        <w:tc>
          <w:tcPr>
            <w:tcW w:w="2545" w:type="dxa"/>
            <w:vAlign w:val="center"/>
          </w:tcPr>
          <w:p w14:paraId="09ADCA8F" w14:textId="4036ACA1" w:rsidR="007D627D" w:rsidRPr="00D04E8F" w:rsidRDefault="007D627D" w:rsidP="007D627D">
            <w:pPr>
              <w:jc w:val="right"/>
              <w:rPr>
                <w:rFonts w:ascii="Times New Roman" w:hAnsi="Times New Roman"/>
                <w:bCs/>
                <w:szCs w:val="24"/>
              </w:rPr>
            </w:pPr>
            <w:r>
              <w:rPr>
                <w:rFonts w:ascii="Times New Roman" w:hAnsi="Times New Roman"/>
                <w:color w:val="000000"/>
              </w:rPr>
              <w:t>679,99</w:t>
            </w:r>
          </w:p>
        </w:tc>
      </w:tr>
      <w:tr w:rsidR="007D627D" w:rsidRPr="00D04E8F" w14:paraId="31730002" w14:textId="77777777" w:rsidTr="007D627D">
        <w:tc>
          <w:tcPr>
            <w:tcW w:w="883" w:type="dxa"/>
            <w:vAlign w:val="center"/>
          </w:tcPr>
          <w:p w14:paraId="261E3157" w14:textId="0267F5F3" w:rsidR="007D627D" w:rsidRPr="00D04E8F" w:rsidRDefault="007D627D" w:rsidP="007D627D">
            <w:pPr>
              <w:jc w:val="center"/>
              <w:rPr>
                <w:rFonts w:ascii="Times New Roman" w:hAnsi="Times New Roman"/>
                <w:bCs/>
                <w:szCs w:val="24"/>
              </w:rPr>
            </w:pPr>
            <w:r w:rsidRPr="00D04E8F">
              <w:rPr>
                <w:rFonts w:ascii="Times New Roman" w:hAnsi="Times New Roman"/>
                <w:bCs/>
                <w:szCs w:val="24"/>
              </w:rPr>
              <w:t>3.</w:t>
            </w:r>
          </w:p>
        </w:tc>
        <w:tc>
          <w:tcPr>
            <w:tcW w:w="6200" w:type="dxa"/>
            <w:vAlign w:val="center"/>
          </w:tcPr>
          <w:p w14:paraId="6F5793AB" w14:textId="74622A0E" w:rsidR="007D627D" w:rsidRPr="00D04E8F" w:rsidRDefault="007D627D" w:rsidP="007D627D">
            <w:pPr>
              <w:jc w:val="both"/>
              <w:rPr>
                <w:rFonts w:ascii="Times New Roman" w:hAnsi="Times New Roman"/>
                <w:bCs/>
                <w:szCs w:val="24"/>
              </w:rPr>
            </w:pPr>
            <w:r w:rsidRPr="00D04E8F">
              <w:rPr>
                <w:rFonts w:ascii="Times New Roman" w:hAnsi="Times New Roman"/>
                <w:bCs/>
                <w:szCs w:val="24"/>
              </w:rPr>
              <w:t>Saules elektrostacijas (saules paneļi, strāvas pārveidotāji, stiprinājumi un montāžas materiāli, kabeļi, sadalnes, automātslēdži, vadības un automātiskas sistēmas un iekārtas, programmnodrošinājums, aplikācijas, piekļuves kodi, licences,</w:t>
            </w:r>
            <w:r w:rsidRPr="00D04E8F">
              <w:rPr>
                <w:rFonts w:ascii="Times New Roman" w:hAnsi="Times New Roman"/>
              </w:rPr>
              <w:t xml:space="preserve"> </w:t>
            </w:r>
            <w:r w:rsidRPr="00D04E8F">
              <w:rPr>
                <w:rFonts w:ascii="Times New Roman" w:hAnsi="Times New Roman"/>
                <w:bCs/>
                <w:szCs w:val="24"/>
              </w:rPr>
              <w:t>lietošanas instrukcijas, u.c. nepieciešamās stacijas sastāvdaļas) piegāde</w:t>
            </w:r>
            <w:r w:rsidRPr="00D04E8F">
              <w:rPr>
                <w:rStyle w:val="FootnoteReference"/>
                <w:rFonts w:ascii="Times New Roman" w:hAnsi="Times New Roman"/>
                <w:bCs/>
                <w:szCs w:val="24"/>
              </w:rPr>
              <w:footnoteReference w:id="2"/>
            </w:r>
            <w:r w:rsidRPr="00D04E8F">
              <w:rPr>
                <w:rFonts w:ascii="Times New Roman" w:hAnsi="Times New Roman"/>
                <w:bCs/>
                <w:szCs w:val="24"/>
              </w:rPr>
              <w:t>.</w:t>
            </w:r>
          </w:p>
        </w:tc>
        <w:tc>
          <w:tcPr>
            <w:tcW w:w="2545" w:type="dxa"/>
            <w:vAlign w:val="center"/>
          </w:tcPr>
          <w:p w14:paraId="58402FB4" w14:textId="2D31F18E" w:rsidR="007D627D" w:rsidRPr="00D04E8F" w:rsidRDefault="007D627D" w:rsidP="007D627D">
            <w:pPr>
              <w:jc w:val="right"/>
              <w:rPr>
                <w:rFonts w:ascii="Times New Roman" w:hAnsi="Times New Roman"/>
                <w:bCs/>
                <w:szCs w:val="24"/>
              </w:rPr>
            </w:pPr>
            <w:r>
              <w:rPr>
                <w:rFonts w:ascii="Times New Roman" w:hAnsi="Times New Roman"/>
                <w:color w:val="000000"/>
              </w:rPr>
              <w:t>14 992,65</w:t>
            </w:r>
          </w:p>
        </w:tc>
      </w:tr>
      <w:tr w:rsidR="007D627D" w:rsidRPr="00D04E8F" w14:paraId="5FA4A924" w14:textId="77777777" w:rsidTr="007D627D">
        <w:trPr>
          <w:trHeight w:val="475"/>
        </w:trPr>
        <w:tc>
          <w:tcPr>
            <w:tcW w:w="883" w:type="dxa"/>
            <w:vAlign w:val="center"/>
          </w:tcPr>
          <w:p w14:paraId="23D40A9F" w14:textId="327F7E6E" w:rsidR="007D627D" w:rsidRPr="00D04E8F" w:rsidRDefault="007D627D" w:rsidP="007D627D">
            <w:pPr>
              <w:jc w:val="center"/>
              <w:rPr>
                <w:rFonts w:ascii="Times New Roman" w:hAnsi="Times New Roman"/>
                <w:bCs/>
                <w:szCs w:val="24"/>
              </w:rPr>
            </w:pPr>
            <w:r w:rsidRPr="00D04E8F">
              <w:rPr>
                <w:rFonts w:ascii="Times New Roman" w:hAnsi="Times New Roman"/>
                <w:bCs/>
                <w:szCs w:val="24"/>
              </w:rPr>
              <w:t>4.</w:t>
            </w:r>
          </w:p>
        </w:tc>
        <w:tc>
          <w:tcPr>
            <w:tcW w:w="6200" w:type="dxa"/>
            <w:vAlign w:val="center"/>
          </w:tcPr>
          <w:p w14:paraId="18A82A97" w14:textId="46E16390" w:rsidR="007D627D" w:rsidRPr="00D04E8F" w:rsidRDefault="007D627D" w:rsidP="007D627D">
            <w:pPr>
              <w:jc w:val="both"/>
              <w:rPr>
                <w:rFonts w:ascii="Times New Roman" w:hAnsi="Times New Roman"/>
                <w:bCs/>
                <w:szCs w:val="24"/>
              </w:rPr>
            </w:pPr>
            <w:r w:rsidRPr="00D04E8F">
              <w:rPr>
                <w:rFonts w:ascii="Times New Roman" w:hAnsi="Times New Roman"/>
                <w:bCs/>
                <w:szCs w:val="24"/>
              </w:rPr>
              <w:t>Saules elektrostacijas uzstādīšana darbi (tai skaitā iekārtu ieregulēšana un palaišana, izpilddokumentācijas sagatavošana, pretestības u.c. mērījumi un visu nepieciešamo darbību veikšana, lai iekārtas nodotu ekspluatācijā).</w:t>
            </w:r>
          </w:p>
        </w:tc>
        <w:tc>
          <w:tcPr>
            <w:tcW w:w="2545" w:type="dxa"/>
            <w:vAlign w:val="center"/>
          </w:tcPr>
          <w:p w14:paraId="46525571" w14:textId="3E17AC18" w:rsidR="007D627D" w:rsidRPr="00D04E8F" w:rsidRDefault="007D627D" w:rsidP="007D627D">
            <w:pPr>
              <w:jc w:val="right"/>
              <w:rPr>
                <w:rFonts w:ascii="Times New Roman" w:hAnsi="Times New Roman"/>
                <w:bCs/>
                <w:szCs w:val="24"/>
              </w:rPr>
            </w:pPr>
            <w:r>
              <w:rPr>
                <w:rFonts w:ascii="Times New Roman" w:hAnsi="Times New Roman"/>
                <w:color w:val="000000"/>
              </w:rPr>
              <w:t>18 298,38</w:t>
            </w:r>
          </w:p>
        </w:tc>
      </w:tr>
      <w:tr w:rsidR="007D627D" w:rsidRPr="00D04E8F" w14:paraId="71983DD6" w14:textId="77777777" w:rsidTr="007D627D">
        <w:tc>
          <w:tcPr>
            <w:tcW w:w="883" w:type="dxa"/>
            <w:vAlign w:val="center"/>
          </w:tcPr>
          <w:p w14:paraId="4AF9A2CB" w14:textId="15F08BE6" w:rsidR="007D627D" w:rsidRPr="00D04E8F" w:rsidRDefault="007D627D" w:rsidP="007D627D">
            <w:pPr>
              <w:jc w:val="center"/>
              <w:rPr>
                <w:rFonts w:ascii="Times New Roman" w:hAnsi="Times New Roman"/>
                <w:bCs/>
                <w:szCs w:val="24"/>
              </w:rPr>
            </w:pPr>
            <w:r w:rsidRPr="00D04E8F">
              <w:rPr>
                <w:rFonts w:ascii="Times New Roman" w:hAnsi="Times New Roman"/>
                <w:bCs/>
                <w:szCs w:val="24"/>
              </w:rPr>
              <w:t>5.</w:t>
            </w:r>
          </w:p>
        </w:tc>
        <w:tc>
          <w:tcPr>
            <w:tcW w:w="6200" w:type="dxa"/>
            <w:vAlign w:val="center"/>
          </w:tcPr>
          <w:p w14:paraId="65E721FB" w14:textId="1E392019" w:rsidR="007D627D" w:rsidRPr="00D04E8F" w:rsidRDefault="007D627D" w:rsidP="007D627D">
            <w:pPr>
              <w:jc w:val="both"/>
              <w:rPr>
                <w:rFonts w:ascii="Times New Roman" w:hAnsi="Times New Roman"/>
                <w:bCs/>
                <w:szCs w:val="24"/>
              </w:rPr>
            </w:pPr>
            <w:r w:rsidRPr="00D04E8F">
              <w:rPr>
                <w:rFonts w:ascii="Times New Roman" w:hAnsi="Times New Roman"/>
                <w:bCs/>
                <w:szCs w:val="24"/>
              </w:rPr>
              <w:t xml:space="preserve"> Pasūtītāja darbinieku apmācības saskaņā ar Tehniskajā specifikācijā noteikto.</w:t>
            </w:r>
          </w:p>
        </w:tc>
        <w:tc>
          <w:tcPr>
            <w:tcW w:w="2545" w:type="dxa"/>
            <w:vAlign w:val="center"/>
          </w:tcPr>
          <w:p w14:paraId="5E8A1017" w14:textId="7013AE6E" w:rsidR="007D627D" w:rsidRPr="00D04E8F" w:rsidRDefault="007D627D" w:rsidP="007D627D">
            <w:pPr>
              <w:jc w:val="right"/>
              <w:rPr>
                <w:rFonts w:ascii="Times New Roman" w:hAnsi="Times New Roman"/>
                <w:bCs/>
                <w:szCs w:val="24"/>
              </w:rPr>
            </w:pPr>
            <w:r>
              <w:rPr>
                <w:rFonts w:ascii="Times New Roman" w:hAnsi="Times New Roman"/>
                <w:color w:val="000000"/>
              </w:rPr>
              <w:t>2 848,58</w:t>
            </w:r>
          </w:p>
        </w:tc>
      </w:tr>
      <w:tr w:rsidR="007D627D" w:rsidRPr="00D04E8F" w14:paraId="3623432C" w14:textId="77777777" w:rsidTr="007D627D">
        <w:trPr>
          <w:trHeight w:val="619"/>
        </w:trPr>
        <w:tc>
          <w:tcPr>
            <w:tcW w:w="7083" w:type="dxa"/>
            <w:gridSpan w:val="2"/>
            <w:shd w:val="clear" w:color="auto" w:fill="D9D9D9" w:themeFill="background1" w:themeFillShade="D9"/>
            <w:vAlign w:val="center"/>
          </w:tcPr>
          <w:p w14:paraId="5BC80699" w14:textId="3D68F079" w:rsidR="007D627D" w:rsidRPr="00D04E8F" w:rsidRDefault="007D627D" w:rsidP="007D627D">
            <w:pPr>
              <w:jc w:val="right"/>
              <w:rPr>
                <w:rFonts w:ascii="Times New Roman" w:hAnsi="Times New Roman"/>
                <w:b/>
                <w:szCs w:val="24"/>
              </w:rPr>
            </w:pPr>
            <w:r w:rsidRPr="00D04E8F">
              <w:rPr>
                <w:rFonts w:ascii="Times New Roman" w:hAnsi="Times New Roman"/>
                <w:b/>
                <w:szCs w:val="24"/>
              </w:rPr>
              <w:t>Kopā EUR bez PVN</w:t>
            </w:r>
          </w:p>
        </w:tc>
        <w:tc>
          <w:tcPr>
            <w:tcW w:w="2545" w:type="dxa"/>
            <w:vAlign w:val="center"/>
          </w:tcPr>
          <w:p w14:paraId="44D4E35D" w14:textId="3F3F079B" w:rsidR="007D627D" w:rsidRPr="007D627D" w:rsidRDefault="007D627D" w:rsidP="007D627D">
            <w:pPr>
              <w:jc w:val="right"/>
              <w:rPr>
                <w:rFonts w:ascii="Times New Roman" w:hAnsi="Times New Roman"/>
                <w:b/>
                <w:szCs w:val="24"/>
              </w:rPr>
            </w:pPr>
            <w:r w:rsidRPr="007D627D">
              <w:rPr>
                <w:rFonts w:ascii="Times New Roman" w:hAnsi="Times New Roman"/>
                <w:b/>
                <w:szCs w:val="24"/>
              </w:rPr>
              <w:t>38</w:t>
            </w:r>
            <w:r>
              <w:rPr>
                <w:rFonts w:ascii="Times New Roman" w:hAnsi="Times New Roman"/>
                <w:b/>
                <w:szCs w:val="24"/>
              </w:rPr>
              <w:t xml:space="preserve"> </w:t>
            </w:r>
            <w:r w:rsidRPr="007D627D">
              <w:rPr>
                <w:rFonts w:ascii="Times New Roman" w:hAnsi="Times New Roman"/>
                <w:b/>
                <w:szCs w:val="24"/>
              </w:rPr>
              <w:t>819,58</w:t>
            </w:r>
          </w:p>
        </w:tc>
      </w:tr>
    </w:tbl>
    <w:p w14:paraId="551FA299" w14:textId="77777777" w:rsidR="005360C2" w:rsidRPr="00D04E8F" w:rsidRDefault="005360C2" w:rsidP="0022624E">
      <w:pPr>
        <w:rPr>
          <w:rFonts w:ascii="Times New Roman" w:hAnsi="Times New Roman"/>
          <w:bCs/>
          <w:szCs w:val="24"/>
        </w:rPr>
      </w:pPr>
    </w:p>
    <w:p w14:paraId="56B18B69" w14:textId="77777777" w:rsidR="00602C19" w:rsidRPr="00D04E8F" w:rsidRDefault="00602C19" w:rsidP="0022624E">
      <w:pPr>
        <w:rPr>
          <w:rFonts w:ascii="Times New Roman" w:hAnsi="Times New Roman"/>
          <w:bCs/>
          <w:szCs w:val="24"/>
        </w:rPr>
      </w:pPr>
    </w:p>
    <w:p w14:paraId="484B370A" w14:textId="77777777" w:rsidR="00637427" w:rsidRPr="00D04E8F" w:rsidRDefault="00637427" w:rsidP="003B42ED">
      <w:pPr>
        <w:jc w:val="right"/>
        <w:rPr>
          <w:rFonts w:ascii="Times New Roman" w:hAnsi="Times New Roman"/>
          <w:b/>
          <w:bCs/>
          <w:szCs w:val="24"/>
        </w:rPr>
        <w:sectPr w:rsidR="00637427" w:rsidRPr="00D04E8F" w:rsidSect="0073573E">
          <w:pgSz w:w="11906" w:h="16838"/>
          <w:pgMar w:top="1134" w:right="1134" w:bottom="1134" w:left="1134" w:header="709" w:footer="709" w:gutter="0"/>
          <w:cols w:space="708"/>
          <w:docGrid w:linePitch="360"/>
        </w:sectPr>
      </w:pPr>
    </w:p>
    <w:p w14:paraId="7A825FCA" w14:textId="46F9D628" w:rsidR="0092770C" w:rsidRPr="00D04E8F" w:rsidRDefault="0047148A" w:rsidP="0047148A">
      <w:pPr>
        <w:jc w:val="right"/>
        <w:rPr>
          <w:rFonts w:ascii="Times New Roman" w:hAnsi="Times New Roman"/>
          <w:szCs w:val="24"/>
        </w:rPr>
      </w:pPr>
      <w:r w:rsidRPr="00D04E8F">
        <w:rPr>
          <w:rFonts w:ascii="Times New Roman" w:hAnsi="Times New Roman"/>
          <w:b/>
          <w:bCs/>
          <w:color w:val="414142"/>
          <w:szCs w:val="24"/>
          <w:lang w:eastAsia="lv-LV"/>
        </w:rPr>
        <w:lastRenderedPageBreak/>
        <w:t>4</w:t>
      </w:r>
      <w:r w:rsidR="0092770C" w:rsidRPr="00D04E8F">
        <w:rPr>
          <w:rFonts w:ascii="Times New Roman" w:hAnsi="Times New Roman"/>
          <w:b/>
          <w:bCs/>
          <w:color w:val="414142"/>
          <w:szCs w:val="24"/>
          <w:lang w:eastAsia="lv-LV"/>
        </w:rPr>
        <w:t>. pielikums</w:t>
      </w:r>
    </w:p>
    <w:p w14:paraId="76A1B314" w14:textId="77777777" w:rsidR="0092770C" w:rsidRPr="00D04E8F" w:rsidRDefault="0092770C" w:rsidP="0092770C">
      <w:pPr>
        <w:shd w:val="clear" w:color="auto" w:fill="FFFFFF"/>
        <w:jc w:val="center"/>
        <w:rPr>
          <w:rFonts w:ascii="Times New Roman" w:hAnsi="Times New Roman"/>
          <w:b/>
          <w:bCs/>
          <w:color w:val="414142"/>
          <w:szCs w:val="24"/>
          <w:lang w:eastAsia="lv-LV"/>
        </w:rPr>
      </w:pPr>
    </w:p>
    <w:p w14:paraId="345FF948" w14:textId="337EA3A0" w:rsidR="0092770C" w:rsidRPr="00D04E8F" w:rsidRDefault="0044155A" w:rsidP="0092770C">
      <w:pPr>
        <w:shd w:val="clear" w:color="auto" w:fill="FFFFFF"/>
        <w:jc w:val="center"/>
        <w:rPr>
          <w:rFonts w:ascii="Times New Roman" w:hAnsi="Times New Roman"/>
          <w:b/>
          <w:bCs/>
          <w:color w:val="414142"/>
          <w:szCs w:val="24"/>
          <w:lang w:eastAsia="lv-LV"/>
        </w:rPr>
      </w:pPr>
      <w:r w:rsidRPr="00D04E8F">
        <w:rPr>
          <w:rFonts w:ascii="Times New Roman" w:hAnsi="Times New Roman"/>
          <w:b/>
          <w:bCs/>
          <w:color w:val="414142"/>
          <w:szCs w:val="24"/>
          <w:lang w:eastAsia="lv-LV"/>
        </w:rPr>
        <w:t xml:space="preserve">Darbu </w:t>
      </w:r>
      <w:r w:rsidR="007D6007" w:rsidRPr="00D04E8F">
        <w:rPr>
          <w:rFonts w:ascii="Times New Roman" w:hAnsi="Times New Roman"/>
          <w:b/>
          <w:bCs/>
          <w:color w:val="414142"/>
          <w:szCs w:val="24"/>
          <w:lang w:eastAsia="lv-LV"/>
        </w:rPr>
        <w:t xml:space="preserve">pieņemšanas un </w:t>
      </w:r>
      <w:r w:rsidR="0092770C" w:rsidRPr="00D04E8F">
        <w:rPr>
          <w:rFonts w:ascii="Times New Roman" w:hAnsi="Times New Roman"/>
          <w:b/>
          <w:bCs/>
          <w:color w:val="414142"/>
          <w:szCs w:val="24"/>
          <w:lang w:eastAsia="lv-LV"/>
        </w:rPr>
        <w:t>nodošanas akts</w:t>
      </w:r>
    </w:p>
    <w:p w14:paraId="60EB121A" w14:textId="63FB2798" w:rsidR="0092770C" w:rsidRPr="00D04E8F" w:rsidRDefault="0092770C" w:rsidP="0092770C">
      <w:pPr>
        <w:shd w:val="clear" w:color="auto" w:fill="FFFFFF"/>
        <w:spacing w:before="100" w:beforeAutospacing="1" w:after="100" w:afterAutospacing="1" w:line="293" w:lineRule="atLeast"/>
        <w:ind w:firstLine="300"/>
        <w:jc w:val="both"/>
        <w:rPr>
          <w:rFonts w:ascii="Times New Roman" w:hAnsi="Times New Roman"/>
          <w:color w:val="414142"/>
          <w:szCs w:val="24"/>
          <w:lang w:eastAsia="lv-LV"/>
        </w:rPr>
      </w:pPr>
      <w:r w:rsidRPr="00D04E8F">
        <w:rPr>
          <w:rFonts w:ascii="Times New Roman" w:hAnsi="Times New Roman"/>
          <w:color w:val="414142"/>
          <w:szCs w:val="24"/>
          <w:lang w:eastAsia="lv-LV"/>
        </w:rPr>
        <w:t xml:space="preserve">____________________________________ (turpmāk – Pasūtītājs), no vienas puses, un ________________________ (turpmāk – </w:t>
      </w:r>
      <w:r w:rsidR="00A7405A" w:rsidRPr="00D04E8F">
        <w:rPr>
          <w:rFonts w:ascii="Times New Roman" w:hAnsi="Times New Roman"/>
          <w:color w:val="414142"/>
          <w:szCs w:val="24"/>
          <w:lang w:eastAsia="lv-LV"/>
        </w:rPr>
        <w:t>Izpildītājs</w:t>
      </w:r>
      <w:r w:rsidRPr="00D04E8F">
        <w:rPr>
          <w:rFonts w:ascii="Times New Roman" w:hAnsi="Times New Roman"/>
          <w:color w:val="414142"/>
          <w:szCs w:val="24"/>
          <w:lang w:eastAsia="lv-LV"/>
        </w:rPr>
        <w:t>), no otras puses (Pasūtītājs un Uzņēmējs kopā turpmāk – Puses, bet katrs atsevišķi – Puse), saskaņā ar 20___. gada _______ ___________ līgumu Nr.____________ "Par__________________________" (Objekts __________________, kadastra Nr. ______________________) (turpmāk – Līgums), paraksta šo aktu, ņemot vērā šādus nosacījumus:</w:t>
      </w:r>
    </w:p>
    <w:p w14:paraId="35224C35" w14:textId="43AB763F" w:rsidR="0092770C" w:rsidRPr="00D04E8F" w:rsidRDefault="0092770C" w:rsidP="0092770C">
      <w:pPr>
        <w:shd w:val="clear" w:color="auto" w:fill="FFFFFF"/>
        <w:spacing w:before="100" w:beforeAutospacing="1" w:after="100" w:afterAutospacing="1" w:line="293" w:lineRule="atLeast"/>
        <w:ind w:firstLine="300"/>
        <w:jc w:val="both"/>
        <w:rPr>
          <w:rFonts w:ascii="Times New Roman" w:hAnsi="Times New Roman"/>
          <w:color w:val="414142"/>
          <w:szCs w:val="24"/>
          <w:lang w:eastAsia="lv-LV"/>
        </w:rPr>
      </w:pPr>
      <w:r w:rsidRPr="00D04E8F">
        <w:rPr>
          <w:rFonts w:ascii="Times New Roman" w:hAnsi="Times New Roman"/>
          <w:color w:val="414142"/>
          <w:szCs w:val="24"/>
          <w:lang w:eastAsia="lv-LV"/>
        </w:rPr>
        <w:t xml:space="preserve">1. Puses apliecina, ka </w:t>
      </w:r>
      <w:r w:rsidR="00A7405A" w:rsidRPr="00D04E8F">
        <w:rPr>
          <w:rFonts w:ascii="Times New Roman" w:hAnsi="Times New Roman"/>
          <w:color w:val="414142"/>
          <w:szCs w:val="24"/>
          <w:lang w:eastAsia="lv-LV"/>
        </w:rPr>
        <w:t>Izpildītājs</w:t>
      </w:r>
      <w:r w:rsidRPr="00D04E8F">
        <w:rPr>
          <w:rFonts w:ascii="Times New Roman" w:hAnsi="Times New Roman"/>
          <w:color w:val="414142"/>
          <w:szCs w:val="24"/>
          <w:lang w:eastAsia="lv-LV"/>
        </w:rPr>
        <w:t xml:space="preserve"> saskaņā ar Līgumu un tā pielikumiem Pasūtītāja interesēs ir izpildījis darbus pilnā apjomā . </w:t>
      </w:r>
    </w:p>
    <w:p w14:paraId="7FD26225" w14:textId="520C135A" w:rsidR="0092770C" w:rsidRPr="00D04E8F" w:rsidRDefault="0092770C" w:rsidP="0092770C">
      <w:pPr>
        <w:shd w:val="clear" w:color="auto" w:fill="FFFFFF"/>
        <w:spacing w:before="100" w:beforeAutospacing="1" w:after="100" w:afterAutospacing="1" w:line="293" w:lineRule="atLeast"/>
        <w:ind w:firstLine="300"/>
        <w:jc w:val="both"/>
        <w:rPr>
          <w:rFonts w:ascii="Times New Roman" w:hAnsi="Times New Roman"/>
          <w:color w:val="414142"/>
          <w:szCs w:val="24"/>
          <w:lang w:eastAsia="lv-LV"/>
        </w:rPr>
      </w:pPr>
      <w:r w:rsidRPr="00D04E8F">
        <w:rPr>
          <w:rFonts w:ascii="Times New Roman" w:hAnsi="Times New Roman"/>
          <w:color w:val="414142"/>
          <w:szCs w:val="24"/>
          <w:lang w:eastAsia="lv-LV"/>
        </w:rPr>
        <w:t xml:space="preserve">2. Puses konstatē, ka saskaņā ar Līguma ____. punktu par darbu izpildi Pasūtītājs apņēmies samaksāt </w:t>
      </w:r>
      <w:r w:rsidR="00A7405A" w:rsidRPr="00D04E8F">
        <w:rPr>
          <w:rFonts w:ascii="Times New Roman" w:hAnsi="Times New Roman"/>
          <w:color w:val="414142"/>
          <w:szCs w:val="24"/>
          <w:lang w:eastAsia="lv-LV"/>
        </w:rPr>
        <w:t>Izpildītājam</w:t>
      </w:r>
      <w:r w:rsidRPr="00D04E8F">
        <w:rPr>
          <w:rFonts w:ascii="Times New Roman" w:hAnsi="Times New Roman"/>
          <w:color w:val="414142"/>
          <w:szCs w:val="24"/>
          <w:lang w:eastAsia="lv-LV"/>
        </w:rPr>
        <w:t xml:space="preserve"> ___ EUR (___________) bez PVN. </w:t>
      </w:r>
      <w:r w:rsidR="00BA37EA" w:rsidRPr="00D04E8F">
        <w:rPr>
          <w:rFonts w:ascii="Times New Roman" w:hAnsi="Times New Roman"/>
          <w:color w:val="414142"/>
          <w:szCs w:val="24"/>
          <w:lang w:eastAsia="lv-LV"/>
        </w:rPr>
        <w:t>D</w:t>
      </w:r>
      <w:r w:rsidRPr="00D04E8F">
        <w:rPr>
          <w:rFonts w:ascii="Times New Roman" w:hAnsi="Times New Roman"/>
          <w:color w:val="414142"/>
          <w:szCs w:val="24"/>
          <w:lang w:eastAsia="lv-LV"/>
        </w:rPr>
        <w:t>arbu faktiskās izmaksas ir _____________ EUR bez PVN. Veicot norēķinus, samaksai tiek piemērots PVN normatīvajos aktos noteiktajā kārtībā un apmērā.</w:t>
      </w:r>
    </w:p>
    <w:p w14:paraId="450C1DED" w14:textId="3B743534" w:rsidR="0092770C" w:rsidRPr="00D04E8F" w:rsidRDefault="0092770C" w:rsidP="0092770C">
      <w:pPr>
        <w:shd w:val="clear" w:color="auto" w:fill="FFFFFF"/>
        <w:spacing w:before="100" w:beforeAutospacing="1" w:after="100" w:afterAutospacing="1" w:line="293" w:lineRule="atLeast"/>
        <w:ind w:firstLine="300"/>
        <w:jc w:val="both"/>
        <w:rPr>
          <w:rFonts w:ascii="Times New Roman" w:hAnsi="Times New Roman"/>
          <w:color w:val="414142"/>
          <w:szCs w:val="24"/>
          <w:lang w:eastAsia="lv-LV"/>
        </w:rPr>
      </w:pPr>
      <w:r w:rsidRPr="00D04E8F">
        <w:rPr>
          <w:rFonts w:ascii="Times New Roman" w:hAnsi="Times New Roman"/>
          <w:color w:val="414142"/>
          <w:szCs w:val="24"/>
          <w:lang w:eastAsia="lv-LV"/>
        </w:rPr>
        <w:t xml:space="preserve">3. Puses apliecina, ka </w:t>
      </w:r>
      <w:r w:rsidR="00A7405A" w:rsidRPr="00D04E8F">
        <w:rPr>
          <w:rFonts w:ascii="Times New Roman" w:hAnsi="Times New Roman"/>
          <w:color w:val="414142"/>
          <w:szCs w:val="24"/>
          <w:lang w:eastAsia="lv-LV"/>
        </w:rPr>
        <w:t xml:space="preserve">Izpildītājs </w:t>
      </w:r>
      <w:r w:rsidRPr="00D04E8F">
        <w:rPr>
          <w:rFonts w:ascii="Times New Roman" w:hAnsi="Times New Roman"/>
          <w:color w:val="414142"/>
          <w:szCs w:val="24"/>
          <w:lang w:eastAsia="lv-LV"/>
        </w:rPr>
        <w:t>ir nodevis un Pasūtītājs ir pieņēmis darbos lietoto būvizstrādājumu (materiālu, izstrādājumu un iekārtu) ražotāju (pārdevēju, piegādātāju) izpilddokumentāciju (ekspluatācijas noteikumus, tehniskās specifikācijas, izpildshēmas, rasējumus u. tml.), kā arī visu citu Līgumā paredzēto dokumentāciju.</w:t>
      </w:r>
    </w:p>
    <w:p w14:paraId="1C1D9B17" w14:textId="5F3E98B3" w:rsidR="0092770C" w:rsidRPr="00D04E8F" w:rsidRDefault="0092770C" w:rsidP="0092770C">
      <w:pPr>
        <w:shd w:val="clear" w:color="auto" w:fill="FFFFFF"/>
        <w:spacing w:before="100" w:beforeAutospacing="1" w:after="100" w:afterAutospacing="1" w:line="293" w:lineRule="atLeast"/>
        <w:ind w:firstLine="300"/>
        <w:jc w:val="both"/>
        <w:rPr>
          <w:rFonts w:ascii="Times New Roman" w:hAnsi="Times New Roman"/>
          <w:color w:val="414142"/>
          <w:szCs w:val="24"/>
          <w:lang w:eastAsia="lv-LV"/>
        </w:rPr>
      </w:pPr>
      <w:r w:rsidRPr="00D04E8F">
        <w:rPr>
          <w:rFonts w:ascii="Times New Roman" w:hAnsi="Times New Roman"/>
          <w:color w:val="414142"/>
          <w:szCs w:val="24"/>
          <w:lang w:eastAsia="lv-LV"/>
        </w:rPr>
        <w:t xml:space="preserve">6. Saskaņā ar Līguma ___. punktu Pasūtītājs no </w:t>
      </w:r>
      <w:r w:rsidR="00FE0092" w:rsidRPr="00D04E8F">
        <w:rPr>
          <w:rFonts w:ascii="Times New Roman" w:hAnsi="Times New Roman"/>
          <w:color w:val="414142"/>
          <w:szCs w:val="24"/>
          <w:lang w:eastAsia="lv-LV"/>
        </w:rPr>
        <w:t xml:space="preserve">Izpildītājam </w:t>
      </w:r>
      <w:r w:rsidRPr="00D04E8F">
        <w:rPr>
          <w:rFonts w:ascii="Times New Roman" w:hAnsi="Times New Roman"/>
          <w:color w:val="414142"/>
          <w:szCs w:val="24"/>
          <w:lang w:eastAsia="lv-LV"/>
        </w:rPr>
        <w:t>izmaksājamās summas veic līgumsoda ieturējumu _________ EUR (___________EUR un ___ centi) (ja attiecināms).</w:t>
      </w:r>
    </w:p>
    <w:p w14:paraId="36D38637" w14:textId="70225378" w:rsidR="0092770C" w:rsidRPr="00D04E8F" w:rsidRDefault="0092770C" w:rsidP="0092770C">
      <w:pPr>
        <w:shd w:val="clear" w:color="auto" w:fill="FFFFFF"/>
        <w:spacing w:before="100" w:beforeAutospacing="1" w:after="100" w:afterAutospacing="1" w:line="293" w:lineRule="atLeast"/>
        <w:ind w:firstLine="300"/>
        <w:jc w:val="both"/>
        <w:rPr>
          <w:rFonts w:ascii="Times New Roman" w:hAnsi="Times New Roman"/>
          <w:color w:val="414142"/>
          <w:szCs w:val="24"/>
          <w:lang w:eastAsia="lv-LV"/>
        </w:rPr>
      </w:pPr>
      <w:r w:rsidRPr="00D04E8F">
        <w:rPr>
          <w:rFonts w:ascii="Times New Roman" w:hAnsi="Times New Roman"/>
          <w:color w:val="414142"/>
          <w:szCs w:val="24"/>
          <w:lang w:eastAsia="lv-LV"/>
        </w:rPr>
        <w:t>7. Akts sagatavots uz vienas lapas elektroniska dokumenta veidā un parakstīts ar drošu elektronisko parakstu, tam pielikumā pievienots akta 3. punktā noteikto un Pasūtītājam iesniegto dokumentu saraksts.</w:t>
      </w:r>
    </w:p>
    <w:tbl>
      <w:tblPr>
        <w:tblW w:w="5000" w:type="pct"/>
        <w:tblBorders>
          <w:top w:val="outset" w:sz="2" w:space="0" w:color="414142"/>
          <w:left w:val="outset" w:sz="2" w:space="0" w:color="414142"/>
          <w:bottom w:val="outset" w:sz="2" w:space="0" w:color="414142"/>
          <w:right w:val="outset" w:sz="2" w:space="0" w:color="414142"/>
        </w:tblBorders>
        <w:tblCellMar>
          <w:top w:w="20" w:type="dxa"/>
          <w:left w:w="20" w:type="dxa"/>
          <w:bottom w:w="20" w:type="dxa"/>
          <w:right w:w="20" w:type="dxa"/>
        </w:tblCellMar>
        <w:tblLook w:val="04A0" w:firstRow="1" w:lastRow="0" w:firstColumn="1" w:lastColumn="0" w:noHBand="0" w:noVBand="1"/>
      </w:tblPr>
      <w:tblGrid>
        <w:gridCol w:w="5071"/>
        <w:gridCol w:w="4000"/>
      </w:tblGrid>
      <w:tr w:rsidR="0092770C" w:rsidRPr="00D04E8F" w14:paraId="604C9AE0" w14:textId="77777777" w:rsidTr="007C18E8">
        <w:tc>
          <w:tcPr>
            <w:tcW w:w="2800" w:type="pct"/>
            <w:tcBorders>
              <w:top w:val="nil"/>
              <w:left w:val="nil"/>
              <w:bottom w:val="nil"/>
              <w:right w:val="nil"/>
            </w:tcBorders>
            <w:hideMark/>
          </w:tcPr>
          <w:p w14:paraId="6BD0C30B" w14:textId="7E716D29" w:rsidR="0092770C" w:rsidRPr="00D04E8F" w:rsidRDefault="00BA37EA" w:rsidP="007C18E8">
            <w:pPr>
              <w:spacing w:before="100" w:beforeAutospacing="1" w:line="293" w:lineRule="atLeast"/>
              <w:jc w:val="both"/>
              <w:rPr>
                <w:rFonts w:ascii="Times New Roman" w:hAnsi="Times New Roman"/>
                <w:color w:val="414142"/>
                <w:szCs w:val="24"/>
                <w:lang w:eastAsia="lv-LV"/>
              </w:rPr>
            </w:pPr>
            <w:r w:rsidRPr="00D04E8F">
              <w:rPr>
                <w:rFonts w:ascii="Times New Roman" w:hAnsi="Times New Roman"/>
                <w:color w:val="414142"/>
                <w:szCs w:val="24"/>
                <w:lang w:eastAsia="lv-LV"/>
              </w:rPr>
              <w:t>Izpildītājs</w:t>
            </w:r>
          </w:p>
        </w:tc>
        <w:tc>
          <w:tcPr>
            <w:tcW w:w="2200" w:type="pct"/>
            <w:tcBorders>
              <w:top w:val="nil"/>
              <w:left w:val="nil"/>
              <w:bottom w:val="nil"/>
              <w:right w:val="nil"/>
            </w:tcBorders>
            <w:hideMark/>
          </w:tcPr>
          <w:p w14:paraId="42D77FBF" w14:textId="77777777" w:rsidR="0092770C" w:rsidRPr="00D04E8F" w:rsidRDefault="0092770C" w:rsidP="007C18E8">
            <w:pPr>
              <w:spacing w:before="195"/>
              <w:jc w:val="both"/>
              <w:rPr>
                <w:rFonts w:ascii="Times New Roman" w:hAnsi="Times New Roman"/>
                <w:color w:val="414142"/>
                <w:szCs w:val="24"/>
                <w:lang w:eastAsia="lv-LV"/>
              </w:rPr>
            </w:pPr>
            <w:r w:rsidRPr="00D04E8F">
              <w:rPr>
                <w:rFonts w:ascii="Times New Roman" w:hAnsi="Times New Roman"/>
                <w:color w:val="414142"/>
                <w:szCs w:val="24"/>
                <w:lang w:eastAsia="lv-LV"/>
              </w:rPr>
              <w:t>Pasūtītājs</w:t>
            </w:r>
          </w:p>
        </w:tc>
      </w:tr>
      <w:tr w:rsidR="0092770C" w:rsidRPr="00D04E8F" w14:paraId="5229F528" w14:textId="77777777" w:rsidTr="007C18E8">
        <w:tc>
          <w:tcPr>
            <w:tcW w:w="2800" w:type="pct"/>
            <w:tcBorders>
              <w:top w:val="nil"/>
              <w:left w:val="nil"/>
              <w:bottom w:val="nil"/>
              <w:right w:val="nil"/>
            </w:tcBorders>
            <w:hideMark/>
          </w:tcPr>
          <w:p w14:paraId="75DE7111" w14:textId="77777777" w:rsidR="0092770C" w:rsidRPr="00D04E8F" w:rsidRDefault="0092770C" w:rsidP="007C18E8">
            <w:pPr>
              <w:spacing w:before="195"/>
              <w:jc w:val="both"/>
              <w:rPr>
                <w:rFonts w:ascii="Times New Roman" w:hAnsi="Times New Roman"/>
                <w:color w:val="414142"/>
                <w:szCs w:val="24"/>
                <w:lang w:eastAsia="lv-LV"/>
              </w:rPr>
            </w:pPr>
            <w:r w:rsidRPr="00D04E8F">
              <w:rPr>
                <w:rFonts w:ascii="Times New Roman" w:hAnsi="Times New Roman"/>
                <w:color w:val="414142"/>
                <w:szCs w:val="24"/>
                <w:lang w:eastAsia="lv-LV"/>
              </w:rPr>
              <w:t>______________________________</w:t>
            </w:r>
          </w:p>
        </w:tc>
        <w:tc>
          <w:tcPr>
            <w:tcW w:w="2200" w:type="pct"/>
            <w:tcBorders>
              <w:top w:val="nil"/>
              <w:left w:val="nil"/>
              <w:bottom w:val="nil"/>
              <w:right w:val="nil"/>
            </w:tcBorders>
            <w:hideMark/>
          </w:tcPr>
          <w:p w14:paraId="71A49661" w14:textId="77777777" w:rsidR="0092770C" w:rsidRPr="00D04E8F" w:rsidRDefault="0092770C" w:rsidP="007C18E8">
            <w:pPr>
              <w:spacing w:before="195"/>
              <w:jc w:val="both"/>
              <w:rPr>
                <w:rFonts w:ascii="Times New Roman" w:hAnsi="Times New Roman"/>
                <w:color w:val="414142"/>
                <w:szCs w:val="24"/>
                <w:lang w:eastAsia="lv-LV"/>
              </w:rPr>
            </w:pPr>
            <w:r w:rsidRPr="00D04E8F">
              <w:rPr>
                <w:rFonts w:ascii="Times New Roman" w:hAnsi="Times New Roman"/>
                <w:color w:val="414142"/>
                <w:szCs w:val="24"/>
                <w:lang w:eastAsia="lv-LV"/>
              </w:rPr>
              <w:t>_________________________________</w:t>
            </w:r>
          </w:p>
        </w:tc>
      </w:tr>
      <w:tr w:rsidR="0092770C" w:rsidRPr="00D04E8F" w14:paraId="7E7CA138" w14:textId="77777777" w:rsidTr="007C18E8">
        <w:tc>
          <w:tcPr>
            <w:tcW w:w="2800" w:type="pct"/>
            <w:tcBorders>
              <w:top w:val="nil"/>
              <w:left w:val="nil"/>
              <w:bottom w:val="nil"/>
              <w:right w:val="nil"/>
            </w:tcBorders>
            <w:hideMark/>
          </w:tcPr>
          <w:p w14:paraId="2EAEEB5B" w14:textId="77777777" w:rsidR="0092770C" w:rsidRPr="00D04E8F" w:rsidRDefault="0092770C" w:rsidP="007C18E8">
            <w:pPr>
              <w:spacing w:before="195"/>
              <w:jc w:val="both"/>
              <w:rPr>
                <w:rFonts w:ascii="Times New Roman" w:hAnsi="Times New Roman"/>
                <w:color w:val="414142"/>
                <w:szCs w:val="24"/>
                <w:lang w:eastAsia="lv-LV"/>
              </w:rPr>
            </w:pPr>
            <w:r w:rsidRPr="00D04E8F">
              <w:rPr>
                <w:rFonts w:ascii="Times New Roman" w:hAnsi="Times New Roman"/>
                <w:color w:val="414142"/>
                <w:szCs w:val="24"/>
                <w:lang w:eastAsia="lv-LV"/>
              </w:rPr>
              <w:t>(kontaktpersona/pilnvarotā persona)</w:t>
            </w:r>
          </w:p>
        </w:tc>
        <w:tc>
          <w:tcPr>
            <w:tcW w:w="2200" w:type="pct"/>
            <w:tcBorders>
              <w:top w:val="nil"/>
              <w:left w:val="nil"/>
              <w:bottom w:val="nil"/>
              <w:right w:val="nil"/>
            </w:tcBorders>
            <w:hideMark/>
          </w:tcPr>
          <w:p w14:paraId="0787C426" w14:textId="77777777" w:rsidR="0092770C" w:rsidRPr="00D04E8F" w:rsidRDefault="0092770C" w:rsidP="007C18E8">
            <w:pPr>
              <w:spacing w:before="195"/>
              <w:jc w:val="both"/>
              <w:rPr>
                <w:rFonts w:ascii="Times New Roman" w:hAnsi="Times New Roman"/>
                <w:color w:val="414142"/>
                <w:szCs w:val="24"/>
                <w:lang w:eastAsia="lv-LV"/>
              </w:rPr>
            </w:pPr>
            <w:r w:rsidRPr="00D04E8F">
              <w:rPr>
                <w:rFonts w:ascii="Times New Roman" w:hAnsi="Times New Roman"/>
                <w:color w:val="414142"/>
                <w:szCs w:val="24"/>
                <w:lang w:eastAsia="lv-LV"/>
              </w:rPr>
              <w:t>(kontaktpersona/pilnvarotā persona)</w:t>
            </w:r>
          </w:p>
        </w:tc>
      </w:tr>
    </w:tbl>
    <w:p w14:paraId="0E41E31F" w14:textId="77777777" w:rsidR="0092770C" w:rsidRPr="00D04E8F" w:rsidRDefault="0092770C" w:rsidP="0092770C">
      <w:pPr>
        <w:tabs>
          <w:tab w:val="left" w:pos="-1560"/>
        </w:tabs>
        <w:spacing w:after="120"/>
        <w:ind w:right="11" w:firstLine="851"/>
        <w:jc w:val="both"/>
        <w:rPr>
          <w:rFonts w:ascii="Times New Roman" w:hAnsi="Times New Roman"/>
          <w:b/>
          <w:szCs w:val="24"/>
        </w:rPr>
      </w:pPr>
    </w:p>
    <w:p w14:paraId="5314A901" w14:textId="7D3E1CBC" w:rsidR="0037046A" w:rsidRPr="00D04E8F" w:rsidRDefault="0037046A">
      <w:pPr>
        <w:rPr>
          <w:rFonts w:ascii="Times New Roman" w:hAnsi="Times New Roman"/>
          <w:szCs w:val="24"/>
        </w:rPr>
      </w:pPr>
      <w:r w:rsidRPr="00D04E8F">
        <w:rPr>
          <w:rFonts w:ascii="Times New Roman" w:hAnsi="Times New Roman"/>
          <w:szCs w:val="24"/>
        </w:rPr>
        <w:br w:type="page"/>
      </w:r>
    </w:p>
    <w:p w14:paraId="2C13C92E" w14:textId="77777777" w:rsidR="0037046A" w:rsidRPr="00D04E8F" w:rsidRDefault="0037046A" w:rsidP="00DC526D">
      <w:pPr>
        <w:spacing w:after="40"/>
        <w:ind w:right="49"/>
        <w:rPr>
          <w:rFonts w:ascii="Times New Roman" w:hAnsi="Times New Roman"/>
          <w:szCs w:val="24"/>
        </w:rPr>
        <w:sectPr w:rsidR="0037046A" w:rsidRPr="00D04E8F" w:rsidSect="000D2957">
          <w:footnotePr>
            <w:numRestart w:val="eachPage"/>
          </w:footnotePr>
          <w:pgSz w:w="11906" w:h="16838" w:code="9"/>
          <w:pgMar w:top="1134" w:right="1134" w:bottom="1134" w:left="1701" w:header="720" w:footer="602" w:gutter="0"/>
          <w:cols w:space="720"/>
          <w:noEndnote/>
          <w:titlePg/>
          <w:docGrid w:linePitch="381"/>
        </w:sectPr>
      </w:pPr>
    </w:p>
    <w:p w14:paraId="0E19B2B2" w14:textId="13A65223" w:rsidR="0037046A" w:rsidRPr="00D04E8F" w:rsidRDefault="0047148A" w:rsidP="0037046A">
      <w:pPr>
        <w:ind w:left="284"/>
        <w:jc w:val="right"/>
        <w:rPr>
          <w:rFonts w:ascii="Times New Roman" w:hAnsi="Times New Roman"/>
          <w:b/>
          <w:color w:val="000000" w:themeColor="text1"/>
          <w:lang w:eastAsia="lv-LV"/>
        </w:rPr>
      </w:pPr>
      <w:r w:rsidRPr="00D04E8F">
        <w:rPr>
          <w:rFonts w:ascii="Times New Roman" w:hAnsi="Times New Roman"/>
          <w:b/>
          <w:color w:val="000000" w:themeColor="text1"/>
          <w:lang w:eastAsia="lv-LV"/>
        </w:rPr>
        <w:lastRenderedPageBreak/>
        <w:t>5</w:t>
      </w:r>
      <w:r w:rsidR="0037046A" w:rsidRPr="00D04E8F">
        <w:rPr>
          <w:rFonts w:ascii="Times New Roman" w:hAnsi="Times New Roman"/>
          <w:b/>
          <w:color w:val="000000" w:themeColor="text1"/>
          <w:lang w:eastAsia="lv-LV"/>
        </w:rPr>
        <w:t>. pielikums</w:t>
      </w:r>
    </w:p>
    <w:p w14:paraId="0AE906FF" w14:textId="77777777" w:rsidR="0037046A" w:rsidRPr="00D04E8F" w:rsidRDefault="0037046A" w:rsidP="0037046A">
      <w:pPr>
        <w:jc w:val="center"/>
        <w:rPr>
          <w:rFonts w:ascii="Times New Roman" w:hAnsi="Times New Roman"/>
          <w:b/>
          <w:bCs/>
          <w:color w:val="000000" w:themeColor="text1"/>
          <w:u w:val="single"/>
        </w:rPr>
      </w:pPr>
    </w:p>
    <w:p w14:paraId="28BE1E2F" w14:textId="77777777" w:rsidR="0037046A" w:rsidRPr="00D04E8F" w:rsidRDefault="0037046A" w:rsidP="0037046A">
      <w:pPr>
        <w:jc w:val="center"/>
        <w:rPr>
          <w:rFonts w:ascii="Times New Roman" w:hAnsi="Times New Roman"/>
          <w:b/>
          <w:bCs/>
          <w:color w:val="000000" w:themeColor="text1"/>
        </w:rPr>
      </w:pPr>
      <w:r w:rsidRPr="00D04E8F">
        <w:rPr>
          <w:rFonts w:ascii="Times New Roman" w:hAnsi="Times New Roman"/>
          <w:b/>
          <w:bCs/>
          <w:color w:val="000000" w:themeColor="text1"/>
        </w:rPr>
        <w:t xml:space="preserve">DARBA DROŠĪBAS UN VIDES AIZSARDZĪBAS NOTEIKUMI PAKALPOJUMU SNIEDZĒJIEM, PIEGĀDĀTĀJIEM UN BŪVDARBU VEICĒJIEM </w:t>
      </w:r>
    </w:p>
    <w:p w14:paraId="2098B7BC" w14:textId="77777777" w:rsidR="0037046A" w:rsidRPr="00D04E8F" w:rsidRDefault="0037046A" w:rsidP="00DA67C0">
      <w:pPr>
        <w:pStyle w:val="ListParagraph"/>
        <w:numPr>
          <w:ilvl w:val="0"/>
          <w:numId w:val="47"/>
        </w:numPr>
        <w:spacing w:after="120"/>
        <w:ind w:left="284" w:hanging="284"/>
        <w:contextualSpacing w:val="0"/>
        <w:jc w:val="both"/>
        <w:rPr>
          <w:b/>
          <w:color w:val="000000" w:themeColor="text1"/>
        </w:rPr>
      </w:pPr>
      <w:r w:rsidRPr="00D04E8F">
        <w:rPr>
          <w:b/>
          <w:color w:val="000000" w:themeColor="text1"/>
        </w:rPr>
        <w:t>DOKUMENTĀ LIETOTO TERMINU UN SAĪSINĀJUMU SKAIDROJUMS</w:t>
      </w:r>
    </w:p>
    <w:p w14:paraId="1DCD65CA" w14:textId="77777777" w:rsidR="0037046A" w:rsidRPr="00D04E8F" w:rsidRDefault="0037046A" w:rsidP="00DA67C0">
      <w:pPr>
        <w:pStyle w:val="ListParagraph"/>
        <w:numPr>
          <w:ilvl w:val="1"/>
          <w:numId w:val="47"/>
        </w:numPr>
        <w:spacing w:after="120"/>
        <w:ind w:left="851" w:hanging="567"/>
        <w:contextualSpacing w:val="0"/>
        <w:jc w:val="both"/>
        <w:rPr>
          <w:bCs/>
          <w:color w:val="000000" w:themeColor="text1"/>
        </w:rPr>
      </w:pPr>
      <w:r w:rsidRPr="00D04E8F">
        <w:rPr>
          <w:b/>
          <w:color w:val="000000" w:themeColor="text1"/>
        </w:rPr>
        <w:t>Avārijas situācija</w:t>
      </w:r>
      <w:r w:rsidRPr="00D04E8F">
        <w:rPr>
          <w:bCs/>
          <w:color w:val="000000" w:themeColor="text1"/>
        </w:rPr>
        <w:t xml:space="preserve"> – sistēmas (iekārtas, aparatūras, ierīces, ēkas komunikāciju un ne tikai) vai citu objektu pēkšņa sabojāšanās (defekts), kura rada neplānotu to darbības apstādināšanu un kuras sekas var būt nelaimes gadījums, materiālie zaudējumi.</w:t>
      </w:r>
    </w:p>
    <w:p w14:paraId="6BC6BC97" w14:textId="77777777" w:rsidR="0037046A" w:rsidRPr="00D04E8F" w:rsidRDefault="0037046A" w:rsidP="00DA67C0">
      <w:pPr>
        <w:pStyle w:val="ListParagraph"/>
        <w:numPr>
          <w:ilvl w:val="1"/>
          <w:numId w:val="47"/>
        </w:numPr>
        <w:spacing w:after="120"/>
        <w:ind w:left="851" w:hanging="567"/>
        <w:contextualSpacing w:val="0"/>
        <w:jc w:val="both"/>
        <w:rPr>
          <w:bCs/>
          <w:color w:val="000000" w:themeColor="text1"/>
        </w:rPr>
      </w:pPr>
      <w:r w:rsidRPr="00D04E8F">
        <w:rPr>
          <w:b/>
          <w:color w:val="000000" w:themeColor="text1"/>
        </w:rPr>
        <w:t>Ārkārtas situācija</w:t>
      </w:r>
      <w:r w:rsidRPr="00D04E8F">
        <w:rPr>
          <w:bCs/>
          <w:color w:val="000000" w:themeColor="text1"/>
        </w:rPr>
        <w:t xml:space="preserve"> – notikums ārpus parastās secības, kārtības, kad ir apdraudēta cilvēka dzīvība un veselība, ir noticis nelaimes gadījums.</w:t>
      </w:r>
    </w:p>
    <w:p w14:paraId="423DCE43" w14:textId="77777777" w:rsidR="0037046A" w:rsidRPr="00D04E8F" w:rsidRDefault="0037046A" w:rsidP="00DA67C0">
      <w:pPr>
        <w:pStyle w:val="ListParagraph"/>
        <w:numPr>
          <w:ilvl w:val="1"/>
          <w:numId w:val="47"/>
        </w:numPr>
        <w:spacing w:after="120"/>
        <w:ind w:left="851" w:hanging="567"/>
        <w:contextualSpacing w:val="0"/>
        <w:jc w:val="both"/>
        <w:rPr>
          <w:bCs/>
          <w:color w:val="000000" w:themeColor="text1"/>
        </w:rPr>
      </w:pPr>
      <w:r w:rsidRPr="00D04E8F">
        <w:rPr>
          <w:b/>
          <w:color w:val="000000" w:themeColor="text1"/>
        </w:rPr>
        <w:t>Darbi</w:t>
      </w:r>
      <w:r w:rsidRPr="00D04E8F">
        <w:rPr>
          <w:bCs/>
          <w:color w:val="000000" w:themeColor="text1"/>
        </w:rPr>
        <w:t xml:space="preserve"> – darbi un pakalpojumi (t.sk., kas tiek veikti, izpildot piegādes līgumus), ko Izpildītājs apņēmies sniegt Pasūtītāja Objektos uz līguma vai cita veida sadarbības pamata.</w:t>
      </w:r>
    </w:p>
    <w:p w14:paraId="581EBF46" w14:textId="77777777" w:rsidR="0037046A" w:rsidRPr="00D04E8F" w:rsidRDefault="0037046A" w:rsidP="00DA67C0">
      <w:pPr>
        <w:pStyle w:val="ListParagraph"/>
        <w:numPr>
          <w:ilvl w:val="1"/>
          <w:numId w:val="47"/>
        </w:numPr>
        <w:spacing w:after="120"/>
        <w:ind w:left="851" w:hanging="567"/>
        <w:contextualSpacing w:val="0"/>
        <w:jc w:val="both"/>
        <w:rPr>
          <w:bCs/>
          <w:color w:val="000000" w:themeColor="text1"/>
        </w:rPr>
      </w:pPr>
      <w:r w:rsidRPr="00D04E8F">
        <w:rPr>
          <w:b/>
          <w:color w:val="000000" w:themeColor="text1"/>
        </w:rPr>
        <w:t>Darba vieta</w:t>
      </w:r>
      <w:r w:rsidRPr="00D04E8F">
        <w:rPr>
          <w:bCs/>
          <w:color w:val="000000" w:themeColor="text1"/>
        </w:rPr>
        <w:t xml:space="preserve"> – vieta, kurā Nodarbinātais veic Darbu.</w:t>
      </w:r>
    </w:p>
    <w:p w14:paraId="2E9CBF97" w14:textId="77777777" w:rsidR="0037046A" w:rsidRPr="00D04E8F" w:rsidRDefault="0037046A" w:rsidP="00DA67C0">
      <w:pPr>
        <w:pStyle w:val="ListParagraph"/>
        <w:numPr>
          <w:ilvl w:val="1"/>
          <w:numId w:val="47"/>
        </w:numPr>
        <w:spacing w:after="120"/>
        <w:ind w:left="851" w:hanging="567"/>
        <w:contextualSpacing w:val="0"/>
        <w:jc w:val="both"/>
        <w:rPr>
          <w:bCs/>
          <w:color w:val="000000" w:themeColor="text1"/>
        </w:rPr>
      </w:pPr>
      <w:r w:rsidRPr="00D04E8F">
        <w:rPr>
          <w:b/>
          <w:color w:val="000000" w:themeColor="text1"/>
        </w:rPr>
        <w:t>IAL</w:t>
      </w:r>
      <w:r w:rsidRPr="00D04E8F">
        <w:rPr>
          <w:bCs/>
          <w:color w:val="000000" w:themeColor="text1"/>
        </w:rPr>
        <w:t xml:space="preserve"> – individuālie aizsardzības līdzekļi.</w:t>
      </w:r>
    </w:p>
    <w:p w14:paraId="4E6ED18E" w14:textId="77777777" w:rsidR="0037046A" w:rsidRPr="00D04E8F" w:rsidRDefault="0037046A" w:rsidP="00DA67C0">
      <w:pPr>
        <w:pStyle w:val="ListParagraph"/>
        <w:numPr>
          <w:ilvl w:val="1"/>
          <w:numId w:val="47"/>
        </w:numPr>
        <w:spacing w:after="120"/>
        <w:ind w:left="851" w:hanging="567"/>
        <w:contextualSpacing w:val="0"/>
        <w:jc w:val="both"/>
        <w:rPr>
          <w:bCs/>
          <w:color w:val="000000" w:themeColor="text1"/>
        </w:rPr>
      </w:pPr>
      <w:r w:rsidRPr="00D04E8F">
        <w:rPr>
          <w:b/>
          <w:color w:val="000000" w:themeColor="text1"/>
        </w:rPr>
        <w:t>Izpildītājs</w:t>
      </w:r>
      <w:r w:rsidRPr="00D04E8F">
        <w:rPr>
          <w:bCs/>
          <w:color w:val="000000" w:themeColor="text1"/>
        </w:rPr>
        <w:t xml:space="preserve"> – uzņēmums, kurš uz Līguma vai cita veida sadarbības pamata, veic Darbus Objektos.</w:t>
      </w:r>
    </w:p>
    <w:p w14:paraId="0C6A1C4A" w14:textId="77777777" w:rsidR="0037046A" w:rsidRPr="00D04E8F" w:rsidRDefault="0037046A" w:rsidP="00DA67C0">
      <w:pPr>
        <w:pStyle w:val="ListParagraph"/>
        <w:numPr>
          <w:ilvl w:val="1"/>
          <w:numId w:val="47"/>
        </w:numPr>
        <w:spacing w:after="120"/>
        <w:ind w:left="851" w:hanging="567"/>
        <w:contextualSpacing w:val="0"/>
        <w:jc w:val="both"/>
        <w:rPr>
          <w:bCs/>
          <w:color w:val="000000" w:themeColor="text1"/>
        </w:rPr>
      </w:pPr>
      <w:r w:rsidRPr="00D04E8F">
        <w:rPr>
          <w:b/>
          <w:color w:val="000000" w:themeColor="text1"/>
        </w:rPr>
        <w:t xml:space="preserve">Līgums </w:t>
      </w:r>
      <w:r w:rsidRPr="00D04E8F">
        <w:rPr>
          <w:bCs/>
          <w:color w:val="000000" w:themeColor="text1"/>
        </w:rPr>
        <w:t>– Izpildītāja un Pasūtītāja noslēgts līgums par pakalpojumu sniegšanu, piegādi ar iebūvēšanu, uzstādīšanu vai apkalpošanu vai būvdarbu veikšanu.</w:t>
      </w:r>
    </w:p>
    <w:p w14:paraId="5DCC0558" w14:textId="77777777" w:rsidR="0037046A" w:rsidRPr="00D04E8F" w:rsidRDefault="0037046A" w:rsidP="00DA67C0">
      <w:pPr>
        <w:pStyle w:val="ListParagraph"/>
        <w:numPr>
          <w:ilvl w:val="1"/>
          <w:numId w:val="47"/>
        </w:numPr>
        <w:spacing w:after="120"/>
        <w:ind w:left="851" w:hanging="567"/>
        <w:contextualSpacing w:val="0"/>
        <w:jc w:val="both"/>
        <w:rPr>
          <w:bCs/>
          <w:color w:val="000000" w:themeColor="text1"/>
        </w:rPr>
      </w:pPr>
      <w:r w:rsidRPr="00D04E8F">
        <w:rPr>
          <w:b/>
          <w:color w:val="000000" w:themeColor="text1"/>
        </w:rPr>
        <w:t>Nodarbinātais</w:t>
      </w:r>
      <w:r w:rsidRPr="00D04E8F">
        <w:rPr>
          <w:bCs/>
          <w:color w:val="000000" w:themeColor="text1"/>
        </w:rPr>
        <w:t xml:space="preserve"> – jebkura fiziska persona, kuru nodarbina Izpildītājs, tai skaitā Izpildītāja piesaistītā apakšuzņēmuma nodarbinātie, ja tādi ir.</w:t>
      </w:r>
    </w:p>
    <w:p w14:paraId="76F5DF3A" w14:textId="77777777" w:rsidR="0037046A" w:rsidRPr="00D04E8F" w:rsidRDefault="0037046A" w:rsidP="00DA67C0">
      <w:pPr>
        <w:pStyle w:val="ListParagraph"/>
        <w:numPr>
          <w:ilvl w:val="1"/>
          <w:numId w:val="47"/>
        </w:numPr>
        <w:spacing w:after="120"/>
        <w:ind w:left="851" w:hanging="567"/>
        <w:contextualSpacing w:val="0"/>
        <w:jc w:val="both"/>
        <w:rPr>
          <w:bCs/>
          <w:color w:val="000000" w:themeColor="text1"/>
        </w:rPr>
      </w:pPr>
      <w:r w:rsidRPr="00D04E8F">
        <w:rPr>
          <w:b/>
          <w:color w:val="000000" w:themeColor="text1"/>
        </w:rPr>
        <w:t xml:space="preserve">Noteikumi </w:t>
      </w:r>
      <w:r w:rsidRPr="00D04E8F">
        <w:rPr>
          <w:bCs/>
          <w:color w:val="000000" w:themeColor="text1"/>
        </w:rPr>
        <w:t xml:space="preserve">– šie noteikumi. </w:t>
      </w:r>
    </w:p>
    <w:p w14:paraId="5181A13D" w14:textId="77777777" w:rsidR="0037046A" w:rsidRPr="00D04E8F" w:rsidRDefault="0037046A" w:rsidP="00DA67C0">
      <w:pPr>
        <w:pStyle w:val="ListParagraph"/>
        <w:numPr>
          <w:ilvl w:val="1"/>
          <w:numId w:val="47"/>
        </w:numPr>
        <w:spacing w:after="120"/>
        <w:ind w:left="851" w:hanging="567"/>
        <w:contextualSpacing w:val="0"/>
        <w:jc w:val="both"/>
        <w:rPr>
          <w:bCs/>
          <w:color w:val="000000" w:themeColor="text1"/>
        </w:rPr>
      </w:pPr>
      <w:r w:rsidRPr="00D04E8F">
        <w:rPr>
          <w:b/>
          <w:color w:val="000000" w:themeColor="text1"/>
        </w:rPr>
        <w:t>Objekts/-i</w:t>
      </w:r>
      <w:r w:rsidRPr="00D04E8F">
        <w:rPr>
          <w:bCs/>
          <w:color w:val="000000" w:themeColor="text1"/>
        </w:rPr>
        <w:t xml:space="preserve"> – Pasūtītāja īpašumā, valdījumā, pārvaldīšanā, apsaimniekošanā vai lietošanā esoša teritorija vai telpas.</w:t>
      </w:r>
    </w:p>
    <w:p w14:paraId="75139406" w14:textId="77777777" w:rsidR="0037046A" w:rsidRPr="00D04E8F" w:rsidRDefault="0037046A" w:rsidP="00DA67C0">
      <w:pPr>
        <w:pStyle w:val="ListParagraph"/>
        <w:numPr>
          <w:ilvl w:val="1"/>
          <w:numId w:val="47"/>
        </w:numPr>
        <w:spacing w:after="120"/>
        <w:ind w:left="851" w:hanging="567"/>
        <w:contextualSpacing w:val="0"/>
        <w:jc w:val="both"/>
        <w:rPr>
          <w:bCs/>
          <w:color w:val="000000" w:themeColor="text1"/>
        </w:rPr>
      </w:pPr>
      <w:r w:rsidRPr="00D04E8F">
        <w:rPr>
          <w:b/>
          <w:color w:val="000000" w:themeColor="text1"/>
        </w:rPr>
        <w:t xml:space="preserve">Pasūtītājs </w:t>
      </w:r>
      <w:r w:rsidRPr="00D04E8F">
        <w:rPr>
          <w:bCs/>
          <w:color w:val="000000" w:themeColor="text1"/>
        </w:rPr>
        <w:t>– Rīgas pašvaldības sabiedrība ar ierobežotu atbildību “Rīgas satiksme”.</w:t>
      </w:r>
    </w:p>
    <w:p w14:paraId="0B22957B" w14:textId="77777777" w:rsidR="0037046A" w:rsidRPr="00D04E8F" w:rsidRDefault="0037046A" w:rsidP="00DA67C0">
      <w:pPr>
        <w:pStyle w:val="ListParagraph"/>
        <w:numPr>
          <w:ilvl w:val="0"/>
          <w:numId w:val="47"/>
        </w:numPr>
        <w:tabs>
          <w:tab w:val="left" w:pos="8420"/>
        </w:tabs>
        <w:spacing w:before="120" w:after="120"/>
        <w:ind w:left="284" w:hanging="284"/>
        <w:contextualSpacing w:val="0"/>
        <w:jc w:val="both"/>
        <w:rPr>
          <w:b/>
          <w:color w:val="000000" w:themeColor="text1"/>
        </w:rPr>
      </w:pPr>
      <w:r w:rsidRPr="00D04E8F">
        <w:rPr>
          <w:b/>
          <w:color w:val="000000" w:themeColor="text1"/>
        </w:rPr>
        <w:t>APRAKSTS</w:t>
      </w:r>
      <w:r w:rsidRPr="00D04E8F">
        <w:rPr>
          <w:b/>
          <w:color w:val="000000" w:themeColor="text1"/>
        </w:rPr>
        <w:tab/>
      </w:r>
    </w:p>
    <w:p w14:paraId="48CD475B" w14:textId="77777777" w:rsidR="0037046A" w:rsidRPr="00D04E8F" w:rsidRDefault="0037046A" w:rsidP="00DA67C0">
      <w:pPr>
        <w:pStyle w:val="ListParagraph"/>
        <w:numPr>
          <w:ilvl w:val="1"/>
          <w:numId w:val="47"/>
        </w:numPr>
        <w:spacing w:before="120" w:after="120"/>
        <w:ind w:left="788" w:hanging="431"/>
        <w:contextualSpacing w:val="0"/>
        <w:jc w:val="both"/>
        <w:rPr>
          <w:color w:val="000000" w:themeColor="text1"/>
        </w:rPr>
      </w:pPr>
      <w:r w:rsidRPr="00D04E8F">
        <w:rPr>
          <w:color w:val="000000" w:themeColor="text1"/>
        </w:rPr>
        <w:t>Pasūtītājs ir sertificēts atbilstoši ISO 9001 „Kvalitātes pārvaldības sistēmas. Prasības”, ISO 45001 “Arodveselības un darba drošības pārvaldības sistēmas. Prasības un lietošanas norādījumi” un ISO 50001 “Energopārvaldības sistēmas. Prasības un lietošanas norādījumi” standartiem.</w:t>
      </w:r>
    </w:p>
    <w:p w14:paraId="06374654" w14:textId="77777777" w:rsidR="0037046A" w:rsidRPr="00D04E8F" w:rsidRDefault="0037046A" w:rsidP="00DA67C0">
      <w:pPr>
        <w:pStyle w:val="ListParagraph"/>
        <w:numPr>
          <w:ilvl w:val="1"/>
          <w:numId w:val="47"/>
        </w:numPr>
        <w:spacing w:before="120" w:after="120"/>
        <w:ind w:left="788" w:hanging="431"/>
        <w:contextualSpacing w:val="0"/>
        <w:jc w:val="both"/>
        <w:rPr>
          <w:color w:val="000000" w:themeColor="text1"/>
        </w:rPr>
      </w:pPr>
      <w:r w:rsidRPr="00D04E8F">
        <w:rPr>
          <w:color w:val="000000" w:themeColor="text1"/>
        </w:rPr>
        <w:t>Pasūtītājs rūpējas par savu darbinieku un Pasūtītāja Objektā Nodarbināto un apmeklētāju drošību. Pasūtītājs ir izvirzījis un seko noteiktām vērtībām, skatīt 1. attēlu.</w:t>
      </w:r>
    </w:p>
    <w:p w14:paraId="1191B6F2" w14:textId="77777777" w:rsidR="0037046A" w:rsidRPr="00D04E8F" w:rsidRDefault="0037046A" w:rsidP="0037046A">
      <w:pPr>
        <w:pStyle w:val="ListParagraph"/>
        <w:spacing w:before="120" w:after="120"/>
        <w:ind w:left="792"/>
        <w:jc w:val="center"/>
        <w:rPr>
          <w:color w:val="000000" w:themeColor="text1"/>
        </w:rPr>
      </w:pPr>
    </w:p>
    <w:p w14:paraId="1E241EC2" w14:textId="77777777" w:rsidR="0037046A" w:rsidRPr="00D04E8F" w:rsidRDefault="0037046A" w:rsidP="0037046A">
      <w:pPr>
        <w:pStyle w:val="ListParagraph"/>
        <w:spacing w:before="120" w:after="120"/>
        <w:ind w:left="0"/>
        <w:jc w:val="center"/>
        <w:rPr>
          <w:color w:val="000000" w:themeColor="text1"/>
        </w:rPr>
      </w:pPr>
      <w:r w:rsidRPr="00D04E8F">
        <w:rPr>
          <w:noProof/>
          <w:color w:val="000000" w:themeColor="text1"/>
        </w:rPr>
        <w:drawing>
          <wp:inline distT="0" distB="0" distL="0" distR="0" wp14:anchorId="74B2F8C1" wp14:editId="10FDECDE">
            <wp:extent cx="5848865" cy="1680519"/>
            <wp:effectExtent l="0" t="0" r="0" b="0"/>
            <wp:docPr id="110711760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39321" r="1542" b="40673"/>
                    <a:stretch/>
                  </pic:blipFill>
                  <pic:spPr bwMode="auto">
                    <a:xfrm>
                      <a:off x="0" y="0"/>
                      <a:ext cx="5849475" cy="1680694"/>
                    </a:xfrm>
                    <a:prstGeom prst="rect">
                      <a:avLst/>
                    </a:prstGeom>
                    <a:noFill/>
                    <a:ln>
                      <a:noFill/>
                    </a:ln>
                    <a:extLst>
                      <a:ext uri="{53640926-AAD7-44D8-BBD7-CCE9431645EC}">
                        <a14:shadowObscured xmlns:a14="http://schemas.microsoft.com/office/drawing/2010/main"/>
                      </a:ext>
                    </a:extLst>
                  </pic:spPr>
                </pic:pic>
              </a:graphicData>
            </a:graphic>
          </wp:inline>
        </w:drawing>
      </w:r>
    </w:p>
    <w:p w14:paraId="6ABCBED5" w14:textId="77777777" w:rsidR="0037046A" w:rsidRPr="00D04E8F" w:rsidRDefault="0037046A" w:rsidP="0037046A">
      <w:pPr>
        <w:spacing w:before="120" w:after="120"/>
        <w:contextualSpacing/>
        <w:jc w:val="center"/>
        <w:rPr>
          <w:rFonts w:ascii="Times New Roman" w:hAnsi="Times New Roman"/>
          <w:color w:val="000000" w:themeColor="text1"/>
        </w:rPr>
      </w:pPr>
      <w:r w:rsidRPr="00D04E8F">
        <w:rPr>
          <w:rFonts w:ascii="Times New Roman" w:hAnsi="Times New Roman"/>
          <w:color w:val="000000" w:themeColor="text1"/>
        </w:rPr>
        <w:t>1. attēls “Pasūtītāja vērtības”.</w:t>
      </w:r>
    </w:p>
    <w:p w14:paraId="65F1E0B8" w14:textId="77777777" w:rsidR="0037046A" w:rsidRPr="00D04E8F" w:rsidRDefault="0037046A" w:rsidP="00DA67C0">
      <w:pPr>
        <w:pStyle w:val="ListParagraph"/>
        <w:numPr>
          <w:ilvl w:val="1"/>
          <w:numId w:val="47"/>
        </w:numPr>
        <w:spacing w:before="120" w:after="120"/>
        <w:contextualSpacing w:val="0"/>
        <w:jc w:val="both"/>
        <w:rPr>
          <w:color w:val="000000" w:themeColor="text1"/>
        </w:rPr>
      </w:pPr>
      <w:r w:rsidRPr="00D04E8F">
        <w:rPr>
          <w:color w:val="000000" w:themeColor="text1"/>
        </w:rPr>
        <w:lastRenderedPageBreak/>
        <w:t xml:space="preserve">Pasūtītājs, pamatojoties uz Darba aizsardzības likuma 16. pantu, Izpildītājam nosaka ievērot normatīvo aktu un Noteikumu prasības, izpildot Darbus. </w:t>
      </w:r>
    </w:p>
    <w:p w14:paraId="0B46EFE7" w14:textId="77777777" w:rsidR="0037046A" w:rsidRPr="00D04E8F" w:rsidRDefault="0037046A" w:rsidP="00DA67C0">
      <w:pPr>
        <w:pStyle w:val="ListParagraph"/>
        <w:numPr>
          <w:ilvl w:val="1"/>
          <w:numId w:val="47"/>
        </w:numPr>
        <w:spacing w:before="120" w:after="120"/>
        <w:ind w:left="851" w:hanging="567"/>
        <w:contextualSpacing w:val="0"/>
        <w:jc w:val="both"/>
        <w:rPr>
          <w:b/>
          <w:bCs/>
          <w:color w:val="000000" w:themeColor="text1"/>
        </w:rPr>
      </w:pPr>
      <w:r w:rsidRPr="00D04E8F">
        <w:rPr>
          <w:b/>
          <w:bCs/>
          <w:color w:val="000000" w:themeColor="text1"/>
        </w:rPr>
        <w:t xml:space="preserve">Būtiskākie darba vides riski Izpildītājam, veicot Darbus </w:t>
      </w:r>
    </w:p>
    <w:p w14:paraId="3B6E2A77"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Jānovērtē Objekta specifika (piemēram, kultūrvēsturiskā vērtība, paaugstinātas ugunsbīstamības objekts, lietošanas mērķis, specifiskas ražošanas funkcijas) un jāpielāgo atbilstošas Darba izpildes metodes.</w:t>
      </w:r>
    </w:p>
    <w:p w14:paraId="0C5FDDE4"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Jārēķinās ar iesaistītajām pusēm, kuras var tikt ietekmētas Darbu veikšanas laikā.  Iesaistītās puses ir Objekta lietotāji, apmeklētāji, Pasūtītāja darbinieki, kuri var atrasties vai pārvietoties Darbu veikšanas vietā.</w:t>
      </w:r>
    </w:p>
    <w:p w14:paraId="54D03251"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Jāievēro, ka Darbus ir atļauts veikt, ja ir nodrošināts, ka veicamais Darbs neradīs draudus iesaistīto pušu vai jebkura sabiedrības locekļa dzīvībai, veselībai vai mantai.</w:t>
      </w:r>
    </w:p>
    <w:p w14:paraId="522739FF"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 xml:space="preserve">Nepieļaut Avārijas situāciju radīšanu ar darbību vai bezdarbību. Avārijas situācijā jārīkojas atbilstoši Noteikumu 2.7. punktā noteiktajai kārtībai. </w:t>
      </w:r>
    </w:p>
    <w:p w14:paraId="45E8CD0B"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Nodarbinātajam, veicot Darbus, jāievēro šādi noteikumi:</w:t>
      </w:r>
    </w:p>
    <w:p w14:paraId="0F0EFDEF" w14:textId="77777777" w:rsidR="0037046A" w:rsidRPr="00D04E8F" w:rsidRDefault="0037046A" w:rsidP="00DA67C0">
      <w:pPr>
        <w:pStyle w:val="ListParagraph"/>
        <w:numPr>
          <w:ilvl w:val="3"/>
          <w:numId w:val="47"/>
        </w:numPr>
        <w:spacing w:before="120" w:after="120"/>
        <w:ind w:left="2268" w:hanging="850"/>
        <w:contextualSpacing w:val="0"/>
        <w:jc w:val="both"/>
        <w:rPr>
          <w:color w:val="000000" w:themeColor="text1"/>
        </w:rPr>
      </w:pPr>
      <w:r w:rsidRPr="00D04E8F">
        <w:rPr>
          <w:color w:val="000000" w:themeColor="text1"/>
        </w:rPr>
        <w:t>aizliegts smēķēt;</w:t>
      </w:r>
    </w:p>
    <w:p w14:paraId="4D30729F" w14:textId="77777777" w:rsidR="0037046A" w:rsidRPr="00D04E8F" w:rsidRDefault="0037046A" w:rsidP="00DA67C0">
      <w:pPr>
        <w:pStyle w:val="ListParagraph"/>
        <w:numPr>
          <w:ilvl w:val="3"/>
          <w:numId w:val="47"/>
        </w:numPr>
        <w:spacing w:before="120" w:after="120"/>
        <w:ind w:left="2268" w:hanging="850"/>
        <w:contextualSpacing w:val="0"/>
        <w:jc w:val="both"/>
        <w:rPr>
          <w:color w:val="000000" w:themeColor="text1"/>
        </w:rPr>
      </w:pPr>
      <w:r w:rsidRPr="00D04E8F">
        <w:rPr>
          <w:color w:val="000000" w:themeColor="text1"/>
        </w:rPr>
        <w:t>aizliegts atrasties alkohola, narkotisko un citu apreibinošo vielu ietekmē;</w:t>
      </w:r>
    </w:p>
    <w:p w14:paraId="56AA0B76" w14:textId="77777777" w:rsidR="0037046A" w:rsidRPr="00D04E8F" w:rsidRDefault="0037046A" w:rsidP="00DA67C0">
      <w:pPr>
        <w:pStyle w:val="ListParagraph"/>
        <w:numPr>
          <w:ilvl w:val="3"/>
          <w:numId w:val="47"/>
        </w:numPr>
        <w:spacing w:before="120" w:after="120"/>
        <w:ind w:left="2268" w:hanging="850"/>
        <w:contextualSpacing w:val="0"/>
        <w:jc w:val="both"/>
        <w:rPr>
          <w:color w:val="000000" w:themeColor="text1"/>
        </w:rPr>
      </w:pPr>
      <w:r w:rsidRPr="00D04E8F">
        <w:rPr>
          <w:color w:val="000000" w:themeColor="text1"/>
        </w:rPr>
        <w:t>pēc iespējas jālieto darba apģērbs ar Nodarbinātā darba devēja nosaukumu vai piestiprinātu darbinieka darba apliecību un jāizmanto atbilstoši IAL;</w:t>
      </w:r>
    </w:p>
    <w:p w14:paraId="54869591" w14:textId="77777777" w:rsidR="0037046A" w:rsidRPr="00D04E8F" w:rsidRDefault="0037046A" w:rsidP="00DA67C0">
      <w:pPr>
        <w:pStyle w:val="ListParagraph"/>
        <w:numPr>
          <w:ilvl w:val="3"/>
          <w:numId w:val="47"/>
        </w:numPr>
        <w:spacing w:before="120" w:after="120"/>
        <w:ind w:left="2268" w:hanging="850"/>
        <w:contextualSpacing w:val="0"/>
        <w:jc w:val="both"/>
        <w:rPr>
          <w:color w:val="000000" w:themeColor="text1"/>
        </w:rPr>
      </w:pPr>
      <w:r w:rsidRPr="00D04E8F">
        <w:rPr>
          <w:color w:val="000000" w:themeColor="text1"/>
        </w:rPr>
        <w:t>jābūt apmācītam drošam darbam un ar darbinieka apliecību;</w:t>
      </w:r>
    </w:p>
    <w:p w14:paraId="4A24C480" w14:textId="77777777" w:rsidR="0037046A" w:rsidRPr="00D04E8F" w:rsidRDefault="0037046A" w:rsidP="00DA67C0">
      <w:pPr>
        <w:pStyle w:val="ListParagraph"/>
        <w:numPr>
          <w:ilvl w:val="3"/>
          <w:numId w:val="47"/>
        </w:numPr>
        <w:spacing w:before="120" w:after="120"/>
        <w:ind w:left="2268" w:hanging="850"/>
        <w:contextualSpacing w:val="0"/>
        <w:jc w:val="both"/>
        <w:rPr>
          <w:color w:val="000000" w:themeColor="text1"/>
        </w:rPr>
      </w:pPr>
      <w:r w:rsidRPr="00D04E8F">
        <w:rPr>
          <w:color w:val="000000" w:themeColor="text1"/>
        </w:rPr>
        <w:t>jānorobežo darba vieta un jāizvieto drošības zīmes, ja to nosaka normatīvie akti vai Darba specifika var radīt apdraudējumu apkārtējo dzīvībai, veselībai vai mantai;</w:t>
      </w:r>
    </w:p>
    <w:p w14:paraId="7F9340C2" w14:textId="77777777" w:rsidR="0037046A" w:rsidRPr="00D04E8F" w:rsidRDefault="0037046A" w:rsidP="00DA67C0">
      <w:pPr>
        <w:pStyle w:val="ListParagraph"/>
        <w:numPr>
          <w:ilvl w:val="3"/>
          <w:numId w:val="47"/>
        </w:numPr>
        <w:spacing w:before="120" w:after="120"/>
        <w:ind w:left="2268" w:hanging="850"/>
        <w:contextualSpacing w:val="0"/>
        <w:jc w:val="both"/>
        <w:rPr>
          <w:color w:val="000000" w:themeColor="text1"/>
        </w:rPr>
      </w:pPr>
      <w:r w:rsidRPr="00D04E8F">
        <w:rPr>
          <w:color w:val="000000" w:themeColor="text1"/>
        </w:rPr>
        <w:t>jāinformē par bīstamo darbu veikšanu pirms to uzsākšanas;</w:t>
      </w:r>
    </w:p>
    <w:p w14:paraId="4F283FA6" w14:textId="77777777" w:rsidR="0037046A" w:rsidRPr="00D04E8F" w:rsidRDefault="0037046A" w:rsidP="00DA67C0">
      <w:pPr>
        <w:pStyle w:val="ListParagraph"/>
        <w:numPr>
          <w:ilvl w:val="3"/>
          <w:numId w:val="47"/>
        </w:numPr>
        <w:spacing w:before="120" w:after="120"/>
        <w:ind w:left="2268" w:hanging="850"/>
        <w:contextualSpacing w:val="0"/>
        <w:jc w:val="both"/>
        <w:rPr>
          <w:color w:val="000000" w:themeColor="text1"/>
        </w:rPr>
      </w:pPr>
      <w:r w:rsidRPr="00D04E8F">
        <w:rPr>
          <w:color w:val="000000" w:themeColor="text1"/>
        </w:rPr>
        <w:t>darba aprīkojumam jābūt pārbaudītam un marķētam;</w:t>
      </w:r>
    </w:p>
    <w:p w14:paraId="561E8FCE" w14:textId="77777777" w:rsidR="0037046A" w:rsidRPr="00D04E8F" w:rsidRDefault="0037046A" w:rsidP="00DA67C0">
      <w:pPr>
        <w:pStyle w:val="ListParagraph"/>
        <w:numPr>
          <w:ilvl w:val="3"/>
          <w:numId w:val="47"/>
        </w:numPr>
        <w:spacing w:before="120" w:after="120"/>
        <w:ind w:left="2268" w:hanging="850"/>
        <w:contextualSpacing w:val="0"/>
        <w:jc w:val="both"/>
        <w:rPr>
          <w:color w:val="000000" w:themeColor="text1"/>
        </w:rPr>
      </w:pPr>
      <w:r w:rsidRPr="00D04E8F">
        <w:rPr>
          <w:color w:val="000000" w:themeColor="text1"/>
        </w:rPr>
        <w:t>jāzina, kā rīkoties Avārijas un Ārkārtas situācijā.</w:t>
      </w:r>
    </w:p>
    <w:p w14:paraId="6D7FBD21" w14:textId="77777777" w:rsidR="0037046A" w:rsidRPr="00D04E8F" w:rsidRDefault="0037046A" w:rsidP="00DA67C0">
      <w:pPr>
        <w:pStyle w:val="ListParagraph"/>
        <w:numPr>
          <w:ilvl w:val="1"/>
          <w:numId w:val="47"/>
        </w:numPr>
        <w:spacing w:before="120" w:after="120"/>
        <w:ind w:left="851" w:hanging="567"/>
        <w:contextualSpacing w:val="0"/>
        <w:jc w:val="both"/>
        <w:rPr>
          <w:b/>
          <w:bCs/>
          <w:color w:val="000000" w:themeColor="text1"/>
        </w:rPr>
      </w:pPr>
      <w:r w:rsidRPr="00D04E8F">
        <w:rPr>
          <w:b/>
          <w:bCs/>
          <w:color w:val="000000" w:themeColor="text1"/>
        </w:rPr>
        <w:t>Vispārīgās prasības, uzsākot un veicot Darbus Objektā</w:t>
      </w:r>
    </w:p>
    <w:p w14:paraId="58879F63"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Izpildītājs Līguma darbības laikā nodrošina darba aizsardzības, elektrodrošības un ugunsdrošības prasību ievērošanu saskaņā ar Latvijas Republikā spēkā esošajiem normatīvajiem aktiem.</w:t>
      </w:r>
    </w:p>
    <w:p w14:paraId="65FA714E" w14:textId="77777777" w:rsidR="0037046A" w:rsidRPr="00D04E8F" w:rsidRDefault="0037046A" w:rsidP="00DA67C0">
      <w:pPr>
        <w:pStyle w:val="ListParagraph"/>
        <w:numPr>
          <w:ilvl w:val="2"/>
          <w:numId w:val="47"/>
        </w:numPr>
        <w:tabs>
          <w:tab w:val="left" w:pos="1276"/>
        </w:tabs>
        <w:spacing w:before="120" w:after="120"/>
        <w:ind w:left="851" w:hanging="567"/>
        <w:contextualSpacing w:val="0"/>
        <w:jc w:val="both"/>
        <w:rPr>
          <w:color w:val="000000" w:themeColor="text1"/>
        </w:rPr>
      </w:pPr>
      <w:r w:rsidRPr="00D04E8F">
        <w:rPr>
          <w:color w:val="000000" w:themeColor="text1"/>
        </w:rPr>
        <w:t>Izpildītājs pirms Darbu uzsākšanas Objektā Nodarbinātajiem nodrošina:</w:t>
      </w:r>
    </w:p>
    <w:p w14:paraId="53D99D18"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darba aizsardzības, ugunsdrošības instruktāžu un profesionālo apmācību, atbilstoši veicamajam Darbam;</w:t>
      </w:r>
    </w:p>
    <w:p w14:paraId="5E6C80CD"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iepazīstināšanu ar Noteikumos noteiktajām prasībām;</w:t>
      </w:r>
    </w:p>
    <w:p w14:paraId="03962592"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apmācību par resursu lietderīgu izmantošanu (elektroenerģija, ūdens, izejvielas), pareizu atkritumu apsaimniekošanu Darbu veikšanas vietā, ķīmisko vielu izmantošanu un glabāšanu;</w:t>
      </w:r>
    </w:p>
    <w:p w14:paraId="322C1780"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darba vides risku novērtējumu veicamiem Darbiem Objektā un Nodarbināto iepazīstināšanu ar risku novērtējumu;</w:t>
      </w:r>
    </w:p>
    <w:p w14:paraId="608E4B96"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obligātās veselības pārbaudes pirms Darbu uzsākšanas;</w:t>
      </w:r>
    </w:p>
    <w:p w14:paraId="4DF69B46"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apmācību reaģēšanai Avārijas un Ārkārtas situācijās;</w:t>
      </w:r>
    </w:p>
    <w:p w14:paraId="08AFA7D9"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lastRenderedPageBreak/>
        <w:t>Nodarbināto apliecības, kurās ietverta šāda informācija: darba devēja nosaukums, darbinieka vārds, uzvārds, amats, apliecības izdošanas datums un fotogrāfija.</w:t>
      </w:r>
    </w:p>
    <w:p w14:paraId="55C6D405"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Caurlaižu režīms:</w:t>
      </w:r>
    </w:p>
    <w:p w14:paraId="47C0B9C1"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Transportlīdzekļa iebraukšana vai Nodarbinātā iekļūšana Pasūtītāja teritorijā vai Objektā notiek caurlaižu punktos, ja tādi ir izveidoti. Caurlaižu punkti tiek nodrošināti šādās teritorijās – Rīgā, Brīvības ielā 191, Fridriķa ielā 2, Ganību dambī 32, Kleistu ielā 28, Kleistu ielā 29, Augusta Spariņa iela 1, Vestienas ielā 35 un Vienības gatvē 16 (no Jelgavas ielas puses). Iebraukšanas un iekļūšanas atļaujas saņemšanu organizē Izpildītāja pārstāvis vismaz 3 darba dienas pirms nepieciešamības iebraukt vai iekļūt Pasūtītāja teritorijā vai Objektā.</w:t>
      </w:r>
    </w:p>
    <w:p w14:paraId="47A2F735"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 xml:space="preserve">Nodarbinātajiem caurlaides izsniedz Izpildītāja pārstāvim, pamatojoties uz Izpildītāja rakstisku iesniegumu, kurā norāda Nodarbinātā vārdu, uzvārdu. Pasūtītāja caurlaides saņemšanai iesniegtos Nodarbināto personas datus apstrādā ar mērķi nodrošināt drošību Pasūtītāja teritorijās. Izpildītāja pārstāvis, saņemot caurlaidi, ar savu parakstu žurnālā apliecina, ka tas ieguvis Nodarbināto piekrišanu personas datu apstrādei norādītajam mērķim. Caurlaides saņemšanu organizē Izpildītāja pārstāvis vismaz 3 darba dienas pirms nepieciešamības iekļūt Pasūtītāja teritorijā vai Objektā. </w:t>
      </w:r>
    </w:p>
    <w:p w14:paraId="51F27AC7"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Iebraukšanas/iekļūšanas atļauja tiek izsniegta līdz Līguma darbības termiņa beigām. Ja Izpildītājs nomaina transportlīdzekli, transportlīdzeklim piešķir jaunu iebraukšanas atļauju.</w:t>
      </w:r>
    </w:p>
    <w:p w14:paraId="5E5D0BEB"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 xml:space="preserve">Ja nepieciešams Objektā ievest vai izvest materiālās vērtības (piem., instrumentus, aprīkojumu, rezerves daļas u. tml.), pirms to ievešanas, Izpildītājs iesniedz Pasūtītāja atbildīgajam darbiniekam ievesto/izvesto materiālo vērtību sarakstu. Apsardzei vai Pasūtītāja darbiniekiem, kas atbildīgi par drošību Objektos, ir tiesības pārbaudīt transportlīdzekļus, kas iebrauc/izbrauc no Pasūtītāja teritorijas, lai pārliecinātos par to, ka netiek ievestas vai izvestas sarakstā neminētas materiālās vērtības. Šāda kārtība attiecas uz Nodarbinātajiem, ja tie ienes vai iznes no Objekta materiālās vērtības. </w:t>
      </w:r>
    </w:p>
    <w:p w14:paraId="329F183B"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Nodarbinātajiem aizliegts atrasties Pasūtītāja teritorijā vai Objektā brīvdienās un svētku dienās, kā arī darbdienās no plkst. 16.31 līdz 7.29, izņemot gadījumus, ja Darbi veicami šajā laikā vai ir objektīvs pamatojums un ir saņemts saskaņojums no Iekšējās drošības sistēmu daļas, ko organizē par Līgumu izpildi atbildīgais Pasūtītāja darbinieks. Caurlaides nozaudēšanas vai bojāšanas gadījumā Izpildītājs apmaksā Pasūtītājam radītos zaudējumus 14,23 EUR (četrpadsmit euro un divdesmit trīs centi) apmērā.</w:t>
      </w:r>
    </w:p>
    <w:p w14:paraId="1C714B74"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Izpildītāja Nodarbināto ierašanās un uzturēšanās kārtība Objektā:</w:t>
      </w:r>
    </w:p>
    <w:p w14:paraId="41686793" w14:textId="77777777" w:rsidR="0037046A" w:rsidRPr="00D04E8F" w:rsidRDefault="0037046A" w:rsidP="00DA67C0">
      <w:pPr>
        <w:pStyle w:val="ListParagraph"/>
        <w:numPr>
          <w:ilvl w:val="3"/>
          <w:numId w:val="47"/>
        </w:numPr>
        <w:spacing w:before="120" w:after="120"/>
        <w:ind w:left="1702" w:hanging="851"/>
        <w:contextualSpacing w:val="0"/>
        <w:jc w:val="both"/>
        <w:rPr>
          <w:color w:val="000000" w:themeColor="text1"/>
        </w:rPr>
      </w:pPr>
      <w:r w:rsidRPr="00D04E8F">
        <w:rPr>
          <w:color w:val="000000" w:themeColor="text1"/>
        </w:rPr>
        <w:t>saskaņot Darbu uzsākšanu ar Līgumā norādīto kontaktpersonu/atbildīgo personu;</w:t>
      </w:r>
    </w:p>
    <w:p w14:paraId="5D5A4259" w14:textId="77777777" w:rsidR="0037046A" w:rsidRPr="00D04E8F" w:rsidRDefault="0037046A" w:rsidP="00DA67C0">
      <w:pPr>
        <w:pStyle w:val="ListParagraph"/>
        <w:numPr>
          <w:ilvl w:val="3"/>
          <w:numId w:val="47"/>
        </w:numPr>
        <w:spacing w:before="120" w:after="120"/>
        <w:ind w:left="1702" w:hanging="851"/>
        <w:contextualSpacing w:val="0"/>
        <w:jc w:val="both"/>
        <w:rPr>
          <w:color w:val="000000" w:themeColor="text1"/>
        </w:rPr>
      </w:pPr>
      <w:r w:rsidRPr="00D04E8F">
        <w:rPr>
          <w:color w:val="000000" w:themeColor="text1"/>
        </w:rPr>
        <w:t>nodrošināt, ka Nodarbinātajam, veicot Darbus Objektā, ir darbinieka apliecība, ko Nodarbinātais uzrāda pēc Pasūtītāja pārstāvja pieprasījuma;</w:t>
      </w:r>
    </w:p>
    <w:p w14:paraId="6AB04944" w14:textId="77777777" w:rsidR="0037046A" w:rsidRPr="00D04E8F" w:rsidRDefault="0037046A" w:rsidP="00DA67C0">
      <w:pPr>
        <w:pStyle w:val="ListParagraph"/>
        <w:numPr>
          <w:ilvl w:val="3"/>
          <w:numId w:val="47"/>
        </w:numPr>
        <w:spacing w:before="120" w:after="120"/>
        <w:ind w:left="1702" w:hanging="851"/>
        <w:contextualSpacing w:val="0"/>
        <w:jc w:val="both"/>
        <w:rPr>
          <w:color w:val="000000" w:themeColor="text1"/>
        </w:rPr>
      </w:pPr>
      <w:r w:rsidRPr="00D04E8F">
        <w:rPr>
          <w:color w:val="000000" w:themeColor="text1"/>
        </w:rPr>
        <w:t>nodrošināt, ka Nodarbinātais Objektā nelieto un neatrodas alkohola, narkotisko vai psihotropo vielu ietekmē.</w:t>
      </w:r>
    </w:p>
    <w:p w14:paraId="07F795FD"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 xml:space="preserve">Ja ir aizdomas, kas Nodarbinātais atrodas alkohola reibuma stāvoklī vai narkotisko, psihotropu vielu ietekmē (piemēram, par to liecina izelpas smaka, neskaidra runa, nestabila gaita), Pasūtītājs atstādina Nodarbināto no Darbu veikšanas un pieaicina Izpildītāja pārstāvi </w:t>
      </w:r>
      <w:r w:rsidRPr="00D04E8F">
        <w:rPr>
          <w:color w:val="000000" w:themeColor="text1"/>
        </w:rPr>
        <w:lastRenderedPageBreak/>
        <w:t xml:space="preserve">pārkāpuma konstatēšanai. Izpildītāja pārstāvim ir pienākums nekavējoties, bet ne vēlāk kā stundas laikā, ierasties Objektā un atzīt pārkāpumu, vai nodrošināt, ka Nodarbinātais veic pārbaudi atbilstoši Ministru kabineta 2008. gada 2. jūnija noteikumiem Nr. 394 “Alkohola, narkotisko, psihotropo vai toksisko vielu ietekmes pārbaudes kārtība”. Ja Izpildītāja pārstāvis neierodas norādītajā laikā vai atsakās ierasties Objektā, Nodarbinātais tiek izraidīts no Objekta. Ja vektajā pārbaudē tiek apliecināts un Izpildītājs ir iesniedzis pierādījumus Pasūtītājam, ka Nodarbinatais nav alkohola reibuma stāvoklī, narkotisko vai psihotropo vielu ietekmē, Pasūtītājs sedz pārbaudes izmaksas. Ja Izpildītāja pārstāvis neierodas norādītajā laikā vai atsakās ierasties Objektā, vai nesniedz informāciju par Nodarbinātā pārbaudes rezultātiem, Pasūtītājam ir tiesības piemērot Noteikumu 3.8.6. punktā noteikto līgumsodu. Izpildītāja pārstāvis ir atbildīgs par to, lai iegūtu Nodarbināto piekrišanu īpašās kategorijas personas datu apstrādei norādītajam mērķim.  </w:t>
      </w:r>
    </w:p>
    <w:p w14:paraId="4041CE0C"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Prasības Darba vietas iekārtošanai:</w:t>
      </w:r>
    </w:p>
    <w:p w14:paraId="378A729C"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izvērtēt pirms Darbu uzsākšanas iespējamos riskus Objekta lietotājiem, apmeklētājiem, Pasūtītāja darbiniekiem un jebkuram sabiedrības loceklim;</w:t>
      </w:r>
    </w:p>
    <w:p w14:paraId="555B92C0"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norobežot un izvietot brīdinājuma zīmes Darba vietā, ja to nosaka normatīvie akti vai Darba specifika var radīt apdraudējumu apkārtējo dzīvībai, veselībai vai mantai;</w:t>
      </w:r>
    </w:p>
    <w:p w14:paraId="3519C5EA" w14:textId="77777777" w:rsidR="0037046A" w:rsidRPr="00D04E8F" w:rsidRDefault="0037046A" w:rsidP="00DA67C0">
      <w:pPr>
        <w:pStyle w:val="ListParagraph"/>
        <w:numPr>
          <w:ilvl w:val="3"/>
          <w:numId w:val="47"/>
        </w:numPr>
        <w:shd w:val="clear" w:color="auto" w:fill="FFFFFF"/>
        <w:spacing w:before="120" w:after="120"/>
        <w:ind w:left="1701" w:hanging="850"/>
        <w:contextualSpacing w:val="0"/>
        <w:jc w:val="both"/>
        <w:rPr>
          <w:color w:val="000000" w:themeColor="text1"/>
        </w:rPr>
      </w:pPr>
      <w:r w:rsidRPr="00D04E8F">
        <w:rPr>
          <w:color w:val="000000" w:themeColor="text1"/>
        </w:rPr>
        <w:t xml:space="preserve">norobežot ne tikai Darba vietu, bet arī zonu, kurā darbības rezultātā var rasties riski citām personām vai tikt bojāti transportlīdzekļi, neatkarīgi no Darbu veikšanas ilguma (piemēram, jumta tīrīšanas laikā vieta, kur var krist notīrītais materiāls no augšas; telpās, veicot mitro uzkopšanu, vieta, kur slidena grīda; </w:t>
      </w:r>
      <w:r w:rsidRPr="00D04E8F">
        <w:rPr>
          <w:color w:val="000000" w:themeColor="text1"/>
          <w:shd w:val="clear" w:color="auto" w:fill="FFFFFF"/>
        </w:rPr>
        <w:t>izraktas bedres vai nelīdzenas vietas, kurās var paklupt vai iekrist). Nodrošināt, lai norobežotajā zonā neatrodas citas personas un materiālās vērtības (piemēram, transportlīdzekļi);</w:t>
      </w:r>
    </w:p>
    <w:p w14:paraId="38CA66A5"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nodrošināt Nodarbinātajiem pieejamu pirmās palīdzības aptieciņu un ugunsdzēsības aparātu (ja tiek veikti ugunsbīstami darbi);</w:t>
      </w:r>
    </w:p>
    <w:p w14:paraId="47D08A1A"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nodrošināt drošu elektrības kabeļu izmantošanu. Pārvietošanās ceļos Darba vietā nodrošināt kabeļu aizsardzību pret nejaušu to bojāšanu vai aizķeršanos aiz tiem un nodrošināt kabeļu aizsardzību pret mehāniskajiem bojājumiem;</w:t>
      </w:r>
    </w:p>
    <w:p w14:paraId="264EF032"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izmantot āra apstākļiem speciāli piemērotus elektroinstrumentus (piemēram, pagarinātāju) un kontaktligzdas aprīkot ar nosedzošajiem vāciņiem;</w:t>
      </w:r>
    </w:p>
    <w:p w14:paraId="3D618575"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uzturēt kārtīgu Darba vietu, aizliegts izraisīt vides piesārņojumu, veidot ar Pasūtītāju nesaskaņotu atkritumu un materiālu uzkrājumus;</w:t>
      </w:r>
    </w:p>
    <w:p w14:paraId="6149A46E"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veicot Darbus, pēc iespējas mazāk radīt atkritums un Darbu izpildē izvēlēties dabai draudzīgākas ķīmiskās vielas un maisījumus;</w:t>
      </w:r>
    </w:p>
    <w:p w14:paraId="61360260"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bīstamo atkritumu veidošanās gadījumā, iepakot un utilizēt atbilstoši vides aizsardzības prasībām, un nepieļaut šo atkritumu nonākšanu apkārtējā vidē.</w:t>
      </w:r>
    </w:p>
    <w:p w14:paraId="700604B9"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Izpildītāja Nodarbināto darba apģērbs, apavi un IAL:</w:t>
      </w:r>
    </w:p>
    <w:p w14:paraId="31F023F8"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nodrošināt, ka Nodarbinātie pēc iespējas veic Darbus darba apģērbā un apavos, lai aizsargātu savu drošību un veselību no viena vai vairāku darba vides riska faktoru iedarbības. Uz apģērba ir salasāms darba devēja nosaukums vai piestiprināta darbinieka darba apliecība. Apģērbam un apaviem jāpasargā no attiecīgajiem darba vides riska faktoriem;</w:t>
      </w:r>
    </w:p>
    <w:p w14:paraId="64A0B72F"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nodrošināt, ka Nodarbinātie lieto darba veidam atbilstošus IAL, kas ir pārbaudīti un ar derīgu lietošanas termiņu. IAL darbam augstumā ir jābūt pārbaudītiem un marķētiem, pilnā komplektācijā atbilstoši darba veidam;</w:t>
      </w:r>
    </w:p>
    <w:p w14:paraId="04A07AF7"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lastRenderedPageBreak/>
        <w:t xml:space="preserve">aizliegts izmantot bojātus, nodilušus un standartiem neatbilstošus IAL. </w:t>
      </w:r>
    </w:p>
    <w:p w14:paraId="1B9A16FF"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Izpildītāja izmantojamais darba aprīkojums un iekārtas:</w:t>
      </w:r>
    </w:p>
    <w:p w14:paraId="0170F022"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darba aprīkojums, instrumenti un iekārtas ir darba kārtībā, tās ir drošas un piemērotas veicamajiem Darbiem;</w:t>
      </w:r>
    </w:p>
    <w:p w14:paraId="64B9045E"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darba aprīkojumam un bīstamām iekārtām ir veikta tehniskā apkope un pārbaude, tās ir pārbaudītas un marķētas vai citādi var pierādīt pārbaudes esamību;</w:t>
      </w:r>
    </w:p>
    <w:p w14:paraId="28E976F2"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aizliegts izmantot darba aprīkojumu, instrumentus un iekārtas, kuri ir bojāti, tiem ir demontēti drošības aizsargi, kuri nav rūpnieciski ražoti, ir  neatbilstoši samontēti.</w:t>
      </w:r>
    </w:p>
    <w:p w14:paraId="1F84FD54" w14:textId="77777777" w:rsidR="0037046A" w:rsidRPr="00D04E8F" w:rsidRDefault="0037046A" w:rsidP="00DA67C0">
      <w:pPr>
        <w:pStyle w:val="ListParagraph"/>
        <w:numPr>
          <w:ilvl w:val="1"/>
          <w:numId w:val="47"/>
        </w:numPr>
        <w:spacing w:before="120" w:after="120"/>
        <w:ind w:left="851" w:hanging="567"/>
        <w:contextualSpacing w:val="0"/>
        <w:jc w:val="both"/>
        <w:rPr>
          <w:b/>
          <w:bCs/>
          <w:color w:val="000000" w:themeColor="text1"/>
        </w:rPr>
      </w:pPr>
      <w:r w:rsidRPr="00D04E8F">
        <w:rPr>
          <w:b/>
          <w:bCs/>
          <w:color w:val="000000" w:themeColor="text1"/>
        </w:rPr>
        <w:t>Paaugstināta riska darba veidi</w:t>
      </w:r>
    </w:p>
    <w:p w14:paraId="4BF74A12"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Paaugstināta riska darbu veidi ir tie, kuri var radīt smagas un letālas sekas Nodarbinātajam, Objekta lietotājam, apmeklētājam, Pasūtītāja darbiniekam vai jebkuram sabiedrības loceklim. Izpildītājam pirms šādu darbu veikšanas ir jābūt Darbu veikšanas plānam kā Darbus veikt, maksimāli samazinot iespējamos riskus. Darbu veikšanas plānā jāparedz visi iespējamie riski, kādi var rasties Darbu veikšanas laikā un preventīvie pasākumi risku samazināšanai.</w:t>
      </w:r>
    </w:p>
    <w:p w14:paraId="68E1641C"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Darbs augstumā ir darbs, kas tie veikts vismaz 1,5 metru augstumā un augstāk, Izpildītājam nodrošināt Darba aizsardzības prasības atbilstoši darbu veikšanas augstumam. Minimālās prasības, veicot Darbus augstumā:</w:t>
      </w:r>
    </w:p>
    <w:p w14:paraId="29CA82A1"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kāpnēm jābūt rūpnieciski ražotām, pārbaudītām un marķētām. Aizliegts izmantot bojātas kāpnes, pašrocīgi izgatavotas kāpnes un pakāpties, izmatojot dažādus priekšmetus un to kombinācijas;</w:t>
      </w:r>
    </w:p>
    <w:p w14:paraId="59022903"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sastatnēm  jābūt rūpnieciski ražotām, pilnībā komplektētām, samontētām, pārbaudītām un atbilstoši apzīmētām, un  atbildīgajam par sastatņu montāžu ir jābūt atbilstoši apmācītam;</w:t>
      </w:r>
    </w:p>
    <w:p w14:paraId="42EC3FB7"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augstkāpēju darbs un darbs uz jumtiem jāveic ar  atbilstošu aprīkojumu, stiprinoties pie drošiem enkurpunktiem, nodrošinot arī drošu evakuāciju;</w:t>
      </w:r>
    </w:p>
    <w:p w14:paraId="7C553155"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darba zona jānorobežo proporcionāli Darbu veikšanas augstumam, lai izvairītos no krītošu priekšmetu iedarbības.</w:t>
      </w:r>
    </w:p>
    <w:p w14:paraId="6B52929F"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Darbs ar bīstamām iekārtām ir darbs ar iekārtām, kuras neatbilstošas lietošanas, uzturēšanas rezultātā var apdraudēt cilvēku dzīvību un veselību, vidi un materiālās vērtības. Minimālās prasības, izmantojot bīstamās iekārtas:</w:t>
      </w:r>
    </w:p>
    <w:p w14:paraId="59CFCAA2"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lietojot bīstamo iekārtu, jānodrošina Nodarbinātā apmācība atbilstoši Latvijas Republikā spēkā esošajiem normatīvajiem aktiem, bīstamās iekārtas reģistrēšana un pārbaude;</w:t>
      </w:r>
    </w:p>
    <w:p w14:paraId="139D7FD9"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Nodarbinātajam, veicot Darbus, jābūt aprīkotam ar aizsarglīdzekļiem un aizsargaprīkojumu, ja tāds ir norādīts ražotāja instrukcijā vai nepieciešams lietojot  bīstamo iekārtu;</w:t>
      </w:r>
    </w:p>
    <w:p w14:paraId="1C3E56E4"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veicot bīstamo iekārtu tehnisko uzraudzību un pārbaudi, Darbs jāveic tā, lai nodrošinātu citu iesaistīto drošību un veselību;</w:t>
      </w:r>
    </w:p>
    <w:p w14:paraId="1E981F01"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nepielaist Darbu veikšanai neapmācītas un nepiederošas personas.</w:t>
      </w:r>
    </w:p>
    <w:p w14:paraId="4CEA295A" w14:textId="77777777" w:rsidR="0037046A" w:rsidRPr="00D04E8F" w:rsidRDefault="0037046A" w:rsidP="00DA67C0">
      <w:pPr>
        <w:pStyle w:val="ListParagraph"/>
        <w:numPr>
          <w:ilvl w:val="2"/>
          <w:numId w:val="47"/>
        </w:numPr>
        <w:spacing w:before="120" w:after="120"/>
        <w:ind w:left="851" w:hanging="567"/>
        <w:contextualSpacing w:val="0"/>
        <w:jc w:val="both"/>
        <w:rPr>
          <w:color w:val="000000" w:themeColor="text1"/>
        </w:rPr>
      </w:pPr>
      <w:r w:rsidRPr="00D04E8F">
        <w:rPr>
          <w:color w:val="000000" w:themeColor="text1"/>
        </w:rPr>
        <w:t>Ugunsbīstamie darbi ir darbi, kuros izmanto atklātu liesmu vai kuros rodas dzirksteles, kā arī citi darbi, kas var izraisīt aizdegšanos. Minimālās prasības, veicot ugunsbīstamos darbus:</w:t>
      </w:r>
    </w:p>
    <w:p w14:paraId="4E41402E"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lastRenderedPageBreak/>
        <w:t>pirms Darbu uzsākšanas Izpildītājam jāsagatavo norīkojums atbilstoši Latvijas Republikā spēkā esošajiem normatīvajiem aktiem un jānosūta Pasūtītājam uz e-pasta adresi: drosiba@rigassatiksme.lv. Pirms norīkojuma sagatavošanas jānovērtē darbu veikšanas vieta un jānosaka darbu izpildes secība, nepieciešamie ugunsdzēsības līdzekļi, darba vietas kontroles kārtība pēc darba beigām vai pārtraukumos;</w:t>
      </w:r>
    </w:p>
    <w:p w14:paraId="3848006D"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Izpildītājs nodrošina Nodarbinātajam nepieciešamo Latvijas Republikā spēkā esošajos normatīvajos aktos noteikto kvalifikāciju un instruktāžu ugunsbīstamo darbu veikšanai;</w:t>
      </w:r>
    </w:p>
    <w:p w14:paraId="3D4515A9"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Izpildītājs vietu, kur paredzēts veikt ugunsbīstamos darbus, 5 m (piecu metru) attālumā atbrīvo no degtspējīgiem materiāliem, ja tas nav iespējams, tos aizsargā no aizdegšanās ar palīgmateriāliem;</w:t>
      </w:r>
    </w:p>
    <w:p w14:paraId="1E5CD9DA" w14:textId="77777777" w:rsidR="0037046A" w:rsidRPr="00D04E8F" w:rsidRDefault="0037046A" w:rsidP="00DA67C0">
      <w:pPr>
        <w:pStyle w:val="ListParagraph"/>
        <w:numPr>
          <w:ilvl w:val="3"/>
          <w:numId w:val="47"/>
        </w:numPr>
        <w:spacing w:before="120" w:after="120"/>
        <w:ind w:left="1701" w:hanging="850"/>
        <w:contextualSpacing w:val="0"/>
        <w:jc w:val="both"/>
        <w:rPr>
          <w:color w:val="000000" w:themeColor="text1"/>
        </w:rPr>
      </w:pPr>
      <w:r w:rsidRPr="00D04E8F">
        <w:rPr>
          <w:color w:val="000000" w:themeColor="text1"/>
        </w:rPr>
        <w:t>Izpildītājs ugunsbīstamo darbu vietas uzraudzību nodrošina vismaz 4h (četras stundas) pēc ugunsbīstamo darbu pabeigšanas.</w:t>
      </w:r>
    </w:p>
    <w:p w14:paraId="6B1E316C" w14:textId="77777777" w:rsidR="0037046A" w:rsidRPr="00D04E8F" w:rsidRDefault="0037046A" w:rsidP="00DA67C0">
      <w:pPr>
        <w:pStyle w:val="ListParagraph"/>
        <w:numPr>
          <w:ilvl w:val="1"/>
          <w:numId w:val="47"/>
        </w:numPr>
        <w:spacing w:after="120"/>
        <w:ind w:left="851" w:hanging="567"/>
        <w:contextualSpacing w:val="0"/>
        <w:jc w:val="both"/>
        <w:rPr>
          <w:b/>
          <w:bCs/>
          <w:color w:val="000000" w:themeColor="text1"/>
        </w:rPr>
      </w:pPr>
      <w:r w:rsidRPr="00D04E8F">
        <w:rPr>
          <w:b/>
          <w:bCs/>
          <w:color w:val="000000" w:themeColor="text1"/>
        </w:rPr>
        <w:t>Izpildītāja un Nodarbinātā rīcība Avārijas vai Ārkārtas situācijā</w:t>
      </w:r>
    </w:p>
    <w:p w14:paraId="005AE30A" w14:textId="77777777" w:rsidR="0037046A" w:rsidRPr="00D04E8F" w:rsidRDefault="0037046A" w:rsidP="00DA67C0">
      <w:pPr>
        <w:pStyle w:val="ListParagraph"/>
        <w:numPr>
          <w:ilvl w:val="2"/>
          <w:numId w:val="47"/>
        </w:numPr>
        <w:spacing w:after="120"/>
        <w:ind w:left="851" w:hanging="567"/>
        <w:contextualSpacing w:val="0"/>
        <w:jc w:val="both"/>
        <w:rPr>
          <w:color w:val="000000" w:themeColor="text1"/>
        </w:rPr>
      </w:pPr>
      <w:r w:rsidRPr="00D04E8F">
        <w:rPr>
          <w:color w:val="000000" w:themeColor="text1"/>
        </w:rPr>
        <w:t>Avārijas situācijā Objektā rīcības secība jāizvērtē atbilstoši notikumam:</w:t>
      </w:r>
    </w:p>
    <w:p w14:paraId="39C4B234"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konstatējot Avārijas situāciju, nekavējoties jāpārtrauc Darbi un jāuzsāk seku likvidācija un situācijas informēšanas pasākumi;</w:t>
      </w:r>
    </w:p>
    <w:p w14:paraId="49F537E1"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jāpārtrauc cēloni, kura rezultātā notikusi avārija, ja tas ir iespējams un neapdraud Nodarbinātā veselību un dzīvību;</w:t>
      </w:r>
    </w:p>
    <w:p w14:paraId="5F6D836F"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jānorobežo avārijas vieta, lai nepieļautu cilvēku nejaušu iekļūšanu bīstamajā zonā;</w:t>
      </w:r>
    </w:p>
    <w:p w14:paraId="07582B38"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jāziņo Līgumā norādītajai kontaktpersonai/atbildīgai personai un Pasūtītāja vecākajam centrālajam dispečerim uz mobilo tālruni 29498512 un jārīkojas atbilstoši saņemtajām norādēm.</w:t>
      </w:r>
    </w:p>
    <w:p w14:paraId="5C7EBA6A" w14:textId="77777777" w:rsidR="0037046A" w:rsidRPr="00D04E8F" w:rsidRDefault="0037046A" w:rsidP="00DA67C0">
      <w:pPr>
        <w:pStyle w:val="ListParagraph"/>
        <w:numPr>
          <w:ilvl w:val="2"/>
          <w:numId w:val="47"/>
        </w:numPr>
        <w:spacing w:after="120"/>
        <w:ind w:left="851" w:hanging="567"/>
        <w:contextualSpacing w:val="0"/>
        <w:jc w:val="both"/>
        <w:rPr>
          <w:color w:val="000000" w:themeColor="text1"/>
        </w:rPr>
      </w:pPr>
      <w:r w:rsidRPr="00D04E8F">
        <w:rPr>
          <w:color w:val="000000" w:themeColor="text1"/>
        </w:rPr>
        <w:t>Ja Objektā ir apdraudēta cilvēka dzīvība un veselība, ir noticis nelaimes gadījums, rīcības secība jāizvērtē atbilstoši notikumam:</w:t>
      </w:r>
    </w:p>
    <w:p w14:paraId="04C261C2"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nekavējoties jāsniedz pirmā palīdzība, izmantojot pirmās palīdzības aptieciņā esošos materiālus;</w:t>
      </w:r>
    </w:p>
    <w:p w14:paraId="302CFC82"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jāveic atdzīvināšanas pasākumi, ja nepieciešams, un atdzīvināšanas pasākumus var veikt speciāli apmācīts Nodarbinātais;</w:t>
      </w:r>
    </w:p>
    <w:p w14:paraId="48DFE76F"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jāizsauc un jāsagaida Neatliekamā medicīniskā palīdzība (tālrunis 113 vai 112);</w:t>
      </w:r>
    </w:p>
    <w:p w14:paraId="50BE6FDB"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jāziņo Līgumā norādītajai kontaktpersonai/atbildīgai personai par notikušo Ārkārtas situāciju;</w:t>
      </w:r>
    </w:p>
    <w:p w14:paraId="34D5F8EE"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Izpildītājam jāveic nelaimes gadījuma izmeklēšana atbilstoši Latvijas Republikā spēkā esošajiem normatīvajiem aktiem.</w:t>
      </w:r>
    </w:p>
    <w:p w14:paraId="0FBB8A2C" w14:textId="77777777" w:rsidR="0037046A" w:rsidRPr="00D04E8F" w:rsidRDefault="0037046A" w:rsidP="00DA67C0">
      <w:pPr>
        <w:pStyle w:val="ListParagraph"/>
        <w:numPr>
          <w:ilvl w:val="2"/>
          <w:numId w:val="47"/>
        </w:numPr>
        <w:spacing w:after="120"/>
        <w:ind w:left="851" w:hanging="567"/>
        <w:contextualSpacing w:val="0"/>
        <w:jc w:val="both"/>
        <w:rPr>
          <w:color w:val="000000" w:themeColor="text1"/>
        </w:rPr>
      </w:pPr>
      <w:r w:rsidRPr="00D04E8F">
        <w:rPr>
          <w:color w:val="000000" w:themeColor="text1"/>
        </w:rPr>
        <w:t>Ārkārtas situācijā Objektā, ja ir izcēlies ugunsgrēks vai aizdegšanās, rīcības secība jāizvērtē atbilstoši notikumam:</w:t>
      </w:r>
    </w:p>
    <w:p w14:paraId="28B066F1"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jādzēš aizdegšanās ar pieejamiem ugunsdzēsības līdzekļiem, ja tas neapdraud Nodarbinātā veselību un dzīvību;</w:t>
      </w:r>
    </w:p>
    <w:p w14:paraId="126A04CB"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nekavējoties evakuēties, ja nav zināma ugunsgrēka izcelšanās vieta, ir piedūmota telpa;</w:t>
      </w:r>
    </w:p>
    <w:p w14:paraId="0846A00A"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lastRenderedPageBreak/>
        <w:t>nekavējoties evakuēties,  ja atskan ugunsgrēka trauksmes signāls, arī situācijā, ja nav pamanīts ugunsgrēks;</w:t>
      </w:r>
    </w:p>
    <w:p w14:paraId="18764D44"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 xml:space="preserve">nospiest Objektā esošo trauksmes pogu, ja ugunsgrēka trauksme nav iedarbojusies automātiski un šāda poga ir uzstādīta; </w:t>
      </w:r>
    </w:p>
    <w:p w14:paraId="0D7EF4EF"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jāziņo Valsts ugunsdzēsības dienestam (tālrunis 112);</w:t>
      </w:r>
    </w:p>
    <w:p w14:paraId="5A873663" w14:textId="77777777" w:rsidR="0037046A" w:rsidRPr="00D04E8F" w:rsidRDefault="0037046A" w:rsidP="00DA67C0">
      <w:pPr>
        <w:pStyle w:val="ListParagraph"/>
        <w:numPr>
          <w:ilvl w:val="3"/>
          <w:numId w:val="47"/>
        </w:numPr>
        <w:spacing w:after="120"/>
        <w:ind w:left="1701" w:hanging="850"/>
        <w:contextualSpacing w:val="0"/>
        <w:jc w:val="both"/>
        <w:rPr>
          <w:color w:val="000000" w:themeColor="text1"/>
        </w:rPr>
      </w:pPr>
      <w:r w:rsidRPr="00D04E8F">
        <w:rPr>
          <w:color w:val="000000" w:themeColor="text1"/>
        </w:rPr>
        <w:t>jāziņo Līgumā norādītajai kontaktpersonai/atbildīgai personai un Pasūtītāja vecākajam centrālajam dispečerim uz mobilo tālruni 29498512 un jārīkojas atbilstoši saņemtajām norādēm.</w:t>
      </w:r>
    </w:p>
    <w:p w14:paraId="103E4B56" w14:textId="77777777" w:rsidR="0037046A" w:rsidRPr="00D04E8F" w:rsidRDefault="0037046A" w:rsidP="00DA67C0">
      <w:pPr>
        <w:pStyle w:val="ListParagraph"/>
        <w:numPr>
          <w:ilvl w:val="0"/>
          <w:numId w:val="47"/>
        </w:numPr>
        <w:tabs>
          <w:tab w:val="left" w:pos="8420"/>
        </w:tabs>
        <w:spacing w:before="120" w:after="120"/>
        <w:ind w:left="284" w:hanging="284"/>
        <w:jc w:val="both"/>
        <w:rPr>
          <w:b/>
          <w:color w:val="000000" w:themeColor="text1"/>
        </w:rPr>
      </w:pPr>
      <w:r w:rsidRPr="00D04E8F">
        <w:rPr>
          <w:b/>
          <w:color w:val="000000" w:themeColor="text1"/>
        </w:rPr>
        <w:t>ATBILDĪBA</w:t>
      </w:r>
    </w:p>
    <w:p w14:paraId="40DCCDC7" w14:textId="77777777" w:rsidR="0037046A" w:rsidRPr="00D04E8F" w:rsidRDefault="0037046A" w:rsidP="00DA67C0">
      <w:pPr>
        <w:pStyle w:val="ListParagraph"/>
        <w:numPr>
          <w:ilvl w:val="1"/>
          <w:numId w:val="47"/>
        </w:numPr>
        <w:spacing w:before="120" w:after="120"/>
        <w:ind w:left="851" w:hanging="567"/>
        <w:contextualSpacing w:val="0"/>
        <w:jc w:val="both"/>
        <w:rPr>
          <w:color w:val="000000" w:themeColor="text1"/>
        </w:rPr>
      </w:pPr>
      <w:r w:rsidRPr="00D04E8F">
        <w:rPr>
          <w:color w:val="000000" w:themeColor="text1"/>
        </w:rPr>
        <w:t xml:space="preserve">Pasūtītājs ir atbildīgs par Izpildītāja informēšanu par Noteikumiem. Izpildītājs, parakstot Līgumu, kura pielikums ir Noteikumi, apņemas ievērot Noteikumus un nodrošina, ka tos ievēro Izpildītājs un tā piesaistītie apakšuzņēmēji un to Nodarbinātie. </w:t>
      </w:r>
    </w:p>
    <w:p w14:paraId="71CF1339" w14:textId="77777777" w:rsidR="0037046A" w:rsidRPr="00D04E8F" w:rsidRDefault="0037046A" w:rsidP="00DA67C0">
      <w:pPr>
        <w:pStyle w:val="ListParagraph"/>
        <w:numPr>
          <w:ilvl w:val="1"/>
          <w:numId w:val="47"/>
        </w:numPr>
        <w:spacing w:before="120" w:after="120"/>
        <w:ind w:left="851" w:hanging="567"/>
        <w:contextualSpacing w:val="0"/>
        <w:jc w:val="both"/>
        <w:rPr>
          <w:color w:val="000000" w:themeColor="text1"/>
        </w:rPr>
      </w:pPr>
      <w:r w:rsidRPr="00D04E8F">
        <w:rPr>
          <w:color w:val="000000" w:themeColor="text1"/>
        </w:rPr>
        <w:t>Pasūtītājam ir tiesības kontrolēt un konsultēt Izpildītāju darba drošības un vides aizsardzības jautājumos. Izpildītājam pēc Pasūtītāja pārstāvju pieprasījuma ir pienākums uzrādīt darba aizsardzības dokumentāciju, piemēram, instrukcijas, instrukciju reģistrācijas žurnālus, obligāto veselības pārbaužu kartes, darba vides risku novērtējumu u.c.</w:t>
      </w:r>
    </w:p>
    <w:p w14:paraId="302159EF" w14:textId="77777777" w:rsidR="0037046A" w:rsidRPr="00D04E8F" w:rsidRDefault="0037046A" w:rsidP="00DA67C0">
      <w:pPr>
        <w:pStyle w:val="ListParagraph"/>
        <w:numPr>
          <w:ilvl w:val="1"/>
          <w:numId w:val="47"/>
        </w:numPr>
        <w:spacing w:before="120" w:after="120"/>
        <w:ind w:left="851" w:hanging="567"/>
        <w:contextualSpacing w:val="0"/>
        <w:jc w:val="both"/>
        <w:rPr>
          <w:color w:val="000000" w:themeColor="text1"/>
        </w:rPr>
      </w:pPr>
      <w:r w:rsidRPr="00D04E8F">
        <w:rPr>
          <w:color w:val="000000" w:themeColor="text1"/>
        </w:rPr>
        <w:t>Pasūtītājam ir tiesības apsekot Darba vietu, konstatēt, kā arī fiksēt, vai Izpildītājs un Nodarbinātais ievēro Noteikumos, Līgumā un Latvijas Republikā spēkā esošajos normatīvajos aktos Izpildītājam noteikto Darbu izpildes kārtību, darba aizsardzības, ugunsdrošības, elektrodrošības, vides aizsardzības un citu prasības.</w:t>
      </w:r>
    </w:p>
    <w:p w14:paraId="0A83F2C7" w14:textId="77777777" w:rsidR="0037046A" w:rsidRPr="00D04E8F" w:rsidRDefault="0037046A" w:rsidP="00DA67C0">
      <w:pPr>
        <w:pStyle w:val="ListParagraph"/>
        <w:numPr>
          <w:ilvl w:val="1"/>
          <w:numId w:val="47"/>
        </w:numPr>
        <w:shd w:val="clear" w:color="auto" w:fill="FFFFFF"/>
        <w:spacing w:before="120" w:after="120"/>
        <w:ind w:left="851" w:hanging="567"/>
        <w:contextualSpacing w:val="0"/>
        <w:jc w:val="both"/>
        <w:rPr>
          <w:color w:val="000000" w:themeColor="text1"/>
        </w:rPr>
      </w:pPr>
      <w:r w:rsidRPr="00D04E8F">
        <w:rPr>
          <w:color w:val="000000" w:themeColor="text1"/>
        </w:rPr>
        <w:t>Pasūtītājam ir tiesības:</w:t>
      </w:r>
    </w:p>
    <w:p w14:paraId="030584AE" w14:textId="77777777" w:rsidR="0037046A" w:rsidRPr="00D04E8F" w:rsidRDefault="0037046A" w:rsidP="00DA67C0">
      <w:pPr>
        <w:pStyle w:val="ListParagraph"/>
        <w:numPr>
          <w:ilvl w:val="2"/>
          <w:numId w:val="47"/>
        </w:numPr>
        <w:shd w:val="clear" w:color="auto" w:fill="FFFFFF"/>
        <w:spacing w:before="120" w:after="120"/>
        <w:ind w:left="851" w:hanging="567"/>
        <w:contextualSpacing w:val="0"/>
        <w:jc w:val="both"/>
        <w:rPr>
          <w:color w:val="000000" w:themeColor="text1"/>
        </w:rPr>
      </w:pPr>
      <w:r w:rsidRPr="00D04E8F">
        <w:rPr>
          <w:color w:val="000000" w:themeColor="text1"/>
        </w:rPr>
        <w:t>pirmo reizi konstatējot kādu no Noteikumu 3.8.1. -  3.8.5. punktā norādītajiem pārkāpumiem, izteikt Izpildītājam rakstisku brīdinājumu. Otro reizi konstatējot to pašu pārkāpumu, Līguma izpildes ietvaros, piemērot Izpildītājam līgumsodu Noteikumu pielikumā noteiktajā apmērā;</w:t>
      </w:r>
    </w:p>
    <w:p w14:paraId="05BFA629" w14:textId="77777777" w:rsidR="0037046A" w:rsidRPr="00D04E8F" w:rsidRDefault="0037046A" w:rsidP="00DA67C0">
      <w:pPr>
        <w:pStyle w:val="ListParagraph"/>
        <w:numPr>
          <w:ilvl w:val="2"/>
          <w:numId w:val="47"/>
        </w:numPr>
        <w:shd w:val="clear" w:color="auto" w:fill="FFFFFF"/>
        <w:spacing w:before="120" w:after="120"/>
        <w:ind w:left="851" w:hanging="567"/>
        <w:contextualSpacing w:val="0"/>
        <w:jc w:val="both"/>
        <w:rPr>
          <w:color w:val="000000" w:themeColor="text1"/>
        </w:rPr>
      </w:pPr>
      <w:r w:rsidRPr="00D04E8F">
        <w:rPr>
          <w:color w:val="000000" w:themeColor="text1"/>
        </w:rPr>
        <w:t>konstatējot kādu no Noteikumu pielikuma 3.8.6. – 3.8.11. punktā norādītajiem pārkāpumiem, piemērot Izpildītājam līgumsodu Noteikumu 3.8. punktā noteiktajā apmērā;</w:t>
      </w:r>
    </w:p>
    <w:p w14:paraId="2456270D" w14:textId="77777777" w:rsidR="0037046A" w:rsidRPr="00D04E8F" w:rsidRDefault="0037046A" w:rsidP="00DA67C0">
      <w:pPr>
        <w:pStyle w:val="ListParagraph"/>
        <w:numPr>
          <w:ilvl w:val="2"/>
          <w:numId w:val="47"/>
        </w:numPr>
        <w:shd w:val="clear" w:color="auto" w:fill="FFFFFF"/>
        <w:spacing w:before="120" w:after="120"/>
        <w:ind w:left="851" w:hanging="567"/>
        <w:contextualSpacing w:val="0"/>
        <w:jc w:val="both"/>
        <w:rPr>
          <w:color w:val="000000" w:themeColor="text1"/>
        </w:rPr>
      </w:pPr>
      <w:r w:rsidRPr="00D04E8F">
        <w:rPr>
          <w:color w:val="000000" w:themeColor="text1"/>
        </w:rPr>
        <w:t>būtisku pārkāpumu gadījumā pārtraukt Darbu izpildi līdz pārkāpuma novēršanai un piemērot Izpildītājam līgumsodu Noteikumu 3.4.1. vai 3.4.2. punktā noteiktajā kārtībā. Darbu izpildes pārtraukuma termiņš nav uzskatāms par Darbu izpildes termiņa pagarinājumu.</w:t>
      </w:r>
    </w:p>
    <w:p w14:paraId="1824D204" w14:textId="77777777" w:rsidR="0037046A" w:rsidRPr="00D04E8F" w:rsidRDefault="0037046A" w:rsidP="00DA67C0">
      <w:pPr>
        <w:pStyle w:val="ListParagraph"/>
        <w:numPr>
          <w:ilvl w:val="1"/>
          <w:numId w:val="47"/>
        </w:numPr>
        <w:shd w:val="clear" w:color="auto" w:fill="FFFFFF"/>
        <w:spacing w:before="120" w:after="120"/>
        <w:ind w:left="851" w:hanging="567"/>
        <w:contextualSpacing w:val="0"/>
        <w:jc w:val="both"/>
        <w:rPr>
          <w:color w:val="000000" w:themeColor="text1"/>
        </w:rPr>
      </w:pPr>
      <w:r w:rsidRPr="00D04E8F">
        <w:rPr>
          <w:color w:val="000000" w:themeColor="text1"/>
        </w:rPr>
        <w:t xml:space="preserve">Izpildītājs ir atbildīgs par iepazīšanos ar Noteikumiem un par Noteikumos noteikto prasību nodrošināšanu, veicot Darbus Objektos. Izpildītājs ir atbildīgs par visu tā piesaistīto apakšuzņēmēju iepazīstināšnu ar Noteikumiem un par to, lai apakšuzņēmēji ievēro Noteikumus. </w:t>
      </w:r>
    </w:p>
    <w:p w14:paraId="5799A5CD" w14:textId="77777777" w:rsidR="0037046A" w:rsidRPr="00D04E8F" w:rsidRDefault="0037046A" w:rsidP="00DA67C0">
      <w:pPr>
        <w:pStyle w:val="ListParagraph"/>
        <w:numPr>
          <w:ilvl w:val="1"/>
          <w:numId w:val="47"/>
        </w:numPr>
        <w:shd w:val="clear" w:color="auto" w:fill="FFFFFF"/>
        <w:spacing w:before="120" w:after="120"/>
        <w:ind w:left="851" w:hanging="567"/>
        <w:contextualSpacing w:val="0"/>
        <w:jc w:val="both"/>
        <w:rPr>
          <w:color w:val="000000" w:themeColor="text1"/>
        </w:rPr>
      </w:pPr>
      <w:r w:rsidRPr="00D04E8F">
        <w:rPr>
          <w:color w:val="000000" w:themeColor="text1"/>
        </w:rPr>
        <w:t>Izpildītājam ir pienākums pēc Pasūtītāja pārstāvja pieprasījuma uzrādīt ar Darbu izpildi saistīto darba aizsardzības, ugunsdrošības, elektrodrošības un vides aizsardzības dokumentāciju.</w:t>
      </w:r>
    </w:p>
    <w:p w14:paraId="3C7A9076" w14:textId="77777777" w:rsidR="0037046A" w:rsidRPr="00D04E8F" w:rsidRDefault="0037046A" w:rsidP="00DA67C0">
      <w:pPr>
        <w:pStyle w:val="ListParagraph"/>
        <w:numPr>
          <w:ilvl w:val="1"/>
          <w:numId w:val="47"/>
        </w:numPr>
        <w:shd w:val="clear" w:color="auto" w:fill="FFFFFF"/>
        <w:spacing w:before="120" w:after="120"/>
        <w:ind w:left="851" w:hanging="567"/>
        <w:contextualSpacing w:val="0"/>
        <w:jc w:val="both"/>
        <w:rPr>
          <w:color w:val="000000" w:themeColor="text1"/>
        </w:rPr>
      </w:pPr>
      <w:r w:rsidRPr="00D04E8F">
        <w:rPr>
          <w:color w:val="000000" w:themeColor="text1"/>
        </w:rPr>
        <w:t>Nodarbinātajiem ir pienākums ievērot Noteikumus visā Darbu veikšanas laikā Objektā.</w:t>
      </w:r>
    </w:p>
    <w:p w14:paraId="4504DF13" w14:textId="77777777" w:rsidR="0037046A" w:rsidRPr="00D04E8F" w:rsidRDefault="0037046A" w:rsidP="00DA67C0">
      <w:pPr>
        <w:pStyle w:val="ListParagraph"/>
        <w:numPr>
          <w:ilvl w:val="1"/>
          <w:numId w:val="47"/>
        </w:numPr>
        <w:shd w:val="clear" w:color="auto" w:fill="FFFFFF"/>
        <w:spacing w:before="120" w:after="120"/>
        <w:ind w:left="851" w:hanging="567"/>
        <w:contextualSpacing w:val="0"/>
        <w:jc w:val="both"/>
        <w:rPr>
          <w:color w:val="000000" w:themeColor="text1"/>
        </w:rPr>
      </w:pPr>
      <w:r w:rsidRPr="00D04E8F">
        <w:rPr>
          <w:color w:val="000000" w:themeColor="text1"/>
        </w:rPr>
        <w:t>Pasūtītājam ir tiesības piemērot Izpildītājam šādus līgumsodus: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5443"/>
        <w:gridCol w:w="3309"/>
      </w:tblGrid>
      <w:tr w:rsidR="0037046A" w:rsidRPr="00D04E8F" w14:paraId="09018FE9" w14:textId="77777777" w:rsidTr="007C18E8">
        <w:tc>
          <w:tcPr>
            <w:tcW w:w="439" w:type="pct"/>
            <w:tcBorders>
              <w:top w:val="single" w:sz="4" w:space="0" w:color="auto"/>
              <w:left w:val="single" w:sz="4" w:space="0" w:color="auto"/>
              <w:bottom w:val="single" w:sz="4" w:space="0" w:color="auto"/>
              <w:right w:val="single" w:sz="4" w:space="0" w:color="auto"/>
            </w:tcBorders>
            <w:hideMark/>
          </w:tcPr>
          <w:p w14:paraId="66EEBE6E"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Nr.</w:t>
            </w:r>
          </w:p>
        </w:tc>
        <w:tc>
          <w:tcPr>
            <w:tcW w:w="2835" w:type="pct"/>
            <w:tcBorders>
              <w:top w:val="single" w:sz="4" w:space="0" w:color="auto"/>
              <w:left w:val="single" w:sz="4" w:space="0" w:color="auto"/>
              <w:bottom w:val="single" w:sz="4" w:space="0" w:color="auto"/>
              <w:right w:val="single" w:sz="4" w:space="0" w:color="auto"/>
            </w:tcBorders>
            <w:hideMark/>
          </w:tcPr>
          <w:p w14:paraId="700C7CB1" w14:textId="77777777" w:rsidR="0037046A" w:rsidRPr="00D04E8F" w:rsidRDefault="0037046A" w:rsidP="007C18E8">
            <w:pPr>
              <w:spacing w:before="120" w:after="120"/>
              <w:contextualSpacing/>
              <w:jc w:val="center"/>
              <w:rPr>
                <w:rFonts w:ascii="Times New Roman" w:hAnsi="Times New Roman"/>
                <w:color w:val="000000" w:themeColor="text1"/>
              </w:rPr>
            </w:pPr>
            <w:r w:rsidRPr="00D04E8F">
              <w:rPr>
                <w:rFonts w:ascii="Times New Roman" w:hAnsi="Times New Roman"/>
                <w:color w:val="000000" w:themeColor="text1"/>
              </w:rPr>
              <w:t>Pārkāpumi</w:t>
            </w:r>
          </w:p>
        </w:tc>
        <w:tc>
          <w:tcPr>
            <w:tcW w:w="1726" w:type="pct"/>
            <w:tcBorders>
              <w:top w:val="single" w:sz="4" w:space="0" w:color="auto"/>
              <w:left w:val="single" w:sz="4" w:space="0" w:color="auto"/>
              <w:bottom w:val="single" w:sz="4" w:space="0" w:color="auto"/>
              <w:right w:val="single" w:sz="4" w:space="0" w:color="auto"/>
            </w:tcBorders>
            <w:hideMark/>
          </w:tcPr>
          <w:p w14:paraId="2A18805F" w14:textId="77777777" w:rsidR="0037046A" w:rsidRPr="00D04E8F" w:rsidRDefault="0037046A" w:rsidP="007C18E8">
            <w:pPr>
              <w:spacing w:before="120" w:after="120"/>
              <w:contextualSpacing/>
              <w:jc w:val="center"/>
              <w:rPr>
                <w:rFonts w:ascii="Times New Roman" w:hAnsi="Times New Roman"/>
                <w:color w:val="000000" w:themeColor="text1"/>
              </w:rPr>
            </w:pPr>
            <w:r w:rsidRPr="00D04E8F">
              <w:rPr>
                <w:rFonts w:ascii="Times New Roman" w:hAnsi="Times New Roman"/>
                <w:color w:val="000000" w:themeColor="text1"/>
              </w:rPr>
              <w:t>Līgumsoda apmērs, EUR bez PVN</w:t>
            </w:r>
          </w:p>
        </w:tc>
      </w:tr>
      <w:tr w:rsidR="0037046A" w:rsidRPr="00D04E8F" w14:paraId="1715841D" w14:textId="77777777" w:rsidTr="007C18E8">
        <w:trPr>
          <w:trHeight w:val="593"/>
        </w:trPr>
        <w:tc>
          <w:tcPr>
            <w:tcW w:w="439" w:type="pct"/>
            <w:tcBorders>
              <w:top w:val="single" w:sz="4" w:space="0" w:color="auto"/>
              <w:left w:val="single" w:sz="4" w:space="0" w:color="auto"/>
              <w:bottom w:val="single" w:sz="4" w:space="0" w:color="auto"/>
              <w:right w:val="single" w:sz="4" w:space="0" w:color="auto"/>
            </w:tcBorders>
          </w:tcPr>
          <w:p w14:paraId="1BFA977E" w14:textId="77777777" w:rsidR="0037046A" w:rsidRPr="00D04E8F" w:rsidRDefault="0037046A" w:rsidP="007C18E8">
            <w:pPr>
              <w:spacing w:before="120" w:after="120"/>
              <w:ind w:left="360" w:hanging="360"/>
              <w:rPr>
                <w:rFonts w:ascii="Times New Roman" w:hAnsi="Times New Roman"/>
                <w:color w:val="000000" w:themeColor="text1"/>
              </w:rPr>
            </w:pPr>
            <w:r w:rsidRPr="00D04E8F">
              <w:rPr>
                <w:rFonts w:ascii="Times New Roman" w:hAnsi="Times New Roman"/>
                <w:color w:val="000000" w:themeColor="text1"/>
              </w:rPr>
              <w:t>3.8.1.</w:t>
            </w:r>
          </w:p>
        </w:tc>
        <w:tc>
          <w:tcPr>
            <w:tcW w:w="2835" w:type="pct"/>
            <w:tcBorders>
              <w:top w:val="single" w:sz="4" w:space="0" w:color="auto"/>
              <w:left w:val="single" w:sz="4" w:space="0" w:color="auto"/>
              <w:bottom w:val="single" w:sz="4" w:space="0" w:color="auto"/>
              <w:right w:val="single" w:sz="4" w:space="0" w:color="auto"/>
            </w:tcBorders>
            <w:hideMark/>
          </w:tcPr>
          <w:p w14:paraId="779278F0"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 xml:space="preserve">Caurlaižu režīma neievērošana vai Ministru kabineta 2015. gada 2. jūnija noteikumu Nr.279 “Ceļu satiksmes noteikumi” pārkāpšana Objektā. </w:t>
            </w:r>
          </w:p>
          <w:p w14:paraId="493689EB"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lastRenderedPageBreak/>
              <w:t xml:space="preserve">Nodarbinātajam nav apliecības, kurā identificējams Nodarbinātais un tā darba devējs. </w:t>
            </w:r>
          </w:p>
        </w:tc>
        <w:tc>
          <w:tcPr>
            <w:tcW w:w="1726" w:type="pct"/>
            <w:tcBorders>
              <w:top w:val="single" w:sz="4" w:space="0" w:color="auto"/>
              <w:left w:val="single" w:sz="4" w:space="0" w:color="auto"/>
              <w:bottom w:val="single" w:sz="4" w:space="0" w:color="auto"/>
              <w:right w:val="single" w:sz="4" w:space="0" w:color="auto"/>
            </w:tcBorders>
            <w:hideMark/>
          </w:tcPr>
          <w:p w14:paraId="4C55EA97"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lastRenderedPageBreak/>
              <w:t>EUR 30,00 par katru reizi</w:t>
            </w:r>
          </w:p>
        </w:tc>
      </w:tr>
      <w:tr w:rsidR="0037046A" w:rsidRPr="00D04E8F" w14:paraId="4D7E03A0" w14:textId="77777777" w:rsidTr="007C18E8">
        <w:trPr>
          <w:trHeight w:val="814"/>
        </w:trPr>
        <w:tc>
          <w:tcPr>
            <w:tcW w:w="439" w:type="pct"/>
            <w:tcBorders>
              <w:top w:val="single" w:sz="4" w:space="0" w:color="auto"/>
              <w:left w:val="single" w:sz="4" w:space="0" w:color="auto"/>
              <w:bottom w:val="single" w:sz="4" w:space="0" w:color="auto"/>
              <w:right w:val="single" w:sz="4" w:space="0" w:color="auto"/>
            </w:tcBorders>
          </w:tcPr>
          <w:p w14:paraId="2F7A1D89" w14:textId="77777777" w:rsidR="0037046A" w:rsidRPr="00D04E8F" w:rsidRDefault="0037046A" w:rsidP="007C18E8">
            <w:pPr>
              <w:spacing w:before="120" w:after="120"/>
              <w:rPr>
                <w:rFonts w:ascii="Times New Roman" w:hAnsi="Times New Roman"/>
                <w:color w:val="000000" w:themeColor="text1"/>
              </w:rPr>
            </w:pPr>
            <w:r w:rsidRPr="00D04E8F">
              <w:rPr>
                <w:rFonts w:ascii="Times New Roman" w:hAnsi="Times New Roman"/>
                <w:color w:val="000000" w:themeColor="text1"/>
              </w:rPr>
              <w:t>3.8.2.</w:t>
            </w:r>
          </w:p>
        </w:tc>
        <w:tc>
          <w:tcPr>
            <w:tcW w:w="2835" w:type="pct"/>
            <w:tcBorders>
              <w:top w:val="single" w:sz="4" w:space="0" w:color="auto"/>
              <w:left w:val="single" w:sz="4" w:space="0" w:color="auto"/>
              <w:bottom w:val="single" w:sz="4" w:space="0" w:color="auto"/>
              <w:right w:val="single" w:sz="4" w:space="0" w:color="auto"/>
            </w:tcBorders>
            <w:hideMark/>
          </w:tcPr>
          <w:p w14:paraId="7ACBD1CE"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 xml:space="preserve">Nodarbinātais darbu veic bez atbilstošiem individuāliem aizsardzības līdzekļiem vai individuālie aizsardzības līdzekļi nav tehniskā kārtībā. </w:t>
            </w:r>
          </w:p>
        </w:tc>
        <w:tc>
          <w:tcPr>
            <w:tcW w:w="1726" w:type="pct"/>
            <w:tcBorders>
              <w:top w:val="single" w:sz="4" w:space="0" w:color="auto"/>
              <w:left w:val="single" w:sz="4" w:space="0" w:color="auto"/>
              <w:bottom w:val="single" w:sz="4" w:space="0" w:color="auto"/>
              <w:right w:val="single" w:sz="4" w:space="0" w:color="auto"/>
            </w:tcBorders>
            <w:hideMark/>
          </w:tcPr>
          <w:p w14:paraId="783CBF26"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EUR 70,00 par katru reizi</w:t>
            </w:r>
          </w:p>
        </w:tc>
      </w:tr>
      <w:tr w:rsidR="0037046A" w:rsidRPr="00D04E8F" w14:paraId="72E81D2C" w14:textId="77777777" w:rsidTr="007C18E8">
        <w:trPr>
          <w:trHeight w:val="1807"/>
        </w:trPr>
        <w:tc>
          <w:tcPr>
            <w:tcW w:w="439" w:type="pct"/>
            <w:tcBorders>
              <w:top w:val="single" w:sz="4" w:space="0" w:color="auto"/>
              <w:left w:val="single" w:sz="4" w:space="0" w:color="auto"/>
              <w:bottom w:val="single" w:sz="4" w:space="0" w:color="auto"/>
              <w:right w:val="single" w:sz="4" w:space="0" w:color="auto"/>
            </w:tcBorders>
          </w:tcPr>
          <w:p w14:paraId="765DDD79" w14:textId="77777777" w:rsidR="0037046A" w:rsidRPr="00D04E8F" w:rsidRDefault="0037046A" w:rsidP="007C18E8">
            <w:pPr>
              <w:spacing w:before="120" w:after="120"/>
              <w:rPr>
                <w:rFonts w:ascii="Times New Roman" w:hAnsi="Times New Roman"/>
                <w:color w:val="000000" w:themeColor="text1"/>
              </w:rPr>
            </w:pPr>
            <w:r w:rsidRPr="00D04E8F">
              <w:rPr>
                <w:rFonts w:ascii="Times New Roman" w:hAnsi="Times New Roman"/>
                <w:color w:val="000000" w:themeColor="text1"/>
              </w:rPr>
              <w:t>3.8.3.</w:t>
            </w:r>
          </w:p>
        </w:tc>
        <w:tc>
          <w:tcPr>
            <w:tcW w:w="2835" w:type="pct"/>
            <w:tcBorders>
              <w:top w:val="single" w:sz="4" w:space="0" w:color="auto"/>
              <w:left w:val="single" w:sz="4" w:space="0" w:color="auto"/>
              <w:bottom w:val="single" w:sz="4" w:space="0" w:color="auto"/>
              <w:right w:val="single" w:sz="4" w:space="0" w:color="auto"/>
            </w:tcBorders>
            <w:hideMark/>
          </w:tcPr>
          <w:p w14:paraId="0A066EAF"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Darba vieta un darba zona nav atbilstoši norobežota.</w:t>
            </w:r>
          </w:p>
          <w:p w14:paraId="33D0EFA4"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 xml:space="preserve">Nav nodrošināti ugunsdzēsības līdzekļi vai pirmās palīdzības aptieciņa. </w:t>
            </w:r>
          </w:p>
          <w:p w14:paraId="718625AA"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Darba vieta nav sakārtota vai ir uzkrāti atkritumi, vai bīstamie atkritumi ir neatbilstoši iepakoti vai novietoti.</w:t>
            </w:r>
          </w:p>
          <w:p w14:paraId="425FE8B6"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Darba instrumenti vai aprīkojums nav tehniskā kārtībā vai nav pārbaudīti, vai atbilstoši marķēti.</w:t>
            </w:r>
          </w:p>
        </w:tc>
        <w:tc>
          <w:tcPr>
            <w:tcW w:w="1726" w:type="pct"/>
            <w:tcBorders>
              <w:top w:val="single" w:sz="4" w:space="0" w:color="auto"/>
              <w:left w:val="single" w:sz="4" w:space="0" w:color="auto"/>
              <w:bottom w:val="single" w:sz="4" w:space="0" w:color="auto"/>
              <w:right w:val="single" w:sz="4" w:space="0" w:color="auto"/>
            </w:tcBorders>
            <w:hideMark/>
          </w:tcPr>
          <w:p w14:paraId="746F74FE"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EUR 70,00 par katru reizi</w:t>
            </w:r>
          </w:p>
        </w:tc>
      </w:tr>
      <w:tr w:rsidR="0037046A" w:rsidRPr="00D04E8F" w14:paraId="78DB2A52" w14:textId="77777777" w:rsidTr="007C18E8">
        <w:tc>
          <w:tcPr>
            <w:tcW w:w="439" w:type="pct"/>
            <w:tcBorders>
              <w:top w:val="single" w:sz="4" w:space="0" w:color="auto"/>
              <w:left w:val="single" w:sz="4" w:space="0" w:color="auto"/>
              <w:bottom w:val="single" w:sz="4" w:space="0" w:color="auto"/>
              <w:right w:val="single" w:sz="4" w:space="0" w:color="auto"/>
            </w:tcBorders>
          </w:tcPr>
          <w:p w14:paraId="4DB40636" w14:textId="77777777" w:rsidR="0037046A" w:rsidRPr="00D04E8F" w:rsidRDefault="0037046A" w:rsidP="007C18E8">
            <w:pPr>
              <w:spacing w:before="120" w:after="120"/>
              <w:rPr>
                <w:rFonts w:ascii="Times New Roman" w:hAnsi="Times New Roman"/>
                <w:color w:val="000000" w:themeColor="text1"/>
              </w:rPr>
            </w:pPr>
            <w:r w:rsidRPr="00D04E8F">
              <w:rPr>
                <w:rFonts w:ascii="Times New Roman" w:hAnsi="Times New Roman"/>
                <w:color w:val="000000" w:themeColor="text1"/>
              </w:rPr>
              <w:t>3.8.4.</w:t>
            </w:r>
          </w:p>
        </w:tc>
        <w:tc>
          <w:tcPr>
            <w:tcW w:w="2835" w:type="pct"/>
            <w:tcBorders>
              <w:top w:val="single" w:sz="4" w:space="0" w:color="auto"/>
              <w:left w:val="single" w:sz="4" w:space="0" w:color="auto"/>
              <w:bottom w:val="single" w:sz="4" w:space="0" w:color="auto"/>
              <w:right w:val="single" w:sz="4" w:space="0" w:color="auto"/>
            </w:tcBorders>
            <w:hideMark/>
          </w:tcPr>
          <w:p w14:paraId="0E5F2EBF"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Darbs augstumā tiek veikts ar neatbilstošām kāpnēm vai sastatnēm, vai neizmantojot kolektīvos vai individuālos aizsardzības līdzekļus.</w:t>
            </w:r>
          </w:p>
          <w:p w14:paraId="749102CA"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Augstkāpēju darbs vai darbs uz jumta tiek veikts bez atbilstoša aprīkojuma vai neveicot stiprināšanos pie drošiem enkurpunktiem.</w:t>
            </w:r>
          </w:p>
        </w:tc>
        <w:tc>
          <w:tcPr>
            <w:tcW w:w="1726" w:type="pct"/>
            <w:tcBorders>
              <w:top w:val="single" w:sz="4" w:space="0" w:color="auto"/>
              <w:left w:val="single" w:sz="4" w:space="0" w:color="auto"/>
              <w:bottom w:val="single" w:sz="4" w:space="0" w:color="auto"/>
              <w:right w:val="single" w:sz="4" w:space="0" w:color="auto"/>
            </w:tcBorders>
            <w:hideMark/>
          </w:tcPr>
          <w:p w14:paraId="7A25026E"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EUR 70,00 par katru reizi</w:t>
            </w:r>
          </w:p>
        </w:tc>
      </w:tr>
      <w:tr w:rsidR="0037046A" w:rsidRPr="00D04E8F" w14:paraId="22A43AC8" w14:textId="77777777" w:rsidTr="007C18E8">
        <w:tc>
          <w:tcPr>
            <w:tcW w:w="439" w:type="pct"/>
            <w:tcBorders>
              <w:top w:val="single" w:sz="4" w:space="0" w:color="auto"/>
              <w:left w:val="single" w:sz="4" w:space="0" w:color="auto"/>
              <w:bottom w:val="single" w:sz="4" w:space="0" w:color="auto"/>
              <w:right w:val="single" w:sz="4" w:space="0" w:color="auto"/>
            </w:tcBorders>
          </w:tcPr>
          <w:p w14:paraId="0AF38F71" w14:textId="77777777" w:rsidR="0037046A" w:rsidRPr="00D04E8F" w:rsidRDefault="0037046A" w:rsidP="007C18E8">
            <w:pPr>
              <w:spacing w:before="120" w:after="120"/>
              <w:rPr>
                <w:rFonts w:ascii="Times New Roman" w:hAnsi="Times New Roman"/>
                <w:color w:val="000000" w:themeColor="text1"/>
              </w:rPr>
            </w:pPr>
            <w:r w:rsidRPr="00D04E8F">
              <w:rPr>
                <w:rFonts w:ascii="Times New Roman" w:hAnsi="Times New Roman"/>
                <w:color w:val="000000" w:themeColor="text1"/>
              </w:rPr>
              <w:t>3.8.5.</w:t>
            </w:r>
          </w:p>
        </w:tc>
        <w:tc>
          <w:tcPr>
            <w:tcW w:w="2835" w:type="pct"/>
            <w:tcBorders>
              <w:top w:val="single" w:sz="4" w:space="0" w:color="auto"/>
              <w:left w:val="single" w:sz="4" w:space="0" w:color="auto"/>
              <w:bottom w:val="single" w:sz="4" w:space="0" w:color="auto"/>
              <w:right w:val="single" w:sz="4" w:space="0" w:color="auto"/>
            </w:tcBorders>
          </w:tcPr>
          <w:p w14:paraId="3CD29B12"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Smēķēšana neatļautā vietā.</w:t>
            </w:r>
          </w:p>
        </w:tc>
        <w:tc>
          <w:tcPr>
            <w:tcW w:w="1726" w:type="pct"/>
            <w:tcBorders>
              <w:top w:val="single" w:sz="4" w:space="0" w:color="auto"/>
              <w:left w:val="single" w:sz="4" w:space="0" w:color="auto"/>
              <w:bottom w:val="single" w:sz="4" w:space="0" w:color="auto"/>
              <w:right w:val="single" w:sz="4" w:space="0" w:color="auto"/>
            </w:tcBorders>
          </w:tcPr>
          <w:p w14:paraId="7693E424"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EUR 70,00 par katru reizi</w:t>
            </w:r>
          </w:p>
        </w:tc>
      </w:tr>
      <w:tr w:rsidR="0037046A" w:rsidRPr="00D04E8F" w14:paraId="04D46647" w14:textId="77777777" w:rsidTr="007C18E8">
        <w:tc>
          <w:tcPr>
            <w:tcW w:w="439" w:type="pct"/>
            <w:tcBorders>
              <w:top w:val="single" w:sz="4" w:space="0" w:color="auto"/>
              <w:left w:val="single" w:sz="4" w:space="0" w:color="auto"/>
              <w:bottom w:val="single" w:sz="4" w:space="0" w:color="auto"/>
              <w:right w:val="single" w:sz="4" w:space="0" w:color="auto"/>
            </w:tcBorders>
          </w:tcPr>
          <w:p w14:paraId="116FCE52" w14:textId="77777777" w:rsidR="0037046A" w:rsidRPr="00D04E8F" w:rsidRDefault="0037046A" w:rsidP="007C18E8">
            <w:pPr>
              <w:spacing w:before="120" w:after="120"/>
              <w:rPr>
                <w:rFonts w:ascii="Times New Roman" w:hAnsi="Times New Roman"/>
                <w:color w:val="000000" w:themeColor="text1"/>
              </w:rPr>
            </w:pPr>
            <w:r w:rsidRPr="00D04E8F">
              <w:rPr>
                <w:rFonts w:ascii="Times New Roman" w:hAnsi="Times New Roman"/>
                <w:color w:val="000000" w:themeColor="text1"/>
              </w:rPr>
              <w:t>3.8.6.</w:t>
            </w:r>
          </w:p>
        </w:tc>
        <w:tc>
          <w:tcPr>
            <w:tcW w:w="2835" w:type="pct"/>
            <w:tcBorders>
              <w:top w:val="single" w:sz="4" w:space="0" w:color="auto"/>
              <w:left w:val="single" w:sz="4" w:space="0" w:color="auto"/>
              <w:bottom w:val="single" w:sz="4" w:space="0" w:color="auto"/>
              <w:right w:val="single" w:sz="4" w:space="0" w:color="auto"/>
            </w:tcBorders>
          </w:tcPr>
          <w:p w14:paraId="094AD418"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Nodarbinātā atrašanās alkohola, narkotisko vai citu apreibinošo vielu ietekmē Objektā.</w:t>
            </w:r>
          </w:p>
          <w:p w14:paraId="16B747F5"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 xml:space="preserve">Nodarbinātais neatstāj Objektu pēc Pasūtītāja darbinieku/apsardzes darbinieka aicinājuma, ja Pasūtītāja darbiniekam, ir aizdomas par to, ka Nodarbinātais ir alkohola, narkotisko vai citu apreibinošo vielu ietekmē. </w:t>
            </w:r>
          </w:p>
          <w:p w14:paraId="10502E11"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Izpildītāja pārstāvis neierodas Objektā, lai reaģētu uz Pasūtītāja pārstāvja norādītajām aizdomām par Nodarbinātā atrašanos alkohola, narkotisko vai citu apreibinošo vielu ietekmē.</w:t>
            </w:r>
          </w:p>
        </w:tc>
        <w:tc>
          <w:tcPr>
            <w:tcW w:w="1726" w:type="pct"/>
            <w:tcBorders>
              <w:top w:val="single" w:sz="4" w:space="0" w:color="auto"/>
              <w:left w:val="single" w:sz="4" w:space="0" w:color="auto"/>
              <w:bottom w:val="single" w:sz="4" w:space="0" w:color="auto"/>
              <w:right w:val="single" w:sz="4" w:space="0" w:color="auto"/>
            </w:tcBorders>
          </w:tcPr>
          <w:p w14:paraId="6F03EE28"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EUR 140,00 par katru reizi</w:t>
            </w:r>
          </w:p>
        </w:tc>
      </w:tr>
      <w:tr w:rsidR="0037046A" w:rsidRPr="00D04E8F" w14:paraId="29958260" w14:textId="77777777" w:rsidTr="007C18E8">
        <w:tc>
          <w:tcPr>
            <w:tcW w:w="439" w:type="pct"/>
            <w:tcBorders>
              <w:top w:val="single" w:sz="4" w:space="0" w:color="auto"/>
              <w:left w:val="single" w:sz="4" w:space="0" w:color="auto"/>
              <w:bottom w:val="single" w:sz="4" w:space="0" w:color="auto"/>
              <w:right w:val="single" w:sz="4" w:space="0" w:color="auto"/>
            </w:tcBorders>
          </w:tcPr>
          <w:p w14:paraId="63645B14" w14:textId="77777777" w:rsidR="0037046A" w:rsidRPr="00D04E8F" w:rsidRDefault="0037046A" w:rsidP="007C18E8">
            <w:pPr>
              <w:spacing w:before="120" w:after="120"/>
              <w:rPr>
                <w:rFonts w:ascii="Times New Roman" w:hAnsi="Times New Roman"/>
                <w:color w:val="000000" w:themeColor="text1"/>
              </w:rPr>
            </w:pPr>
            <w:r w:rsidRPr="00D04E8F">
              <w:rPr>
                <w:rFonts w:ascii="Times New Roman" w:hAnsi="Times New Roman"/>
                <w:color w:val="000000" w:themeColor="text1"/>
              </w:rPr>
              <w:t>3.8.7.</w:t>
            </w:r>
          </w:p>
        </w:tc>
        <w:tc>
          <w:tcPr>
            <w:tcW w:w="2835" w:type="pct"/>
            <w:tcBorders>
              <w:top w:val="single" w:sz="4" w:space="0" w:color="auto"/>
              <w:left w:val="single" w:sz="4" w:space="0" w:color="auto"/>
              <w:bottom w:val="single" w:sz="4" w:space="0" w:color="auto"/>
              <w:right w:val="single" w:sz="4" w:space="0" w:color="auto"/>
            </w:tcBorders>
            <w:hideMark/>
          </w:tcPr>
          <w:p w14:paraId="1C06EB54"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Bojātu vai nepārbaudītu bīstamo iekārtu ekspluatācija.</w:t>
            </w:r>
          </w:p>
        </w:tc>
        <w:tc>
          <w:tcPr>
            <w:tcW w:w="1726" w:type="pct"/>
            <w:tcBorders>
              <w:top w:val="single" w:sz="4" w:space="0" w:color="auto"/>
              <w:left w:val="single" w:sz="4" w:space="0" w:color="auto"/>
              <w:bottom w:val="single" w:sz="4" w:space="0" w:color="auto"/>
              <w:right w:val="single" w:sz="4" w:space="0" w:color="auto"/>
            </w:tcBorders>
            <w:hideMark/>
          </w:tcPr>
          <w:p w14:paraId="507EBFEB"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EUR 500,00 par katru apsekošanas (pārbaudes) reizi</w:t>
            </w:r>
          </w:p>
        </w:tc>
      </w:tr>
      <w:tr w:rsidR="0037046A" w:rsidRPr="00D04E8F" w14:paraId="4B98E999" w14:textId="77777777" w:rsidTr="007C18E8">
        <w:tc>
          <w:tcPr>
            <w:tcW w:w="439" w:type="pct"/>
            <w:tcBorders>
              <w:top w:val="single" w:sz="4" w:space="0" w:color="auto"/>
              <w:left w:val="single" w:sz="4" w:space="0" w:color="auto"/>
              <w:bottom w:val="single" w:sz="4" w:space="0" w:color="auto"/>
              <w:right w:val="single" w:sz="4" w:space="0" w:color="auto"/>
            </w:tcBorders>
          </w:tcPr>
          <w:p w14:paraId="67B754D8" w14:textId="77777777" w:rsidR="0037046A" w:rsidRPr="00D04E8F" w:rsidRDefault="0037046A" w:rsidP="007C18E8">
            <w:pPr>
              <w:spacing w:before="120" w:after="120"/>
              <w:rPr>
                <w:rFonts w:ascii="Times New Roman" w:hAnsi="Times New Roman"/>
                <w:color w:val="000000" w:themeColor="text1"/>
              </w:rPr>
            </w:pPr>
            <w:r w:rsidRPr="00D04E8F">
              <w:rPr>
                <w:rFonts w:ascii="Times New Roman" w:hAnsi="Times New Roman"/>
                <w:color w:val="000000" w:themeColor="text1"/>
              </w:rPr>
              <w:t>3.8.8.</w:t>
            </w:r>
          </w:p>
        </w:tc>
        <w:tc>
          <w:tcPr>
            <w:tcW w:w="2835" w:type="pct"/>
            <w:tcBorders>
              <w:top w:val="single" w:sz="4" w:space="0" w:color="auto"/>
              <w:left w:val="single" w:sz="4" w:space="0" w:color="auto"/>
              <w:bottom w:val="single" w:sz="4" w:space="0" w:color="auto"/>
              <w:right w:val="single" w:sz="4" w:space="0" w:color="auto"/>
            </w:tcBorders>
            <w:hideMark/>
          </w:tcPr>
          <w:p w14:paraId="7F3ED69B"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Veicot ugunsbīstamos darbus, ir neatbilstoši iekārtota darba vieta vai nav sagatavots un parakstīts norīkojums ugunsbīstamiem darbiem.</w:t>
            </w:r>
          </w:p>
        </w:tc>
        <w:tc>
          <w:tcPr>
            <w:tcW w:w="1726" w:type="pct"/>
            <w:tcBorders>
              <w:top w:val="single" w:sz="4" w:space="0" w:color="auto"/>
              <w:left w:val="single" w:sz="4" w:space="0" w:color="auto"/>
              <w:bottom w:val="single" w:sz="4" w:space="0" w:color="auto"/>
              <w:right w:val="single" w:sz="4" w:space="0" w:color="auto"/>
            </w:tcBorders>
            <w:hideMark/>
          </w:tcPr>
          <w:p w14:paraId="28BBE6FB"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EUR 300,00 par katru apsekošanas (pārbaudes) reizi</w:t>
            </w:r>
          </w:p>
        </w:tc>
      </w:tr>
      <w:tr w:rsidR="0037046A" w:rsidRPr="00D04E8F" w14:paraId="2312E98C" w14:textId="77777777" w:rsidTr="007C18E8">
        <w:tc>
          <w:tcPr>
            <w:tcW w:w="439" w:type="pct"/>
            <w:tcBorders>
              <w:top w:val="single" w:sz="4" w:space="0" w:color="auto"/>
              <w:left w:val="single" w:sz="4" w:space="0" w:color="auto"/>
              <w:bottom w:val="single" w:sz="4" w:space="0" w:color="auto"/>
              <w:right w:val="single" w:sz="4" w:space="0" w:color="auto"/>
            </w:tcBorders>
          </w:tcPr>
          <w:p w14:paraId="4446782F" w14:textId="77777777" w:rsidR="0037046A" w:rsidRPr="00D04E8F" w:rsidRDefault="0037046A" w:rsidP="007C18E8">
            <w:pPr>
              <w:spacing w:before="120" w:after="120"/>
              <w:rPr>
                <w:rFonts w:ascii="Times New Roman" w:hAnsi="Times New Roman"/>
                <w:color w:val="000000" w:themeColor="text1"/>
              </w:rPr>
            </w:pPr>
            <w:r w:rsidRPr="00D04E8F">
              <w:rPr>
                <w:rFonts w:ascii="Times New Roman" w:hAnsi="Times New Roman"/>
                <w:color w:val="000000" w:themeColor="text1"/>
              </w:rPr>
              <w:t>3.8.9.</w:t>
            </w:r>
          </w:p>
        </w:tc>
        <w:tc>
          <w:tcPr>
            <w:tcW w:w="2835" w:type="pct"/>
            <w:tcBorders>
              <w:top w:val="single" w:sz="4" w:space="0" w:color="auto"/>
              <w:left w:val="single" w:sz="4" w:space="0" w:color="auto"/>
              <w:bottom w:val="single" w:sz="4" w:space="0" w:color="auto"/>
              <w:right w:val="single" w:sz="4" w:space="0" w:color="auto"/>
            </w:tcBorders>
          </w:tcPr>
          <w:p w14:paraId="5E7D889A"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Nav paziņots par darba gaitā notikušu traumu, incidentu, avāriju vai nelaimes gadījumu.</w:t>
            </w:r>
          </w:p>
        </w:tc>
        <w:tc>
          <w:tcPr>
            <w:tcW w:w="1726" w:type="pct"/>
            <w:tcBorders>
              <w:top w:val="single" w:sz="4" w:space="0" w:color="auto"/>
              <w:left w:val="single" w:sz="4" w:space="0" w:color="auto"/>
              <w:bottom w:val="single" w:sz="4" w:space="0" w:color="auto"/>
              <w:right w:val="single" w:sz="4" w:space="0" w:color="auto"/>
            </w:tcBorders>
          </w:tcPr>
          <w:p w14:paraId="10EE5A82"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EUR 140,00 par katru reizi</w:t>
            </w:r>
          </w:p>
        </w:tc>
      </w:tr>
      <w:tr w:rsidR="0037046A" w:rsidRPr="00D04E8F" w14:paraId="72793966" w14:textId="77777777" w:rsidTr="007C18E8">
        <w:tc>
          <w:tcPr>
            <w:tcW w:w="439" w:type="pct"/>
            <w:tcBorders>
              <w:top w:val="single" w:sz="4" w:space="0" w:color="auto"/>
              <w:left w:val="single" w:sz="4" w:space="0" w:color="auto"/>
              <w:bottom w:val="single" w:sz="4" w:space="0" w:color="auto"/>
              <w:right w:val="single" w:sz="4" w:space="0" w:color="auto"/>
            </w:tcBorders>
          </w:tcPr>
          <w:p w14:paraId="27965BCE" w14:textId="77777777" w:rsidR="0037046A" w:rsidRPr="00D04E8F" w:rsidRDefault="0037046A" w:rsidP="007C18E8">
            <w:pPr>
              <w:spacing w:before="120" w:after="120"/>
              <w:rPr>
                <w:rFonts w:ascii="Times New Roman" w:hAnsi="Times New Roman"/>
                <w:color w:val="000000" w:themeColor="text1"/>
              </w:rPr>
            </w:pPr>
            <w:r w:rsidRPr="00D04E8F">
              <w:rPr>
                <w:rFonts w:ascii="Times New Roman" w:hAnsi="Times New Roman"/>
                <w:color w:val="000000" w:themeColor="text1"/>
              </w:rPr>
              <w:t>3.8.10.</w:t>
            </w:r>
          </w:p>
        </w:tc>
        <w:tc>
          <w:tcPr>
            <w:tcW w:w="2835" w:type="pct"/>
            <w:tcBorders>
              <w:top w:val="single" w:sz="4" w:space="0" w:color="auto"/>
              <w:left w:val="single" w:sz="4" w:space="0" w:color="auto"/>
              <w:bottom w:val="single" w:sz="4" w:space="0" w:color="auto"/>
              <w:right w:val="single" w:sz="4" w:space="0" w:color="auto"/>
            </w:tcBorders>
          </w:tcPr>
          <w:p w14:paraId="4E4CAD4D"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 xml:space="preserve">Vides aizsardzības prasību neievērošana vai vides incidentu izraisīšana. </w:t>
            </w:r>
          </w:p>
          <w:p w14:paraId="6EA1370A"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 xml:space="preserve">Atkritumu apsaimniekošanas pārkāpums teritorijā (netiek atkritumi šķiroti pa grupām vai nepareizi šķiroti, vai teritorijas piegružošana). </w:t>
            </w:r>
          </w:p>
          <w:p w14:paraId="39C97331"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 xml:space="preserve">Ķīmisko vielu apsaimniekošana neatbilstoši normatīvo aktu prasībām (piemēram, nav vai nepareizs marķējums, neatbilstošs iepakojums, neatbilstoša uzglabāšana, drošības datu lapas neesamība vai neatbilstība). </w:t>
            </w:r>
          </w:p>
          <w:p w14:paraId="005502AF"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lastRenderedPageBreak/>
              <w:t xml:space="preserve">Ķīmisko vielu noplūdes izraisīšana apkārtējā vidē (piemēram, eļļa vai degviela no tehnikas), kas radusies neatbilstoša, bojāta aprīkojuma vai darbinieka vainojamas rīcības rezultātā. </w:t>
            </w:r>
          </w:p>
          <w:p w14:paraId="5854ABEB"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 xml:space="preserve">Vides (gaisa) piesārņojuma (piemēram, putekļu emisija) izraisīšana, izmantojot neatbilstošu aprīkojumu vai aprīkojuma avārijas rezultātā, kas radusies neatbilstoša, bojāta aprīkojuma vai darbinieka vainojamas rīcības rezultātā. </w:t>
            </w:r>
          </w:p>
          <w:p w14:paraId="435446FD"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 xml:space="preserve">Transportlīdzekļu vai tehnikas mazgāšana vai tīrīšana neatļautā vietā un veidā. </w:t>
            </w:r>
          </w:p>
          <w:p w14:paraId="1334405D"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 xml:space="preserve">Neinformēšana par vides incidentu. </w:t>
            </w:r>
          </w:p>
          <w:p w14:paraId="5695EB34"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 xml:space="preserve">Notekūdeņu novadīšana tam neparedzētā vietā. </w:t>
            </w:r>
          </w:p>
          <w:p w14:paraId="506D054D"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Koku, krūmu vai zaļās zonas bojāšana.</w:t>
            </w:r>
          </w:p>
        </w:tc>
        <w:tc>
          <w:tcPr>
            <w:tcW w:w="1726" w:type="pct"/>
            <w:tcBorders>
              <w:top w:val="single" w:sz="4" w:space="0" w:color="auto"/>
              <w:left w:val="single" w:sz="4" w:space="0" w:color="auto"/>
              <w:bottom w:val="single" w:sz="4" w:space="0" w:color="auto"/>
              <w:right w:val="single" w:sz="4" w:space="0" w:color="auto"/>
            </w:tcBorders>
          </w:tcPr>
          <w:p w14:paraId="01714BE5"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lastRenderedPageBreak/>
              <w:t>EUR 300,00 par katru reizi</w:t>
            </w:r>
          </w:p>
        </w:tc>
      </w:tr>
      <w:tr w:rsidR="0037046A" w:rsidRPr="00D04E8F" w14:paraId="6AFD35CD" w14:textId="77777777" w:rsidTr="007C18E8">
        <w:tc>
          <w:tcPr>
            <w:tcW w:w="439" w:type="pct"/>
            <w:tcBorders>
              <w:top w:val="single" w:sz="4" w:space="0" w:color="auto"/>
              <w:left w:val="single" w:sz="4" w:space="0" w:color="auto"/>
              <w:bottom w:val="single" w:sz="4" w:space="0" w:color="auto"/>
              <w:right w:val="single" w:sz="4" w:space="0" w:color="auto"/>
            </w:tcBorders>
          </w:tcPr>
          <w:p w14:paraId="2F9BFA83" w14:textId="77777777" w:rsidR="0037046A" w:rsidRPr="00D04E8F" w:rsidRDefault="0037046A" w:rsidP="007C18E8">
            <w:pPr>
              <w:spacing w:before="120" w:after="120"/>
              <w:rPr>
                <w:rFonts w:ascii="Times New Roman" w:hAnsi="Times New Roman"/>
                <w:color w:val="000000" w:themeColor="text1"/>
              </w:rPr>
            </w:pPr>
            <w:r w:rsidRPr="00D04E8F">
              <w:rPr>
                <w:rFonts w:ascii="Times New Roman" w:hAnsi="Times New Roman"/>
                <w:color w:val="000000" w:themeColor="text1"/>
              </w:rPr>
              <w:t>3.8.11.</w:t>
            </w:r>
          </w:p>
        </w:tc>
        <w:tc>
          <w:tcPr>
            <w:tcW w:w="2835" w:type="pct"/>
            <w:tcBorders>
              <w:top w:val="single" w:sz="4" w:space="0" w:color="auto"/>
              <w:left w:val="single" w:sz="4" w:space="0" w:color="auto"/>
              <w:bottom w:val="single" w:sz="4" w:space="0" w:color="auto"/>
              <w:right w:val="single" w:sz="4" w:space="0" w:color="auto"/>
            </w:tcBorders>
            <w:hideMark/>
          </w:tcPr>
          <w:p w14:paraId="0DE64DBB"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Pārkāpumi, kuri nav norādīti šajā sarakstā, bet ir secināmi no šiem noteikumiem, ugunsdrošības noteikumiem un citiem Latvijas Republikā spēkā esošajiem normatīvajiem aktiem darba aizsardzības, elektrodrošības vai vides aizsardzības jomā.</w:t>
            </w:r>
          </w:p>
        </w:tc>
        <w:tc>
          <w:tcPr>
            <w:tcW w:w="1726" w:type="pct"/>
            <w:tcBorders>
              <w:top w:val="single" w:sz="4" w:space="0" w:color="auto"/>
              <w:left w:val="single" w:sz="4" w:space="0" w:color="auto"/>
              <w:bottom w:val="single" w:sz="4" w:space="0" w:color="auto"/>
              <w:right w:val="single" w:sz="4" w:space="0" w:color="auto"/>
            </w:tcBorders>
            <w:hideMark/>
          </w:tcPr>
          <w:p w14:paraId="5740C61D" w14:textId="77777777" w:rsidR="0037046A" w:rsidRPr="00D04E8F" w:rsidRDefault="0037046A" w:rsidP="007C18E8">
            <w:pPr>
              <w:spacing w:before="120" w:after="120"/>
              <w:contextualSpacing/>
              <w:rPr>
                <w:rFonts w:ascii="Times New Roman" w:hAnsi="Times New Roman"/>
                <w:color w:val="000000" w:themeColor="text1"/>
              </w:rPr>
            </w:pPr>
            <w:r w:rsidRPr="00D04E8F">
              <w:rPr>
                <w:rFonts w:ascii="Times New Roman" w:hAnsi="Times New Roman"/>
                <w:color w:val="000000" w:themeColor="text1"/>
              </w:rPr>
              <w:t>EUR 200,00 par katru apsekošanas (pārbaudes) reizi</w:t>
            </w:r>
          </w:p>
        </w:tc>
      </w:tr>
    </w:tbl>
    <w:p w14:paraId="0F05EF90" w14:textId="77777777" w:rsidR="0037046A" w:rsidRPr="00D04E8F" w:rsidRDefault="0037046A" w:rsidP="0037046A">
      <w:pPr>
        <w:spacing w:before="120" w:after="120"/>
        <w:contextualSpacing/>
        <w:jc w:val="both"/>
        <w:rPr>
          <w:rFonts w:ascii="Times New Roman" w:hAnsi="Times New Roman"/>
          <w:color w:val="000000" w:themeColor="text1"/>
        </w:rPr>
      </w:pPr>
    </w:p>
    <w:p w14:paraId="71C424FA" w14:textId="77777777" w:rsidR="0037046A" w:rsidRPr="00D04E8F" w:rsidRDefault="0037046A" w:rsidP="00DA67C0">
      <w:pPr>
        <w:pStyle w:val="ListParagraph"/>
        <w:numPr>
          <w:ilvl w:val="1"/>
          <w:numId w:val="47"/>
        </w:numPr>
        <w:shd w:val="clear" w:color="auto" w:fill="FFFFFF"/>
        <w:spacing w:before="120" w:after="120"/>
        <w:ind w:left="851" w:hanging="567"/>
        <w:contextualSpacing w:val="0"/>
        <w:jc w:val="both"/>
        <w:rPr>
          <w:color w:val="000000" w:themeColor="text1"/>
        </w:rPr>
      </w:pPr>
      <w:r w:rsidRPr="00D04E8F">
        <w:rPr>
          <w:color w:val="000000" w:themeColor="text1"/>
        </w:rPr>
        <w:t xml:space="preserve">Izpildītājs ir atbildīgs un sedz zaudējumus, kas Pasūtītājam radušies Izpildītāja darba aizsardzības, ugunsdrošības, elektrodrošības, vides vai normatīvo aktu prasību neievērošanas dēļ (piemēram, ja pārkāpumu vai nedrošu darba paņēmienu dēļ apturēti darbi, no darba vietām izraidīti Nodarbinātie vai Pasūtītāja darbinieki utt.). </w:t>
      </w:r>
    </w:p>
    <w:p w14:paraId="1E3AF09F" w14:textId="63D09CC9" w:rsidR="00736026" w:rsidRPr="00D04E8F" w:rsidRDefault="00736026">
      <w:pPr>
        <w:rPr>
          <w:rFonts w:ascii="Times New Roman" w:hAnsi="Times New Roman"/>
          <w:szCs w:val="24"/>
        </w:rPr>
      </w:pPr>
      <w:r w:rsidRPr="00D04E8F">
        <w:rPr>
          <w:rFonts w:ascii="Times New Roman" w:hAnsi="Times New Roman"/>
          <w:szCs w:val="24"/>
        </w:rPr>
        <w:br w:type="page"/>
      </w:r>
    </w:p>
    <w:p w14:paraId="2392BAF0" w14:textId="1FF7C47A" w:rsidR="00736026" w:rsidRPr="00220B93" w:rsidRDefault="00B736F5" w:rsidP="00736026">
      <w:pPr>
        <w:jc w:val="right"/>
        <w:rPr>
          <w:rFonts w:ascii="Times New Roman" w:hAnsi="Times New Roman"/>
          <w:lang w:eastAsia="ar-SA"/>
        </w:rPr>
      </w:pPr>
      <w:r>
        <w:rPr>
          <w:rFonts w:ascii="Times New Roman" w:hAnsi="Times New Roman"/>
          <w:lang w:eastAsia="ar-SA"/>
        </w:rPr>
        <w:lastRenderedPageBreak/>
        <w:t>6</w:t>
      </w:r>
      <w:r w:rsidR="00736026" w:rsidRPr="00220B93">
        <w:rPr>
          <w:rFonts w:ascii="Times New Roman" w:hAnsi="Times New Roman"/>
          <w:lang w:eastAsia="ar-SA"/>
        </w:rPr>
        <w:t>.pielikums</w:t>
      </w:r>
    </w:p>
    <w:p w14:paraId="4F1A444E" w14:textId="77777777" w:rsidR="00736026" w:rsidRPr="00D04E8F" w:rsidRDefault="00736026" w:rsidP="00736026">
      <w:pPr>
        <w:spacing w:before="119" w:after="227"/>
        <w:jc w:val="center"/>
        <w:rPr>
          <w:rFonts w:ascii="Times New Roman" w:hAnsi="Times New Roman"/>
          <w:szCs w:val="24"/>
        </w:rPr>
      </w:pPr>
      <w:r w:rsidRPr="00D04E8F">
        <w:rPr>
          <w:rFonts w:ascii="Times New Roman" w:hAnsi="Times New Roman"/>
          <w:b/>
          <w:iCs/>
          <w:caps/>
          <w:color w:val="000000"/>
          <w:szCs w:val="24"/>
        </w:rPr>
        <w:t>SPECIĀLISTU un APAKŠUZŅĒMĒJU SARAKSTS</w:t>
      </w:r>
    </w:p>
    <w:p w14:paraId="3DBB4A3D" w14:textId="77777777" w:rsidR="00736026" w:rsidRPr="00D04E8F" w:rsidRDefault="00736026" w:rsidP="00736026">
      <w:pPr>
        <w:jc w:val="center"/>
        <w:rPr>
          <w:rFonts w:ascii="Times New Roman" w:hAnsi="Times New Roman"/>
          <w:szCs w:val="24"/>
        </w:rPr>
      </w:pPr>
      <w:r w:rsidRPr="00D04E8F">
        <w:rPr>
          <w:rFonts w:ascii="Times New Roman" w:eastAsia="Calibri" w:hAnsi="Times New Roman"/>
          <w:b/>
          <w:szCs w:val="24"/>
          <w:lang w:eastAsia="ru-RU"/>
        </w:rPr>
        <w:t>iepirkumā „Saules elektrostacijas uzstādīšana uz ēkas jumta divos objektos”</w:t>
      </w:r>
    </w:p>
    <w:p w14:paraId="551BE132" w14:textId="77777777" w:rsidR="00736026" w:rsidRPr="00D04E8F" w:rsidRDefault="00736026" w:rsidP="00736026">
      <w:pPr>
        <w:jc w:val="center"/>
        <w:rPr>
          <w:rFonts w:ascii="Times New Roman" w:hAnsi="Times New Roman"/>
          <w:szCs w:val="24"/>
        </w:rPr>
      </w:pPr>
      <w:r w:rsidRPr="00D04E8F">
        <w:rPr>
          <w:rFonts w:ascii="Times New Roman" w:eastAsia="Calibri" w:hAnsi="Times New Roman"/>
          <w:b/>
          <w:szCs w:val="24"/>
          <w:lang w:eastAsia="ru-RU"/>
        </w:rPr>
        <w:t>ID Nr. RS/2025/30</w:t>
      </w:r>
    </w:p>
    <w:p w14:paraId="299B2F9B" w14:textId="77777777" w:rsidR="00736026" w:rsidRPr="00D04E8F" w:rsidRDefault="00736026" w:rsidP="00736026">
      <w:pPr>
        <w:jc w:val="center"/>
        <w:rPr>
          <w:rFonts w:ascii="Times New Roman" w:hAnsi="Times New Roman"/>
          <w:b/>
          <w:color w:val="000000"/>
          <w:szCs w:val="24"/>
        </w:rPr>
      </w:pPr>
    </w:p>
    <w:tbl>
      <w:tblPr>
        <w:tblW w:w="9348" w:type="dxa"/>
        <w:jc w:val="center"/>
        <w:tblLayout w:type="fixed"/>
        <w:tblLook w:val="04A0" w:firstRow="1" w:lastRow="0" w:firstColumn="1" w:lastColumn="0" w:noHBand="0" w:noVBand="1"/>
      </w:tblPr>
      <w:tblGrid>
        <w:gridCol w:w="1644"/>
        <w:gridCol w:w="1188"/>
        <w:gridCol w:w="1704"/>
        <w:gridCol w:w="4812"/>
      </w:tblGrid>
      <w:tr w:rsidR="00736026" w:rsidRPr="00D04E8F" w14:paraId="20545C2E" w14:textId="77777777" w:rsidTr="00934786">
        <w:trPr>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417E0B20" w14:textId="77777777" w:rsidR="00736026" w:rsidRPr="00D04E8F" w:rsidRDefault="00736026" w:rsidP="00934786">
            <w:pPr>
              <w:pStyle w:val="Header"/>
              <w:widowControl w:val="0"/>
              <w:jc w:val="center"/>
              <w:rPr>
                <w:rFonts w:ascii="Times New Roman" w:hAnsi="Times New Roman"/>
                <w:sz w:val="20"/>
              </w:rPr>
            </w:pPr>
            <w:r w:rsidRPr="00D04E8F">
              <w:rPr>
                <w:rFonts w:ascii="Times New Roman" w:hAnsi="Times New Roman"/>
                <w:b/>
                <w:color w:val="000000"/>
                <w:sz w:val="20"/>
              </w:rPr>
              <w:t>Speciālista amats</w:t>
            </w:r>
          </w:p>
        </w:tc>
        <w:tc>
          <w:tcPr>
            <w:tcW w:w="1188" w:type="dxa"/>
            <w:tcBorders>
              <w:top w:val="single" w:sz="4" w:space="0" w:color="000000"/>
              <w:left w:val="single" w:sz="4" w:space="0" w:color="000000"/>
              <w:bottom w:val="single" w:sz="4" w:space="0" w:color="000000"/>
              <w:right w:val="single" w:sz="4" w:space="0" w:color="000000"/>
            </w:tcBorders>
            <w:vAlign w:val="center"/>
          </w:tcPr>
          <w:p w14:paraId="1B7D9ED9" w14:textId="77777777" w:rsidR="00736026" w:rsidRPr="00D04E8F" w:rsidRDefault="00736026" w:rsidP="00934786">
            <w:pPr>
              <w:pStyle w:val="Header"/>
              <w:widowControl w:val="0"/>
              <w:jc w:val="center"/>
              <w:rPr>
                <w:rFonts w:ascii="Times New Roman" w:hAnsi="Times New Roman"/>
                <w:b/>
                <w:color w:val="000000"/>
                <w:sz w:val="20"/>
              </w:rPr>
            </w:pPr>
            <w:r w:rsidRPr="00D04E8F">
              <w:rPr>
                <w:rFonts w:ascii="Times New Roman" w:hAnsi="Times New Roman"/>
                <w:b/>
                <w:color w:val="000000"/>
                <w:sz w:val="20"/>
              </w:rPr>
              <w:t>Vārds,</w:t>
            </w:r>
          </w:p>
          <w:p w14:paraId="3D43A49A" w14:textId="77777777" w:rsidR="00736026" w:rsidRPr="00D04E8F" w:rsidRDefault="00736026" w:rsidP="00934786">
            <w:pPr>
              <w:pStyle w:val="Header"/>
              <w:widowControl w:val="0"/>
              <w:jc w:val="center"/>
              <w:rPr>
                <w:rFonts w:ascii="Times New Roman" w:hAnsi="Times New Roman"/>
                <w:sz w:val="20"/>
              </w:rPr>
            </w:pPr>
            <w:r w:rsidRPr="00D04E8F">
              <w:rPr>
                <w:rFonts w:ascii="Times New Roman" w:hAnsi="Times New Roman"/>
                <w:b/>
                <w:color w:val="000000"/>
                <w:sz w:val="20"/>
              </w:rPr>
              <w:t>uzvārds</w:t>
            </w:r>
          </w:p>
        </w:tc>
        <w:tc>
          <w:tcPr>
            <w:tcW w:w="1704" w:type="dxa"/>
            <w:tcBorders>
              <w:top w:val="single" w:sz="4" w:space="0" w:color="000000"/>
              <w:left w:val="single" w:sz="4" w:space="0" w:color="000000"/>
              <w:bottom w:val="single" w:sz="4" w:space="0" w:color="000000"/>
              <w:right w:val="single" w:sz="4" w:space="0" w:color="000000"/>
            </w:tcBorders>
            <w:vAlign w:val="center"/>
          </w:tcPr>
          <w:p w14:paraId="670E8381" w14:textId="77777777" w:rsidR="00736026" w:rsidRPr="00D04E8F" w:rsidRDefault="00736026" w:rsidP="00934786">
            <w:pPr>
              <w:pStyle w:val="Header"/>
              <w:widowControl w:val="0"/>
              <w:jc w:val="center"/>
              <w:rPr>
                <w:rFonts w:ascii="Times New Roman" w:hAnsi="Times New Roman"/>
                <w:b/>
                <w:color w:val="000000"/>
                <w:sz w:val="20"/>
              </w:rPr>
            </w:pPr>
            <w:r w:rsidRPr="00D04E8F">
              <w:rPr>
                <w:rFonts w:ascii="Times New Roman" w:hAnsi="Times New Roman"/>
                <w:b/>
                <w:color w:val="000000"/>
                <w:sz w:val="20"/>
              </w:rPr>
              <w:t>Statuss</w:t>
            </w:r>
          </w:p>
        </w:tc>
        <w:tc>
          <w:tcPr>
            <w:tcW w:w="4812" w:type="dxa"/>
            <w:tcBorders>
              <w:top w:val="single" w:sz="4" w:space="0" w:color="000000"/>
              <w:left w:val="single" w:sz="4" w:space="0" w:color="000000"/>
              <w:bottom w:val="single" w:sz="4" w:space="0" w:color="000000"/>
              <w:right w:val="single" w:sz="4" w:space="0" w:color="000000"/>
            </w:tcBorders>
            <w:vAlign w:val="center"/>
          </w:tcPr>
          <w:p w14:paraId="32D7EAB8" w14:textId="77777777" w:rsidR="00736026" w:rsidRPr="00D04E8F" w:rsidRDefault="00736026" w:rsidP="00934786">
            <w:pPr>
              <w:pStyle w:val="Header"/>
              <w:widowControl w:val="0"/>
              <w:jc w:val="center"/>
              <w:rPr>
                <w:rFonts w:ascii="Times New Roman" w:hAnsi="Times New Roman"/>
                <w:b/>
                <w:color w:val="000000"/>
                <w:sz w:val="20"/>
              </w:rPr>
            </w:pPr>
            <w:r w:rsidRPr="00D04E8F">
              <w:rPr>
                <w:rFonts w:ascii="Times New Roman" w:hAnsi="Times New Roman"/>
                <w:b/>
                <w:color w:val="000000"/>
                <w:sz w:val="20"/>
              </w:rPr>
              <w:t>Specialitāte, sertifikāta numurs, izdevējs</w:t>
            </w:r>
          </w:p>
        </w:tc>
      </w:tr>
      <w:tr w:rsidR="00736026" w:rsidRPr="00D04E8F" w14:paraId="118557E2" w14:textId="77777777" w:rsidTr="00934786">
        <w:trPr>
          <w:trHeight w:val="340"/>
          <w:jc w:val="center"/>
        </w:trPr>
        <w:tc>
          <w:tcPr>
            <w:tcW w:w="1644" w:type="dxa"/>
            <w:tcBorders>
              <w:top w:val="single" w:sz="4" w:space="0" w:color="000000"/>
              <w:left w:val="single" w:sz="4" w:space="0" w:color="000000"/>
              <w:bottom w:val="single" w:sz="4" w:space="0" w:color="000000"/>
              <w:right w:val="single" w:sz="4" w:space="0" w:color="000000"/>
            </w:tcBorders>
          </w:tcPr>
          <w:p w14:paraId="5F610130" w14:textId="77777777" w:rsidR="00736026" w:rsidRPr="00D04E8F" w:rsidRDefault="00736026" w:rsidP="00934786">
            <w:pPr>
              <w:pStyle w:val="Header"/>
              <w:widowControl w:val="0"/>
              <w:rPr>
                <w:rFonts w:ascii="Times New Roman" w:hAnsi="Times New Roman"/>
              </w:rPr>
            </w:pPr>
            <w:r w:rsidRPr="00D04E8F">
              <w:rPr>
                <w:rFonts w:ascii="Times New Roman" w:hAnsi="Times New Roman"/>
              </w:rPr>
              <w:t>Elektroietaišu izbūves darbu vadītājs</w:t>
            </w:r>
          </w:p>
        </w:tc>
        <w:tc>
          <w:tcPr>
            <w:tcW w:w="1188" w:type="dxa"/>
            <w:tcBorders>
              <w:top w:val="single" w:sz="4" w:space="0" w:color="000000"/>
              <w:left w:val="single" w:sz="4" w:space="0" w:color="000000"/>
              <w:bottom w:val="single" w:sz="4" w:space="0" w:color="000000"/>
              <w:right w:val="single" w:sz="4" w:space="0" w:color="000000"/>
            </w:tcBorders>
          </w:tcPr>
          <w:p w14:paraId="27777C49" w14:textId="77777777" w:rsidR="00736026" w:rsidRPr="00D04E8F" w:rsidRDefault="00736026" w:rsidP="00934786">
            <w:pPr>
              <w:pStyle w:val="Header"/>
              <w:widowControl w:val="0"/>
              <w:snapToGrid w:val="0"/>
              <w:rPr>
                <w:rFonts w:ascii="Times New Roman" w:hAnsi="Times New Roman"/>
                <w:color w:val="000000"/>
              </w:rPr>
            </w:pPr>
            <w:r w:rsidRPr="00D04E8F">
              <w:rPr>
                <w:rFonts w:ascii="Times New Roman" w:hAnsi="Times New Roman"/>
                <w:color w:val="000000"/>
              </w:rPr>
              <w:t>Jānis Liepiņš</w:t>
            </w:r>
          </w:p>
        </w:tc>
        <w:tc>
          <w:tcPr>
            <w:tcW w:w="1704" w:type="dxa"/>
            <w:tcBorders>
              <w:top w:val="single" w:sz="4" w:space="0" w:color="000000"/>
              <w:left w:val="single" w:sz="4" w:space="0" w:color="000000"/>
              <w:bottom w:val="single" w:sz="4" w:space="0" w:color="000000"/>
              <w:right w:val="single" w:sz="4" w:space="0" w:color="000000"/>
            </w:tcBorders>
          </w:tcPr>
          <w:p w14:paraId="2DE7BAF0" w14:textId="77777777" w:rsidR="00736026" w:rsidRPr="00D04E8F" w:rsidRDefault="00736026" w:rsidP="00934786">
            <w:pPr>
              <w:pStyle w:val="Header"/>
              <w:widowControl w:val="0"/>
              <w:snapToGrid w:val="0"/>
              <w:rPr>
                <w:rFonts w:ascii="Times New Roman" w:hAnsi="Times New Roman"/>
                <w:color w:val="000000"/>
              </w:rPr>
            </w:pPr>
            <w:r w:rsidRPr="00D04E8F">
              <w:rPr>
                <w:rFonts w:ascii="Times New Roman" w:hAnsi="Times New Roman"/>
                <w:color w:val="000000"/>
              </w:rPr>
              <w:t>Pretendenta SIA “UEC Sistēmas” darbinieks</w:t>
            </w:r>
          </w:p>
        </w:tc>
        <w:tc>
          <w:tcPr>
            <w:tcW w:w="4812" w:type="dxa"/>
            <w:tcBorders>
              <w:top w:val="single" w:sz="4" w:space="0" w:color="000000"/>
              <w:left w:val="single" w:sz="4" w:space="0" w:color="000000"/>
              <w:bottom w:val="single" w:sz="4" w:space="0" w:color="000000"/>
              <w:right w:val="single" w:sz="4" w:space="0" w:color="000000"/>
            </w:tcBorders>
          </w:tcPr>
          <w:p w14:paraId="2DFB486E" w14:textId="77777777" w:rsidR="00736026" w:rsidRPr="00D04E8F" w:rsidRDefault="00736026" w:rsidP="00934786">
            <w:pPr>
              <w:pStyle w:val="TableParagraph"/>
            </w:pPr>
            <w:r w:rsidRPr="00D04E8F">
              <w:rPr>
                <w:rFonts w:eastAsia="Batang"/>
              </w:rPr>
              <w:t>Būvprakses sertifikāts Nr. 4-02624, Elektroietaišu izbūves darbu vadīšana un būvuzraudzība (līdz 1 kV, no 1 līdz 35 kV, virs 110 kV). Izdots 16.03.2017., beztermiņa.</w:t>
            </w:r>
          </w:p>
          <w:p w14:paraId="1C166321" w14:textId="77777777" w:rsidR="00736026" w:rsidRPr="00D04E8F" w:rsidRDefault="00736026" w:rsidP="00934786">
            <w:pPr>
              <w:pStyle w:val="TableParagraph"/>
            </w:pPr>
            <w:r w:rsidRPr="00D04E8F">
              <w:rPr>
                <w:rFonts w:eastAsia="Batang"/>
              </w:rPr>
              <w:t>Latvijas Elektroenerģētiķu un Energobūvnieku asociācija.</w:t>
            </w:r>
          </w:p>
          <w:p w14:paraId="21E5A130" w14:textId="77777777" w:rsidR="00736026" w:rsidRPr="00D04E8F" w:rsidRDefault="00736026" w:rsidP="00934786">
            <w:pPr>
              <w:pStyle w:val="TableParagraph"/>
            </w:pPr>
          </w:p>
          <w:p w14:paraId="01656AC2" w14:textId="77777777" w:rsidR="00736026" w:rsidRPr="00D04E8F" w:rsidRDefault="00736026" w:rsidP="00934786">
            <w:pPr>
              <w:pStyle w:val="TableParagraph"/>
              <w:rPr>
                <w:rFonts w:eastAsia="Batang"/>
              </w:rPr>
            </w:pPr>
            <w:r w:rsidRPr="00D04E8F">
              <w:rPr>
                <w:rFonts w:eastAsia="Batang"/>
              </w:rPr>
              <w:t>Nereglamentētās sfēras sertifikāts Nr.1292, elektroietaišu izbūve</w:t>
            </w:r>
            <w:r w:rsidRPr="00220B93">
              <w:rPr>
                <w:rFonts w:eastAsia="Batang"/>
              </w:rPr>
              <w:t xml:space="preserve"> (l</w:t>
            </w:r>
            <w:r w:rsidRPr="00D04E8F">
              <w:rPr>
                <w:rFonts w:eastAsia="Batang"/>
              </w:rPr>
              <w:t xml:space="preserve">īdz 1 kV, no 1 līdz 35 kV, no 110 kV līdz 400 kV), elektroietaišu tehnisko parametru pārbaude un mērīšana </w:t>
            </w:r>
            <w:r w:rsidRPr="00220B93">
              <w:rPr>
                <w:rFonts w:eastAsia="Batang"/>
              </w:rPr>
              <w:t>(l</w:t>
            </w:r>
            <w:r w:rsidRPr="00D04E8F">
              <w:rPr>
                <w:rFonts w:eastAsia="Batang"/>
              </w:rPr>
              <w:t xml:space="preserve">īdz 1 kV, no 1 līdz 35 kV, no 110 kV līdz 400 kV); elektroietaišu ekspluatācija </w:t>
            </w:r>
            <w:r w:rsidRPr="00220B93">
              <w:rPr>
                <w:rFonts w:eastAsia="Batang"/>
              </w:rPr>
              <w:t>(l</w:t>
            </w:r>
            <w:r w:rsidRPr="00D04E8F">
              <w:rPr>
                <w:rFonts w:eastAsia="Batang"/>
              </w:rPr>
              <w:t>īdz 1 kV, no 1 līdz 35 kV, no 110 kV līdz 400 kV); elektroietaišu ekspluatācijas darbu līdz 1 kV vadīšana un uzraudzība. Izdots 06.05.2022., derīgs līdz 05.05.2027.</w:t>
            </w:r>
          </w:p>
          <w:p w14:paraId="2ABD506C" w14:textId="77777777" w:rsidR="00736026" w:rsidRPr="00D04E8F" w:rsidRDefault="00736026" w:rsidP="00934786">
            <w:pPr>
              <w:pStyle w:val="TableParagraph"/>
              <w:rPr>
                <w:rFonts w:eastAsia="Batang"/>
              </w:rPr>
            </w:pPr>
            <w:r w:rsidRPr="00D04E8F">
              <w:rPr>
                <w:rFonts w:eastAsia="Batang"/>
              </w:rPr>
              <w:t>Latvijas Elektroenerģētiķu un Energobūvnieku asociācija.</w:t>
            </w:r>
          </w:p>
          <w:p w14:paraId="3BC2FEB3" w14:textId="77777777" w:rsidR="00736026" w:rsidRPr="00D04E8F" w:rsidRDefault="00736026" w:rsidP="00934786">
            <w:pPr>
              <w:pStyle w:val="TableParagraph"/>
              <w:rPr>
                <w:rFonts w:eastAsia="Batang"/>
              </w:rPr>
            </w:pPr>
          </w:p>
          <w:p w14:paraId="42B1F899" w14:textId="77777777" w:rsidR="00736026" w:rsidRPr="00D04E8F" w:rsidRDefault="00736026" w:rsidP="00934786">
            <w:pPr>
              <w:pStyle w:val="TableParagraph"/>
              <w:rPr>
                <w:rFonts w:eastAsia="Batang"/>
              </w:rPr>
            </w:pPr>
            <w:r w:rsidRPr="00D04E8F">
              <w:rPr>
                <w:rFonts w:eastAsia="Batang"/>
              </w:rPr>
              <w:t>Apliecība Nr. EJ7144 par elektrodrošības grupas C piešķiršanu.</w:t>
            </w:r>
          </w:p>
          <w:p w14:paraId="409AE664" w14:textId="77777777" w:rsidR="00736026" w:rsidRPr="00D04E8F" w:rsidRDefault="00736026" w:rsidP="00934786">
            <w:pPr>
              <w:pStyle w:val="TableParagraph"/>
              <w:rPr>
                <w:rFonts w:eastAsia="Batang"/>
              </w:rPr>
            </w:pPr>
            <w:r w:rsidRPr="00D04E8F">
              <w:rPr>
                <w:rFonts w:eastAsia="Batang"/>
              </w:rPr>
              <w:t>Izdota 20.12.2020. SIA “Mācību centrs Liepa”. Derīga līdz 17.07.2026.</w:t>
            </w:r>
          </w:p>
        </w:tc>
      </w:tr>
      <w:tr w:rsidR="00736026" w:rsidRPr="00D04E8F" w14:paraId="3C21FEE2" w14:textId="77777777" w:rsidTr="00934786">
        <w:trPr>
          <w:trHeight w:val="340"/>
          <w:jc w:val="center"/>
        </w:trPr>
        <w:tc>
          <w:tcPr>
            <w:tcW w:w="1644" w:type="dxa"/>
            <w:tcBorders>
              <w:top w:val="single" w:sz="4" w:space="0" w:color="000000"/>
              <w:left w:val="single" w:sz="4" w:space="0" w:color="000000"/>
              <w:bottom w:val="single" w:sz="4" w:space="0" w:color="000000"/>
              <w:right w:val="single" w:sz="4" w:space="0" w:color="000000"/>
            </w:tcBorders>
          </w:tcPr>
          <w:p w14:paraId="43892C81" w14:textId="77777777" w:rsidR="00736026" w:rsidRPr="00D04E8F" w:rsidRDefault="00736026" w:rsidP="00934786">
            <w:pPr>
              <w:pStyle w:val="Header"/>
              <w:widowControl w:val="0"/>
              <w:rPr>
                <w:rFonts w:ascii="Times New Roman" w:hAnsi="Times New Roman"/>
              </w:rPr>
            </w:pPr>
            <w:r w:rsidRPr="00D04E8F">
              <w:rPr>
                <w:rFonts w:ascii="Times New Roman" w:hAnsi="Times New Roman"/>
              </w:rPr>
              <w:t>Elektroietaišu projektētājs</w:t>
            </w:r>
          </w:p>
        </w:tc>
        <w:tc>
          <w:tcPr>
            <w:tcW w:w="1188" w:type="dxa"/>
            <w:tcBorders>
              <w:top w:val="single" w:sz="4" w:space="0" w:color="000000"/>
              <w:left w:val="single" w:sz="4" w:space="0" w:color="000000"/>
              <w:bottom w:val="single" w:sz="4" w:space="0" w:color="000000"/>
              <w:right w:val="single" w:sz="4" w:space="0" w:color="000000"/>
            </w:tcBorders>
          </w:tcPr>
          <w:p w14:paraId="007D1B92" w14:textId="77777777" w:rsidR="00736026" w:rsidRPr="00D04E8F" w:rsidRDefault="00736026" w:rsidP="00934786">
            <w:pPr>
              <w:pStyle w:val="Header"/>
              <w:widowControl w:val="0"/>
              <w:snapToGrid w:val="0"/>
              <w:rPr>
                <w:rFonts w:ascii="Times New Roman" w:hAnsi="Times New Roman"/>
                <w:color w:val="000000"/>
              </w:rPr>
            </w:pPr>
            <w:r w:rsidRPr="00D04E8F">
              <w:rPr>
                <w:rFonts w:ascii="Times New Roman" w:hAnsi="Times New Roman"/>
                <w:color w:val="000000"/>
              </w:rPr>
              <w:t>Pāvels Losevs</w:t>
            </w:r>
          </w:p>
        </w:tc>
        <w:tc>
          <w:tcPr>
            <w:tcW w:w="1704" w:type="dxa"/>
            <w:tcBorders>
              <w:top w:val="single" w:sz="4" w:space="0" w:color="000000"/>
              <w:left w:val="single" w:sz="4" w:space="0" w:color="000000"/>
              <w:bottom w:val="single" w:sz="4" w:space="0" w:color="000000"/>
              <w:right w:val="single" w:sz="4" w:space="0" w:color="000000"/>
            </w:tcBorders>
          </w:tcPr>
          <w:p w14:paraId="5A97672F" w14:textId="77777777" w:rsidR="00736026" w:rsidRPr="00D04E8F" w:rsidRDefault="00736026" w:rsidP="00934786">
            <w:pPr>
              <w:pStyle w:val="Header"/>
              <w:widowControl w:val="0"/>
              <w:snapToGrid w:val="0"/>
              <w:rPr>
                <w:rFonts w:ascii="Times New Roman" w:hAnsi="Times New Roman"/>
                <w:color w:val="000000"/>
              </w:rPr>
            </w:pPr>
            <w:r w:rsidRPr="00D04E8F">
              <w:rPr>
                <w:rFonts w:ascii="Times New Roman" w:hAnsi="Times New Roman"/>
                <w:color w:val="000000"/>
              </w:rPr>
              <w:t>Pretendenta SIA “UEC Sistēmas” darbinieks</w:t>
            </w:r>
          </w:p>
        </w:tc>
        <w:tc>
          <w:tcPr>
            <w:tcW w:w="4812" w:type="dxa"/>
            <w:tcBorders>
              <w:top w:val="single" w:sz="4" w:space="0" w:color="000000"/>
              <w:left w:val="single" w:sz="4" w:space="0" w:color="000000"/>
              <w:bottom w:val="single" w:sz="4" w:space="0" w:color="000000"/>
              <w:right w:val="single" w:sz="4" w:space="0" w:color="000000"/>
            </w:tcBorders>
          </w:tcPr>
          <w:p w14:paraId="7D5E6A49" w14:textId="77777777" w:rsidR="00736026" w:rsidRPr="00D04E8F" w:rsidRDefault="00736026" w:rsidP="00934786">
            <w:pPr>
              <w:pStyle w:val="TableParagraph"/>
              <w:rPr>
                <w:rFonts w:eastAsia="Batang"/>
              </w:rPr>
            </w:pPr>
            <w:r w:rsidRPr="00D04E8F">
              <w:rPr>
                <w:rFonts w:eastAsia="Batang"/>
              </w:rPr>
              <w:t>Būvprakses sertifikāts Nr. 3-01252, Elektroietaišu projektēšana (līdz 1 kV, līdz 1 kV, Gaisvadu līnijas, līdz 1 kV, Kabeļlīnijas, līdz 1 kV, Ēku elektroinstalācija, līdz 1 kV, Zibensaizsardzība un pārspriegumaizsardzība). Izdots 19.12.2016.</w:t>
            </w:r>
          </w:p>
          <w:p w14:paraId="2A20739F" w14:textId="77777777" w:rsidR="00736026" w:rsidRPr="00D04E8F" w:rsidRDefault="00736026" w:rsidP="00934786">
            <w:pPr>
              <w:pStyle w:val="TableParagraph"/>
              <w:rPr>
                <w:rFonts w:eastAsia="Batang"/>
              </w:rPr>
            </w:pPr>
            <w:r w:rsidRPr="00D04E8F">
              <w:rPr>
                <w:rFonts w:eastAsia="Batang"/>
              </w:rPr>
              <w:t>Latvijas Elektroenerģētiķu un Energobūvnieku asociācija.</w:t>
            </w:r>
          </w:p>
          <w:p w14:paraId="3A007367" w14:textId="77777777" w:rsidR="00736026" w:rsidRPr="00D04E8F" w:rsidRDefault="00736026" w:rsidP="00934786">
            <w:pPr>
              <w:pStyle w:val="TableParagraph"/>
              <w:rPr>
                <w:rFonts w:eastAsia="Batang"/>
              </w:rPr>
            </w:pPr>
          </w:p>
          <w:p w14:paraId="3E580BB0" w14:textId="77777777" w:rsidR="00736026" w:rsidRPr="00D04E8F" w:rsidRDefault="00736026" w:rsidP="00934786">
            <w:pPr>
              <w:pStyle w:val="TableParagraph"/>
              <w:rPr>
                <w:rFonts w:eastAsia="Batang"/>
              </w:rPr>
            </w:pPr>
            <w:r w:rsidRPr="00D04E8F">
              <w:rPr>
                <w:rFonts w:eastAsia="Batang"/>
              </w:rPr>
              <w:t>Būvprakses sertifikāts Nr. 4-02460, Elektroietaišu izbūves darbu vadīšana un būvuzraudzība (līdz 1 kV). Izdots 19.12.2016., beztermiņa.</w:t>
            </w:r>
          </w:p>
          <w:p w14:paraId="52C52D89" w14:textId="77777777" w:rsidR="00736026" w:rsidRPr="00D04E8F" w:rsidRDefault="00736026" w:rsidP="00934786">
            <w:pPr>
              <w:pStyle w:val="TableParagraph"/>
              <w:rPr>
                <w:rFonts w:eastAsia="Batang"/>
              </w:rPr>
            </w:pPr>
            <w:r w:rsidRPr="00D04E8F">
              <w:rPr>
                <w:rFonts w:eastAsia="Batang"/>
              </w:rPr>
              <w:t>Latvijas Elektroenerģētiķu un Energobūvnieku asociācija.</w:t>
            </w:r>
          </w:p>
          <w:p w14:paraId="7170CF5C" w14:textId="77777777" w:rsidR="00736026" w:rsidRPr="00D04E8F" w:rsidRDefault="00736026" w:rsidP="00934786">
            <w:pPr>
              <w:pStyle w:val="TableParagraph"/>
              <w:rPr>
                <w:rFonts w:eastAsia="Batang"/>
              </w:rPr>
            </w:pPr>
          </w:p>
          <w:p w14:paraId="0FD00086" w14:textId="77777777" w:rsidR="00736026" w:rsidRPr="00D04E8F" w:rsidRDefault="00736026" w:rsidP="00934786">
            <w:pPr>
              <w:pStyle w:val="TableParagraph"/>
              <w:rPr>
                <w:rFonts w:eastAsia="Batang"/>
              </w:rPr>
            </w:pPr>
            <w:r w:rsidRPr="00D04E8F">
              <w:rPr>
                <w:rFonts w:eastAsia="Batang"/>
              </w:rPr>
              <w:t>Nereglamentētās sfēras sertifikāts Nr. 3543. Elektroietaišu montāža (līdz 1 kV). Elektroietaišu tehnisko parametru līdz 1 kV pārbaud</w:t>
            </w:r>
            <w:r w:rsidRPr="00220B93">
              <w:rPr>
                <w:rFonts w:eastAsia="Batang"/>
              </w:rPr>
              <w:t>e</w:t>
            </w:r>
            <w:r w:rsidRPr="00D04E8F">
              <w:rPr>
                <w:rFonts w:eastAsia="Batang"/>
              </w:rPr>
              <w:t xml:space="preserve"> un mērīšan</w:t>
            </w:r>
            <w:r w:rsidRPr="00220B93">
              <w:rPr>
                <w:rFonts w:eastAsia="Batang"/>
              </w:rPr>
              <w:t>a</w:t>
            </w:r>
            <w:r w:rsidRPr="00D04E8F">
              <w:rPr>
                <w:rFonts w:eastAsia="Batang"/>
              </w:rPr>
              <w:t>.</w:t>
            </w:r>
          </w:p>
          <w:p w14:paraId="39B0D126" w14:textId="77777777" w:rsidR="00736026" w:rsidRPr="00D04E8F" w:rsidRDefault="00736026" w:rsidP="00934786">
            <w:pPr>
              <w:pStyle w:val="TableParagraph"/>
              <w:rPr>
                <w:rFonts w:eastAsia="Batang"/>
              </w:rPr>
            </w:pPr>
            <w:r w:rsidRPr="00D04E8F">
              <w:rPr>
                <w:rFonts w:eastAsia="Batang"/>
              </w:rPr>
              <w:t>Izdots 29.12.2021., derīgs līdz 28.12.2026.</w:t>
            </w:r>
          </w:p>
          <w:p w14:paraId="4F5468AF" w14:textId="77777777" w:rsidR="00736026" w:rsidRPr="00D04E8F" w:rsidRDefault="00736026" w:rsidP="00934786">
            <w:pPr>
              <w:pStyle w:val="TableParagraph"/>
              <w:rPr>
                <w:rFonts w:eastAsia="Batang"/>
              </w:rPr>
            </w:pPr>
            <w:r w:rsidRPr="00D04E8F">
              <w:rPr>
                <w:rFonts w:eastAsia="Batang"/>
              </w:rPr>
              <w:t>Latvijas Elektroenerģētiķu un Energobūvnieku asociācija.</w:t>
            </w:r>
          </w:p>
          <w:p w14:paraId="7440DF28" w14:textId="77777777" w:rsidR="00736026" w:rsidRPr="00D04E8F" w:rsidRDefault="00736026" w:rsidP="00934786">
            <w:pPr>
              <w:pStyle w:val="TableParagraph"/>
              <w:rPr>
                <w:rFonts w:eastAsia="Batang"/>
              </w:rPr>
            </w:pPr>
          </w:p>
          <w:p w14:paraId="77BDFCB6" w14:textId="77777777" w:rsidR="00736026" w:rsidRPr="00D04E8F" w:rsidRDefault="00736026" w:rsidP="00934786">
            <w:pPr>
              <w:pStyle w:val="TableParagraph"/>
            </w:pPr>
            <w:r w:rsidRPr="00D04E8F">
              <w:rPr>
                <w:rFonts w:eastAsia="Batang"/>
              </w:rPr>
              <w:t xml:space="preserve">Apliecība Nr. EJ3097 par elektrodrošības grupas C </w:t>
            </w:r>
            <w:r w:rsidRPr="00D04E8F">
              <w:rPr>
                <w:rFonts w:eastAsia="Batang"/>
              </w:rPr>
              <w:lastRenderedPageBreak/>
              <w:t>piešķiršanu.</w:t>
            </w:r>
          </w:p>
          <w:p w14:paraId="4E94C3A2" w14:textId="77777777" w:rsidR="00736026" w:rsidRPr="00D04E8F" w:rsidRDefault="00736026" w:rsidP="00934786">
            <w:pPr>
              <w:pStyle w:val="TableParagraph"/>
              <w:rPr>
                <w:rFonts w:eastAsia="Batang"/>
              </w:rPr>
            </w:pPr>
            <w:r w:rsidRPr="00D04E8F">
              <w:rPr>
                <w:rFonts w:eastAsia="Batang"/>
              </w:rPr>
              <w:t>Izdota 25.02.2016. SIA “Mācību centrs Liepa”. Derīga līdz 09.02.2028.</w:t>
            </w:r>
          </w:p>
        </w:tc>
      </w:tr>
      <w:tr w:rsidR="00736026" w:rsidRPr="00D04E8F" w14:paraId="222ACDEA" w14:textId="77777777" w:rsidTr="00934786">
        <w:trPr>
          <w:trHeight w:val="340"/>
          <w:jc w:val="center"/>
        </w:trPr>
        <w:tc>
          <w:tcPr>
            <w:tcW w:w="1644" w:type="dxa"/>
            <w:tcBorders>
              <w:left w:val="single" w:sz="4" w:space="0" w:color="000000"/>
              <w:bottom w:val="single" w:sz="4" w:space="0" w:color="000000"/>
              <w:right w:val="single" w:sz="4" w:space="0" w:color="000000"/>
            </w:tcBorders>
          </w:tcPr>
          <w:p w14:paraId="7F3C068E" w14:textId="77777777" w:rsidR="00736026" w:rsidRPr="00D04E8F" w:rsidRDefault="00736026" w:rsidP="00934786">
            <w:pPr>
              <w:pStyle w:val="Header"/>
              <w:widowControl w:val="0"/>
              <w:rPr>
                <w:rFonts w:ascii="Times New Roman" w:hAnsi="Times New Roman"/>
              </w:rPr>
            </w:pPr>
            <w:r w:rsidRPr="00D04E8F">
              <w:rPr>
                <w:rFonts w:ascii="Times New Roman" w:hAnsi="Times New Roman"/>
              </w:rPr>
              <w:lastRenderedPageBreak/>
              <w:t>Ēku konstrukciju projektētājs</w:t>
            </w:r>
          </w:p>
        </w:tc>
        <w:tc>
          <w:tcPr>
            <w:tcW w:w="1188" w:type="dxa"/>
            <w:tcBorders>
              <w:left w:val="single" w:sz="4" w:space="0" w:color="000000"/>
              <w:bottom w:val="single" w:sz="4" w:space="0" w:color="000000"/>
              <w:right w:val="single" w:sz="4" w:space="0" w:color="000000"/>
            </w:tcBorders>
          </w:tcPr>
          <w:p w14:paraId="3CD4695A" w14:textId="77777777" w:rsidR="00736026" w:rsidRPr="00D04E8F" w:rsidRDefault="00736026" w:rsidP="00934786">
            <w:pPr>
              <w:pStyle w:val="Header"/>
              <w:widowControl w:val="0"/>
              <w:snapToGrid w:val="0"/>
              <w:rPr>
                <w:rFonts w:ascii="Times New Roman" w:hAnsi="Times New Roman"/>
                <w:color w:val="000000"/>
              </w:rPr>
            </w:pPr>
            <w:r w:rsidRPr="00D04E8F">
              <w:rPr>
                <w:rFonts w:ascii="Times New Roman" w:hAnsi="Times New Roman"/>
                <w:color w:val="000000"/>
              </w:rPr>
              <w:t>Rolands Vidauskis</w:t>
            </w:r>
          </w:p>
        </w:tc>
        <w:tc>
          <w:tcPr>
            <w:tcW w:w="1704" w:type="dxa"/>
            <w:tcBorders>
              <w:left w:val="single" w:sz="4" w:space="0" w:color="000000"/>
              <w:bottom w:val="single" w:sz="4" w:space="0" w:color="000000"/>
              <w:right w:val="single" w:sz="4" w:space="0" w:color="000000"/>
            </w:tcBorders>
          </w:tcPr>
          <w:p w14:paraId="3BDA6D99" w14:textId="77777777" w:rsidR="00736026" w:rsidRPr="00D04E8F" w:rsidRDefault="00736026" w:rsidP="00934786">
            <w:pPr>
              <w:pStyle w:val="Header"/>
              <w:widowControl w:val="0"/>
              <w:snapToGrid w:val="0"/>
              <w:rPr>
                <w:rFonts w:ascii="Times New Roman" w:hAnsi="Times New Roman"/>
                <w:color w:val="000000"/>
              </w:rPr>
            </w:pPr>
            <w:r w:rsidRPr="00D04E8F">
              <w:rPr>
                <w:rFonts w:ascii="Times New Roman" w:hAnsi="Times New Roman"/>
                <w:color w:val="000000"/>
              </w:rPr>
              <w:t>Apakšuzņēmēja SIA “Rolanda Vidauska inženieru birojs” darbinieks</w:t>
            </w:r>
          </w:p>
        </w:tc>
        <w:tc>
          <w:tcPr>
            <w:tcW w:w="4812" w:type="dxa"/>
            <w:tcBorders>
              <w:left w:val="single" w:sz="4" w:space="0" w:color="000000"/>
              <w:bottom w:val="single" w:sz="4" w:space="0" w:color="000000"/>
              <w:right w:val="single" w:sz="4" w:space="0" w:color="000000"/>
            </w:tcBorders>
          </w:tcPr>
          <w:p w14:paraId="45AB607F" w14:textId="77777777" w:rsidR="00736026" w:rsidRPr="00D04E8F" w:rsidRDefault="00736026" w:rsidP="00934786">
            <w:pPr>
              <w:pStyle w:val="TableParagraph"/>
              <w:rPr>
                <w:rFonts w:eastAsia="Batang"/>
              </w:rPr>
            </w:pPr>
            <w:r w:rsidRPr="00D04E8F">
              <w:rPr>
                <w:rFonts w:eastAsia="Batang"/>
              </w:rPr>
              <w:t>Būvprakses sertifikāts Nr. 3-02269, Ēku konstrukciju projektēšana.</w:t>
            </w:r>
          </w:p>
          <w:p w14:paraId="5AA1C0C7" w14:textId="77777777" w:rsidR="00736026" w:rsidRPr="00D04E8F" w:rsidRDefault="00736026" w:rsidP="00934786">
            <w:pPr>
              <w:pStyle w:val="TableParagraph"/>
              <w:rPr>
                <w:rFonts w:eastAsia="Batang"/>
              </w:rPr>
            </w:pPr>
            <w:r w:rsidRPr="00D04E8F">
              <w:rPr>
                <w:rFonts w:eastAsia="Batang"/>
              </w:rPr>
              <w:t>Izdots 22.07.2020., beztermiņa.</w:t>
            </w:r>
          </w:p>
          <w:p w14:paraId="0A6D6791" w14:textId="77777777" w:rsidR="00736026" w:rsidRPr="00D04E8F" w:rsidRDefault="00736026" w:rsidP="00934786">
            <w:pPr>
              <w:pStyle w:val="TableParagraph"/>
              <w:rPr>
                <w:rFonts w:eastAsia="Batang"/>
              </w:rPr>
            </w:pPr>
            <w:r w:rsidRPr="00D04E8F">
              <w:rPr>
                <w:rFonts w:eastAsia="Batang"/>
              </w:rPr>
              <w:t>Latvijas Būvinženieru savienība.</w:t>
            </w:r>
          </w:p>
        </w:tc>
      </w:tr>
    </w:tbl>
    <w:p w14:paraId="5F2A523D" w14:textId="77777777" w:rsidR="00736026" w:rsidRPr="00D04E8F" w:rsidRDefault="00736026" w:rsidP="00736026">
      <w:pPr>
        <w:rPr>
          <w:rFonts w:ascii="Times New Roman" w:hAnsi="Times New Roman"/>
          <w:color w:val="000000"/>
        </w:rPr>
      </w:pPr>
    </w:p>
    <w:p w14:paraId="75A1CBE4" w14:textId="77777777" w:rsidR="00736026" w:rsidRPr="00D04E8F" w:rsidRDefault="00736026" w:rsidP="00736026">
      <w:pPr>
        <w:rPr>
          <w:rFonts w:ascii="Times New Roman" w:hAnsi="Times New Roman"/>
        </w:rPr>
      </w:pPr>
    </w:p>
    <w:p w14:paraId="5B17F2F2" w14:textId="77777777" w:rsidR="00736026" w:rsidRPr="00D04E8F" w:rsidRDefault="00736026" w:rsidP="00736026">
      <w:pPr>
        <w:spacing w:before="120" w:after="120"/>
        <w:ind w:firstLine="794"/>
        <w:jc w:val="both"/>
        <w:rPr>
          <w:rFonts w:ascii="Times New Roman" w:hAnsi="Times New Roman"/>
          <w:szCs w:val="24"/>
        </w:rPr>
      </w:pPr>
      <w:r w:rsidRPr="00D04E8F">
        <w:rPr>
          <w:rFonts w:ascii="Times New Roman" w:hAnsi="Times New Roman"/>
          <w:szCs w:val="24"/>
        </w:rPr>
        <w:t>Sabiedrība ar ierobežotu atbildību “UEC Sistēmas”, reģ. Nr.42103092124, juridiskā adrese: Raunas iela 35 – 32, Rīga, LV-1084, plāno iesaistīt iepirkuma līguma izpildē šādus apakšuzņēmējus:</w:t>
      </w:r>
    </w:p>
    <w:tbl>
      <w:tblPr>
        <w:tblW w:w="9420" w:type="dxa"/>
        <w:tblInd w:w="63" w:type="dxa"/>
        <w:tblLayout w:type="fixed"/>
        <w:tblLook w:val="04A0" w:firstRow="1" w:lastRow="0" w:firstColumn="1" w:lastColumn="0" w:noHBand="0" w:noVBand="1"/>
      </w:tblPr>
      <w:tblGrid>
        <w:gridCol w:w="745"/>
        <w:gridCol w:w="2877"/>
        <w:gridCol w:w="3747"/>
        <w:gridCol w:w="2051"/>
      </w:tblGrid>
      <w:tr w:rsidR="00736026" w:rsidRPr="00D04E8F" w14:paraId="10984705" w14:textId="77777777" w:rsidTr="00934786">
        <w:trPr>
          <w:trHeight w:val="1236"/>
        </w:trPr>
        <w:tc>
          <w:tcPr>
            <w:tcW w:w="744" w:type="dxa"/>
            <w:tcBorders>
              <w:top w:val="single" w:sz="4" w:space="0" w:color="000000"/>
              <w:left w:val="single" w:sz="4" w:space="0" w:color="000000"/>
              <w:bottom w:val="single" w:sz="4" w:space="0" w:color="000000"/>
              <w:right w:val="single" w:sz="4" w:space="0" w:color="000000"/>
            </w:tcBorders>
            <w:vAlign w:val="center"/>
          </w:tcPr>
          <w:p w14:paraId="40D01757" w14:textId="77777777" w:rsidR="00736026" w:rsidRPr="00D04E8F" w:rsidRDefault="00736026" w:rsidP="00934786">
            <w:pPr>
              <w:spacing w:line="252" w:lineRule="auto"/>
              <w:jc w:val="center"/>
              <w:rPr>
                <w:rFonts w:ascii="Times New Roman" w:hAnsi="Times New Roman"/>
                <w:b/>
              </w:rPr>
            </w:pPr>
            <w:r w:rsidRPr="00D04E8F">
              <w:rPr>
                <w:rFonts w:ascii="Times New Roman" w:hAnsi="Times New Roman"/>
                <w:b/>
                <w:sz w:val="22"/>
                <w:szCs w:val="22"/>
              </w:rPr>
              <w:t>Nr.</w:t>
            </w:r>
          </w:p>
        </w:tc>
        <w:tc>
          <w:tcPr>
            <w:tcW w:w="2877" w:type="dxa"/>
            <w:tcBorders>
              <w:top w:val="single" w:sz="4" w:space="0" w:color="000000"/>
              <w:left w:val="single" w:sz="4" w:space="0" w:color="000000"/>
              <w:bottom w:val="single" w:sz="4" w:space="0" w:color="000000"/>
              <w:right w:val="single" w:sz="4" w:space="0" w:color="000000"/>
            </w:tcBorders>
            <w:vAlign w:val="center"/>
          </w:tcPr>
          <w:p w14:paraId="0A1C2DE4" w14:textId="77777777" w:rsidR="00736026" w:rsidRPr="00D04E8F" w:rsidRDefault="00736026" w:rsidP="00934786">
            <w:pPr>
              <w:spacing w:line="252" w:lineRule="auto"/>
              <w:jc w:val="center"/>
              <w:rPr>
                <w:rFonts w:ascii="Times New Roman" w:hAnsi="Times New Roman"/>
              </w:rPr>
            </w:pPr>
            <w:r w:rsidRPr="00D04E8F">
              <w:rPr>
                <w:rFonts w:ascii="Times New Roman" w:hAnsi="Times New Roman"/>
                <w:b/>
                <w:sz w:val="22"/>
                <w:szCs w:val="22"/>
              </w:rPr>
              <w:t>Apakšuzņēmējs</w:t>
            </w:r>
          </w:p>
        </w:tc>
        <w:tc>
          <w:tcPr>
            <w:tcW w:w="3747" w:type="dxa"/>
            <w:tcBorders>
              <w:top w:val="single" w:sz="4" w:space="0" w:color="000000"/>
              <w:left w:val="single" w:sz="4" w:space="0" w:color="000000"/>
              <w:bottom w:val="single" w:sz="4" w:space="0" w:color="000000"/>
              <w:right w:val="single" w:sz="4" w:space="0" w:color="000000"/>
            </w:tcBorders>
            <w:vAlign w:val="center"/>
          </w:tcPr>
          <w:p w14:paraId="761929AA" w14:textId="77777777" w:rsidR="00736026" w:rsidRPr="00D04E8F" w:rsidRDefault="00736026" w:rsidP="00934786">
            <w:pPr>
              <w:spacing w:line="252" w:lineRule="auto"/>
              <w:jc w:val="center"/>
              <w:rPr>
                <w:rFonts w:ascii="Times New Roman" w:hAnsi="Times New Roman"/>
              </w:rPr>
            </w:pPr>
            <w:r w:rsidRPr="00D04E8F">
              <w:rPr>
                <w:rFonts w:ascii="Times New Roman" w:hAnsi="Times New Roman"/>
                <w:b/>
                <w:sz w:val="22"/>
                <w:szCs w:val="22"/>
              </w:rPr>
              <w:t>Nododamo darbu veids (norādot apraksta veidā, konkrēti uzskaitot kādus darbus veiks apakšuzņēmējs)</w:t>
            </w:r>
          </w:p>
        </w:tc>
        <w:tc>
          <w:tcPr>
            <w:tcW w:w="2051" w:type="dxa"/>
            <w:tcBorders>
              <w:top w:val="single" w:sz="4" w:space="0" w:color="000000"/>
              <w:left w:val="single" w:sz="4" w:space="0" w:color="000000"/>
              <w:bottom w:val="single" w:sz="4" w:space="0" w:color="000000"/>
              <w:right w:val="single" w:sz="4" w:space="0" w:color="000000"/>
            </w:tcBorders>
            <w:vAlign w:val="center"/>
          </w:tcPr>
          <w:p w14:paraId="3E60548C" w14:textId="77777777" w:rsidR="00736026" w:rsidRPr="00D04E8F" w:rsidRDefault="00736026" w:rsidP="00934786">
            <w:pPr>
              <w:spacing w:line="252" w:lineRule="auto"/>
              <w:jc w:val="center"/>
              <w:rPr>
                <w:rFonts w:ascii="Times New Roman" w:hAnsi="Times New Roman"/>
                <w:b/>
              </w:rPr>
            </w:pPr>
            <w:r w:rsidRPr="00D04E8F">
              <w:rPr>
                <w:rFonts w:ascii="Times New Roman" w:hAnsi="Times New Roman"/>
                <w:b/>
                <w:sz w:val="22"/>
                <w:szCs w:val="22"/>
              </w:rPr>
              <w:t>Darbu apjoms EUR no piedāvājuma cenas (bez PVN)</w:t>
            </w:r>
          </w:p>
        </w:tc>
      </w:tr>
      <w:tr w:rsidR="00736026" w:rsidRPr="00D04E8F" w14:paraId="54A2FD46" w14:textId="77777777" w:rsidTr="00934786">
        <w:trPr>
          <w:trHeight w:val="596"/>
        </w:trPr>
        <w:tc>
          <w:tcPr>
            <w:tcW w:w="744" w:type="dxa"/>
            <w:tcBorders>
              <w:top w:val="single" w:sz="4" w:space="0" w:color="000000"/>
              <w:left w:val="single" w:sz="4" w:space="0" w:color="000000"/>
              <w:bottom w:val="single" w:sz="4" w:space="0" w:color="000000"/>
              <w:right w:val="single" w:sz="4" w:space="0" w:color="000000"/>
            </w:tcBorders>
          </w:tcPr>
          <w:p w14:paraId="3CE93B38" w14:textId="77777777" w:rsidR="00736026" w:rsidRPr="00D04E8F" w:rsidRDefault="00736026" w:rsidP="00934786">
            <w:pPr>
              <w:spacing w:line="252" w:lineRule="auto"/>
              <w:jc w:val="center"/>
              <w:rPr>
                <w:rFonts w:ascii="Times New Roman" w:hAnsi="Times New Roman"/>
                <w:szCs w:val="24"/>
              </w:rPr>
            </w:pPr>
            <w:r w:rsidRPr="00D04E8F">
              <w:rPr>
                <w:rFonts w:ascii="Times New Roman" w:hAnsi="Times New Roman"/>
                <w:szCs w:val="24"/>
              </w:rPr>
              <w:t>1.</w:t>
            </w:r>
          </w:p>
        </w:tc>
        <w:tc>
          <w:tcPr>
            <w:tcW w:w="2877" w:type="dxa"/>
            <w:tcBorders>
              <w:top w:val="single" w:sz="4" w:space="0" w:color="000000"/>
              <w:left w:val="single" w:sz="4" w:space="0" w:color="000000"/>
              <w:bottom w:val="single" w:sz="4" w:space="0" w:color="000000"/>
              <w:right w:val="single" w:sz="4" w:space="0" w:color="000000"/>
            </w:tcBorders>
          </w:tcPr>
          <w:p w14:paraId="5A91BA38" w14:textId="77777777" w:rsidR="00736026" w:rsidRPr="00D04E8F" w:rsidRDefault="00736026" w:rsidP="00934786">
            <w:pPr>
              <w:snapToGrid w:val="0"/>
              <w:spacing w:line="252" w:lineRule="auto"/>
              <w:rPr>
                <w:rFonts w:ascii="Times New Roman" w:hAnsi="Times New Roman"/>
                <w:szCs w:val="24"/>
              </w:rPr>
            </w:pPr>
            <w:r w:rsidRPr="00D04E8F">
              <w:rPr>
                <w:rFonts w:ascii="Times New Roman" w:hAnsi="Times New Roman"/>
                <w:szCs w:val="24"/>
              </w:rPr>
              <w:t>SIA “Rolanda Vidauska inženieru birojs”, reģ. Nr. 440203289020, Katrīnas dambis 24A - 8, Rīga, LV-1045.</w:t>
            </w:r>
          </w:p>
        </w:tc>
        <w:tc>
          <w:tcPr>
            <w:tcW w:w="3747" w:type="dxa"/>
            <w:tcBorders>
              <w:top w:val="single" w:sz="4" w:space="0" w:color="000000"/>
              <w:left w:val="single" w:sz="4" w:space="0" w:color="000000"/>
              <w:bottom w:val="single" w:sz="4" w:space="0" w:color="000000"/>
              <w:right w:val="single" w:sz="4" w:space="0" w:color="000000"/>
            </w:tcBorders>
          </w:tcPr>
          <w:p w14:paraId="23A1DF3F" w14:textId="77777777" w:rsidR="00736026" w:rsidRPr="00D04E8F" w:rsidRDefault="00736026" w:rsidP="00934786">
            <w:pPr>
              <w:snapToGrid w:val="0"/>
              <w:spacing w:line="252" w:lineRule="auto"/>
              <w:rPr>
                <w:rFonts w:ascii="Times New Roman" w:hAnsi="Times New Roman"/>
                <w:szCs w:val="24"/>
              </w:rPr>
            </w:pPr>
            <w:r w:rsidRPr="00D04E8F">
              <w:rPr>
                <w:rFonts w:ascii="Times New Roman" w:hAnsi="Times New Roman"/>
                <w:szCs w:val="24"/>
              </w:rPr>
              <w:t>Ēku jumtu tehniskā apsekošana un atzinumu izstrāde par konstrukciju nestspēju.</w:t>
            </w:r>
          </w:p>
        </w:tc>
        <w:tc>
          <w:tcPr>
            <w:tcW w:w="2051" w:type="dxa"/>
            <w:tcBorders>
              <w:top w:val="single" w:sz="4" w:space="0" w:color="000000"/>
              <w:left w:val="single" w:sz="4" w:space="0" w:color="000000"/>
              <w:bottom w:val="single" w:sz="4" w:space="0" w:color="000000"/>
              <w:right w:val="single" w:sz="4" w:space="0" w:color="000000"/>
            </w:tcBorders>
          </w:tcPr>
          <w:p w14:paraId="19EDD8CD" w14:textId="77777777" w:rsidR="00736026" w:rsidRPr="00D04E8F" w:rsidRDefault="00736026" w:rsidP="00934786">
            <w:pPr>
              <w:snapToGrid w:val="0"/>
              <w:spacing w:line="252" w:lineRule="auto"/>
              <w:jc w:val="center"/>
              <w:rPr>
                <w:rFonts w:ascii="Times New Roman" w:hAnsi="Times New Roman"/>
                <w:szCs w:val="24"/>
              </w:rPr>
            </w:pPr>
            <w:r w:rsidRPr="00D04E8F">
              <w:rPr>
                <w:rFonts w:ascii="Times New Roman" w:hAnsi="Times New Roman"/>
                <w:szCs w:val="24"/>
              </w:rPr>
              <w:t>2.daļā - 679,99</w:t>
            </w:r>
          </w:p>
        </w:tc>
      </w:tr>
    </w:tbl>
    <w:p w14:paraId="551BB8F0" w14:textId="77777777" w:rsidR="00876075" w:rsidRPr="00D04E8F" w:rsidRDefault="00876075" w:rsidP="00DC526D">
      <w:pPr>
        <w:spacing w:after="40"/>
        <w:ind w:right="49"/>
        <w:rPr>
          <w:rFonts w:ascii="Times New Roman" w:hAnsi="Times New Roman"/>
          <w:szCs w:val="24"/>
        </w:rPr>
      </w:pPr>
    </w:p>
    <w:sectPr w:rsidR="00876075" w:rsidRPr="00D04E8F" w:rsidSect="001D1644">
      <w:pgSz w:w="11906" w:h="16838"/>
      <w:pgMar w:top="1134"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C1CA6" w14:textId="77777777" w:rsidR="00F94A76" w:rsidRDefault="00F94A76">
      <w:r>
        <w:separator/>
      </w:r>
    </w:p>
  </w:endnote>
  <w:endnote w:type="continuationSeparator" w:id="0">
    <w:p w14:paraId="312FB64B" w14:textId="77777777" w:rsidR="00F94A76" w:rsidRDefault="00F94A76">
      <w:r>
        <w:continuationSeparator/>
      </w:r>
    </w:p>
  </w:endnote>
  <w:endnote w:type="continuationNotice" w:id="1">
    <w:p w14:paraId="264B12F8" w14:textId="77777777" w:rsidR="00F94A76" w:rsidRDefault="00F94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we Lt TL">
    <w:altName w:val="Cambria"/>
    <w:charset w:val="BA"/>
    <w:family w:val="roman"/>
    <w:pitch w:val="variable"/>
    <w:sig w:usb0="800002AF" w:usb1="5000204A" w:usb2="00000000" w:usb3="00000000" w:csb0="0000009F" w:csb1="00000000"/>
  </w:font>
  <w:font w:name="Exotc350 Lt TL">
    <w:charset w:val="BA"/>
    <w:family w:val="decorative"/>
    <w:pitch w:val="variable"/>
    <w:sig w:usb0="800002AF" w:usb1="5000204A" w:usb2="00000000" w:usb3="00000000" w:csb0="0000009F" w:csb1="00000000"/>
  </w:font>
  <w:font w:name="ZapfCalligr TL">
    <w:altName w:val="Cambria"/>
    <w:charset w:val="BA"/>
    <w:family w:val="roman"/>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TL">
    <w:charset w:val="BA"/>
    <w:family w:val="roman"/>
    <w:pitch w:val="variable"/>
    <w:sig w:usb0="800002AF" w:usb1="5000204A"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EUAlbertina">
    <w:altName w:val="Cambria"/>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FBCA" w14:textId="0233C8CB" w:rsidR="00F2575E" w:rsidRDefault="00F2575E" w:rsidP="00F468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16E8E">
      <w:rPr>
        <w:rStyle w:val="PageNumber"/>
        <w:noProof/>
      </w:rPr>
      <w:t>13</w:t>
    </w:r>
    <w:r>
      <w:rPr>
        <w:rStyle w:val="PageNumber"/>
      </w:rPr>
      <w:fldChar w:fldCharType="end"/>
    </w:r>
  </w:p>
  <w:p w14:paraId="5E56569D" w14:textId="77777777" w:rsidR="00F2575E" w:rsidRDefault="00F257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989993890"/>
      <w:docPartObj>
        <w:docPartGallery w:val="Page Numbers (Bottom of Page)"/>
        <w:docPartUnique/>
      </w:docPartObj>
    </w:sdtPr>
    <w:sdtEndPr>
      <w:rPr>
        <w:noProof/>
      </w:rPr>
    </w:sdtEndPr>
    <w:sdtContent>
      <w:p w14:paraId="57AD6062" w14:textId="77777777" w:rsidR="00F2575E" w:rsidRPr="00627189" w:rsidRDefault="00F2575E">
        <w:pPr>
          <w:pStyle w:val="Footer"/>
          <w:jc w:val="right"/>
          <w:rPr>
            <w:rFonts w:ascii="Times New Roman" w:hAnsi="Times New Roman"/>
          </w:rPr>
        </w:pPr>
        <w:r w:rsidRPr="00627189">
          <w:rPr>
            <w:rFonts w:ascii="Times New Roman" w:hAnsi="Times New Roman"/>
          </w:rPr>
          <w:fldChar w:fldCharType="begin"/>
        </w:r>
        <w:r w:rsidRPr="00627189">
          <w:rPr>
            <w:rFonts w:ascii="Times New Roman" w:hAnsi="Times New Roman"/>
          </w:rPr>
          <w:instrText xml:space="preserve"> PAGE   \* MERGEFORMAT </w:instrText>
        </w:r>
        <w:r w:rsidRPr="00627189">
          <w:rPr>
            <w:rFonts w:ascii="Times New Roman" w:hAnsi="Times New Roman"/>
          </w:rPr>
          <w:fldChar w:fldCharType="separate"/>
        </w:r>
        <w:r>
          <w:rPr>
            <w:rFonts w:ascii="Times New Roman" w:hAnsi="Times New Roman"/>
            <w:noProof/>
          </w:rPr>
          <w:t>21</w:t>
        </w:r>
        <w:r w:rsidRPr="00627189">
          <w:rPr>
            <w:rFonts w:ascii="Times New Roman" w:hAnsi="Times New Roman"/>
            <w:noProof/>
          </w:rPr>
          <w:fldChar w:fldCharType="end"/>
        </w:r>
      </w:p>
    </w:sdtContent>
  </w:sdt>
  <w:p w14:paraId="3157616D" w14:textId="77777777" w:rsidR="00F2575E" w:rsidRPr="00627189" w:rsidRDefault="00F2575E">
    <w:pPr>
      <w:pStyle w:val="Foo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FC39" w14:textId="77777777" w:rsidR="00F2575E" w:rsidRDefault="00F2575E" w:rsidP="0008213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AAFCD6" w14:textId="77777777" w:rsidR="00F2575E" w:rsidRDefault="00F257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22801" w14:textId="77777777" w:rsidR="00F94A76" w:rsidRDefault="00F94A76">
      <w:r>
        <w:separator/>
      </w:r>
    </w:p>
  </w:footnote>
  <w:footnote w:type="continuationSeparator" w:id="0">
    <w:p w14:paraId="75308C60" w14:textId="77777777" w:rsidR="00F94A76" w:rsidRDefault="00F94A76">
      <w:r>
        <w:continuationSeparator/>
      </w:r>
    </w:p>
  </w:footnote>
  <w:footnote w:type="continuationNotice" w:id="1">
    <w:p w14:paraId="529C1A88" w14:textId="77777777" w:rsidR="00F94A76" w:rsidRDefault="00F94A76"/>
  </w:footnote>
  <w:footnote w:id="2">
    <w:p w14:paraId="209162F6" w14:textId="1198514D" w:rsidR="007D627D" w:rsidRDefault="007D627D" w:rsidP="00DA67C0">
      <w:pPr>
        <w:pStyle w:val="FootnoteText"/>
        <w:jc w:val="both"/>
      </w:pPr>
      <w:r w:rsidRPr="0015738D">
        <w:rPr>
          <w:rStyle w:val="FootnoteReference"/>
          <w:rFonts w:ascii="Times New Roman" w:hAnsi="Times New Roman"/>
          <w:sz w:val="24"/>
          <w:szCs w:val="24"/>
        </w:rPr>
        <w:footnoteRef/>
      </w:r>
      <w:r w:rsidRPr="0015738D">
        <w:rPr>
          <w:rFonts w:ascii="Times New Roman" w:hAnsi="Times New Roman"/>
          <w:sz w:val="24"/>
          <w:szCs w:val="24"/>
        </w:rPr>
        <w:t xml:space="preserve"> Papildu </w:t>
      </w:r>
      <w:r w:rsidR="00072C39">
        <w:rPr>
          <w:rFonts w:ascii="Times New Roman" w:hAnsi="Times New Roman"/>
          <w:sz w:val="24"/>
          <w:szCs w:val="24"/>
        </w:rPr>
        <w:t>Izpildītājs 3.1.pielikumā</w:t>
      </w:r>
      <w:r w:rsidRPr="0015738D">
        <w:rPr>
          <w:rFonts w:ascii="Times New Roman" w:hAnsi="Times New Roman"/>
          <w:sz w:val="24"/>
          <w:szCs w:val="24"/>
        </w:rPr>
        <w:t xml:space="preserve"> pievieno</w:t>
      </w:r>
      <w:r>
        <w:rPr>
          <w:rFonts w:ascii="Times New Roman" w:hAnsi="Times New Roman"/>
          <w:sz w:val="24"/>
          <w:szCs w:val="24"/>
        </w:rPr>
        <w:t xml:space="preserve"> piedāvāto izmaksu atšifrējumu, norādot piedāvāto iekārtu un materiālu apjomu un to izmaksas.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14B" w14:textId="77777777" w:rsidR="00F2575E" w:rsidRDefault="00F2575E" w:rsidP="00F325B7">
    <w:pPr>
      <w:pStyle w:val="Header"/>
    </w:pPr>
  </w:p>
  <w:p w14:paraId="6A800D1C" w14:textId="77777777" w:rsidR="00F2575E" w:rsidRDefault="00F25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A2180E5E"/>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245ADFC8"/>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BB0C534E"/>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8140D864"/>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D07A6884"/>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554CCD5E"/>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CF8EF936"/>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69BA6A88"/>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13E4EDA"/>
    <w:multiLevelType w:val="multilevel"/>
    <w:tmpl w:val="A35449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88207E2"/>
    <w:multiLevelType w:val="hybridMultilevel"/>
    <w:tmpl w:val="75C20878"/>
    <w:lvl w:ilvl="0" w:tplc="FFFFFFFF">
      <w:numFmt w:val="bullet"/>
      <w:lvlText w:val="-"/>
      <w:lvlJc w:val="left"/>
      <w:pPr>
        <w:ind w:left="720" w:hanging="360"/>
      </w:pPr>
      <w:rPr>
        <w:rFonts w:ascii="Times New Roman" w:eastAsiaTheme="minorHAnsi" w:hAnsi="Times New Roman" w:cs="Times New Roman" w:hint="default"/>
      </w:rPr>
    </w:lvl>
    <w:lvl w:ilvl="1" w:tplc="0426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DD61016"/>
    <w:multiLevelType w:val="multilevel"/>
    <w:tmpl w:val="B7F4AC8C"/>
    <w:styleLink w:val="WWOutlineListStyle5111"/>
    <w:lvl w:ilvl="0">
      <w:start w:val="1"/>
      <w:numFmt w:val="decimal"/>
      <w:lvlText w:val="%1."/>
      <w:lvlJc w:val="left"/>
      <w:pPr>
        <w:ind w:left="340" w:firstLine="0"/>
      </w:pPr>
      <w:rPr>
        <w:rFonts w:ascii="Times New Roman" w:eastAsia="Times New Roman" w:hAnsi="Times New Roman" w:cs="Times New Roman"/>
      </w:rPr>
    </w:lvl>
    <w:lvl w:ilvl="1">
      <w:start w:val="1"/>
      <w:numFmt w:val="decimal"/>
      <w:lvlText w:val="%1.%2."/>
      <w:lvlJc w:val="left"/>
      <w:pPr>
        <w:ind w:left="576" w:firstLine="2"/>
      </w:pPr>
    </w:lvl>
    <w:lvl w:ilvl="2">
      <w:start w:val="1"/>
      <w:numFmt w:val="decimal"/>
      <w:lvlText w:val="%1.%2.%3."/>
      <w:lvlJc w:val="left"/>
      <w:pPr>
        <w:tabs>
          <w:tab w:val="num" w:pos="851"/>
        </w:tabs>
        <w:ind w:left="720" w:firstLine="0"/>
      </w:pPr>
      <w:rPr>
        <w:i w:val="0"/>
        <w:color w:val="auto"/>
      </w:rPr>
    </w:lvl>
    <w:lvl w:ilvl="3">
      <w:start w:val="1"/>
      <w:numFmt w:val="decimal"/>
      <w:lvlText w:val="%1.%2.%3.%4."/>
      <w:lvlJc w:val="left"/>
      <w:pPr>
        <w:tabs>
          <w:tab w:val="num" w:pos="1078"/>
        </w:tabs>
        <w:ind w:left="808" w:hanging="240"/>
      </w:pPr>
    </w:lvl>
    <w:lvl w:ilvl="4">
      <w:start w:val="1"/>
      <w:numFmt w:val="decimal"/>
      <w:lvlText w:val="%1.%2.%3.%4.%5."/>
      <w:lvlJc w:val="left"/>
      <w:pPr>
        <w:ind w:left="2143" w:hanging="725"/>
      </w:pPr>
      <w:rPr>
        <w:rFonts w:ascii="Times New Roman" w:hAnsi="Times New Roman" w:cs="Times New Roman"/>
        <w:b w:val="0"/>
        <w:bCs w:val="0"/>
        <w:i w:val="0"/>
        <w:iCs w:val="0"/>
        <w:caps w:val="0"/>
        <w:smallCaps w:val="0"/>
        <w:strike w:val="0"/>
        <w:dstrike w:val="0"/>
        <w:noProof w:val="0"/>
        <w:vanish w:val="0"/>
        <w:webHidden w:val="0"/>
        <w:color w:val="000000"/>
        <w:spacing w:val="0"/>
        <w:kern w:val="0"/>
        <w:position w:val="0"/>
        <w:u w:val="none"/>
        <w:effect w:val="none"/>
        <w:vertAlign w:val="baseline"/>
        <w:em w:val="none"/>
        <w:lang w:val="x-none" w:eastAsia="x-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70B3E84"/>
    <w:multiLevelType w:val="hybridMultilevel"/>
    <w:tmpl w:val="052A848E"/>
    <w:lvl w:ilvl="0" w:tplc="04260001">
      <w:start w:val="1"/>
      <w:numFmt w:val="bullet"/>
      <w:lvlText w:val=""/>
      <w:lvlJc w:val="left"/>
      <w:pPr>
        <w:ind w:left="1146" w:hanging="360"/>
      </w:pPr>
      <w:rPr>
        <w:rFonts w:ascii="Symbol" w:hAnsi="Symbol" w:hint="default"/>
      </w:rPr>
    </w:lvl>
    <w:lvl w:ilvl="1" w:tplc="04260003" w:tentative="1">
      <w:start w:val="1"/>
      <w:numFmt w:val="bullet"/>
      <w:lvlText w:val="o"/>
      <w:lvlJc w:val="left"/>
      <w:pPr>
        <w:ind w:left="1866" w:hanging="360"/>
      </w:pPr>
      <w:rPr>
        <w:rFonts w:ascii="Courier New" w:hAnsi="Courier New" w:cs="Courier New" w:hint="default"/>
      </w:rPr>
    </w:lvl>
    <w:lvl w:ilvl="2" w:tplc="04260005" w:tentative="1">
      <w:start w:val="1"/>
      <w:numFmt w:val="bullet"/>
      <w:lvlText w:val=""/>
      <w:lvlJc w:val="left"/>
      <w:pPr>
        <w:ind w:left="2586" w:hanging="360"/>
      </w:pPr>
      <w:rPr>
        <w:rFonts w:ascii="Wingdings" w:hAnsi="Wingdings" w:hint="default"/>
      </w:rPr>
    </w:lvl>
    <w:lvl w:ilvl="3" w:tplc="04260001" w:tentative="1">
      <w:start w:val="1"/>
      <w:numFmt w:val="bullet"/>
      <w:lvlText w:val=""/>
      <w:lvlJc w:val="left"/>
      <w:pPr>
        <w:ind w:left="3306" w:hanging="360"/>
      </w:pPr>
      <w:rPr>
        <w:rFonts w:ascii="Symbol" w:hAnsi="Symbol" w:hint="default"/>
      </w:rPr>
    </w:lvl>
    <w:lvl w:ilvl="4" w:tplc="04260003" w:tentative="1">
      <w:start w:val="1"/>
      <w:numFmt w:val="bullet"/>
      <w:lvlText w:val="o"/>
      <w:lvlJc w:val="left"/>
      <w:pPr>
        <w:ind w:left="4026" w:hanging="360"/>
      </w:pPr>
      <w:rPr>
        <w:rFonts w:ascii="Courier New" w:hAnsi="Courier New" w:cs="Courier New" w:hint="default"/>
      </w:rPr>
    </w:lvl>
    <w:lvl w:ilvl="5" w:tplc="04260005" w:tentative="1">
      <w:start w:val="1"/>
      <w:numFmt w:val="bullet"/>
      <w:lvlText w:val=""/>
      <w:lvlJc w:val="left"/>
      <w:pPr>
        <w:ind w:left="4746" w:hanging="360"/>
      </w:pPr>
      <w:rPr>
        <w:rFonts w:ascii="Wingdings" w:hAnsi="Wingdings" w:hint="default"/>
      </w:rPr>
    </w:lvl>
    <w:lvl w:ilvl="6" w:tplc="04260001" w:tentative="1">
      <w:start w:val="1"/>
      <w:numFmt w:val="bullet"/>
      <w:lvlText w:val=""/>
      <w:lvlJc w:val="left"/>
      <w:pPr>
        <w:ind w:left="5466" w:hanging="360"/>
      </w:pPr>
      <w:rPr>
        <w:rFonts w:ascii="Symbol" w:hAnsi="Symbol" w:hint="default"/>
      </w:rPr>
    </w:lvl>
    <w:lvl w:ilvl="7" w:tplc="04260003" w:tentative="1">
      <w:start w:val="1"/>
      <w:numFmt w:val="bullet"/>
      <w:lvlText w:val="o"/>
      <w:lvlJc w:val="left"/>
      <w:pPr>
        <w:ind w:left="6186" w:hanging="360"/>
      </w:pPr>
      <w:rPr>
        <w:rFonts w:ascii="Courier New" w:hAnsi="Courier New" w:cs="Courier New" w:hint="default"/>
      </w:rPr>
    </w:lvl>
    <w:lvl w:ilvl="8" w:tplc="04260005" w:tentative="1">
      <w:start w:val="1"/>
      <w:numFmt w:val="bullet"/>
      <w:lvlText w:val=""/>
      <w:lvlJc w:val="left"/>
      <w:pPr>
        <w:ind w:left="6906" w:hanging="360"/>
      </w:pPr>
      <w:rPr>
        <w:rFonts w:ascii="Wingdings" w:hAnsi="Wingdings" w:hint="default"/>
      </w:rPr>
    </w:lvl>
  </w:abstractNum>
  <w:abstractNum w:abstractNumId="12" w15:restartNumberingAfterBreak="0">
    <w:nsid w:val="1A932FD0"/>
    <w:multiLevelType w:val="multilevel"/>
    <w:tmpl w:val="204411B6"/>
    <w:lvl w:ilvl="0">
      <w:start w:val="11"/>
      <w:numFmt w:val="decimal"/>
      <w:lvlText w:val="%1."/>
      <w:lvlJc w:val="left"/>
      <w:pPr>
        <w:tabs>
          <w:tab w:val="num" w:pos="435"/>
        </w:tabs>
        <w:ind w:left="435" w:hanging="435"/>
      </w:pPr>
      <w:rPr>
        <w:rFonts w:eastAsia="Times New Roman" w:hint="default"/>
      </w:rPr>
    </w:lvl>
    <w:lvl w:ilvl="1">
      <w:start w:val="1"/>
      <w:numFmt w:val="decimal"/>
      <w:lvlText w:val="%1.%2."/>
      <w:lvlJc w:val="left"/>
      <w:pPr>
        <w:tabs>
          <w:tab w:val="num" w:pos="435"/>
        </w:tabs>
        <w:ind w:left="435" w:hanging="435"/>
      </w:pPr>
      <w:rPr>
        <w:rFonts w:eastAsia="Times New Roman" w:hint="default"/>
        <w:b w:val="0"/>
        <w:strike w:val="0"/>
      </w:rPr>
    </w:lvl>
    <w:lvl w:ilvl="2">
      <w:start w:val="1"/>
      <w:numFmt w:val="decimal"/>
      <w:lvlText w:val="%1.%2.%3."/>
      <w:lvlJc w:val="left"/>
      <w:pPr>
        <w:tabs>
          <w:tab w:val="num" w:pos="720"/>
        </w:tabs>
        <w:ind w:left="720" w:hanging="720"/>
      </w:pPr>
      <w:rPr>
        <w:rFonts w:eastAsia="Times New Roman" w:hint="default"/>
        <w:b w:val="0"/>
        <w:strike w:val="0"/>
      </w:rPr>
    </w:lvl>
    <w:lvl w:ilvl="3">
      <w:start w:val="1"/>
      <w:numFmt w:val="decimal"/>
      <w:lvlText w:val="%1.%2.%3.%4."/>
      <w:lvlJc w:val="left"/>
      <w:pPr>
        <w:tabs>
          <w:tab w:val="num" w:pos="720"/>
        </w:tabs>
        <w:ind w:left="720" w:hanging="720"/>
      </w:pPr>
      <w:rPr>
        <w:rFonts w:eastAsia="Times New Roman" w:hint="default"/>
      </w:rPr>
    </w:lvl>
    <w:lvl w:ilvl="4">
      <w:start w:val="1"/>
      <w:numFmt w:val="decimal"/>
      <w:lvlText w:val="%1.%2.%3.%4.%5."/>
      <w:lvlJc w:val="left"/>
      <w:pPr>
        <w:tabs>
          <w:tab w:val="num" w:pos="1080"/>
        </w:tabs>
        <w:ind w:left="1080" w:hanging="1080"/>
      </w:pPr>
      <w:rPr>
        <w:rFonts w:eastAsia="Times New Roman" w:hint="default"/>
      </w:rPr>
    </w:lvl>
    <w:lvl w:ilvl="5">
      <w:start w:val="1"/>
      <w:numFmt w:val="decimal"/>
      <w:lvlText w:val="%1.%2.%3.%4.%5.%6."/>
      <w:lvlJc w:val="left"/>
      <w:pPr>
        <w:tabs>
          <w:tab w:val="num" w:pos="1080"/>
        </w:tabs>
        <w:ind w:left="1080" w:hanging="1080"/>
      </w:pPr>
      <w:rPr>
        <w:rFonts w:eastAsia="Times New Roman" w:hint="default"/>
      </w:rPr>
    </w:lvl>
    <w:lvl w:ilvl="6">
      <w:start w:val="1"/>
      <w:numFmt w:val="decimal"/>
      <w:lvlText w:val="%1.%2.%3.%4.%5.%6.%7."/>
      <w:lvlJc w:val="left"/>
      <w:pPr>
        <w:tabs>
          <w:tab w:val="num" w:pos="1440"/>
        </w:tabs>
        <w:ind w:left="1440" w:hanging="1440"/>
      </w:pPr>
      <w:rPr>
        <w:rFonts w:eastAsia="Times New Roman" w:hint="default"/>
      </w:rPr>
    </w:lvl>
    <w:lvl w:ilvl="7">
      <w:start w:val="1"/>
      <w:numFmt w:val="decimal"/>
      <w:lvlText w:val="%1.%2.%3.%4.%5.%6.%7.%8."/>
      <w:lvlJc w:val="left"/>
      <w:pPr>
        <w:tabs>
          <w:tab w:val="num" w:pos="1440"/>
        </w:tabs>
        <w:ind w:left="1440" w:hanging="1440"/>
      </w:pPr>
      <w:rPr>
        <w:rFonts w:eastAsia="Times New Roman" w:hint="default"/>
      </w:rPr>
    </w:lvl>
    <w:lvl w:ilvl="8">
      <w:start w:val="1"/>
      <w:numFmt w:val="decimal"/>
      <w:lvlText w:val="%1.%2.%3.%4.%5.%6.%7.%8.%9."/>
      <w:lvlJc w:val="left"/>
      <w:pPr>
        <w:tabs>
          <w:tab w:val="num" w:pos="1800"/>
        </w:tabs>
        <w:ind w:left="1800" w:hanging="1800"/>
      </w:pPr>
      <w:rPr>
        <w:rFonts w:eastAsia="Times New Roman" w:hint="default"/>
      </w:rPr>
    </w:lvl>
  </w:abstractNum>
  <w:abstractNum w:abstractNumId="13"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lvlText w:val="(%2)"/>
      <w:lvlJc w:val="left"/>
      <w:pPr>
        <w:tabs>
          <w:tab w:val="num" w:pos="850"/>
        </w:tabs>
        <w:ind w:left="850" w:hanging="850"/>
      </w:pPr>
    </w:lvl>
    <w:lvl w:ilvl="2">
      <w:start w:val="1"/>
      <w:numFmt w:val="decimal"/>
      <w:pStyle w:val="Point0number"/>
      <w:lvlText w:val="(%3)"/>
      <w:lvlJc w:val="left"/>
      <w:pPr>
        <w:tabs>
          <w:tab w:val="num" w:pos="1417"/>
        </w:tabs>
        <w:ind w:left="1417" w:hanging="567"/>
      </w:pPr>
    </w:lvl>
    <w:lvl w:ilvl="3">
      <w:start w:val="1"/>
      <w:numFmt w:val="lowerLetter"/>
      <w:lvlText w:val="(%4)"/>
      <w:lvlJc w:val="left"/>
      <w:pPr>
        <w:tabs>
          <w:tab w:val="num" w:pos="1417"/>
        </w:tabs>
        <w:ind w:left="1417" w:hanging="567"/>
      </w:pPr>
    </w:lvl>
    <w:lvl w:ilvl="4">
      <w:start w:val="1"/>
      <w:numFmt w:val="decimal"/>
      <w:lvlText w:val="(%5)"/>
      <w:lvlJc w:val="left"/>
      <w:pPr>
        <w:tabs>
          <w:tab w:val="num" w:pos="1984"/>
        </w:tabs>
        <w:ind w:left="1984" w:hanging="567"/>
      </w:pPr>
    </w:lvl>
    <w:lvl w:ilvl="5">
      <w:start w:val="1"/>
      <w:numFmt w:val="lowerLetter"/>
      <w:pStyle w:val="Point0number"/>
      <w:lvlText w:val="(%6)"/>
      <w:lvlJc w:val="left"/>
      <w:pPr>
        <w:tabs>
          <w:tab w:val="num" w:pos="1984"/>
        </w:tabs>
        <w:ind w:left="1984" w:hanging="567"/>
      </w:pPr>
    </w:lvl>
    <w:lvl w:ilvl="6">
      <w:start w:val="1"/>
      <w:numFmt w:val="decimal"/>
      <w:lvlText w:val="(%7)"/>
      <w:lvlJc w:val="left"/>
      <w:pPr>
        <w:tabs>
          <w:tab w:val="num" w:pos="2551"/>
        </w:tabs>
        <w:ind w:left="2551" w:hanging="567"/>
      </w:pPr>
    </w:lvl>
    <w:lvl w:ilvl="7">
      <w:start w:val="1"/>
      <w:numFmt w:val="lowerLetter"/>
      <w:lvlText w:val="(%8)"/>
      <w:lvlJc w:val="left"/>
      <w:pPr>
        <w:tabs>
          <w:tab w:val="num" w:pos="2551"/>
        </w:tabs>
        <w:ind w:left="2551" w:hanging="567"/>
      </w:pPr>
    </w:lvl>
    <w:lvl w:ilvl="8">
      <w:start w:val="1"/>
      <w:numFmt w:val="lowerLetter"/>
      <w:lvlText w:val="(%9)"/>
      <w:lvlJc w:val="left"/>
      <w:pPr>
        <w:tabs>
          <w:tab w:val="num" w:pos="3118"/>
        </w:tabs>
        <w:ind w:left="3118" w:hanging="567"/>
      </w:pPr>
    </w:lvl>
  </w:abstractNum>
  <w:abstractNum w:abstractNumId="14" w15:restartNumberingAfterBreak="0">
    <w:nsid w:val="1CED552E"/>
    <w:multiLevelType w:val="multilevel"/>
    <w:tmpl w:val="045E00A0"/>
    <w:lvl w:ilvl="0">
      <w:start w:val="1"/>
      <w:numFmt w:val="decimal"/>
      <w:lvlText w:val="%1."/>
      <w:lvlJc w:val="left"/>
      <w:pPr>
        <w:ind w:left="360" w:hanging="360"/>
      </w:pPr>
    </w:lvl>
    <w:lvl w:ilvl="1">
      <w:start w:val="1"/>
      <w:numFmt w:val="decimal"/>
      <w:lvlText w:val="3.%2."/>
      <w:lvlJc w:val="left"/>
      <w:pPr>
        <w:ind w:left="792" w:hanging="432"/>
      </w:pPr>
    </w:lvl>
    <w:lvl w:ilvl="2">
      <w:start w:val="1"/>
      <w:numFmt w:val="decimal"/>
      <w:pStyle w:val="tabulia1"/>
      <w:lvlText w:val="3.2.%3."/>
      <w:lvlJc w:val="left"/>
      <w:pPr>
        <w:ind w:left="1224" w:hanging="504"/>
      </w:pPr>
    </w:lvl>
    <w:lvl w:ilvl="3">
      <w:start w:val="1"/>
      <w:numFmt w:val="decimal"/>
      <w:pStyle w:val="tabulia2"/>
      <w:lvlText w:val="3.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EAE42E3"/>
    <w:multiLevelType w:val="hybridMultilevel"/>
    <w:tmpl w:val="642EBD9A"/>
    <w:lvl w:ilvl="0" w:tplc="04260001">
      <w:start w:val="1"/>
      <w:numFmt w:val="bullet"/>
      <w:lvlText w:val=""/>
      <w:lvlJc w:val="left"/>
      <w:pPr>
        <w:ind w:left="1260" w:hanging="360"/>
      </w:pPr>
      <w:rPr>
        <w:rFonts w:ascii="Symbol" w:hAnsi="Symbol" w:hint="default"/>
      </w:rPr>
    </w:lvl>
    <w:lvl w:ilvl="1" w:tplc="04260003" w:tentative="1">
      <w:start w:val="1"/>
      <w:numFmt w:val="bullet"/>
      <w:lvlText w:val="o"/>
      <w:lvlJc w:val="left"/>
      <w:pPr>
        <w:ind w:left="1980" w:hanging="360"/>
      </w:pPr>
      <w:rPr>
        <w:rFonts w:ascii="Courier New" w:hAnsi="Courier New" w:cs="Courier New" w:hint="default"/>
      </w:rPr>
    </w:lvl>
    <w:lvl w:ilvl="2" w:tplc="04260005" w:tentative="1">
      <w:start w:val="1"/>
      <w:numFmt w:val="bullet"/>
      <w:lvlText w:val=""/>
      <w:lvlJc w:val="left"/>
      <w:pPr>
        <w:ind w:left="2700" w:hanging="360"/>
      </w:pPr>
      <w:rPr>
        <w:rFonts w:ascii="Wingdings" w:hAnsi="Wingdings" w:hint="default"/>
      </w:rPr>
    </w:lvl>
    <w:lvl w:ilvl="3" w:tplc="04260001" w:tentative="1">
      <w:start w:val="1"/>
      <w:numFmt w:val="bullet"/>
      <w:lvlText w:val=""/>
      <w:lvlJc w:val="left"/>
      <w:pPr>
        <w:ind w:left="3420" w:hanging="360"/>
      </w:pPr>
      <w:rPr>
        <w:rFonts w:ascii="Symbol" w:hAnsi="Symbol" w:hint="default"/>
      </w:rPr>
    </w:lvl>
    <w:lvl w:ilvl="4" w:tplc="04260003" w:tentative="1">
      <w:start w:val="1"/>
      <w:numFmt w:val="bullet"/>
      <w:lvlText w:val="o"/>
      <w:lvlJc w:val="left"/>
      <w:pPr>
        <w:ind w:left="4140" w:hanging="360"/>
      </w:pPr>
      <w:rPr>
        <w:rFonts w:ascii="Courier New" w:hAnsi="Courier New" w:cs="Courier New" w:hint="default"/>
      </w:rPr>
    </w:lvl>
    <w:lvl w:ilvl="5" w:tplc="04260005" w:tentative="1">
      <w:start w:val="1"/>
      <w:numFmt w:val="bullet"/>
      <w:lvlText w:val=""/>
      <w:lvlJc w:val="left"/>
      <w:pPr>
        <w:ind w:left="4860" w:hanging="360"/>
      </w:pPr>
      <w:rPr>
        <w:rFonts w:ascii="Wingdings" w:hAnsi="Wingdings" w:hint="default"/>
      </w:rPr>
    </w:lvl>
    <w:lvl w:ilvl="6" w:tplc="04260001" w:tentative="1">
      <w:start w:val="1"/>
      <w:numFmt w:val="bullet"/>
      <w:lvlText w:val=""/>
      <w:lvlJc w:val="left"/>
      <w:pPr>
        <w:ind w:left="5580" w:hanging="360"/>
      </w:pPr>
      <w:rPr>
        <w:rFonts w:ascii="Symbol" w:hAnsi="Symbol" w:hint="default"/>
      </w:rPr>
    </w:lvl>
    <w:lvl w:ilvl="7" w:tplc="04260003" w:tentative="1">
      <w:start w:val="1"/>
      <w:numFmt w:val="bullet"/>
      <w:lvlText w:val="o"/>
      <w:lvlJc w:val="left"/>
      <w:pPr>
        <w:ind w:left="6300" w:hanging="360"/>
      </w:pPr>
      <w:rPr>
        <w:rFonts w:ascii="Courier New" w:hAnsi="Courier New" w:cs="Courier New" w:hint="default"/>
      </w:rPr>
    </w:lvl>
    <w:lvl w:ilvl="8" w:tplc="04260005" w:tentative="1">
      <w:start w:val="1"/>
      <w:numFmt w:val="bullet"/>
      <w:lvlText w:val=""/>
      <w:lvlJc w:val="left"/>
      <w:pPr>
        <w:ind w:left="7020" w:hanging="360"/>
      </w:pPr>
      <w:rPr>
        <w:rFonts w:ascii="Wingdings" w:hAnsi="Wingdings" w:hint="default"/>
      </w:rPr>
    </w:lvl>
  </w:abstractNum>
  <w:abstractNum w:abstractNumId="16" w15:restartNumberingAfterBreak="0">
    <w:nsid w:val="20C27437"/>
    <w:multiLevelType w:val="multilevel"/>
    <w:tmpl w:val="89F0533E"/>
    <w:lvl w:ilvl="0">
      <w:start w:val="19"/>
      <w:numFmt w:val="decimal"/>
      <w:lvlText w:val="%1."/>
      <w:lvlJc w:val="left"/>
      <w:pPr>
        <w:ind w:left="660" w:hanging="660"/>
      </w:pPr>
      <w:rPr>
        <w:rFonts w:hint="default"/>
        <w:b/>
        <w:bCs/>
        <w:i w:val="0"/>
        <w:color w:val="auto"/>
        <w:sz w:val="24"/>
      </w:rPr>
    </w:lvl>
    <w:lvl w:ilvl="1">
      <w:start w:val="1"/>
      <w:numFmt w:val="decimal"/>
      <w:lvlText w:val="%1.%2."/>
      <w:lvlJc w:val="left"/>
      <w:pPr>
        <w:ind w:left="660" w:hanging="660"/>
      </w:pPr>
      <w:rPr>
        <w:rFonts w:ascii="Times New Roman" w:hAnsi="Times New Roman" w:hint="default"/>
        <w:b w:val="0"/>
        <w:bCs/>
        <w:color w:val="auto"/>
      </w:rPr>
    </w:lvl>
    <w:lvl w:ilvl="2">
      <w:start w:val="1"/>
      <w:numFmt w:val="decimal"/>
      <w:lvlText w:val="%1.%2.%3."/>
      <w:lvlJc w:val="left"/>
      <w:pPr>
        <w:ind w:left="720" w:hanging="720"/>
      </w:pPr>
      <w:rPr>
        <w:rFonts w:hint="default"/>
        <w:i w:val="0"/>
        <w:iCs w:val="0"/>
        <w:color w:val="auto"/>
      </w:rPr>
    </w:lvl>
    <w:lvl w:ilvl="3">
      <w:start w:val="1"/>
      <w:numFmt w:val="decimal"/>
      <w:lvlText w:val="%1.%2.%3.%4."/>
      <w:lvlJc w:val="left"/>
      <w:pPr>
        <w:ind w:left="228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7" w15:restartNumberingAfterBreak="0">
    <w:nsid w:val="212E097A"/>
    <w:multiLevelType w:val="hybridMultilevel"/>
    <w:tmpl w:val="40BAA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1"/>
      <w:lvlText w:val="%1.%2."/>
      <w:lvlJc w:val="left"/>
      <w:pPr>
        <w:tabs>
          <w:tab w:val="num" w:pos="850"/>
        </w:tabs>
        <w:ind w:left="850" w:hanging="850"/>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4DF2AB9"/>
    <w:multiLevelType w:val="hybridMultilevel"/>
    <w:tmpl w:val="1CFA1462"/>
    <w:lvl w:ilvl="0" w:tplc="3C588466">
      <w:numFmt w:val="bullet"/>
      <w:lvlText w:val="-"/>
      <w:lvlJc w:val="left"/>
      <w:pPr>
        <w:ind w:left="7872" w:hanging="360"/>
      </w:pPr>
      <w:rPr>
        <w:rFonts w:ascii="Times New Roman" w:eastAsiaTheme="minorHAnsi" w:hAnsi="Times New Roman" w:cs="Times New Roman"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0" w15:restartNumberingAfterBreak="0">
    <w:nsid w:val="25CA6E47"/>
    <w:multiLevelType w:val="singleLevel"/>
    <w:tmpl w:val="2C0C49F4"/>
    <w:lvl w:ilvl="0">
      <w:start w:val="1"/>
      <w:numFmt w:val="decimal"/>
      <w:lvlText w:val="%1."/>
      <w:lvlJc w:val="left"/>
      <w:pPr>
        <w:tabs>
          <w:tab w:val="num" w:pos="360"/>
        </w:tabs>
        <w:ind w:left="360" w:hanging="360"/>
      </w:pPr>
      <w:rPr>
        <w:rFonts w:hint="default"/>
      </w:rPr>
    </w:lvl>
  </w:abstractNum>
  <w:abstractNum w:abstractNumId="21" w15:restartNumberingAfterBreak="0">
    <w:nsid w:val="26960662"/>
    <w:multiLevelType w:val="multilevel"/>
    <w:tmpl w:val="3F806A3E"/>
    <w:lvl w:ilvl="0">
      <w:start w:val="9"/>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6A66FE6"/>
    <w:multiLevelType w:val="multilevel"/>
    <w:tmpl w:val="3D28730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24"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25" w15:restartNumberingAfterBreak="0">
    <w:nsid w:val="2FE100E4"/>
    <w:multiLevelType w:val="hybridMultilevel"/>
    <w:tmpl w:val="40BAAB4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6" w15:restartNumberingAfterBreak="0">
    <w:nsid w:val="304D2951"/>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E823D5B"/>
    <w:multiLevelType w:val="multilevel"/>
    <w:tmpl w:val="24F06948"/>
    <w:lvl w:ilvl="0">
      <w:start w:val="1"/>
      <w:numFmt w:val="decimal"/>
      <w:lvlText w:val="%1."/>
      <w:lvlJc w:val="left"/>
      <w:pPr>
        <w:ind w:left="360" w:hanging="360"/>
      </w:pPr>
      <w:rPr>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291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E8B1815"/>
    <w:multiLevelType w:val="multilevel"/>
    <w:tmpl w:val="F96C35FA"/>
    <w:lvl w:ilvl="0">
      <w:start w:val="3"/>
      <w:numFmt w:val="decimal"/>
      <w:lvlText w:val="%1."/>
      <w:lvlJc w:val="left"/>
      <w:pPr>
        <w:ind w:left="360" w:hanging="360"/>
      </w:pPr>
      <w:rPr>
        <w:rFonts w:hint="default"/>
      </w:rPr>
    </w:lvl>
    <w:lvl w:ilvl="1">
      <w:start w:val="1"/>
      <w:numFmt w:val="decimal"/>
      <w:pStyle w:val="11Tabulai"/>
      <w:lvlText w:val="%1.%2."/>
      <w:lvlJc w:val="left"/>
      <w:pPr>
        <w:ind w:left="360" w:hanging="360"/>
      </w:pPr>
      <w:rPr>
        <w:rFonts w:ascii="Times New Roman" w:hAnsi="Times New Roman"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111Tabulai"/>
      <w:lvlText w:val="%1.%2.%3."/>
      <w:lvlJc w:val="left"/>
      <w:pPr>
        <w:ind w:left="1429"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F7E0126"/>
    <w:multiLevelType w:val="hybridMultilevel"/>
    <w:tmpl w:val="5B961D28"/>
    <w:lvl w:ilvl="0" w:tplc="04260001">
      <w:start w:val="1"/>
      <w:numFmt w:val="bullet"/>
      <w:lvlText w:val=""/>
      <w:lvlJc w:val="left"/>
      <w:pPr>
        <w:ind w:left="1146" w:hanging="360"/>
      </w:pPr>
      <w:rPr>
        <w:rFonts w:ascii="Symbol" w:hAnsi="Symbol" w:hint="default"/>
      </w:rPr>
    </w:lvl>
    <w:lvl w:ilvl="1" w:tplc="04260003" w:tentative="1">
      <w:start w:val="1"/>
      <w:numFmt w:val="bullet"/>
      <w:lvlText w:val="o"/>
      <w:lvlJc w:val="left"/>
      <w:pPr>
        <w:ind w:left="1866" w:hanging="360"/>
      </w:pPr>
      <w:rPr>
        <w:rFonts w:ascii="Courier New" w:hAnsi="Courier New" w:cs="Courier New" w:hint="default"/>
      </w:rPr>
    </w:lvl>
    <w:lvl w:ilvl="2" w:tplc="04260005" w:tentative="1">
      <w:start w:val="1"/>
      <w:numFmt w:val="bullet"/>
      <w:lvlText w:val=""/>
      <w:lvlJc w:val="left"/>
      <w:pPr>
        <w:ind w:left="2586" w:hanging="360"/>
      </w:pPr>
      <w:rPr>
        <w:rFonts w:ascii="Wingdings" w:hAnsi="Wingdings" w:hint="default"/>
      </w:rPr>
    </w:lvl>
    <w:lvl w:ilvl="3" w:tplc="04260001" w:tentative="1">
      <w:start w:val="1"/>
      <w:numFmt w:val="bullet"/>
      <w:lvlText w:val=""/>
      <w:lvlJc w:val="left"/>
      <w:pPr>
        <w:ind w:left="3306" w:hanging="360"/>
      </w:pPr>
      <w:rPr>
        <w:rFonts w:ascii="Symbol" w:hAnsi="Symbol" w:hint="default"/>
      </w:rPr>
    </w:lvl>
    <w:lvl w:ilvl="4" w:tplc="04260003" w:tentative="1">
      <w:start w:val="1"/>
      <w:numFmt w:val="bullet"/>
      <w:lvlText w:val="o"/>
      <w:lvlJc w:val="left"/>
      <w:pPr>
        <w:ind w:left="4026" w:hanging="360"/>
      </w:pPr>
      <w:rPr>
        <w:rFonts w:ascii="Courier New" w:hAnsi="Courier New" w:cs="Courier New" w:hint="default"/>
      </w:rPr>
    </w:lvl>
    <w:lvl w:ilvl="5" w:tplc="04260005" w:tentative="1">
      <w:start w:val="1"/>
      <w:numFmt w:val="bullet"/>
      <w:lvlText w:val=""/>
      <w:lvlJc w:val="left"/>
      <w:pPr>
        <w:ind w:left="4746" w:hanging="360"/>
      </w:pPr>
      <w:rPr>
        <w:rFonts w:ascii="Wingdings" w:hAnsi="Wingdings" w:hint="default"/>
      </w:rPr>
    </w:lvl>
    <w:lvl w:ilvl="6" w:tplc="04260001" w:tentative="1">
      <w:start w:val="1"/>
      <w:numFmt w:val="bullet"/>
      <w:lvlText w:val=""/>
      <w:lvlJc w:val="left"/>
      <w:pPr>
        <w:ind w:left="5466" w:hanging="360"/>
      </w:pPr>
      <w:rPr>
        <w:rFonts w:ascii="Symbol" w:hAnsi="Symbol" w:hint="default"/>
      </w:rPr>
    </w:lvl>
    <w:lvl w:ilvl="7" w:tplc="04260003" w:tentative="1">
      <w:start w:val="1"/>
      <w:numFmt w:val="bullet"/>
      <w:lvlText w:val="o"/>
      <w:lvlJc w:val="left"/>
      <w:pPr>
        <w:ind w:left="6186" w:hanging="360"/>
      </w:pPr>
      <w:rPr>
        <w:rFonts w:ascii="Courier New" w:hAnsi="Courier New" w:cs="Courier New" w:hint="default"/>
      </w:rPr>
    </w:lvl>
    <w:lvl w:ilvl="8" w:tplc="04260005" w:tentative="1">
      <w:start w:val="1"/>
      <w:numFmt w:val="bullet"/>
      <w:lvlText w:val=""/>
      <w:lvlJc w:val="left"/>
      <w:pPr>
        <w:ind w:left="6906" w:hanging="360"/>
      </w:pPr>
      <w:rPr>
        <w:rFonts w:ascii="Wingdings" w:hAnsi="Wingdings" w:hint="default"/>
      </w:rPr>
    </w:lvl>
  </w:abstractNum>
  <w:abstractNum w:abstractNumId="30" w15:restartNumberingAfterBreak="0">
    <w:nsid w:val="41594801"/>
    <w:multiLevelType w:val="multilevel"/>
    <w:tmpl w:val="EDA8ECE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86"/>
        </w:tabs>
        <w:ind w:left="786" w:hanging="360"/>
      </w:pPr>
      <w:rPr>
        <w:rFonts w:ascii="Times New Roman" w:hAnsi="Times New Roman" w:cs="Times New Roman" w:hint="default"/>
        <w:b w:val="0"/>
        <w:i w:val="0"/>
        <w:strike w:val="0"/>
        <w:sz w:val="24"/>
        <w:szCs w:val="24"/>
      </w:rPr>
    </w:lvl>
    <w:lvl w:ilvl="2">
      <w:start w:val="1"/>
      <w:numFmt w:val="decimal"/>
      <w:lvlText w:val="%1.%2.%3."/>
      <w:lvlJc w:val="left"/>
      <w:pPr>
        <w:tabs>
          <w:tab w:val="num" w:pos="1855"/>
        </w:tabs>
        <w:ind w:left="1855" w:hanging="720"/>
      </w:pPr>
      <w:rPr>
        <w:rFonts w:ascii="Times New Roman" w:hAnsi="Times New Roman" w:cs="Times New Roman" w:hint="default"/>
        <w:b w:val="0"/>
        <w:sz w:val="24"/>
        <w:szCs w:val="24"/>
      </w:rPr>
    </w:lvl>
    <w:lvl w:ilvl="3">
      <w:start w:val="1"/>
      <w:numFmt w:val="decimal"/>
      <w:lvlText w:val="%1.%2.%3.%4."/>
      <w:lvlJc w:val="left"/>
      <w:pPr>
        <w:tabs>
          <w:tab w:val="num" w:pos="720"/>
        </w:tabs>
        <w:ind w:left="720" w:hanging="720"/>
      </w:pPr>
      <w:rPr>
        <w:rFonts w:ascii="Times New Roman" w:hAnsi="Times New Roman" w:cs="Times New Roman" w:hint="default"/>
        <w:b w:val="0"/>
        <w:sz w:val="22"/>
        <w:szCs w:val="22"/>
      </w:rPr>
    </w:lvl>
    <w:lvl w:ilvl="4">
      <w:start w:val="1"/>
      <w:numFmt w:val="decimal"/>
      <w:lvlText w:val="%1.%2.%3.%4.%5."/>
      <w:lvlJc w:val="left"/>
      <w:pPr>
        <w:tabs>
          <w:tab w:val="num" w:pos="1880"/>
        </w:tabs>
        <w:ind w:left="1880" w:hanging="1080"/>
      </w:pPr>
      <w:rPr>
        <w:rFonts w:hint="default"/>
      </w:rPr>
    </w:lvl>
    <w:lvl w:ilvl="5">
      <w:start w:val="1"/>
      <w:numFmt w:val="decimal"/>
      <w:lvlText w:val="%1.%2.%3.%4.%5.%6."/>
      <w:lvlJc w:val="left"/>
      <w:pPr>
        <w:tabs>
          <w:tab w:val="num" w:pos="2080"/>
        </w:tabs>
        <w:ind w:left="2080" w:hanging="1080"/>
      </w:pPr>
      <w:rPr>
        <w:rFonts w:hint="default"/>
      </w:rPr>
    </w:lvl>
    <w:lvl w:ilvl="6">
      <w:start w:val="1"/>
      <w:numFmt w:val="decimal"/>
      <w:lvlText w:val="%1.%2.%3.%4.%5.%6.%7."/>
      <w:lvlJc w:val="left"/>
      <w:pPr>
        <w:tabs>
          <w:tab w:val="num" w:pos="2280"/>
        </w:tabs>
        <w:ind w:left="2280" w:hanging="1080"/>
      </w:pPr>
      <w:rPr>
        <w:rFonts w:hint="default"/>
      </w:rPr>
    </w:lvl>
    <w:lvl w:ilvl="7">
      <w:start w:val="1"/>
      <w:numFmt w:val="decimal"/>
      <w:lvlText w:val="%1.%2.%3.%4.%5.%6.%7.%8."/>
      <w:lvlJc w:val="left"/>
      <w:pPr>
        <w:tabs>
          <w:tab w:val="num" w:pos="2840"/>
        </w:tabs>
        <w:ind w:left="2840" w:hanging="1440"/>
      </w:pPr>
      <w:rPr>
        <w:rFonts w:hint="default"/>
      </w:rPr>
    </w:lvl>
    <w:lvl w:ilvl="8">
      <w:start w:val="1"/>
      <w:numFmt w:val="decimal"/>
      <w:lvlText w:val="%1.%2.%3.%4.%5.%6.%7.%8.%9."/>
      <w:lvlJc w:val="left"/>
      <w:pPr>
        <w:tabs>
          <w:tab w:val="num" w:pos="3040"/>
        </w:tabs>
        <w:ind w:left="3040" w:hanging="1440"/>
      </w:pPr>
      <w:rPr>
        <w:rFonts w:hint="default"/>
      </w:rPr>
    </w:lvl>
  </w:abstractNum>
  <w:abstractNum w:abstractNumId="31"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32" w15:restartNumberingAfterBreak="0">
    <w:nsid w:val="4282341D"/>
    <w:multiLevelType w:val="multilevel"/>
    <w:tmpl w:val="CF048D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1Tabulaiiiiii"/>
      <w:lvlText w:val="3.3.%3."/>
      <w:lvlJc w:val="left"/>
      <w:pPr>
        <w:ind w:left="1224" w:hanging="504"/>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1Tabulaiiiii"/>
      <w:lvlText w:val="3.3.%3.%4."/>
      <w:lvlJc w:val="left"/>
      <w:pPr>
        <w:ind w:left="1728" w:hanging="648"/>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34"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35" w15:restartNumberingAfterBreak="0">
    <w:nsid w:val="46C827E1"/>
    <w:multiLevelType w:val="multilevel"/>
    <w:tmpl w:val="28D499A4"/>
    <w:lvl w:ilvl="0">
      <w:start w:val="2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4C3D775C"/>
    <w:multiLevelType w:val="multilevel"/>
    <w:tmpl w:val="DE04FA38"/>
    <w:styleLink w:val="WWOutlineListStyle511"/>
    <w:lvl w:ilvl="0">
      <w:start w:val="1"/>
      <w:numFmt w:val="decimal"/>
      <w:pStyle w:val="1Lgumam"/>
      <w:lvlText w:val="%1."/>
      <w:lvlJc w:val="left"/>
      <w:pPr>
        <w:ind w:left="360" w:hanging="360"/>
      </w:pPr>
      <w:rPr>
        <w:b/>
      </w:rPr>
    </w:lvl>
    <w:lvl w:ilvl="1">
      <w:start w:val="1"/>
      <w:numFmt w:val="decimal"/>
      <w:pStyle w:val="11Lgumam"/>
      <w:lvlText w:val="%1.%2."/>
      <w:lvlJc w:val="left"/>
      <w:pPr>
        <w:ind w:left="792" w:hanging="432"/>
      </w:pPr>
      <w:rPr>
        <w:rFonts w:ascii="Times New Roman" w:hAnsi="Times New Roman" w:cs="Times New Roman"/>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11Lgumam"/>
      <w:lvlText w:val="%1.%2.%3."/>
      <w:lvlJc w:val="left"/>
      <w:pPr>
        <w:ind w:left="1497" w:hanging="504"/>
      </w:pPr>
    </w:lvl>
    <w:lvl w:ilvl="3">
      <w:start w:val="1"/>
      <w:numFmt w:val="decimal"/>
      <w:pStyle w:val="1111lgumam"/>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CE06174"/>
    <w:multiLevelType w:val="multilevel"/>
    <w:tmpl w:val="0FA0B3AC"/>
    <w:lvl w:ilvl="0">
      <w:start w:val="1"/>
      <w:numFmt w:val="decimal"/>
      <w:lvlText w:val="%1."/>
      <w:lvlJc w:val="left"/>
      <w:pPr>
        <w:ind w:left="360" w:hanging="360"/>
      </w:pPr>
      <w:rPr>
        <w:rFonts w:ascii="Times New Roman" w:eastAsia="Times New Roman" w:hAnsi="Times New Roman" w:cs="Times New Roman"/>
        <w:b w:val="0"/>
      </w:rPr>
    </w:lvl>
    <w:lvl w:ilvl="1">
      <w:start w:val="1"/>
      <w:numFmt w:val="decimal"/>
      <w:pStyle w:val="specifikacijai"/>
      <w:lvlText w:val="%1.%2."/>
      <w:lvlJc w:val="left"/>
      <w:pPr>
        <w:ind w:left="1069" w:hanging="360"/>
      </w:pPr>
      <w:rPr>
        <w:b w:val="0"/>
        <w:i w:val="0"/>
      </w:rPr>
    </w:lvl>
    <w:lvl w:ilvl="2">
      <w:start w:val="1"/>
      <w:numFmt w:val="decimal"/>
      <w:lvlText w:val="%1.%2.%3."/>
      <w:lvlJc w:val="left"/>
      <w:pPr>
        <w:ind w:left="2138" w:hanging="720"/>
      </w:pPr>
      <w:rPr>
        <w:b w:val="0"/>
        <w:i w:val="0"/>
      </w:rPr>
    </w:lvl>
    <w:lvl w:ilvl="3">
      <w:start w:val="1"/>
      <w:numFmt w:val="decimal"/>
      <w:lvlText w:val="%1.%2.%3.%4."/>
      <w:lvlJc w:val="left"/>
      <w:pPr>
        <w:ind w:left="2847" w:hanging="720"/>
      </w:pPr>
      <w:rPr>
        <w:b/>
        <w:i/>
      </w:r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8"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39" w15:restartNumberingAfterBreak="0">
    <w:nsid w:val="567F106B"/>
    <w:multiLevelType w:val="multilevel"/>
    <w:tmpl w:val="5D74C64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i w:val="0"/>
        <w:iCs/>
        <w:color w:val="000000" w:themeColor="text1"/>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40"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41"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42"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43" w15:restartNumberingAfterBreak="0">
    <w:nsid w:val="5D874220"/>
    <w:multiLevelType w:val="multilevel"/>
    <w:tmpl w:val="CBB47238"/>
    <w:lvl w:ilvl="0">
      <w:start w:val="1"/>
      <w:numFmt w:val="decimal"/>
      <w:lvlText w:val="%1."/>
      <w:lvlJc w:val="left"/>
      <w:pPr>
        <w:tabs>
          <w:tab w:val="num" w:pos="510"/>
        </w:tabs>
        <w:ind w:left="510" w:hanging="510"/>
      </w:pPr>
      <w:rPr>
        <w:rFonts w:hint="default"/>
        <w:b/>
      </w:rPr>
    </w:lvl>
    <w:lvl w:ilvl="1">
      <w:start w:val="1"/>
      <w:numFmt w:val="decimal"/>
      <w:lvlText w:val="%1.%2."/>
      <w:lvlJc w:val="left"/>
      <w:pPr>
        <w:tabs>
          <w:tab w:val="num" w:pos="1440"/>
        </w:tabs>
        <w:ind w:left="1440" w:hanging="720"/>
      </w:pPr>
      <w:rPr>
        <w:rFonts w:ascii="Times New Roman" w:hAnsi="Times New Roman" w:hint="default"/>
        <w:b w:val="0"/>
        <w:i w:val="0"/>
        <w:color w:val="auto"/>
        <w:sz w:val="24"/>
        <w:szCs w:val="24"/>
      </w:rPr>
    </w:lvl>
    <w:lvl w:ilvl="2">
      <w:start w:val="1"/>
      <w:numFmt w:val="decimal"/>
      <w:lvlText w:val="%1.%2.%3."/>
      <w:lvlJc w:val="left"/>
      <w:pPr>
        <w:tabs>
          <w:tab w:val="num" w:pos="1430"/>
        </w:tabs>
        <w:ind w:left="1430" w:hanging="720"/>
      </w:pPr>
      <w:rPr>
        <w:rFonts w:ascii="Times New Roman" w:hAnsi="Times New Roman" w:hint="default"/>
        <w:b w:val="0"/>
        <w:i w:val="0"/>
      </w:rPr>
    </w:lvl>
    <w:lvl w:ilvl="3">
      <w:start w:val="1"/>
      <w:numFmt w:val="decimal"/>
      <w:lvlText w:val="%1.%2.%3.%4."/>
      <w:lvlJc w:val="left"/>
      <w:pPr>
        <w:tabs>
          <w:tab w:val="num" w:pos="3240"/>
        </w:tabs>
        <w:ind w:left="3240" w:hanging="1080"/>
      </w:pPr>
      <w:rPr>
        <w:rFonts w:hint="default"/>
        <w:b w:val="0"/>
        <w:i w:val="0"/>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5040"/>
        </w:tabs>
        <w:ind w:left="5040" w:hanging="1440"/>
      </w:pPr>
      <w:rPr>
        <w:rFonts w:hint="default"/>
        <w:b/>
      </w:rPr>
    </w:lvl>
    <w:lvl w:ilvl="6">
      <w:start w:val="1"/>
      <w:numFmt w:val="decimal"/>
      <w:lvlText w:val="%1.%2.%3.%4.%5.%6.%7."/>
      <w:lvlJc w:val="left"/>
      <w:pPr>
        <w:tabs>
          <w:tab w:val="num" w:pos="6120"/>
        </w:tabs>
        <w:ind w:left="6120" w:hanging="1800"/>
      </w:pPr>
      <w:rPr>
        <w:rFonts w:hint="default"/>
        <w:b/>
      </w:rPr>
    </w:lvl>
    <w:lvl w:ilvl="7">
      <w:start w:val="1"/>
      <w:numFmt w:val="decimal"/>
      <w:lvlText w:val="%1.%2.%3.%4.%5.%6.%7.%8."/>
      <w:lvlJc w:val="left"/>
      <w:pPr>
        <w:tabs>
          <w:tab w:val="num" w:pos="6840"/>
        </w:tabs>
        <w:ind w:left="6840" w:hanging="1800"/>
      </w:pPr>
      <w:rPr>
        <w:rFonts w:hint="default"/>
        <w:b/>
      </w:rPr>
    </w:lvl>
    <w:lvl w:ilvl="8">
      <w:start w:val="1"/>
      <w:numFmt w:val="decimal"/>
      <w:lvlText w:val="%1.%2.%3.%4.%5.%6.%7.%8.%9."/>
      <w:lvlJc w:val="left"/>
      <w:pPr>
        <w:tabs>
          <w:tab w:val="num" w:pos="7920"/>
        </w:tabs>
        <w:ind w:left="7920" w:hanging="2160"/>
      </w:pPr>
      <w:rPr>
        <w:rFonts w:hint="default"/>
        <w:b/>
      </w:rPr>
    </w:lvl>
  </w:abstractNum>
  <w:abstractNum w:abstractNumId="44" w15:restartNumberingAfterBreak="0">
    <w:nsid w:val="5D90315A"/>
    <w:multiLevelType w:val="multilevel"/>
    <w:tmpl w:val="0F5E04B6"/>
    <w:lvl w:ilvl="0">
      <w:start w:val="1"/>
      <w:numFmt w:val="decimal"/>
      <w:pStyle w:val="3pakpesapakvirsraksts"/>
      <w:lvlText w:val="%1."/>
      <w:lvlJc w:val="left"/>
      <w:pPr>
        <w:tabs>
          <w:tab w:val="num" w:pos="397"/>
        </w:tabs>
        <w:ind w:left="397" w:hanging="397"/>
      </w:pPr>
      <w:rPr>
        <w:sz w:val="28"/>
      </w:rPr>
    </w:lvl>
    <w:lvl w:ilvl="1">
      <w:start w:val="1"/>
      <w:numFmt w:val="decimal"/>
      <w:pStyle w:val="2pakpesapakpunkts"/>
      <w:lvlText w:val="%1.%2."/>
      <w:lvlJc w:val="left"/>
      <w:pPr>
        <w:tabs>
          <w:tab w:val="num" w:pos="567"/>
        </w:tabs>
        <w:ind w:left="567" w:hanging="567"/>
      </w:pPr>
      <w:rPr>
        <w:b w:val="0"/>
        <w:i w:val="0"/>
        <w:sz w:val="28"/>
      </w:rPr>
    </w:lvl>
    <w:lvl w:ilvl="2">
      <w:start w:val="1"/>
      <w:numFmt w:val="decimal"/>
      <w:pStyle w:val="2pakpesapakpunkts"/>
      <w:lvlText w:val="%1.%2.%3."/>
      <w:lvlJc w:val="left"/>
      <w:pPr>
        <w:tabs>
          <w:tab w:val="num" w:pos="1077"/>
        </w:tabs>
        <w:ind w:left="1077" w:hanging="793"/>
      </w:pPr>
    </w:lvl>
    <w:lvl w:ilvl="3">
      <w:start w:val="1"/>
      <w:numFmt w:val="decimal"/>
      <w:lvlText w:val="%1.%2.%3.%4."/>
      <w:lvlJc w:val="left"/>
      <w:pPr>
        <w:tabs>
          <w:tab w:val="num" w:pos="1590"/>
        </w:tabs>
        <w:ind w:left="1077" w:hanging="567"/>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5" w15:restartNumberingAfterBreak="0">
    <w:nsid w:val="64A12FA4"/>
    <w:multiLevelType w:val="multilevel"/>
    <w:tmpl w:val="428ECF3E"/>
    <w:name w:val="Heading"/>
    <w:lvl w:ilvl="0">
      <w:start w:val="1"/>
      <w:numFmt w:val="decimal"/>
      <w:lvlRestart w:val="0"/>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47" w15:restartNumberingAfterBreak="0">
    <w:nsid w:val="6A9236C1"/>
    <w:multiLevelType w:val="multilevel"/>
    <w:tmpl w:val="A9DAA080"/>
    <w:lvl w:ilvl="0">
      <w:start w:val="7"/>
      <w:numFmt w:val="decimal"/>
      <w:lvlText w:val="%1"/>
      <w:lvlJc w:val="left"/>
      <w:pPr>
        <w:ind w:left="360" w:hanging="360"/>
      </w:pPr>
      <w:rPr>
        <w:rFonts w:hint="default"/>
        <w:b w:val="0"/>
        <w:sz w:val="22"/>
      </w:rPr>
    </w:lvl>
    <w:lvl w:ilvl="1">
      <w:start w:val="1"/>
      <w:numFmt w:val="decimal"/>
      <w:lvlText w:val="%1.%2"/>
      <w:lvlJc w:val="left"/>
      <w:pPr>
        <w:ind w:left="360" w:hanging="360"/>
      </w:pPr>
      <w:rPr>
        <w:rFonts w:hint="default"/>
        <w:b w:val="0"/>
        <w:sz w:val="22"/>
      </w:rPr>
    </w:lvl>
    <w:lvl w:ilvl="2">
      <w:start w:val="1"/>
      <w:numFmt w:val="bullet"/>
      <w:lvlText w:val=""/>
      <w:lvlJc w:val="left"/>
      <w:pPr>
        <w:ind w:left="720" w:hanging="720"/>
      </w:pPr>
      <w:rPr>
        <w:rFonts w:ascii="Wingdings" w:hAnsi="Wingdings" w:hint="default"/>
        <w:b w:val="0"/>
        <w:sz w:val="22"/>
      </w:rPr>
    </w:lvl>
    <w:lvl w:ilvl="3">
      <w:start w:val="1"/>
      <w:numFmt w:val="decimal"/>
      <w:lvlText w:val="%1.%2.%3.%4"/>
      <w:lvlJc w:val="left"/>
      <w:pPr>
        <w:ind w:left="720" w:hanging="720"/>
      </w:pPr>
      <w:rPr>
        <w:rFonts w:hint="default"/>
        <w:b w:val="0"/>
        <w:sz w:val="22"/>
      </w:rPr>
    </w:lvl>
    <w:lvl w:ilvl="4">
      <w:start w:val="1"/>
      <w:numFmt w:val="decimal"/>
      <w:lvlText w:val="%1.%2.%3.%4.%5"/>
      <w:lvlJc w:val="left"/>
      <w:pPr>
        <w:ind w:left="1080" w:hanging="1080"/>
      </w:pPr>
      <w:rPr>
        <w:rFonts w:hint="default"/>
        <w:b w:val="0"/>
        <w:sz w:val="22"/>
      </w:rPr>
    </w:lvl>
    <w:lvl w:ilvl="5">
      <w:start w:val="1"/>
      <w:numFmt w:val="decimal"/>
      <w:lvlText w:val="%1.%2.%3.%4.%5.%6"/>
      <w:lvlJc w:val="left"/>
      <w:pPr>
        <w:ind w:left="1080" w:hanging="1080"/>
      </w:pPr>
      <w:rPr>
        <w:rFonts w:hint="default"/>
        <w:b w:val="0"/>
        <w:sz w:val="22"/>
      </w:rPr>
    </w:lvl>
    <w:lvl w:ilvl="6">
      <w:start w:val="1"/>
      <w:numFmt w:val="decimal"/>
      <w:lvlText w:val="%1.%2.%3.%4.%5.%6.%7"/>
      <w:lvlJc w:val="left"/>
      <w:pPr>
        <w:ind w:left="1440" w:hanging="1440"/>
      </w:pPr>
      <w:rPr>
        <w:rFonts w:hint="default"/>
        <w:b w:val="0"/>
        <w:sz w:val="22"/>
      </w:rPr>
    </w:lvl>
    <w:lvl w:ilvl="7">
      <w:start w:val="1"/>
      <w:numFmt w:val="decimal"/>
      <w:lvlText w:val="%1.%2.%3.%4.%5.%6.%7.%8"/>
      <w:lvlJc w:val="left"/>
      <w:pPr>
        <w:ind w:left="1440" w:hanging="1440"/>
      </w:pPr>
      <w:rPr>
        <w:rFonts w:hint="default"/>
        <w:b w:val="0"/>
        <w:sz w:val="22"/>
      </w:rPr>
    </w:lvl>
    <w:lvl w:ilvl="8">
      <w:start w:val="1"/>
      <w:numFmt w:val="decimal"/>
      <w:lvlText w:val="%1.%2.%3.%4.%5.%6.%7.%8.%9"/>
      <w:lvlJc w:val="left"/>
      <w:pPr>
        <w:ind w:left="1800" w:hanging="1800"/>
      </w:pPr>
      <w:rPr>
        <w:rFonts w:hint="default"/>
        <w:b w:val="0"/>
        <w:sz w:val="22"/>
      </w:rPr>
    </w:lvl>
  </w:abstractNum>
  <w:abstractNum w:abstractNumId="48" w15:restartNumberingAfterBreak="0">
    <w:nsid w:val="71A5139D"/>
    <w:multiLevelType w:val="multilevel"/>
    <w:tmpl w:val="6C7A08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5D659D8"/>
    <w:multiLevelType w:val="multilevel"/>
    <w:tmpl w:val="D7DA5C26"/>
    <w:lvl w:ilvl="0">
      <w:start w:val="10"/>
      <w:numFmt w:val="decimal"/>
      <w:lvlText w:val="%1."/>
      <w:lvlJc w:val="left"/>
      <w:pPr>
        <w:ind w:left="622" w:hanging="480"/>
      </w:pPr>
      <w:rPr>
        <w:rFonts w:hint="default"/>
        <w:b/>
        <w:bCs/>
        <w:i w:val="0"/>
        <w:iCs/>
      </w:rPr>
    </w:lvl>
    <w:lvl w:ilvl="1">
      <w:start w:val="1"/>
      <w:numFmt w:val="decimal"/>
      <w:lvlText w:val="%1.%2."/>
      <w:lvlJc w:val="left"/>
      <w:pPr>
        <w:ind w:left="1331" w:hanging="480"/>
      </w:pPr>
      <w:rPr>
        <w:rFonts w:hint="default"/>
        <w:b w:val="0"/>
        <w:bCs/>
      </w:rPr>
    </w:lvl>
    <w:lvl w:ilvl="2">
      <w:start w:val="1"/>
      <w:numFmt w:val="decimal"/>
      <w:lvlText w:val="%1.%2.%3."/>
      <w:lvlJc w:val="left"/>
      <w:pPr>
        <w:ind w:left="720" w:hanging="720"/>
      </w:pPr>
      <w:rPr>
        <w:rFonts w:ascii="Times New Roman" w:hAnsi="Times New Roman" w:cs="Times New Roman" w:hint="default"/>
        <w:b w:val="0"/>
        <w:bCs/>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5D7197C"/>
    <w:multiLevelType w:val="multilevel"/>
    <w:tmpl w:val="5316FB9E"/>
    <w:lvl w:ilvl="0">
      <w:start w:val="22"/>
      <w:numFmt w:val="decimal"/>
      <w:lvlText w:val="%1."/>
      <w:lvlJc w:val="left"/>
      <w:pPr>
        <w:ind w:left="525" w:hanging="525"/>
      </w:pPr>
      <w:rPr>
        <w:rFonts w:hint="default"/>
      </w:rPr>
    </w:lvl>
    <w:lvl w:ilvl="1">
      <w:start w:val="3"/>
      <w:numFmt w:val="decimal"/>
      <w:lvlText w:val="%1.%2."/>
      <w:lvlJc w:val="left"/>
      <w:pPr>
        <w:ind w:left="1713" w:hanging="720"/>
      </w:pPr>
      <w:rPr>
        <w:rFonts w:hint="default"/>
        <w:b w:val="0"/>
        <w:bCs/>
      </w:rPr>
    </w:lvl>
    <w:lvl w:ilvl="2">
      <w:start w:val="1"/>
      <w:numFmt w:val="lowerLetter"/>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1"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abstractNum w:abstractNumId="52" w15:restartNumberingAfterBreak="0">
    <w:nsid w:val="7D3A61A3"/>
    <w:multiLevelType w:val="multilevel"/>
    <w:tmpl w:val="96C6B14A"/>
    <w:lvl w:ilvl="0">
      <w:start w:val="1"/>
      <w:numFmt w:val="decimal"/>
      <w:lvlText w:val="%1."/>
      <w:lvlJc w:val="left"/>
      <w:pPr>
        <w:tabs>
          <w:tab w:val="num" w:pos="360"/>
        </w:tabs>
        <w:ind w:left="360" w:hanging="360"/>
      </w:pPr>
      <w:rPr>
        <w:rFonts w:hint="default"/>
        <w:b/>
        <w:i w:val="0"/>
      </w:rPr>
    </w:lvl>
    <w:lvl w:ilvl="1">
      <w:start w:val="1"/>
      <w:numFmt w:val="decimal"/>
      <w:isLgl/>
      <w:lvlText w:val="%1.%2."/>
      <w:lvlJc w:val="left"/>
      <w:pPr>
        <w:tabs>
          <w:tab w:val="num" w:pos="720"/>
        </w:tabs>
        <w:ind w:left="720" w:hanging="720"/>
      </w:pPr>
      <w:rPr>
        <w:rFonts w:ascii="Times New Roman" w:hAnsi="Times New Roman" w:cs="Times New Roman" w:hint="default"/>
        <w:b w:val="0"/>
        <w:i w:val="0"/>
        <w:strike w:val="0"/>
        <w:color w:val="auto"/>
      </w:rPr>
    </w:lvl>
    <w:lvl w:ilvl="2">
      <w:start w:val="1"/>
      <w:numFmt w:val="decimal"/>
      <w:isLgl/>
      <w:lvlText w:val="%1.%2.%3."/>
      <w:lvlJc w:val="left"/>
      <w:pPr>
        <w:tabs>
          <w:tab w:val="num" w:pos="1430"/>
        </w:tabs>
        <w:ind w:left="1430" w:hanging="720"/>
      </w:pPr>
      <w:rPr>
        <w:rFonts w:ascii="Times New Roman" w:hAnsi="Times New Roman" w:cs="Times New Roman" w:hint="default"/>
        <w:b w:val="0"/>
        <w:color w:val="auto"/>
        <w:sz w:val="24"/>
        <w:szCs w:val="24"/>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53" w15:restartNumberingAfterBreak="0">
    <w:nsid w:val="7DC075BE"/>
    <w:multiLevelType w:val="hybridMultilevel"/>
    <w:tmpl w:val="D57CB1D8"/>
    <w:lvl w:ilvl="0" w:tplc="36F0265A">
      <w:start w:val="1"/>
      <w:numFmt w:val="upperRoman"/>
      <w:lvlText w:val="%1."/>
      <w:lvlJc w:val="left"/>
      <w:pPr>
        <w:ind w:left="1260" w:hanging="720"/>
      </w:pPr>
      <w:rPr>
        <w:rFonts w:hint="default"/>
        <w:b/>
        <w:sz w:val="24"/>
        <w:szCs w:val="24"/>
      </w:rPr>
    </w:lvl>
    <w:lvl w:ilvl="1" w:tplc="04260019">
      <w:start w:val="1"/>
      <w:numFmt w:val="lowerLetter"/>
      <w:lvlText w:val="%2."/>
      <w:lvlJc w:val="left"/>
      <w:pPr>
        <w:ind w:left="1620" w:hanging="360"/>
      </w:pPr>
    </w:lvl>
    <w:lvl w:ilvl="2" w:tplc="0426001B">
      <w:start w:val="1"/>
      <w:numFmt w:val="lowerRoman"/>
      <w:lvlText w:val="%3."/>
      <w:lvlJc w:val="right"/>
      <w:pPr>
        <w:ind w:left="2340" w:hanging="180"/>
      </w:pPr>
    </w:lvl>
    <w:lvl w:ilvl="3" w:tplc="E2E64CF6">
      <w:start w:val="1"/>
      <w:numFmt w:val="decimal"/>
      <w:lvlText w:val="%4."/>
      <w:lvlJc w:val="left"/>
      <w:pPr>
        <w:ind w:left="3060" w:hanging="360"/>
      </w:pPr>
      <w:rPr>
        <w:rFonts w:hint="default"/>
      </w:rPr>
    </w:lvl>
    <w:lvl w:ilvl="4" w:tplc="5B2030FE">
      <w:start w:val="2021"/>
      <w:numFmt w:val="bullet"/>
      <w:lvlText w:val=""/>
      <w:lvlJc w:val="left"/>
      <w:pPr>
        <w:ind w:left="3780" w:hanging="360"/>
      </w:pPr>
      <w:rPr>
        <w:rFonts w:ascii="Symbol" w:eastAsia="Times New Roman" w:hAnsi="Symbol" w:cs="Times New Roman" w:hint="default"/>
      </w:rPr>
    </w:lvl>
    <w:lvl w:ilvl="5" w:tplc="0426001B" w:tentative="1">
      <w:start w:val="1"/>
      <w:numFmt w:val="lowerRoman"/>
      <w:lvlText w:val="%6."/>
      <w:lvlJc w:val="right"/>
      <w:pPr>
        <w:ind w:left="4500" w:hanging="180"/>
      </w:pPr>
    </w:lvl>
    <w:lvl w:ilvl="6" w:tplc="0426000F" w:tentative="1">
      <w:start w:val="1"/>
      <w:numFmt w:val="decimal"/>
      <w:lvlText w:val="%7."/>
      <w:lvlJc w:val="left"/>
      <w:pPr>
        <w:ind w:left="5220" w:hanging="360"/>
      </w:pPr>
    </w:lvl>
    <w:lvl w:ilvl="7" w:tplc="04260019" w:tentative="1">
      <w:start w:val="1"/>
      <w:numFmt w:val="lowerLetter"/>
      <w:lvlText w:val="%8."/>
      <w:lvlJc w:val="left"/>
      <w:pPr>
        <w:ind w:left="5940" w:hanging="360"/>
      </w:pPr>
    </w:lvl>
    <w:lvl w:ilvl="8" w:tplc="0426001B" w:tentative="1">
      <w:start w:val="1"/>
      <w:numFmt w:val="lowerRoman"/>
      <w:lvlText w:val="%9."/>
      <w:lvlJc w:val="right"/>
      <w:pPr>
        <w:ind w:left="6660" w:hanging="180"/>
      </w:pPr>
    </w:lvl>
  </w:abstractNum>
  <w:num w:numId="1" w16cid:durableId="1032875396">
    <w:abstractNumId w:val="20"/>
  </w:num>
  <w:num w:numId="2" w16cid:durableId="903611048">
    <w:abstractNumId w:val="32"/>
  </w:num>
  <w:num w:numId="3" w16cid:durableId="779028003">
    <w:abstractNumId w:val="43"/>
  </w:num>
  <w:num w:numId="4" w16cid:durableId="634796094">
    <w:abstractNumId w:val="42"/>
    <w:lvlOverride w:ilvl="0">
      <w:startOverride w:val="1"/>
    </w:lvlOverride>
  </w:num>
  <w:num w:numId="5" w16cid:durableId="855314982">
    <w:abstractNumId w:val="31"/>
    <w:lvlOverride w:ilvl="0">
      <w:startOverride w:val="1"/>
    </w:lvlOverride>
  </w:num>
  <w:num w:numId="6" w16cid:durableId="1757752413">
    <w:abstractNumId w:val="7"/>
  </w:num>
  <w:num w:numId="7" w16cid:durableId="1636568104">
    <w:abstractNumId w:val="5"/>
  </w:num>
  <w:num w:numId="8" w16cid:durableId="1413745732">
    <w:abstractNumId w:val="4"/>
  </w:num>
  <w:num w:numId="9" w16cid:durableId="1796218186">
    <w:abstractNumId w:val="3"/>
  </w:num>
  <w:num w:numId="10" w16cid:durableId="599528737">
    <w:abstractNumId w:val="6"/>
  </w:num>
  <w:num w:numId="11" w16cid:durableId="19086135">
    <w:abstractNumId w:val="2"/>
  </w:num>
  <w:num w:numId="12" w16cid:durableId="1556357311">
    <w:abstractNumId w:val="1"/>
  </w:num>
  <w:num w:numId="13" w16cid:durableId="470364231">
    <w:abstractNumId w:val="0"/>
  </w:num>
  <w:num w:numId="14" w16cid:durableId="1422067716">
    <w:abstractNumId w:val="18"/>
  </w:num>
  <w:num w:numId="15" w16cid:durableId="938567357">
    <w:abstractNumId w:val="46"/>
  </w:num>
  <w:num w:numId="16" w16cid:durableId="451366797">
    <w:abstractNumId w:val="24"/>
  </w:num>
  <w:num w:numId="17" w16cid:durableId="1163161454">
    <w:abstractNumId w:val="33"/>
  </w:num>
  <w:num w:numId="18" w16cid:durableId="1139419052">
    <w:abstractNumId w:val="13"/>
  </w:num>
  <w:num w:numId="19" w16cid:durableId="1617442085">
    <w:abstractNumId w:val="34"/>
  </w:num>
  <w:num w:numId="20" w16cid:durableId="828014426">
    <w:abstractNumId w:val="40"/>
  </w:num>
  <w:num w:numId="21" w16cid:durableId="1131945564">
    <w:abstractNumId w:val="41"/>
  </w:num>
  <w:num w:numId="22" w16cid:durableId="594441898">
    <w:abstractNumId w:val="23"/>
  </w:num>
  <w:num w:numId="23" w16cid:durableId="1206870792">
    <w:abstractNumId w:val="38"/>
  </w:num>
  <w:num w:numId="24" w16cid:durableId="1362129562">
    <w:abstractNumId w:val="51"/>
  </w:num>
  <w:num w:numId="25" w16cid:durableId="978221939">
    <w:abstractNumId w:val="53"/>
  </w:num>
  <w:num w:numId="26" w16cid:durableId="65691026">
    <w:abstractNumId w:val="52"/>
  </w:num>
  <w:num w:numId="27" w16cid:durableId="1670984572">
    <w:abstractNumId w:val="44"/>
  </w:num>
  <w:num w:numId="28" w16cid:durableId="660892064">
    <w:abstractNumId w:val="36"/>
    <w:lvlOverride w:ilvl="0">
      <w:lvl w:ilvl="0">
        <w:start w:val="1"/>
        <w:numFmt w:val="decimal"/>
        <w:pStyle w:val="1Lgumam"/>
        <w:lvlText w:val="%1."/>
        <w:lvlJc w:val="left"/>
        <w:pPr>
          <w:ind w:left="360" w:hanging="360"/>
        </w:pPr>
        <w:rPr>
          <w:b/>
          <w:sz w:val="24"/>
          <w:szCs w:val="24"/>
        </w:rPr>
      </w:lvl>
    </w:lvlOverride>
    <w:lvlOverride w:ilvl="1">
      <w:lvl w:ilvl="1">
        <w:start w:val="1"/>
        <w:numFmt w:val="decimal"/>
        <w:pStyle w:val="11Lgumam"/>
        <w:lvlText w:val="%1.%2."/>
        <w:lvlJc w:val="left"/>
        <w:pPr>
          <w:ind w:left="792" w:hanging="432"/>
        </w:pPr>
        <w:rPr>
          <w:rFonts w:ascii="Times New Roman" w:hAnsi="Times New Roman" w:cs="Times New Roman"/>
          <w:b w:val="0"/>
          <w:bCs w:val="0"/>
          <w:i w:val="0"/>
          <w:iCs w:val="0"/>
          <w:caps w:val="0"/>
          <w:smallCaps w:val="0"/>
          <w:strike w:val="0"/>
          <w:dstrike w:val="0"/>
          <w:noProof w:val="0"/>
          <w:vanish w:val="0"/>
          <w:webHidden w:val="0"/>
          <w:color w:val="000000"/>
          <w:spacing w:val="0"/>
          <w:kern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Override>
  </w:num>
  <w:num w:numId="29" w16cid:durableId="836774801">
    <w:abstractNumId w:val="36"/>
  </w:num>
  <w:num w:numId="30" w16cid:durableId="34736633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84494923">
    <w:abstractNumId w:val="28"/>
  </w:num>
  <w:num w:numId="32" w16cid:durableId="2065055330">
    <w:abstractNumId w:val="10"/>
  </w:num>
  <w:num w:numId="33" w16cid:durableId="196815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9954694">
    <w:abstractNumId w:val="21"/>
  </w:num>
  <w:num w:numId="35" w16cid:durableId="347832261">
    <w:abstractNumId w:val="49"/>
  </w:num>
  <w:num w:numId="36" w16cid:durableId="1552842278">
    <w:abstractNumId w:val="50"/>
  </w:num>
  <w:num w:numId="37" w16cid:durableId="1596402918">
    <w:abstractNumId w:val="35"/>
  </w:num>
  <w:num w:numId="38" w16cid:durableId="415445582">
    <w:abstractNumId w:val="25"/>
  </w:num>
  <w:num w:numId="39" w16cid:durableId="1473907315">
    <w:abstractNumId w:val="26"/>
  </w:num>
  <w:num w:numId="40" w16cid:durableId="396978987">
    <w:abstractNumId w:val="19"/>
  </w:num>
  <w:num w:numId="41" w16cid:durableId="723599275">
    <w:abstractNumId w:val="9"/>
  </w:num>
  <w:num w:numId="42" w16cid:durableId="228659389">
    <w:abstractNumId w:val="47"/>
  </w:num>
  <w:num w:numId="43" w16cid:durableId="1801071982">
    <w:abstractNumId w:val="11"/>
  </w:num>
  <w:num w:numId="44" w16cid:durableId="1134787801">
    <w:abstractNumId w:val="17"/>
  </w:num>
  <w:num w:numId="45" w16cid:durableId="440033847">
    <w:abstractNumId w:val="48"/>
  </w:num>
  <w:num w:numId="46" w16cid:durableId="1421289232">
    <w:abstractNumId w:val="8"/>
  </w:num>
  <w:num w:numId="47" w16cid:durableId="176804235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11640153">
    <w:abstractNumId w:val="39"/>
  </w:num>
  <w:num w:numId="49" w16cid:durableId="397754574">
    <w:abstractNumId w:val="30"/>
  </w:num>
  <w:num w:numId="50" w16cid:durableId="628361608">
    <w:abstractNumId w:val="12"/>
  </w:num>
  <w:num w:numId="51" w16cid:durableId="516889363">
    <w:abstractNumId w:val="15"/>
  </w:num>
  <w:num w:numId="52" w16cid:durableId="553808681">
    <w:abstractNumId w:val="16"/>
  </w:num>
  <w:num w:numId="53" w16cid:durableId="1143356167">
    <w:abstractNumId w:val="29"/>
  </w:num>
  <w:num w:numId="54" w16cid:durableId="2061129837">
    <w:abstractNumId w:val="2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de-DE" w:vendorID="64" w:dllVersion="6" w:nlCheck="1" w:checkStyle="1"/>
  <w:activeWritingStyle w:appName="MSWord" w:lang="de-DE" w:vendorID="64" w:dllVersion="0" w:nlCheck="1" w:checkStyle="0"/>
  <w:activeWritingStyle w:appName="MSWord" w:lang="en-GB" w:vendorID="64" w:dllVersion="0" w:nlCheck="1" w:checkStyle="0"/>
  <w:activeWritingStyle w:appName="MSWord" w:lang="ru-RU" w:vendorID="64" w:dllVersion="0" w:nlCheck="1" w:checkStyle="0"/>
  <w:activeWritingStyle w:appName="MSWord" w:lang="en-AU"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915"/>
    <w:rsid w:val="000013BE"/>
    <w:rsid w:val="0000500D"/>
    <w:rsid w:val="00006061"/>
    <w:rsid w:val="0000608A"/>
    <w:rsid w:val="00006A18"/>
    <w:rsid w:val="00007573"/>
    <w:rsid w:val="000103A6"/>
    <w:rsid w:val="0001048D"/>
    <w:rsid w:val="00010FF5"/>
    <w:rsid w:val="00011773"/>
    <w:rsid w:val="00012951"/>
    <w:rsid w:val="00013065"/>
    <w:rsid w:val="000131A9"/>
    <w:rsid w:val="000133ED"/>
    <w:rsid w:val="00013A0E"/>
    <w:rsid w:val="00013FCC"/>
    <w:rsid w:val="00014C7E"/>
    <w:rsid w:val="00015DF6"/>
    <w:rsid w:val="00016289"/>
    <w:rsid w:val="00016B29"/>
    <w:rsid w:val="00020700"/>
    <w:rsid w:val="00020DE0"/>
    <w:rsid w:val="00020F9A"/>
    <w:rsid w:val="000219BE"/>
    <w:rsid w:val="00022159"/>
    <w:rsid w:val="000230CA"/>
    <w:rsid w:val="000248E1"/>
    <w:rsid w:val="00025181"/>
    <w:rsid w:val="00026C34"/>
    <w:rsid w:val="000314C5"/>
    <w:rsid w:val="0003345C"/>
    <w:rsid w:val="00034B9D"/>
    <w:rsid w:val="00034E76"/>
    <w:rsid w:val="0003641F"/>
    <w:rsid w:val="00036846"/>
    <w:rsid w:val="00040039"/>
    <w:rsid w:val="00040067"/>
    <w:rsid w:val="00040228"/>
    <w:rsid w:val="00040F88"/>
    <w:rsid w:val="00041263"/>
    <w:rsid w:val="0004159B"/>
    <w:rsid w:val="00041A50"/>
    <w:rsid w:val="00041BF9"/>
    <w:rsid w:val="00043F36"/>
    <w:rsid w:val="0004460A"/>
    <w:rsid w:val="00045B8B"/>
    <w:rsid w:val="000470CE"/>
    <w:rsid w:val="00047F92"/>
    <w:rsid w:val="0005006C"/>
    <w:rsid w:val="00051458"/>
    <w:rsid w:val="000515EB"/>
    <w:rsid w:val="00053466"/>
    <w:rsid w:val="00053D25"/>
    <w:rsid w:val="00054C1F"/>
    <w:rsid w:val="000551D0"/>
    <w:rsid w:val="00057197"/>
    <w:rsid w:val="0005733C"/>
    <w:rsid w:val="00057652"/>
    <w:rsid w:val="00057B23"/>
    <w:rsid w:val="00060943"/>
    <w:rsid w:val="00060F4C"/>
    <w:rsid w:val="000616B7"/>
    <w:rsid w:val="00061FB7"/>
    <w:rsid w:val="000630C2"/>
    <w:rsid w:val="00063510"/>
    <w:rsid w:val="000638EB"/>
    <w:rsid w:val="00064BA7"/>
    <w:rsid w:val="00067086"/>
    <w:rsid w:val="0006783F"/>
    <w:rsid w:val="0007002D"/>
    <w:rsid w:val="000724B3"/>
    <w:rsid w:val="00072C39"/>
    <w:rsid w:val="0007350E"/>
    <w:rsid w:val="00075DF2"/>
    <w:rsid w:val="0007651D"/>
    <w:rsid w:val="000770B2"/>
    <w:rsid w:val="00077981"/>
    <w:rsid w:val="00077EF9"/>
    <w:rsid w:val="0008062F"/>
    <w:rsid w:val="00080A67"/>
    <w:rsid w:val="00080E1D"/>
    <w:rsid w:val="00081258"/>
    <w:rsid w:val="00081280"/>
    <w:rsid w:val="0008213C"/>
    <w:rsid w:val="000822FC"/>
    <w:rsid w:val="00083447"/>
    <w:rsid w:val="0008585C"/>
    <w:rsid w:val="00086798"/>
    <w:rsid w:val="00086D3E"/>
    <w:rsid w:val="00087AF1"/>
    <w:rsid w:val="00087B23"/>
    <w:rsid w:val="00087C9A"/>
    <w:rsid w:val="0009162B"/>
    <w:rsid w:val="000918BD"/>
    <w:rsid w:val="00091F2C"/>
    <w:rsid w:val="0009207B"/>
    <w:rsid w:val="00094CEE"/>
    <w:rsid w:val="000952D0"/>
    <w:rsid w:val="00095611"/>
    <w:rsid w:val="00095E14"/>
    <w:rsid w:val="00096871"/>
    <w:rsid w:val="000970F0"/>
    <w:rsid w:val="00097729"/>
    <w:rsid w:val="000A0C26"/>
    <w:rsid w:val="000A1301"/>
    <w:rsid w:val="000A1890"/>
    <w:rsid w:val="000A1C15"/>
    <w:rsid w:val="000A27B4"/>
    <w:rsid w:val="000A27F3"/>
    <w:rsid w:val="000A412F"/>
    <w:rsid w:val="000A567C"/>
    <w:rsid w:val="000A569B"/>
    <w:rsid w:val="000A5E56"/>
    <w:rsid w:val="000A65DD"/>
    <w:rsid w:val="000A69FC"/>
    <w:rsid w:val="000A74B5"/>
    <w:rsid w:val="000A758A"/>
    <w:rsid w:val="000B01A7"/>
    <w:rsid w:val="000B090B"/>
    <w:rsid w:val="000B0EE0"/>
    <w:rsid w:val="000B1CEA"/>
    <w:rsid w:val="000B2361"/>
    <w:rsid w:val="000B3D70"/>
    <w:rsid w:val="000B4AE1"/>
    <w:rsid w:val="000B4DAC"/>
    <w:rsid w:val="000B5555"/>
    <w:rsid w:val="000B5D6A"/>
    <w:rsid w:val="000B6364"/>
    <w:rsid w:val="000B65ED"/>
    <w:rsid w:val="000B6CBE"/>
    <w:rsid w:val="000B7D95"/>
    <w:rsid w:val="000C1857"/>
    <w:rsid w:val="000C1E59"/>
    <w:rsid w:val="000C239D"/>
    <w:rsid w:val="000C2A25"/>
    <w:rsid w:val="000C2B7D"/>
    <w:rsid w:val="000C2DAD"/>
    <w:rsid w:val="000C4302"/>
    <w:rsid w:val="000C47A6"/>
    <w:rsid w:val="000C4E0D"/>
    <w:rsid w:val="000C5B1B"/>
    <w:rsid w:val="000C5E8C"/>
    <w:rsid w:val="000C5F26"/>
    <w:rsid w:val="000C606B"/>
    <w:rsid w:val="000C64D7"/>
    <w:rsid w:val="000C77F4"/>
    <w:rsid w:val="000C7F3C"/>
    <w:rsid w:val="000D0BB2"/>
    <w:rsid w:val="000D20C6"/>
    <w:rsid w:val="000D2957"/>
    <w:rsid w:val="000D2F73"/>
    <w:rsid w:val="000D3D87"/>
    <w:rsid w:val="000D422D"/>
    <w:rsid w:val="000D5310"/>
    <w:rsid w:val="000D5368"/>
    <w:rsid w:val="000D543F"/>
    <w:rsid w:val="000D5F2D"/>
    <w:rsid w:val="000D6613"/>
    <w:rsid w:val="000E08D6"/>
    <w:rsid w:val="000E1829"/>
    <w:rsid w:val="000E29E8"/>
    <w:rsid w:val="000E32CB"/>
    <w:rsid w:val="000E43B8"/>
    <w:rsid w:val="000E46BB"/>
    <w:rsid w:val="000E52B8"/>
    <w:rsid w:val="000E532E"/>
    <w:rsid w:val="000E6945"/>
    <w:rsid w:val="000E6B9D"/>
    <w:rsid w:val="000E6EEF"/>
    <w:rsid w:val="000E73E2"/>
    <w:rsid w:val="000E761E"/>
    <w:rsid w:val="000F0334"/>
    <w:rsid w:val="000F0361"/>
    <w:rsid w:val="000F049E"/>
    <w:rsid w:val="000F0941"/>
    <w:rsid w:val="000F1149"/>
    <w:rsid w:val="000F2E74"/>
    <w:rsid w:val="000F2FBB"/>
    <w:rsid w:val="000F36C4"/>
    <w:rsid w:val="000F4233"/>
    <w:rsid w:val="000F44AB"/>
    <w:rsid w:val="000F4590"/>
    <w:rsid w:val="000F4EE6"/>
    <w:rsid w:val="000F5A09"/>
    <w:rsid w:val="000F5EFF"/>
    <w:rsid w:val="000F6F38"/>
    <w:rsid w:val="00100204"/>
    <w:rsid w:val="0010045B"/>
    <w:rsid w:val="00100C52"/>
    <w:rsid w:val="00100E91"/>
    <w:rsid w:val="00102C5F"/>
    <w:rsid w:val="00103FA4"/>
    <w:rsid w:val="0010471E"/>
    <w:rsid w:val="0010562C"/>
    <w:rsid w:val="00106296"/>
    <w:rsid w:val="001067E1"/>
    <w:rsid w:val="001067F7"/>
    <w:rsid w:val="0010797D"/>
    <w:rsid w:val="00107BD7"/>
    <w:rsid w:val="00111A7B"/>
    <w:rsid w:val="001120CF"/>
    <w:rsid w:val="001133DD"/>
    <w:rsid w:val="00113763"/>
    <w:rsid w:val="00114422"/>
    <w:rsid w:val="0011715A"/>
    <w:rsid w:val="001200F5"/>
    <w:rsid w:val="00120593"/>
    <w:rsid w:val="00121EEB"/>
    <w:rsid w:val="00123190"/>
    <w:rsid w:val="001236AA"/>
    <w:rsid w:val="0012522F"/>
    <w:rsid w:val="0012749A"/>
    <w:rsid w:val="00130CCD"/>
    <w:rsid w:val="00130EAF"/>
    <w:rsid w:val="0013113C"/>
    <w:rsid w:val="0013206A"/>
    <w:rsid w:val="00132DD2"/>
    <w:rsid w:val="00133429"/>
    <w:rsid w:val="00133608"/>
    <w:rsid w:val="001346AA"/>
    <w:rsid w:val="0013471E"/>
    <w:rsid w:val="00134DB0"/>
    <w:rsid w:val="001354F5"/>
    <w:rsid w:val="00135C01"/>
    <w:rsid w:val="00135D93"/>
    <w:rsid w:val="00136149"/>
    <w:rsid w:val="001375D3"/>
    <w:rsid w:val="00137B30"/>
    <w:rsid w:val="00140064"/>
    <w:rsid w:val="00140366"/>
    <w:rsid w:val="00142588"/>
    <w:rsid w:val="001428EB"/>
    <w:rsid w:val="00144FEB"/>
    <w:rsid w:val="00145239"/>
    <w:rsid w:val="00145F39"/>
    <w:rsid w:val="0014666B"/>
    <w:rsid w:val="0014746A"/>
    <w:rsid w:val="00147E23"/>
    <w:rsid w:val="00150085"/>
    <w:rsid w:val="001509C8"/>
    <w:rsid w:val="001514F7"/>
    <w:rsid w:val="00151893"/>
    <w:rsid w:val="00151F10"/>
    <w:rsid w:val="0015240D"/>
    <w:rsid w:val="001538EF"/>
    <w:rsid w:val="00153C6E"/>
    <w:rsid w:val="00153D87"/>
    <w:rsid w:val="0015497D"/>
    <w:rsid w:val="001549C1"/>
    <w:rsid w:val="00155D78"/>
    <w:rsid w:val="0015738D"/>
    <w:rsid w:val="00157D11"/>
    <w:rsid w:val="001607D3"/>
    <w:rsid w:val="001625FB"/>
    <w:rsid w:val="001627AD"/>
    <w:rsid w:val="00163308"/>
    <w:rsid w:val="001637FF"/>
    <w:rsid w:val="00163D17"/>
    <w:rsid w:val="00164D95"/>
    <w:rsid w:val="0016683F"/>
    <w:rsid w:val="001721FE"/>
    <w:rsid w:val="00172287"/>
    <w:rsid w:val="00172970"/>
    <w:rsid w:val="00172B1D"/>
    <w:rsid w:val="00172D8E"/>
    <w:rsid w:val="00173305"/>
    <w:rsid w:val="00174156"/>
    <w:rsid w:val="00175C71"/>
    <w:rsid w:val="00177B1A"/>
    <w:rsid w:val="00177F02"/>
    <w:rsid w:val="00177FC8"/>
    <w:rsid w:val="001809D6"/>
    <w:rsid w:val="00180D05"/>
    <w:rsid w:val="001811DE"/>
    <w:rsid w:val="001813F6"/>
    <w:rsid w:val="00182A4E"/>
    <w:rsid w:val="00182BB8"/>
    <w:rsid w:val="00182C09"/>
    <w:rsid w:val="00183385"/>
    <w:rsid w:val="00183C70"/>
    <w:rsid w:val="00184F19"/>
    <w:rsid w:val="00186617"/>
    <w:rsid w:val="001866D2"/>
    <w:rsid w:val="00187A90"/>
    <w:rsid w:val="00187CE9"/>
    <w:rsid w:val="00190E78"/>
    <w:rsid w:val="00191ECC"/>
    <w:rsid w:val="0019276E"/>
    <w:rsid w:val="0019286D"/>
    <w:rsid w:val="00193776"/>
    <w:rsid w:val="00193C48"/>
    <w:rsid w:val="0019425D"/>
    <w:rsid w:val="001950BC"/>
    <w:rsid w:val="00196024"/>
    <w:rsid w:val="00196D00"/>
    <w:rsid w:val="00196FE4"/>
    <w:rsid w:val="00197CB8"/>
    <w:rsid w:val="001A175E"/>
    <w:rsid w:val="001A23F3"/>
    <w:rsid w:val="001A27AC"/>
    <w:rsid w:val="001A4B80"/>
    <w:rsid w:val="001A4CE9"/>
    <w:rsid w:val="001A563F"/>
    <w:rsid w:val="001A56D9"/>
    <w:rsid w:val="001A5C48"/>
    <w:rsid w:val="001A61F7"/>
    <w:rsid w:val="001A66B2"/>
    <w:rsid w:val="001A6D61"/>
    <w:rsid w:val="001A75B7"/>
    <w:rsid w:val="001A78F8"/>
    <w:rsid w:val="001B107D"/>
    <w:rsid w:val="001B1455"/>
    <w:rsid w:val="001B15B1"/>
    <w:rsid w:val="001B1DCB"/>
    <w:rsid w:val="001B2651"/>
    <w:rsid w:val="001B2A48"/>
    <w:rsid w:val="001B2B10"/>
    <w:rsid w:val="001B3328"/>
    <w:rsid w:val="001B33B2"/>
    <w:rsid w:val="001B4179"/>
    <w:rsid w:val="001B583D"/>
    <w:rsid w:val="001B65EF"/>
    <w:rsid w:val="001B6CA9"/>
    <w:rsid w:val="001B6D44"/>
    <w:rsid w:val="001B6FE2"/>
    <w:rsid w:val="001B7AA6"/>
    <w:rsid w:val="001C0076"/>
    <w:rsid w:val="001C0D56"/>
    <w:rsid w:val="001C32A9"/>
    <w:rsid w:val="001C4100"/>
    <w:rsid w:val="001C5CED"/>
    <w:rsid w:val="001C626B"/>
    <w:rsid w:val="001C6D71"/>
    <w:rsid w:val="001C784D"/>
    <w:rsid w:val="001D06D0"/>
    <w:rsid w:val="001D08D3"/>
    <w:rsid w:val="001D0A4A"/>
    <w:rsid w:val="001D1093"/>
    <w:rsid w:val="001D1644"/>
    <w:rsid w:val="001D1B81"/>
    <w:rsid w:val="001D2717"/>
    <w:rsid w:val="001D29C3"/>
    <w:rsid w:val="001D3343"/>
    <w:rsid w:val="001D4182"/>
    <w:rsid w:val="001D5180"/>
    <w:rsid w:val="001D5933"/>
    <w:rsid w:val="001D653D"/>
    <w:rsid w:val="001D70AC"/>
    <w:rsid w:val="001D72AE"/>
    <w:rsid w:val="001D765F"/>
    <w:rsid w:val="001D77B5"/>
    <w:rsid w:val="001E022A"/>
    <w:rsid w:val="001E2091"/>
    <w:rsid w:val="001E2169"/>
    <w:rsid w:val="001E2AB4"/>
    <w:rsid w:val="001E520C"/>
    <w:rsid w:val="001E5A21"/>
    <w:rsid w:val="001E5B11"/>
    <w:rsid w:val="001E6588"/>
    <w:rsid w:val="001E6FDC"/>
    <w:rsid w:val="001E73F1"/>
    <w:rsid w:val="001E7B83"/>
    <w:rsid w:val="001F018A"/>
    <w:rsid w:val="001F04E6"/>
    <w:rsid w:val="001F3309"/>
    <w:rsid w:val="001F3AF7"/>
    <w:rsid w:val="001F4039"/>
    <w:rsid w:val="001F5644"/>
    <w:rsid w:val="001F5972"/>
    <w:rsid w:val="001F69C6"/>
    <w:rsid w:val="001F6A5C"/>
    <w:rsid w:val="001F6D3A"/>
    <w:rsid w:val="001F752D"/>
    <w:rsid w:val="001F7D88"/>
    <w:rsid w:val="0020052F"/>
    <w:rsid w:val="00200946"/>
    <w:rsid w:val="00202FAB"/>
    <w:rsid w:val="00203845"/>
    <w:rsid w:val="00204349"/>
    <w:rsid w:val="00204A31"/>
    <w:rsid w:val="00204E2C"/>
    <w:rsid w:val="00205077"/>
    <w:rsid w:val="00207EBF"/>
    <w:rsid w:val="002107A7"/>
    <w:rsid w:val="00210E7D"/>
    <w:rsid w:val="002114A6"/>
    <w:rsid w:val="00211997"/>
    <w:rsid w:val="00211A44"/>
    <w:rsid w:val="00211B1D"/>
    <w:rsid w:val="00211BC0"/>
    <w:rsid w:val="00212AAF"/>
    <w:rsid w:val="0021303E"/>
    <w:rsid w:val="0021353C"/>
    <w:rsid w:val="002153DC"/>
    <w:rsid w:val="00215784"/>
    <w:rsid w:val="002205F9"/>
    <w:rsid w:val="00220B93"/>
    <w:rsid w:val="00220F61"/>
    <w:rsid w:val="002219B6"/>
    <w:rsid w:val="0022201D"/>
    <w:rsid w:val="00222CDF"/>
    <w:rsid w:val="002230F5"/>
    <w:rsid w:val="002243DE"/>
    <w:rsid w:val="0022486E"/>
    <w:rsid w:val="00225B9C"/>
    <w:rsid w:val="00226064"/>
    <w:rsid w:val="00226114"/>
    <w:rsid w:val="0022624E"/>
    <w:rsid w:val="0022658F"/>
    <w:rsid w:val="00226B8D"/>
    <w:rsid w:val="0022796F"/>
    <w:rsid w:val="00227B72"/>
    <w:rsid w:val="00227E3F"/>
    <w:rsid w:val="00231344"/>
    <w:rsid w:val="00231D45"/>
    <w:rsid w:val="00232854"/>
    <w:rsid w:val="0023335C"/>
    <w:rsid w:val="002346FA"/>
    <w:rsid w:val="00234BB0"/>
    <w:rsid w:val="002361BF"/>
    <w:rsid w:val="00236D0E"/>
    <w:rsid w:val="00236FC2"/>
    <w:rsid w:val="00240373"/>
    <w:rsid w:val="002426B0"/>
    <w:rsid w:val="00243A01"/>
    <w:rsid w:val="00244941"/>
    <w:rsid w:val="00245271"/>
    <w:rsid w:val="00245B81"/>
    <w:rsid w:val="00247056"/>
    <w:rsid w:val="00247685"/>
    <w:rsid w:val="0025066F"/>
    <w:rsid w:val="00250D46"/>
    <w:rsid w:val="0025225A"/>
    <w:rsid w:val="002528A4"/>
    <w:rsid w:val="00252BA1"/>
    <w:rsid w:val="00253BAD"/>
    <w:rsid w:val="00253EFE"/>
    <w:rsid w:val="00254130"/>
    <w:rsid w:val="00254BFE"/>
    <w:rsid w:val="002562EB"/>
    <w:rsid w:val="002568BD"/>
    <w:rsid w:val="00261C0C"/>
    <w:rsid w:val="00262541"/>
    <w:rsid w:val="0026279A"/>
    <w:rsid w:val="00262BC7"/>
    <w:rsid w:val="00262F45"/>
    <w:rsid w:val="00264494"/>
    <w:rsid w:val="00264681"/>
    <w:rsid w:val="00264A02"/>
    <w:rsid w:val="00264A2E"/>
    <w:rsid w:val="00264F68"/>
    <w:rsid w:val="00265658"/>
    <w:rsid w:val="002656E9"/>
    <w:rsid w:val="00265846"/>
    <w:rsid w:val="00265E93"/>
    <w:rsid w:val="002674E9"/>
    <w:rsid w:val="002679F8"/>
    <w:rsid w:val="0027005F"/>
    <w:rsid w:val="00271592"/>
    <w:rsid w:val="002718B8"/>
    <w:rsid w:val="00271D45"/>
    <w:rsid w:val="0027235F"/>
    <w:rsid w:val="00272380"/>
    <w:rsid w:val="00272776"/>
    <w:rsid w:val="0027334E"/>
    <w:rsid w:val="00275F8B"/>
    <w:rsid w:val="002808AE"/>
    <w:rsid w:val="00282742"/>
    <w:rsid w:val="00282884"/>
    <w:rsid w:val="00282F51"/>
    <w:rsid w:val="0028308C"/>
    <w:rsid w:val="00284234"/>
    <w:rsid w:val="0028424B"/>
    <w:rsid w:val="00284758"/>
    <w:rsid w:val="00285966"/>
    <w:rsid w:val="00285F38"/>
    <w:rsid w:val="002868A1"/>
    <w:rsid w:val="00286D4E"/>
    <w:rsid w:val="0028773D"/>
    <w:rsid w:val="00287DC9"/>
    <w:rsid w:val="00290781"/>
    <w:rsid w:val="002914B8"/>
    <w:rsid w:val="00292953"/>
    <w:rsid w:val="00292E40"/>
    <w:rsid w:val="002934DE"/>
    <w:rsid w:val="00293E72"/>
    <w:rsid w:val="002941C0"/>
    <w:rsid w:val="002955B8"/>
    <w:rsid w:val="00296205"/>
    <w:rsid w:val="002A0991"/>
    <w:rsid w:val="002A0F78"/>
    <w:rsid w:val="002A1B39"/>
    <w:rsid w:val="002A1DEB"/>
    <w:rsid w:val="002A24F5"/>
    <w:rsid w:val="002A4564"/>
    <w:rsid w:val="002A471F"/>
    <w:rsid w:val="002A5CA5"/>
    <w:rsid w:val="002A616A"/>
    <w:rsid w:val="002A6E36"/>
    <w:rsid w:val="002A750A"/>
    <w:rsid w:val="002A76BB"/>
    <w:rsid w:val="002A7DEC"/>
    <w:rsid w:val="002A7FE1"/>
    <w:rsid w:val="002B0026"/>
    <w:rsid w:val="002B06A1"/>
    <w:rsid w:val="002B0CFC"/>
    <w:rsid w:val="002B0F30"/>
    <w:rsid w:val="002B194C"/>
    <w:rsid w:val="002B198A"/>
    <w:rsid w:val="002B1BF7"/>
    <w:rsid w:val="002B3355"/>
    <w:rsid w:val="002B3503"/>
    <w:rsid w:val="002B385C"/>
    <w:rsid w:val="002B6532"/>
    <w:rsid w:val="002C1D98"/>
    <w:rsid w:val="002C2083"/>
    <w:rsid w:val="002C2BA0"/>
    <w:rsid w:val="002C2D1B"/>
    <w:rsid w:val="002C32EE"/>
    <w:rsid w:val="002C3B88"/>
    <w:rsid w:val="002C4E16"/>
    <w:rsid w:val="002C53D4"/>
    <w:rsid w:val="002C5A6B"/>
    <w:rsid w:val="002C74DE"/>
    <w:rsid w:val="002D032C"/>
    <w:rsid w:val="002D0760"/>
    <w:rsid w:val="002D1134"/>
    <w:rsid w:val="002D1D67"/>
    <w:rsid w:val="002D25C5"/>
    <w:rsid w:val="002D29F3"/>
    <w:rsid w:val="002D35E7"/>
    <w:rsid w:val="002D37D9"/>
    <w:rsid w:val="002D427C"/>
    <w:rsid w:val="002D456D"/>
    <w:rsid w:val="002D4773"/>
    <w:rsid w:val="002D4B2E"/>
    <w:rsid w:val="002D50C1"/>
    <w:rsid w:val="002D5349"/>
    <w:rsid w:val="002D561A"/>
    <w:rsid w:val="002D5EBF"/>
    <w:rsid w:val="002E05EA"/>
    <w:rsid w:val="002E0D65"/>
    <w:rsid w:val="002E0E46"/>
    <w:rsid w:val="002E1ECF"/>
    <w:rsid w:val="002E1EF2"/>
    <w:rsid w:val="002E1FD8"/>
    <w:rsid w:val="002E3586"/>
    <w:rsid w:val="002E38EA"/>
    <w:rsid w:val="002E5669"/>
    <w:rsid w:val="002E587B"/>
    <w:rsid w:val="002E5FF0"/>
    <w:rsid w:val="002E71B9"/>
    <w:rsid w:val="002E7642"/>
    <w:rsid w:val="002F06C3"/>
    <w:rsid w:val="002F1534"/>
    <w:rsid w:val="002F33CD"/>
    <w:rsid w:val="002F427D"/>
    <w:rsid w:val="002F456B"/>
    <w:rsid w:val="002F4629"/>
    <w:rsid w:val="002F46A1"/>
    <w:rsid w:val="002F5249"/>
    <w:rsid w:val="002F7CAB"/>
    <w:rsid w:val="00301763"/>
    <w:rsid w:val="00302395"/>
    <w:rsid w:val="00302531"/>
    <w:rsid w:val="003026CB"/>
    <w:rsid w:val="003027B7"/>
    <w:rsid w:val="00303C8F"/>
    <w:rsid w:val="00303D32"/>
    <w:rsid w:val="00304C31"/>
    <w:rsid w:val="00304FE6"/>
    <w:rsid w:val="00305995"/>
    <w:rsid w:val="003060F4"/>
    <w:rsid w:val="003068DE"/>
    <w:rsid w:val="003073C0"/>
    <w:rsid w:val="00310092"/>
    <w:rsid w:val="0031294F"/>
    <w:rsid w:val="00312CF6"/>
    <w:rsid w:val="00315034"/>
    <w:rsid w:val="0031536D"/>
    <w:rsid w:val="00315571"/>
    <w:rsid w:val="003157C9"/>
    <w:rsid w:val="003158B4"/>
    <w:rsid w:val="00315997"/>
    <w:rsid w:val="00316780"/>
    <w:rsid w:val="00316A5C"/>
    <w:rsid w:val="00316C29"/>
    <w:rsid w:val="00316E1A"/>
    <w:rsid w:val="00317702"/>
    <w:rsid w:val="0031779F"/>
    <w:rsid w:val="00317C87"/>
    <w:rsid w:val="003220B1"/>
    <w:rsid w:val="00322A27"/>
    <w:rsid w:val="0032656B"/>
    <w:rsid w:val="00327094"/>
    <w:rsid w:val="00332966"/>
    <w:rsid w:val="00332D9A"/>
    <w:rsid w:val="00335005"/>
    <w:rsid w:val="003352DE"/>
    <w:rsid w:val="003355FA"/>
    <w:rsid w:val="003370DF"/>
    <w:rsid w:val="003370F6"/>
    <w:rsid w:val="0033775B"/>
    <w:rsid w:val="00340425"/>
    <w:rsid w:val="00340620"/>
    <w:rsid w:val="0034093B"/>
    <w:rsid w:val="00340DB2"/>
    <w:rsid w:val="00341BC2"/>
    <w:rsid w:val="00343A1A"/>
    <w:rsid w:val="00343C85"/>
    <w:rsid w:val="00343D53"/>
    <w:rsid w:val="00344360"/>
    <w:rsid w:val="0034463E"/>
    <w:rsid w:val="00345454"/>
    <w:rsid w:val="0034624D"/>
    <w:rsid w:val="00347A4D"/>
    <w:rsid w:val="00347FBD"/>
    <w:rsid w:val="00350383"/>
    <w:rsid w:val="00350C55"/>
    <w:rsid w:val="0035153A"/>
    <w:rsid w:val="00352288"/>
    <w:rsid w:val="00352698"/>
    <w:rsid w:val="00352916"/>
    <w:rsid w:val="00353A2C"/>
    <w:rsid w:val="003547E5"/>
    <w:rsid w:val="003549A7"/>
    <w:rsid w:val="00355072"/>
    <w:rsid w:val="00356A45"/>
    <w:rsid w:val="003600D8"/>
    <w:rsid w:val="003608C1"/>
    <w:rsid w:val="003609B7"/>
    <w:rsid w:val="003618D3"/>
    <w:rsid w:val="0036199A"/>
    <w:rsid w:val="003625EE"/>
    <w:rsid w:val="00364F78"/>
    <w:rsid w:val="00365225"/>
    <w:rsid w:val="00366CBE"/>
    <w:rsid w:val="003700DD"/>
    <w:rsid w:val="0037046A"/>
    <w:rsid w:val="00370B86"/>
    <w:rsid w:val="0037129A"/>
    <w:rsid w:val="00372FA7"/>
    <w:rsid w:val="0037332F"/>
    <w:rsid w:val="003733B9"/>
    <w:rsid w:val="00373B9C"/>
    <w:rsid w:val="00374334"/>
    <w:rsid w:val="00374A0D"/>
    <w:rsid w:val="00375DBF"/>
    <w:rsid w:val="0037633D"/>
    <w:rsid w:val="003766AA"/>
    <w:rsid w:val="00377190"/>
    <w:rsid w:val="00377767"/>
    <w:rsid w:val="003801B9"/>
    <w:rsid w:val="00382211"/>
    <w:rsid w:val="0038265B"/>
    <w:rsid w:val="003852A2"/>
    <w:rsid w:val="00385D3D"/>
    <w:rsid w:val="003863DE"/>
    <w:rsid w:val="003864EE"/>
    <w:rsid w:val="003866A6"/>
    <w:rsid w:val="00386762"/>
    <w:rsid w:val="00386B56"/>
    <w:rsid w:val="00386DF6"/>
    <w:rsid w:val="00387C53"/>
    <w:rsid w:val="00390F96"/>
    <w:rsid w:val="00391AC9"/>
    <w:rsid w:val="003923F4"/>
    <w:rsid w:val="003924EB"/>
    <w:rsid w:val="00393185"/>
    <w:rsid w:val="003934DB"/>
    <w:rsid w:val="00395F10"/>
    <w:rsid w:val="003A095D"/>
    <w:rsid w:val="003A1265"/>
    <w:rsid w:val="003A1A5B"/>
    <w:rsid w:val="003A1B2B"/>
    <w:rsid w:val="003A2473"/>
    <w:rsid w:val="003A378E"/>
    <w:rsid w:val="003A3964"/>
    <w:rsid w:val="003A49C1"/>
    <w:rsid w:val="003A5603"/>
    <w:rsid w:val="003A6309"/>
    <w:rsid w:val="003B1139"/>
    <w:rsid w:val="003B1565"/>
    <w:rsid w:val="003B2D8E"/>
    <w:rsid w:val="003B377D"/>
    <w:rsid w:val="003B42ED"/>
    <w:rsid w:val="003B44AE"/>
    <w:rsid w:val="003B4802"/>
    <w:rsid w:val="003B6343"/>
    <w:rsid w:val="003B68A2"/>
    <w:rsid w:val="003B6942"/>
    <w:rsid w:val="003B6CD0"/>
    <w:rsid w:val="003B73D2"/>
    <w:rsid w:val="003B766A"/>
    <w:rsid w:val="003C0D2A"/>
    <w:rsid w:val="003C1741"/>
    <w:rsid w:val="003C1B18"/>
    <w:rsid w:val="003C1F63"/>
    <w:rsid w:val="003C3285"/>
    <w:rsid w:val="003C3904"/>
    <w:rsid w:val="003C39D0"/>
    <w:rsid w:val="003C3AAC"/>
    <w:rsid w:val="003C3E74"/>
    <w:rsid w:val="003C4361"/>
    <w:rsid w:val="003C443D"/>
    <w:rsid w:val="003C6F6A"/>
    <w:rsid w:val="003C75E1"/>
    <w:rsid w:val="003D0021"/>
    <w:rsid w:val="003D0293"/>
    <w:rsid w:val="003D0B55"/>
    <w:rsid w:val="003D15DE"/>
    <w:rsid w:val="003D27D8"/>
    <w:rsid w:val="003D2A97"/>
    <w:rsid w:val="003D3FF1"/>
    <w:rsid w:val="003D5735"/>
    <w:rsid w:val="003D6896"/>
    <w:rsid w:val="003E026F"/>
    <w:rsid w:val="003E093C"/>
    <w:rsid w:val="003E108A"/>
    <w:rsid w:val="003E1B5C"/>
    <w:rsid w:val="003E1B8C"/>
    <w:rsid w:val="003E356F"/>
    <w:rsid w:val="003E394F"/>
    <w:rsid w:val="003E43D7"/>
    <w:rsid w:val="003E46F0"/>
    <w:rsid w:val="003E5868"/>
    <w:rsid w:val="003E60E1"/>
    <w:rsid w:val="003E62F6"/>
    <w:rsid w:val="003E68F2"/>
    <w:rsid w:val="003E70CE"/>
    <w:rsid w:val="003E7353"/>
    <w:rsid w:val="003F0744"/>
    <w:rsid w:val="003F0C46"/>
    <w:rsid w:val="003F0CF0"/>
    <w:rsid w:val="003F11C4"/>
    <w:rsid w:val="003F12A3"/>
    <w:rsid w:val="003F16CB"/>
    <w:rsid w:val="003F1C87"/>
    <w:rsid w:val="003F2231"/>
    <w:rsid w:val="003F2DF3"/>
    <w:rsid w:val="003F3978"/>
    <w:rsid w:val="003F5349"/>
    <w:rsid w:val="003F6807"/>
    <w:rsid w:val="003F6AC5"/>
    <w:rsid w:val="003F742D"/>
    <w:rsid w:val="00400032"/>
    <w:rsid w:val="00400BFF"/>
    <w:rsid w:val="00401117"/>
    <w:rsid w:val="00401D43"/>
    <w:rsid w:val="00402F6A"/>
    <w:rsid w:val="004034D9"/>
    <w:rsid w:val="00404416"/>
    <w:rsid w:val="00404747"/>
    <w:rsid w:val="00405724"/>
    <w:rsid w:val="00405C4E"/>
    <w:rsid w:val="00406147"/>
    <w:rsid w:val="004071C9"/>
    <w:rsid w:val="00410164"/>
    <w:rsid w:val="00410420"/>
    <w:rsid w:val="0041052A"/>
    <w:rsid w:val="004105DD"/>
    <w:rsid w:val="0041200B"/>
    <w:rsid w:val="004133DA"/>
    <w:rsid w:val="00414075"/>
    <w:rsid w:val="00414303"/>
    <w:rsid w:val="00414383"/>
    <w:rsid w:val="004147D0"/>
    <w:rsid w:val="00415DBE"/>
    <w:rsid w:val="00415EC8"/>
    <w:rsid w:val="00417C34"/>
    <w:rsid w:val="00420CCD"/>
    <w:rsid w:val="00421071"/>
    <w:rsid w:val="004226DF"/>
    <w:rsid w:val="004250F7"/>
    <w:rsid w:val="0042575D"/>
    <w:rsid w:val="004262D4"/>
    <w:rsid w:val="004266BC"/>
    <w:rsid w:val="00427315"/>
    <w:rsid w:val="00427671"/>
    <w:rsid w:val="004276CB"/>
    <w:rsid w:val="00427C19"/>
    <w:rsid w:val="00427F86"/>
    <w:rsid w:val="004300C7"/>
    <w:rsid w:val="004301CD"/>
    <w:rsid w:val="00430F0C"/>
    <w:rsid w:val="00431641"/>
    <w:rsid w:val="0043165D"/>
    <w:rsid w:val="00433DE5"/>
    <w:rsid w:val="00434559"/>
    <w:rsid w:val="0043484B"/>
    <w:rsid w:val="004353F7"/>
    <w:rsid w:val="0043639D"/>
    <w:rsid w:val="004375A3"/>
    <w:rsid w:val="0043781E"/>
    <w:rsid w:val="00437BAF"/>
    <w:rsid w:val="00441366"/>
    <w:rsid w:val="0044155A"/>
    <w:rsid w:val="00441BF5"/>
    <w:rsid w:val="00441C37"/>
    <w:rsid w:val="004421C6"/>
    <w:rsid w:val="00442A1A"/>
    <w:rsid w:val="00443CFE"/>
    <w:rsid w:val="00444BF7"/>
    <w:rsid w:val="004455CC"/>
    <w:rsid w:val="00446D04"/>
    <w:rsid w:val="004475C0"/>
    <w:rsid w:val="00447A43"/>
    <w:rsid w:val="00447E11"/>
    <w:rsid w:val="00450C97"/>
    <w:rsid w:val="004510BB"/>
    <w:rsid w:val="0045121A"/>
    <w:rsid w:val="0045129C"/>
    <w:rsid w:val="00451652"/>
    <w:rsid w:val="00451717"/>
    <w:rsid w:val="00452501"/>
    <w:rsid w:val="004534EF"/>
    <w:rsid w:val="00453A8E"/>
    <w:rsid w:val="00453D74"/>
    <w:rsid w:val="004541C4"/>
    <w:rsid w:val="004542E5"/>
    <w:rsid w:val="00454360"/>
    <w:rsid w:val="004546E5"/>
    <w:rsid w:val="0045678B"/>
    <w:rsid w:val="00456F5B"/>
    <w:rsid w:val="00461216"/>
    <w:rsid w:val="0046154F"/>
    <w:rsid w:val="004620FA"/>
    <w:rsid w:val="004624F2"/>
    <w:rsid w:val="00462699"/>
    <w:rsid w:val="004635EF"/>
    <w:rsid w:val="00464E07"/>
    <w:rsid w:val="00464F68"/>
    <w:rsid w:val="004661C1"/>
    <w:rsid w:val="004667D2"/>
    <w:rsid w:val="00466AFA"/>
    <w:rsid w:val="00467189"/>
    <w:rsid w:val="00467615"/>
    <w:rsid w:val="00467945"/>
    <w:rsid w:val="004700A0"/>
    <w:rsid w:val="0047148A"/>
    <w:rsid w:val="00472442"/>
    <w:rsid w:val="00472E0F"/>
    <w:rsid w:val="0047357B"/>
    <w:rsid w:val="00473DF2"/>
    <w:rsid w:val="00474527"/>
    <w:rsid w:val="0047527E"/>
    <w:rsid w:val="004758A2"/>
    <w:rsid w:val="00475F15"/>
    <w:rsid w:val="004765AD"/>
    <w:rsid w:val="004770F8"/>
    <w:rsid w:val="00480157"/>
    <w:rsid w:val="00480D38"/>
    <w:rsid w:val="00481575"/>
    <w:rsid w:val="0048334B"/>
    <w:rsid w:val="00483846"/>
    <w:rsid w:val="00483B55"/>
    <w:rsid w:val="0048462B"/>
    <w:rsid w:val="00485AE1"/>
    <w:rsid w:val="004867FF"/>
    <w:rsid w:val="00487625"/>
    <w:rsid w:val="00491EA7"/>
    <w:rsid w:val="004921A6"/>
    <w:rsid w:val="0049258E"/>
    <w:rsid w:val="00492988"/>
    <w:rsid w:val="00495314"/>
    <w:rsid w:val="00495367"/>
    <w:rsid w:val="00495A66"/>
    <w:rsid w:val="0049613B"/>
    <w:rsid w:val="00496313"/>
    <w:rsid w:val="00496389"/>
    <w:rsid w:val="00496713"/>
    <w:rsid w:val="004A028F"/>
    <w:rsid w:val="004A0AF4"/>
    <w:rsid w:val="004A1006"/>
    <w:rsid w:val="004A2398"/>
    <w:rsid w:val="004A23AF"/>
    <w:rsid w:val="004A267B"/>
    <w:rsid w:val="004A2828"/>
    <w:rsid w:val="004A2A08"/>
    <w:rsid w:val="004A3522"/>
    <w:rsid w:val="004A362E"/>
    <w:rsid w:val="004A56F2"/>
    <w:rsid w:val="004A5D4F"/>
    <w:rsid w:val="004A5D95"/>
    <w:rsid w:val="004A6607"/>
    <w:rsid w:val="004A683F"/>
    <w:rsid w:val="004A6C80"/>
    <w:rsid w:val="004A7AD6"/>
    <w:rsid w:val="004A7F77"/>
    <w:rsid w:val="004B03A8"/>
    <w:rsid w:val="004B0A01"/>
    <w:rsid w:val="004B1FA1"/>
    <w:rsid w:val="004B2CD1"/>
    <w:rsid w:val="004B41EC"/>
    <w:rsid w:val="004B5270"/>
    <w:rsid w:val="004B544B"/>
    <w:rsid w:val="004B59E3"/>
    <w:rsid w:val="004B6EE0"/>
    <w:rsid w:val="004B77DD"/>
    <w:rsid w:val="004C016E"/>
    <w:rsid w:val="004C2080"/>
    <w:rsid w:val="004C32C6"/>
    <w:rsid w:val="004C3A22"/>
    <w:rsid w:val="004C3C00"/>
    <w:rsid w:val="004C6268"/>
    <w:rsid w:val="004C7018"/>
    <w:rsid w:val="004C72E0"/>
    <w:rsid w:val="004C7F0A"/>
    <w:rsid w:val="004D0043"/>
    <w:rsid w:val="004D098E"/>
    <w:rsid w:val="004D0E2D"/>
    <w:rsid w:val="004D1576"/>
    <w:rsid w:val="004D21E7"/>
    <w:rsid w:val="004D3977"/>
    <w:rsid w:val="004D3EC2"/>
    <w:rsid w:val="004D5A2A"/>
    <w:rsid w:val="004D5BF1"/>
    <w:rsid w:val="004D5F8E"/>
    <w:rsid w:val="004D6A20"/>
    <w:rsid w:val="004D79E0"/>
    <w:rsid w:val="004E0C8C"/>
    <w:rsid w:val="004E12B1"/>
    <w:rsid w:val="004E1911"/>
    <w:rsid w:val="004E35D8"/>
    <w:rsid w:val="004E4DFC"/>
    <w:rsid w:val="004E5723"/>
    <w:rsid w:val="004E67A1"/>
    <w:rsid w:val="004E69E5"/>
    <w:rsid w:val="004E6CEA"/>
    <w:rsid w:val="004E76BB"/>
    <w:rsid w:val="004E7EC8"/>
    <w:rsid w:val="004F0C92"/>
    <w:rsid w:val="004F0DB8"/>
    <w:rsid w:val="004F0FEB"/>
    <w:rsid w:val="004F1328"/>
    <w:rsid w:val="004F1921"/>
    <w:rsid w:val="004F2355"/>
    <w:rsid w:val="004F3CEE"/>
    <w:rsid w:val="004F46B4"/>
    <w:rsid w:val="004F4ABB"/>
    <w:rsid w:val="004F4F10"/>
    <w:rsid w:val="004F52B0"/>
    <w:rsid w:val="004F58A8"/>
    <w:rsid w:val="004F5E1F"/>
    <w:rsid w:val="004F6815"/>
    <w:rsid w:val="004F77C9"/>
    <w:rsid w:val="00500E56"/>
    <w:rsid w:val="0050107D"/>
    <w:rsid w:val="0050146D"/>
    <w:rsid w:val="00502FBE"/>
    <w:rsid w:val="005032EE"/>
    <w:rsid w:val="00503DA2"/>
    <w:rsid w:val="00504843"/>
    <w:rsid w:val="00504E83"/>
    <w:rsid w:val="00504ECD"/>
    <w:rsid w:val="005066F3"/>
    <w:rsid w:val="00506C22"/>
    <w:rsid w:val="0050769F"/>
    <w:rsid w:val="00507D2C"/>
    <w:rsid w:val="0051014D"/>
    <w:rsid w:val="005105DC"/>
    <w:rsid w:val="00510A63"/>
    <w:rsid w:val="00511B9F"/>
    <w:rsid w:val="00511BB2"/>
    <w:rsid w:val="00511ECF"/>
    <w:rsid w:val="0051291C"/>
    <w:rsid w:val="005132C5"/>
    <w:rsid w:val="00514233"/>
    <w:rsid w:val="005143D9"/>
    <w:rsid w:val="005147E9"/>
    <w:rsid w:val="00516C5E"/>
    <w:rsid w:val="00516E8E"/>
    <w:rsid w:val="00520D94"/>
    <w:rsid w:val="00520DC3"/>
    <w:rsid w:val="00520FDF"/>
    <w:rsid w:val="00521390"/>
    <w:rsid w:val="005213C5"/>
    <w:rsid w:val="00521C58"/>
    <w:rsid w:val="00522CF4"/>
    <w:rsid w:val="00522FBC"/>
    <w:rsid w:val="005237A1"/>
    <w:rsid w:val="00523A84"/>
    <w:rsid w:val="00525AD9"/>
    <w:rsid w:val="0052616B"/>
    <w:rsid w:val="00526845"/>
    <w:rsid w:val="005300B1"/>
    <w:rsid w:val="005303FB"/>
    <w:rsid w:val="00530DD2"/>
    <w:rsid w:val="00531E80"/>
    <w:rsid w:val="0053222A"/>
    <w:rsid w:val="0053222D"/>
    <w:rsid w:val="00533C9F"/>
    <w:rsid w:val="00534030"/>
    <w:rsid w:val="00534A4C"/>
    <w:rsid w:val="00535B18"/>
    <w:rsid w:val="005360C2"/>
    <w:rsid w:val="005362C8"/>
    <w:rsid w:val="005363C0"/>
    <w:rsid w:val="0053785F"/>
    <w:rsid w:val="005418EF"/>
    <w:rsid w:val="005423D6"/>
    <w:rsid w:val="005438C5"/>
    <w:rsid w:val="005449EE"/>
    <w:rsid w:val="00544B56"/>
    <w:rsid w:val="00545D79"/>
    <w:rsid w:val="00546907"/>
    <w:rsid w:val="00547469"/>
    <w:rsid w:val="0054758A"/>
    <w:rsid w:val="00547810"/>
    <w:rsid w:val="005478D1"/>
    <w:rsid w:val="00547D7A"/>
    <w:rsid w:val="00550C38"/>
    <w:rsid w:val="005513D8"/>
    <w:rsid w:val="00551543"/>
    <w:rsid w:val="00551671"/>
    <w:rsid w:val="005524BF"/>
    <w:rsid w:val="0055291B"/>
    <w:rsid w:val="005534DB"/>
    <w:rsid w:val="00553DA5"/>
    <w:rsid w:val="00553E54"/>
    <w:rsid w:val="0055481A"/>
    <w:rsid w:val="0055516F"/>
    <w:rsid w:val="005569DF"/>
    <w:rsid w:val="00556D06"/>
    <w:rsid w:val="00557D0D"/>
    <w:rsid w:val="00561048"/>
    <w:rsid w:val="0056435C"/>
    <w:rsid w:val="00565204"/>
    <w:rsid w:val="00566536"/>
    <w:rsid w:val="0056794A"/>
    <w:rsid w:val="0056795F"/>
    <w:rsid w:val="00571036"/>
    <w:rsid w:val="005717ED"/>
    <w:rsid w:val="00571913"/>
    <w:rsid w:val="0057276C"/>
    <w:rsid w:val="005729AA"/>
    <w:rsid w:val="00572FAB"/>
    <w:rsid w:val="00573490"/>
    <w:rsid w:val="005735D2"/>
    <w:rsid w:val="00574CF6"/>
    <w:rsid w:val="00575F8A"/>
    <w:rsid w:val="00576666"/>
    <w:rsid w:val="00577496"/>
    <w:rsid w:val="00577D0C"/>
    <w:rsid w:val="0058055E"/>
    <w:rsid w:val="00580873"/>
    <w:rsid w:val="005818CE"/>
    <w:rsid w:val="00582F34"/>
    <w:rsid w:val="00585D7F"/>
    <w:rsid w:val="005862CB"/>
    <w:rsid w:val="005865F3"/>
    <w:rsid w:val="0058660E"/>
    <w:rsid w:val="005867DD"/>
    <w:rsid w:val="0058709F"/>
    <w:rsid w:val="00587801"/>
    <w:rsid w:val="00587C57"/>
    <w:rsid w:val="00591EA3"/>
    <w:rsid w:val="00592AD8"/>
    <w:rsid w:val="005936A7"/>
    <w:rsid w:val="005938B0"/>
    <w:rsid w:val="005947C1"/>
    <w:rsid w:val="0059481A"/>
    <w:rsid w:val="0059524D"/>
    <w:rsid w:val="005954A1"/>
    <w:rsid w:val="0059596B"/>
    <w:rsid w:val="00596037"/>
    <w:rsid w:val="005962AD"/>
    <w:rsid w:val="00596348"/>
    <w:rsid w:val="00597CAF"/>
    <w:rsid w:val="005A011F"/>
    <w:rsid w:val="005A101E"/>
    <w:rsid w:val="005A15B9"/>
    <w:rsid w:val="005A19FF"/>
    <w:rsid w:val="005A3A59"/>
    <w:rsid w:val="005A44F6"/>
    <w:rsid w:val="005A5F4B"/>
    <w:rsid w:val="005A63B6"/>
    <w:rsid w:val="005A6FC3"/>
    <w:rsid w:val="005B1BEB"/>
    <w:rsid w:val="005B2940"/>
    <w:rsid w:val="005B2AA1"/>
    <w:rsid w:val="005B2B1D"/>
    <w:rsid w:val="005B2F01"/>
    <w:rsid w:val="005B37B2"/>
    <w:rsid w:val="005B3D5E"/>
    <w:rsid w:val="005B534E"/>
    <w:rsid w:val="005B5F54"/>
    <w:rsid w:val="005B69BA"/>
    <w:rsid w:val="005B6DAE"/>
    <w:rsid w:val="005C00DB"/>
    <w:rsid w:val="005C03B6"/>
    <w:rsid w:val="005C08A2"/>
    <w:rsid w:val="005C09CA"/>
    <w:rsid w:val="005C0A2D"/>
    <w:rsid w:val="005C28A3"/>
    <w:rsid w:val="005C352D"/>
    <w:rsid w:val="005C36A8"/>
    <w:rsid w:val="005C3D9D"/>
    <w:rsid w:val="005C4F34"/>
    <w:rsid w:val="005C5E86"/>
    <w:rsid w:val="005C5F59"/>
    <w:rsid w:val="005C5FFC"/>
    <w:rsid w:val="005C6F19"/>
    <w:rsid w:val="005D18CE"/>
    <w:rsid w:val="005D1BAD"/>
    <w:rsid w:val="005D2326"/>
    <w:rsid w:val="005D3776"/>
    <w:rsid w:val="005D66B9"/>
    <w:rsid w:val="005D7599"/>
    <w:rsid w:val="005D775F"/>
    <w:rsid w:val="005D7950"/>
    <w:rsid w:val="005E0085"/>
    <w:rsid w:val="005E0518"/>
    <w:rsid w:val="005E2649"/>
    <w:rsid w:val="005E35F6"/>
    <w:rsid w:val="005E40C7"/>
    <w:rsid w:val="005E5892"/>
    <w:rsid w:val="005E58DC"/>
    <w:rsid w:val="005E5BF2"/>
    <w:rsid w:val="005E5D8A"/>
    <w:rsid w:val="005E61EF"/>
    <w:rsid w:val="005E64A5"/>
    <w:rsid w:val="005E6BA5"/>
    <w:rsid w:val="005E76AC"/>
    <w:rsid w:val="005F052F"/>
    <w:rsid w:val="005F0A8B"/>
    <w:rsid w:val="005F182F"/>
    <w:rsid w:val="005F243B"/>
    <w:rsid w:val="005F31AA"/>
    <w:rsid w:val="005F36A9"/>
    <w:rsid w:val="005F3D31"/>
    <w:rsid w:val="005F4C79"/>
    <w:rsid w:val="005F5C76"/>
    <w:rsid w:val="005F6209"/>
    <w:rsid w:val="005F63CC"/>
    <w:rsid w:val="005F68DD"/>
    <w:rsid w:val="005F6F9A"/>
    <w:rsid w:val="00600172"/>
    <w:rsid w:val="006016C5"/>
    <w:rsid w:val="00601C10"/>
    <w:rsid w:val="006029F7"/>
    <w:rsid w:val="00602C19"/>
    <w:rsid w:val="00602D73"/>
    <w:rsid w:val="00603C7C"/>
    <w:rsid w:val="006041A7"/>
    <w:rsid w:val="00604214"/>
    <w:rsid w:val="00604A5E"/>
    <w:rsid w:val="00604A7C"/>
    <w:rsid w:val="00605C21"/>
    <w:rsid w:val="00605D3E"/>
    <w:rsid w:val="006060F1"/>
    <w:rsid w:val="00606163"/>
    <w:rsid w:val="006068C2"/>
    <w:rsid w:val="006071D1"/>
    <w:rsid w:val="00607240"/>
    <w:rsid w:val="0060760E"/>
    <w:rsid w:val="006108A3"/>
    <w:rsid w:val="006123B2"/>
    <w:rsid w:val="00612B69"/>
    <w:rsid w:val="00612BCA"/>
    <w:rsid w:val="0061397A"/>
    <w:rsid w:val="00613B20"/>
    <w:rsid w:val="00613B4A"/>
    <w:rsid w:val="00613E41"/>
    <w:rsid w:val="00613E97"/>
    <w:rsid w:val="00614033"/>
    <w:rsid w:val="00614273"/>
    <w:rsid w:val="00616A49"/>
    <w:rsid w:val="00616BC2"/>
    <w:rsid w:val="00620016"/>
    <w:rsid w:val="00621A66"/>
    <w:rsid w:val="006242D4"/>
    <w:rsid w:val="00625189"/>
    <w:rsid w:val="00625AAA"/>
    <w:rsid w:val="00625BE1"/>
    <w:rsid w:val="00626D82"/>
    <w:rsid w:val="00627189"/>
    <w:rsid w:val="006274A1"/>
    <w:rsid w:val="00631F55"/>
    <w:rsid w:val="00633347"/>
    <w:rsid w:val="006344BD"/>
    <w:rsid w:val="00634FC2"/>
    <w:rsid w:val="00635466"/>
    <w:rsid w:val="006356A3"/>
    <w:rsid w:val="00635799"/>
    <w:rsid w:val="006368D1"/>
    <w:rsid w:val="00636AD8"/>
    <w:rsid w:val="00637427"/>
    <w:rsid w:val="00637A67"/>
    <w:rsid w:val="00637C4D"/>
    <w:rsid w:val="00641412"/>
    <w:rsid w:val="00641481"/>
    <w:rsid w:val="00641B8B"/>
    <w:rsid w:val="006425F9"/>
    <w:rsid w:val="0064270A"/>
    <w:rsid w:val="00642FBD"/>
    <w:rsid w:val="00645530"/>
    <w:rsid w:val="00645822"/>
    <w:rsid w:val="00645BB9"/>
    <w:rsid w:val="00646874"/>
    <w:rsid w:val="00647003"/>
    <w:rsid w:val="00647122"/>
    <w:rsid w:val="0064740D"/>
    <w:rsid w:val="0064772F"/>
    <w:rsid w:val="00647A45"/>
    <w:rsid w:val="00651921"/>
    <w:rsid w:val="006519AB"/>
    <w:rsid w:val="0065250E"/>
    <w:rsid w:val="00653130"/>
    <w:rsid w:val="0065492F"/>
    <w:rsid w:val="00654B5C"/>
    <w:rsid w:val="0065626A"/>
    <w:rsid w:val="00656C46"/>
    <w:rsid w:val="00656D03"/>
    <w:rsid w:val="00660E19"/>
    <w:rsid w:val="00661C1D"/>
    <w:rsid w:val="00662369"/>
    <w:rsid w:val="0066251D"/>
    <w:rsid w:val="00662666"/>
    <w:rsid w:val="006629B0"/>
    <w:rsid w:val="0066305D"/>
    <w:rsid w:val="0066338A"/>
    <w:rsid w:val="00664254"/>
    <w:rsid w:val="0066436C"/>
    <w:rsid w:val="006650AD"/>
    <w:rsid w:val="00665DB8"/>
    <w:rsid w:val="00666993"/>
    <w:rsid w:val="006669B8"/>
    <w:rsid w:val="0067028C"/>
    <w:rsid w:val="00670867"/>
    <w:rsid w:val="00670AF3"/>
    <w:rsid w:val="00670BB4"/>
    <w:rsid w:val="00670CD2"/>
    <w:rsid w:val="006736FA"/>
    <w:rsid w:val="00674225"/>
    <w:rsid w:val="006744BC"/>
    <w:rsid w:val="00674BD2"/>
    <w:rsid w:val="006752A4"/>
    <w:rsid w:val="00675EC2"/>
    <w:rsid w:val="00676A31"/>
    <w:rsid w:val="00676D4E"/>
    <w:rsid w:val="00677CFE"/>
    <w:rsid w:val="00681345"/>
    <w:rsid w:val="00682EF3"/>
    <w:rsid w:val="00683E1E"/>
    <w:rsid w:val="00687159"/>
    <w:rsid w:val="00687A7C"/>
    <w:rsid w:val="00691025"/>
    <w:rsid w:val="006919FE"/>
    <w:rsid w:val="00691CE2"/>
    <w:rsid w:val="0069254D"/>
    <w:rsid w:val="0069377B"/>
    <w:rsid w:val="00693A1C"/>
    <w:rsid w:val="006945ED"/>
    <w:rsid w:val="00694686"/>
    <w:rsid w:val="006950E0"/>
    <w:rsid w:val="0069562B"/>
    <w:rsid w:val="0069724C"/>
    <w:rsid w:val="00697C57"/>
    <w:rsid w:val="00697CFD"/>
    <w:rsid w:val="006A0E0B"/>
    <w:rsid w:val="006A3187"/>
    <w:rsid w:val="006A4356"/>
    <w:rsid w:val="006A44A2"/>
    <w:rsid w:val="006A4587"/>
    <w:rsid w:val="006A4C67"/>
    <w:rsid w:val="006A4D67"/>
    <w:rsid w:val="006A6207"/>
    <w:rsid w:val="006A7D57"/>
    <w:rsid w:val="006B1379"/>
    <w:rsid w:val="006B2ABD"/>
    <w:rsid w:val="006B31C4"/>
    <w:rsid w:val="006B3B5D"/>
    <w:rsid w:val="006B4C18"/>
    <w:rsid w:val="006B6414"/>
    <w:rsid w:val="006B64C2"/>
    <w:rsid w:val="006B6974"/>
    <w:rsid w:val="006B7730"/>
    <w:rsid w:val="006C054E"/>
    <w:rsid w:val="006C16E9"/>
    <w:rsid w:val="006C29F3"/>
    <w:rsid w:val="006C3D9D"/>
    <w:rsid w:val="006C40E3"/>
    <w:rsid w:val="006C5B14"/>
    <w:rsid w:val="006C60DA"/>
    <w:rsid w:val="006C7592"/>
    <w:rsid w:val="006D1A0E"/>
    <w:rsid w:val="006D2637"/>
    <w:rsid w:val="006D2FC5"/>
    <w:rsid w:val="006D3244"/>
    <w:rsid w:val="006D333B"/>
    <w:rsid w:val="006D3FFA"/>
    <w:rsid w:val="006D4C1B"/>
    <w:rsid w:val="006D4DCD"/>
    <w:rsid w:val="006D59BC"/>
    <w:rsid w:val="006D606F"/>
    <w:rsid w:val="006D65D6"/>
    <w:rsid w:val="006D6BE9"/>
    <w:rsid w:val="006D703D"/>
    <w:rsid w:val="006D70E5"/>
    <w:rsid w:val="006D72F6"/>
    <w:rsid w:val="006D734E"/>
    <w:rsid w:val="006E04F7"/>
    <w:rsid w:val="006E0819"/>
    <w:rsid w:val="006E212E"/>
    <w:rsid w:val="006E264C"/>
    <w:rsid w:val="006E292A"/>
    <w:rsid w:val="006E2A36"/>
    <w:rsid w:val="006E3217"/>
    <w:rsid w:val="006E488A"/>
    <w:rsid w:val="006E4960"/>
    <w:rsid w:val="006E4B4D"/>
    <w:rsid w:val="006E6C2B"/>
    <w:rsid w:val="006E6EFE"/>
    <w:rsid w:val="006E740D"/>
    <w:rsid w:val="006F22E8"/>
    <w:rsid w:val="006F24AB"/>
    <w:rsid w:val="006F3F3B"/>
    <w:rsid w:val="006F4A57"/>
    <w:rsid w:val="006F4A8E"/>
    <w:rsid w:val="006F5CD7"/>
    <w:rsid w:val="006F639A"/>
    <w:rsid w:val="006F6C66"/>
    <w:rsid w:val="00702D7C"/>
    <w:rsid w:val="007036E0"/>
    <w:rsid w:val="00703C7C"/>
    <w:rsid w:val="007049D1"/>
    <w:rsid w:val="00705147"/>
    <w:rsid w:val="0070531D"/>
    <w:rsid w:val="00705A2C"/>
    <w:rsid w:val="007065A3"/>
    <w:rsid w:val="007075C5"/>
    <w:rsid w:val="00710776"/>
    <w:rsid w:val="007117E3"/>
    <w:rsid w:val="0071199D"/>
    <w:rsid w:val="00713862"/>
    <w:rsid w:val="00715083"/>
    <w:rsid w:val="00715C49"/>
    <w:rsid w:val="00716F09"/>
    <w:rsid w:val="00716F12"/>
    <w:rsid w:val="007171A1"/>
    <w:rsid w:val="007171C2"/>
    <w:rsid w:val="0071764F"/>
    <w:rsid w:val="0072087E"/>
    <w:rsid w:val="00720CBF"/>
    <w:rsid w:val="007232FC"/>
    <w:rsid w:val="00724D98"/>
    <w:rsid w:val="00725B16"/>
    <w:rsid w:val="00726BCE"/>
    <w:rsid w:val="007271CD"/>
    <w:rsid w:val="00727DF1"/>
    <w:rsid w:val="00727FEF"/>
    <w:rsid w:val="0073053D"/>
    <w:rsid w:val="007307EE"/>
    <w:rsid w:val="00730AB6"/>
    <w:rsid w:val="007315FC"/>
    <w:rsid w:val="00733506"/>
    <w:rsid w:val="0073573E"/>
    <w:rsid w:val="00736026"/>
    <w:rsid w:val="00736392"/>
    <w:rsid w:val="00736653"/>
    <w:rsid w:val="00737883"/>
    <w:rsid w:val="00737C37"/>
    <w:rsid w:val="00740365"/>
    <w:rsid w:val="00740777"/>
    <w:rsid w:val="00740E86"/>
    <w:rsid w:val="00741521"/>
    <w:rsid w:val="00741EC6"/>
    <w:rsid w:val="007433F0"/>
    <w:rsid w:val="0074439E"/>
    <w:rsid w:val="007444C0"/>
    <w:rsid w:val="00744A60"/>
    <w:rsid w:val="0074527D"/>
    <w:rsid w:val="007456F6"/>
    <w:rsid w:val="00745D9B"/>
    <w:rsid w:val="0074610B"/>
    <w:rsid w:val="00746274"/>
    <w:rsid w:val="00746AF3"/>
    <w:rsid w:val="00747149"/>
    <w:rsid w:val="007471B0"/>
    <w:rsid w:val="007471D5"/>
    <w:rsid w:val="007479A3"/>
    <w:rsid w:val="00747CF1"/>
    <w:rsid w:val="00747EAF"/>
    <w:rsid w:val="0075088D"/>
    <w:rsid w:val="007511D6"/>
    <w:rsid w:val="007518C4"/>
    <w:rsid w:val="00751FB2"/>
    <w:rsid w:val="00755AC9"/>
    <w:rsid w:val="00755D37"/>
    <w:rsid w:val="00757502"/>
    <w:rsid w:val="007618DC"/>
    <w:rsid w:val="00762CB2"/>
    <w:rsid w:val="00764E8F"/>
    <w:rsid w:val="00764F19"/>
    <w:rsid w:val="007653EE"/>
    <w:rsid w:val="00767DBF"/>
    <w:rsid w:val="007705B7"/>
    <w:rsid w:val="00771022"/>
    <w:rsid w:val="007713FD"/>
    <w:rsid w:val="0077142D"/>
    <w:rsid w:val="00774203"/>
    <w:rsid w:val="0077435D"/>
    <w:rsid w:val="0077482E"/>
    <w:rsid w:val="00774ABD"/>
    <w:rsid w:val="00774D0B"/>
    <w:rsid w:val="00775147"/>
    <w:rsid w:val="00775150"/>
    <w:rsid w:val="00775202"/>
    <w:rsid w:val="007765BD"/>
    <w:rsid w:val="00776993"/>
    <w:rsid w:val="007769B0"/>
    <w:rsid w:val="00777124"/>
    <w:rsid w:val="00780213"/>
    <w:rsid w:val="0078146A"/>
    <w:rsid w:val="00781B36"/>
    <w:rsid w:val="00782914"/>
    <w:rsid w:val="0078475F"/>
    <w:rsid w:val="007848E3"/>
    <w:rsid w:val="00784B92"/>
    <w:rsid w:val="007851F7"/>
    <w:rsid w:val="00785F69"/>
    <w:rsid w:val="007861A6"/>
    <w:rsid w:val="007876DA"/>
    <w:rsid w:val="00787ADE"/>
    <w:rsid w:val="00790D14"/>
    <w:rsid w:val="0079187B"/>
    <w:rsid w:val="00793100"/>
    <w:rsid w:val="00793653"/>
    <w:rsid w:val="007965E4"/>
    <w:rsid w:val="00797CD9"/>
    <w:rsid w:val="007A11FA"/>
    <w:rsid w:val="007A147C"/>
    <w:rsid w:val="007A199D"/>
    <w:rsid w:val="007A1F37"/>
    <w:rsid w:val="007A1F3D"/>
    <w:rsid w:val="007A2406"/>
    <w:rsid w:val="007A32B9"/>
    <w:rsid w:val="007A3496"/>
    <w:rsid w:val="007A361F"/>
    <w:rsid w:val="007A41C3"/>
    <w:rsid w:val="007A4DE9"/>
    <w:rsid w:val="007A4F70"/>
    <w:rsid w:val="007A56A2"/>
    <w:rsid w:val="007A5FD6"/>
    <w:rsid w:val="007A7061"/>
    <w:rsid w:val="007A7A84"/>
    <w:rsid w:val="007A7E93"/>
    <w:rsid w:val="007B076F"/>
    <w:rsid w:val="007B0823"/>
    <w:rsid w:val="007B27AE"/>
    <w:rsid w:val="007B28F3"/>
    <w:rsid w:val="007B2A27"/>
    <w:rsid w:val="007B42C2"/>
    <w:rsid w:val="007B4C1E"/>
    <w:rsid w:val="007B586A"/>
    <w:rsid w:val="007B73F1"/>
    <w:rsid w:val="007C03CB"/>
    <w:rsid w:val="007C0B11"/>
    <w:rsid w:val="007C0E6D"/>
    <w:rsid w:val="007C142F"/>
    <w:rsid w:val="007C16BB"/>
    <w:rsid w:val="007C2190"/>
    <w:rsid w:val="007C4189"/>
    <w:rsid w:val="007C420B"/>
    <w:rsid w:val="007C5BB0"/>
    <w:rsid w:val="007C734C"/>
    <w:rsid w:val="007D1421"/>
    <w:rsid w:val="007D2F28"/>
    <w:rsid w:val="007D3602"/>
    <w:rsid w:val="007D381C"/>
    <w:rsid w:val="007D438B"/>
    <w:rsid w:val="007D4558"/>
    <w:rsid w:val="007D6007"/>
    <w:rsid w:val="007D627D"/>
    <w:rsid w:val="007D7D9F"/>
    <w:rsid w:val="007E0181"/>
    <w:rsid w:val="007E1F05"/>
    <w:rsid w:val="007E467C"/>
    <w:rsid w:val="007E5285"/>
    <w:rsid w:val="007E77B8"/>
    <w:rsid w:val="007F0764"/>
    <w:rsid w:val="007F0CB6"/>
    <w:rsid w:val="007F0CDD"/>
    <w:rsid w:val="007F10C1"/>
    <w:rsid w:val="007F16B4"/>
    <w:rsid w:val="007F195B"/>
    <w:rsid w:val="007F22DE"/>
    <w:rsid w:val="007F2617"/>
    <w:rsid w:val="007F3806"/>
    <w:rsid w:val="007F5F26"/>
    <w:rsid w:val="007F6B24"/>
    <w:rsid w:val="00800DCE"/>
    <w:rsid w:val="0080170E"/>
    <w:rsid w:val="00801F1D"/>
    <w:rsid w:val="008020AA"/>
    <w:rsid w:val="008029D0"/>
    <w:rsid w:val="00803382"/>
    <w:rsid w:val="00804F73"/>
    <w:rsid w:val="00805A34"/>
    <w:rsid w:val="008062E2"/>
    <w:rsid w:val="00806609"/>
    <w:rsid w:val="00810150"/>
    <w:rsid w:val="00811BF1"/>
    <w:rsid w:val="00811F0A"/>
    <w:rsid w:val="008129BA"/>
    <w:rsid w:val="00813365"/>
    <w:rsid w:val="00813A09"/>
    <w:rsid w:val="008149A1"/>
    <w:rsid w:val="00815199"/>
    <w:rsid w:val="00815390"/>
    <w:rsid w:val="00815A0E"/>
    <w:rsid w:val="00815D62"/>
    <w:rsid w:val="008165DD"/>
    <w:rsid w:val="00816BC1"/>
    <w:rsid w:val="0081749D"/>
    <w:rsid w:val="008204D0"/>
    <w:rsid w:val="00821594"/>
    <w:rsid w:val="0082414D"/>
    <w:rsid w:val="0082445C"/>
    <w:rsid w:val="00824658"/>
    <w:rsid w:val="008253F8"/>
    <w:rsid w:val="00825ADD"/>
    <w:rsid w:val="0082746A"/>
    <w:rsid w:val="00827502"/>
    <w:rsid w:val="00827AE0"/>
    <w:rsid w:val="008302D6"/>
    <w:rsid w:val="00830A52"/>
    <w:rsid w:val="00831CD4"/>
    <w:rsid w:val="008325B8"/>
    <w:rsid w:val="00832755"/>
    <w:rsid w:val="0083536F"/>
    <w:rsid w:val="0083566F"/>
    <w:rsid w:val="00836001"/>
    <w:rsid w:val="00836407"/>
    <w:rsid w:val="008365C0"/>
    <w:rsid w:val="0083788D"/>
    <w:rsid w:val="00840376"/>
    <w:rsid w:val="00840574"/>
    <w:rsid w:val="008407F1"/>
    <w:rsid w:val="00840EB2"/>
    <w:rsid w:val="00841E17"/>
    <w:rsid w:val="00843E0E"/>
    <w:rsid w:val="00845B6B"/>
    <w:rsid w:val="00845F37"/>
    <w:rsid w:val="0084726E"/>
    <w:rsid w:val="008473C5"/>
    <w:rsid w:val="008473FD"/>
    <w:rsid w:val="008478DF"/>
    <w:rsid w:val="00847A22"/>
    <w:rsid w:val="00847DFF"/>
    <w:rsid w:val="008516A5"/>
    <w:rsid w:val="00851935"/>
    <w:rsid w:val="008525C5"/>
    <w:rsid w:val="00852683"/>
    <w:rsid w:val="00853ACF"/>
    <w:rsid w:val="00854B58"/>
    <w:rsid w:val="00854C20"/>
    <w:rsid w:val="00854CEE"/>
    <w:rsid w:val="00855A20"/>
    <w:rsid w:val="00855DEB"/>
    <w:rsid w:val="00855EC3"/>
    <w:rsid w:val="0085713E"/>
    <w:rsid w:val="0085745D"/>
    <w:rsid w:val="008579B3"/>
    <w:rsid w:val="008604D0"/>
    <w:rsid w:val="00860DF6"/>
    <w:rsid w:val="008624CC"/>
    <w:rsid w:val="00862578"/>
    <w:rsid w:val="00862F54"/>
    <w:rsid w:val="0086318A"/>
    <w:rsid w:val="008657C4"/>
    <w:rsid w:val="00866A0B"/>
    <w:rsid w:val="00866B32"/>
    <w:rsid w:val="00867401"/>
    <w:rsid w:val="00867785"/>
    <w:rsid w:val="008711A1"/>
    <w:rsid w:val="008712B5"/>
    <w:rsid w:val="00873375"/>
    <w:rsid w:val="008736DB"/>
    <w:rsid w:val="00875775"/>
    <w:rsid w:val="00875A89"/>
    <w:rsid w:val="00876075"/>
    <w:rsid w:val="0087707C"/>
    <w:rsid w:val="008770E3"/>
    <w:rsid w:val="00877264"/>
    <w:rsid w:val="008773D6"/>
    <w:rsid w:val="00877E55"/>
    <w:rsid w:val="00880012"/>
    <w:rsid w:val="00880246"/>
    <w:rsid w:val="00880B2B"/>
    <w:rsid w:val="00881A4B"/>
    <w:rsid w:val="00881C53"/>
    <w:rsid w:val="00881DAD"/>
    <w:rsid w:val="00881FF4"/>
    <w:rsid w:val="00882101"/>
    <w:rsid w:val="00882DD5"/>
    <w:rsid w:val="008830DB"/>
    <w:rsid w:val="00883138"/>
    <w:rsid w:val="00883598"/>
    <w:rsid w:val="00883B6E"/>
    <w:rsid w:val="0088449D"/>
    <w:rsid w:val="008845D1"/>
    <w:rsid w:val="008852D2"/>
    <w:rsid w:val="00885488"/>
    <w:rsid w:val="00885A4A"/>
    <w:rsid w:val="008860D7"/>
    <w:rsid w:val="00886B42"/>
    <w:rsid w:val="008872B3"/>
    <w:rsid w:val="00890443"/>
    <w:rsid w:val="008904B2"/>
    <w:rsid w:val="00890858"/>
    <w:rsid w:val="0089257D"/>
    <w:rsid w:val="00892D70"/>
    <w:rsid w:val="00894006"/>
    <w:rsid w:val="00894025"/>
    <w:rsid w:val="00894555"/>
    <w:rsid w:val="00894872"/>
    <w:rsid w:val="00894A45"/>
    <w:rsid w:val="00897955"/>
    <w:rsid w:val="008A0E62"/>
    <w:rsid w:val="008A173C"/>
    <w:rsid w:val="008A17C9"/>
    <w:rsid w:val="008A1A86"/>
    <w:rsid w:val="008A2BAC"/>
    <w:rsid w:val="008A2CA4"/>
    <w:rsid w:val="008A2D0A"/>
    <w:rsid w:val="008A2D2F"/>
    <w:rsid w:val="008A3155"/>
    <w:rsid w:val="008A4FEB"/>
    <w:rsid w:val="008A579C"/>
    <w:rsid w:val="008A67BF"/>
    <w:rsid w:val="008A71CF"/>
    <w:rsid w:val="008A755D"/>
    <w:rsid w:val="008A7A00"/>
    <w:rsid w:val="008B01E6"/>
    <w:rsid w:val="008B111E"/>
    <w:rsid w:val="008B1168"/>
    <w:rsid w:val="008B1A63"/>
    <w:rsid w:val="008B1B44"/>
    <w:rsid w:val="008B28A0"/>
    <w:rsid w:val="008B2EAD"/>
    <w:rsid w:val="008B36C0"/>
    <w:rsid w:val="008B4E77"/>
    <w:rsid w:val="008B6E45"/>
    <w:rsid w:val="008B754E"/>
    <w:rsid w:val="008C0D65"/>
    <w:rsid w:val="008C1DF9"/>
    <w:rsid w:val="008C1F9E"/>
    <w:rsid w:val="008C2197"/>
    <w:rsid w:val="008C2E90"/>
    <w:rsid w:val="008C31C1"/>
    <w:rsid w:val="008C3412"/>
    <w:rsid w:val="008C3893"/>
    <w:rsid w:val="008C5107"/>
    <w:rsid w:val="008C541C"/>
    <w:rsid w:val="008C5752"/>
    <w:rsid w:val="008C59E6"/>
    <w:rsid w:val="008C6A13"/>
    <w:rsid w:val="008D0D9A"/>
    <w:rsid w:val="008D0EEF"/>
    <w:rsid w:val="008D1199"/>
    <w:rsid w:val="008D232A"/>
    <w:rsid w:val="008D42A7"/>
    <w:rsid w:val="008D45FE"/>
    <w:rsid w:val="008D5930"/>
    <w:rsid w:val="008D5A1D"/>
    <w:rsid w:val="008D5B98"/>
    <w:rsid w:val="008D5ECE"/>
    <w:rsid w:val="008D731C"/>
    <w:rsid w:val="008D751B"/>
    <w:rsid w:val="008E30CF"/>
    <w:rsid w:val="008E3BF2"/>
    <w:rsid w:val="008E4E78"/>
    <w:rsid w:val="008E4FE8"/>
    <w:rsid w:val="008E51F0"/>
    <w:rsid w:val="008E5C24"/>
    <w:rsid w:val="008E7915"/>
    <w:rsid w:val="008E7C09"/>
    <w:rsid w:val="008E7CBE"/>
    <w:rsid w:val="008F1073"/>
    <w:rsid w:val="008F1A3D"/>
    <w:rsid w:val="008F1CA4"/>
    <w:rsid w:val="008F3343"/>
    <w:rsid w:val="008F462B"/>
    <w:rsid w:val="00900472"/>
    <w:rsid w:val="00900570"/>
    <w:rsid w:val="00900934"/>
    <w:rsid w:val="00900E15"/>
    <w:rsid w:val="00901293"/>
    <w:rsid w:val="009012D8"/>
    <w:rsid w:val="009018A7"/>
    <w:rsid w:val="00901B3E"/>
    <w:rsid w:val="0090218A"/>
    <w:rsid w:val="00902EA2"/>
    <w:rsid w:val="00903239"/>
    <w:rsid w:val="009034E4"/>
    <w:rsid w:val="00903549"/>
    <w:rsid w:val="00903706"/>
    <w:rsid w:val="00903A90"/>
    <w:rsid w:val="00904732"/>
    <w:rsid w:val="009055A0"/>
    <w:rsid w:val="009064FA"/>
    <w:rsid w:val="009067B9"/>
    <w:rsid w:val="00907EAC"/>
    <w:rsid w:val="009126DB"/>
    <w:rsid w:val="00914E37"/>
    <w:rsid w:val="00915025"/>
    <w:rsid w:val="009150BD"/>
    <w:rsid w:val="0091550E"/>
    <w:rsid w:val="0091570E"/>
    <w:rsid w:val="009165F0"/>
    <w:rsid w:val="009166BA"/>
    <w:rsid w:val="00916764"/>
    <w:rsid w:val="00916FF9"/>
    <w:rsid w:val="009177BF"/>
    <w:rsid w:val="009206DC"/>
    <w:rsid w:val="00921094"/>
    <w:rsid w:val="0092217C"/>
    <w:rsid w:val="00922836"/>
    <w:rsid w:val="00922FB9"/>
    <w:rsid w:val="009236C9"/>
    <w:rsid w:val="0092433A"/>
    <w:rsid w:val="00924652"/>
    <w:rsid w:val="009259E8"/>
    <w:rsid w:val="00926BBB"/>
    <w:rsid w:val="0092770C"/>
    <w:rsid w:val="009312C4"/>
    <w:rsid w:val="00932343"/>
    <w:rsid w:val="0093249B"/>
    <w:rsid w:val="0093286A"/>
    <w:rsid w:val="009329BA"/>
    <w:rsid w:val="00933B5E"/>
    <w:rsid w:val="009344BC"/>
    <w:rsid w:val="00934A3A"/>
    <w:rsid w:val="00935F23"/>
    <w:rsid w:val="00940AFB"/>
    <w:rsid w:val="00941404"/>
    <w:rsid w:val="00941A83"/>
    <w:rsid w:val="00941BFD"/>
    <w:rsid w:val="00942158"/>
    <w:rsid w:val="00942520"/>
    <w:rsid w:val="0094271D"/>
    <w:rsid w:val="00942FBB"/>
    <w:rsid w:val="00943404"/>
    <w:rsid w:val="0094397B"/>
    <w:rsid w:val="00943E95"/>
    <w:rsid w:val="00947B44"/>
    <w:rsid w:val="00951489"/>
    <w:rsid w:val="00952944"/>
    <w:rsid w:val="00953824"/>
    <w:rsid w:val="00953FBD"/>
    <w:rsid w:val="00955F4E"/>
    <w:rsid w:val="009568BF"/>
    <w:rsid w:val="00957D09"/>
    <w:rsid w:val="009604C8"/>
    <w:rsid w:val="00960575"/>
    <w:rsid w:val="00960659"/>
    <w:rsid w:val="00961CCE"/>
    <w:rsid w:val="00961F95"/>
    <w:rsid w:val="00962AE8"/>
    <w:rsid w:val="00963374"/>
    <w:rsid w:val="00963927"/>
    <w:rsid w:val="00963A2D"/>
    <w:rsid w:val="009642E0"/>
    <w:rsid w:val="00964697"/>
    <w:rsid w:val="009646DC"/>
    <w:rsid w:val="0096533B"/>
    <w:rsid w:val="00965ADB"/>
    <w:rsid w:val="00966263"/>
    <w:rsid w:val="00966352"/>
    <w:rsid w:val="0097081C"/>
    <w:rsid w:val="00970B21"/>
    <w:rsid w:val="00971DE1"/>
    <w:rsid w:val="0097290B"/>
    <w:rsid w:val="0097494A"/>
    <w:rsid w:val="00974A6B"/>
    <w:rsid w:val="00974CA8"/>
    <w:rsid w:val="00974E4D"/>
    <w:rsid w:val="00974F3D"/>
    <w:rsid w:val="009753B5"/>
    <w:rsid w:val="00975682"/>
    <w:rsid w:val="00975684"/>
    <w:rsid w:val="009757A4"/>
    <w:rsid w:val="00977FB3"/>
    <w:rsid w:val="00980EBF"/>
    <w:rsid w:val="00980FDD"/>
    <w:rsid w:val="00981046"/>
    <w:rsid w:val="00981C39"/>
    <w:rsid w:val="00982034"/>
    <w:rsid w:val="00982F5C"/>
    <w:rsid w:val="0098324C"/>
    <w:rsid w:val="00983AD5"/>
    <w:rsid w:val="009848F7"/>
    <w:rsid w:val="00985374"/>
    <w:rsid w:val="00985533"/>
    <w:rsid w:val="00985762"/>
    <w:rsid w:val="009869DA"/>
    <w:rsid w:val="0098710F"/>
    <w:rsid w:val="0099008A"/>
    <w:rsid w:val="0099116B"/>
    <w:rsid w:val="009919FF"/>
    <w:rsid w:val="00991B64"/>
    <w:rsid w:val="009928E5"/>
    <w:rsid w:val="00992E6B"/>
    <w:rsid w:val="00992EFD"/>
    <w:rsid w:val="00994261"/>
    <w:rsid w:val="00994A11"/>
    <w:rsid w:val="00994A9C"/>
    <w:rsid w:val="00996001"/>
    <w:rsid w:val="009965AB"/>
    <w:rsid w:val="00996B0B"/>
    <w:rsid w:val="0099707E"/>
    <w:rsid w:val="00997293"/>
    <w:rsid w:val="009972DE"/>
    <w:rsid w:val="009A09B1"/>
    <w:rsid w:val="009A1879"/>
    <w:rsid w:val="009A1DA3"/>
    <w:rsid w:val="009A32BE"/>
    <w:rsid w:val="009A346E"/>
    <w:rsid w:val="009A3538"/>
    <w:rsid w:val="009A3E78"/>
    <w:rsid w:val="009A4AEC"/>
    <w:rsid w:val="009A5132"/>
    <w:rsid w:val="009A5A08"/>
    <w:rsid w:val="009A62D9"/>
    <w:rsid w:val="009A6B0C"/>
    <w:rsid w:val="009A7ACE"/>
    <w:rsid w:val="009B04F9"/>
    <w:rsid w:val="009B08EE"/>
    <w:rsid w:val="009B10DD"/>
    <w:rsid w:val="009B27CF"/>
    <w:rsid w:val="009B337B"/>
    <w:rsid w:val="009B423B"/>
    <w:rsid w:val="009B442B"/>
    <w:rsid w:val="009B4903"/>
    <w:rsid w:val="009B5075"/>
    <w:rsid w:val="009B5541"/>
    <w:rsid w:val="009B568A"/>
    <w:rsid w:val="009B7127"/>
    <w:rsid w:val="009C0229"/>
    <w:rsid w:val="009C07D9"/>
    <w:rsid w:val="009C2B1C"/>
    <w:rsid w:val="009C3009"/>
    <w:rsid w:val="009C3974"/>
    <w:rsid w:val="009C42A5"/>
    <w:rsid w:val="009C4C71"/>
    <w:rsid w:val="009C56BE"/>
    <w:rsid w:val="009C58F1"/>
    <w:rsid w:val="009C62F5"/>
    <w:rsid w:val="009C6A66"/>
    <w:rsid w:val="009C7D3A"/>
    <w:rsid w:val="009D004C"/>
    <w:rsid w:val="009D01F9"/>
    <w:rsid w:val="009D04EB"/>
    <w:rsid w:val="009D0BBF"/>
    <w:rsid w:val="009D1BEE"/>
    <w:rsid w:val="009D2216"/>
    <w:rsid w:val="009D386B"/>
    <w:rsid w:val="009D60BA"/>
    <w:rsid w:val="009D610A"/>
    <w:rsid w:val="009E0860"/>
    <w:rsid w:val="009E0927"/>
    <w:rsid w:val="009E1EF2"/>
    <w:rsid w:val="009E2064"/>
    <w:rsid w:val="009E3E0D"/>
    <w:rsid w:val="009E4214"/>
    <w:rsid w:val="009E519F"/>
    <w:rsid w:val="009E597A"/>
    <w:rsid w:val="009E6CF4"/>
    <w:rsid w:val="009E7F61"/>
    <w:rsid w:val="009F0CB6"/>
    <w:rsid w:val="009F0D0C"/>
    <w:rsid w:val="009F1BAF"/>
    <w:rsid w:val="009F2806"/>
    <w:rsid w:val="009F2908"/>
    <w:rsid w:val="009F2F01"/>
    <w:rsid w:val="009F303F"/>
    <w:rsid w:val="009F342C"/>
    <w:rsid w:val="009F34AF"/>
    <w:rsid w:val="009F3704"/>
    <w:rsid w:val="009F50E8"/>
    <w:rsid w:val="009F5910"/>
    <w:rsid w:val="009F62BB"/>
    <w:rsid w:val="009F742D"/>
    <w:rsid w:val="00A00377"/>
    <w:rsid w:val="00A009C6"/>
    <w:rsid w:val="00A00C44"/>
    <w:rsid w:val="00A01C94"/>
    <w:rsid w:val="00A056A6"/>
    <w:rsid w:val="00A06675"/>
    <w:rsid w:val="00A0701A"/>
    <w:rsid w:val="00A10232"/>
    <w:rsid w:val="00A107B4"/>
    <w:rsid w:val="00A10EF3"/>
    <w:rsid w:val="00A116AD"/>
    <w:rsid w:val="00A124B6"/>
    <w:rsid w:val="00A126AD"/>
    <w:rsid w:val="00A1319D"/>
    <w:rsid w:val="00A132A2"/>
    <w:rsid w:val="00A13E54"/>
    <w:rsid w:val="00A14039"/>
    <w:rsid w:val="00A14511"/>
    <w:rsid w:val="00A14520"/>
    <w:rsid w:val="00A150DF"/>
    <w:rsid w:val="00A153B1"/>
    <w:rsid w:val="00A158DB"/>
    <w:rsid w:val="00A15DA6"/>
    <w:rsid w:val="00A16312"/>
    <w:rsid w:val="00A16F36"/>
    <w:rsid w:val="00A1715A"/>
    <w:rsid w:val="00A171B2"/>
    <w:rsid w:val="00A200AE"/>
    <w:rsid w:val="00A20166"/>
    <w:rsid w:val="00A2020D"/>
    <w:rsid w:val="00A21AD2"/>
    <w:rsid w:val="00A229DF"/>
    <w:rsid w:val="00A22DFA"/>
    <w:rsid w:val="00A22F4D"/>
    <w:rsid w:val="00A23009"/>
    <w:rsid w:val="00A2394C"/>
    <w:rsid w:val="00A23B44"/>
    <w:rsid w:val="00A24AC4"/>
    <w:rsid w:val="00A24B3F"/>
    <w:rsid w:val="00A25262"/>
    <w:rsid w:val="00A25B0B"/>
    <w:rsid w:val="00A26392"/>
    <w:rsid w:val="00A2669E"/>
    <w:rsid w:val="00A2785D"/>
    <w:rsid w:val="00A305D9"/>
    <w:rsid w:val="00A30D91"/>
    <w:rsid w:val="00A317BF"/>
    <w:rsid w:val="00A31EF2"/>
    <w:rsid w:val="00A32151"/>
    <w:rsid w:val="00A32BEC"/>
    <w:rsid w:val="00A32C02"/>
    <w:rsid w:val="00A32DF2"/>
    <w:rsid w:val="00A339ED"/>
    <w:rsid w:val="00A34368"/>
    <w:rsid w:val="00A3512E"/>
    <w:rsid w:val="00A35518"/>
    <w:rsid w:val="00A35771"/>
    <w:rsid w:val="00A36344"/>
    <w:rsid w:val="00A36862"/>
    <w:rsid w:val="00A36AA6"/>
    <w:rsid w:val="00A377AF"/>
    <w:rsid w:val="00A37A65"/>
    <w:rsid w:val="00A37AAA"/>
    <w:rsid w:val="00A401A2"/>
    <w:rsid w:val="00A40B7F"/>
    <w:rsid w:val="00A41182"/>
    <w:rsid w:val="00A41360"/>
    <w:rsid w:val="00A41393"/>
    <w:rsid w:val="00A4171A"/>
    <w:rsid w:val="00A41CCD"/>
    <w:rsid w:val="00A43CBC"/>
    <w:rsid w:val="00A43DCE"/>
    <w:rsid w:val="00A440D8"/>
    <w:rsid w:val="00A44DD2"/>
    <w:rsid w:val="00A452F0"/>
    <w:rsid w:val="00A46698"/>
    <w:rsid w:val="00A5050C"/>
    <w:rsid w:val="00A506C6"/>
    <w:rsid w:val="00A509D1"/>
    <w:rsid w:val="00A50B59"/>
    <w:rsid w:val="00A533AF"/>
    <w:rsid w:val="00A53A39"/>
    <w:rsid w:val="00A54755"/>
    <w:rsid w:val="00A5492A"/>
    <w:rsid w:val="00A54D05"/>
    <w:rsid w:val="00A54FCA"/>
    <w:rsid w:val="00A55AD9"/>
    <w:rsid w:val="00A56B62"/>
    <w:rsid w:val="00A5707A"/>
    <w:rsid w:val="00A576FC"/>
    <w:rsid w:val="00A57D0E"/>
    <w:rsid w:val="00A57F78"/>
    <w:rsid w:val="00A60039"/>
    <w:rsid w:val="00A6060F"/>
    <w:rsid w:val="00A60D2D"/>
    <w:rsid w:val="00A60FC5"/>
    <w:rsid w:val="00A61C52"/>
    <w:rsid w:val="00A61C9F"/>
    <w:rsid w:val="00A6223F"/>
    <w:rsid w:val="00A63D7B"/>
    <w:rsid w:val="00A64F2E"/>
    <w:rsid w:val="00A658BC"/>
    <w:rsid w:val="00A65A75"/>
    <w:rsid w:val="00A65F42"/>
    <w:rsid w:val="00A66111"/>
    <w:rsid w:val="00A66FD8"/>
    <w:rsid w:val="00A67385"/>
    <w:rsid w:val="00A6782A"/>
    <w:rsid w:val="00A7168E"/>
    <w:rsid w:val="00A72305"/>
    <w:rsid w:val="00A723CC"/>
    <w:rsid w:val="00A7268C"/>
    <w:rsid w:val="00A737D4"/>
    <w:rsid w:val="00A7405A"/>
    <w:rsid w:val="00A75F0D"/>
    <w:rsid w:val="00A7671D"/>
    <w:rsid w:val="00A80F66"/>
    <w:rsid w:val="00A81BBE"/>
    <w:rsid w:val="00A81D6C"/>
    <w:rsid w:val="00A82589"/>
    <w:rsid w:val="00A84C17"/>
    <w:rsid w:val="00A84F28"/>
    <w:rsid w:val="00A860F8"/>
    <w:rsid w:val="00A8635D"/>
    <w:rsid w:val="00A86813"/>
    <w:rsid w:val="00A86E48"/>
    <w:rsid w:val="00A879F3"/>
    <w:rsid w:val="00A90E77"/>
    <w:rsid w:val="00A919BF"/>
    <w:rsid w:val="00A91FDB"/>
    <w:rsid w:val="00A92A97"/>
    <w:rsid w:val="00A930EB"/>
    <w:rsid w:val="00A93AE1"/>
    <w:rsid w:val="00A944FC"/>
    <w:rsid w:val="00A952F8"/>
    <w:rsid w:val="00A957D9"/>
    <w:rsid w:val="00A9672B"/>
    <w:rsid w:val="00A97D6D"/>
    <w:rsid w:val="00AA0095"/>
    <w:rsid w:val="00AA118D"/>
    <w:rsid w:val="00AA30E2"/>
    <w:rsid w:val="00AA4A88"/>
    <w:rsid w:val="00AA5759"/>
    <w:rsid w:val="00AA59CE"/>
    <w:rsid w:val="00AA7C29"/>
    <w:rsid w:val="00AB0E4D"/>
    <w:rsid w:val="00AB1A58"/>
    <w:rsid w:val="00AB1B2E"/>
    <w:rsid w:val="00AB40C7"/>
    <w:rsid w:val="00AB4160"/>
    <w:rsid w:val="00AB46B8"/>
    <w:rsid w:val="00AB4F24"/>
    <w:rsid w:val="00AB65D3"/>
    <w:rsid w:val="00AB722A"/>
    <w:rsid w:val="00AB7FE8"/>
    <w:rsid w:val="00AC085D"/>
    <w:rsid w:val="00AC0CF0"/>
    <w:rsid w:val="00AC0F6E"/>
    <w:rsid w:val="00AC1B02"/>
    <w:rsid w:val="00AC252A"/>
    <w:rsid w:val="00AC279C"/>
    <w:rsid w:val="00AC27DB"/>
    <w:rsid w:val="00AC2A5C"/>
    <w:rsid w:val="00AC512F"/>
    <w:rsid w:val="00AC5730"/>
    <w:rsid w:val="00AC5781"/>
    <w:rsid w:val="00AC5CDE"/>
    <w:rsid w:val="00AC5E42"/>
    <w:rsid w:val="00AC668D"/>
    <w:rsid w:val="00AC696B"/>
    <w:rsid w:val="00AC6A2E"/>
    <w:rsid w:val="00AC6BF0"/>
    <w:rsid w:val="00AC6C81"/>
    <w:rsid w:val="00AC7639"/>
    <w:rsid w:val="00AC7B3E"/>
    <w:rsid w:val="00AC7D90"/>
    <w:rsid w:val="00AD0059"/>
    <w:rsid w:val="00AD0B34"/>
    <w:rsid w:val="00AD1654"/>
    <w:rsid w:val="00AD18E2"/>
    <w:rsid w:val="00AD21D8"/>
    <w:rsid w:val="00AD28EE"/>
    <w:rsid w:val="00AD339E"/>
    <w:rsid w:val="00AD3A85"/>
    <w:rsid w:val="00AD3B61"/>
    <w:rsid w:val="00AD5F1F"/>
    <w:rsid w:val="00AD6CC4"/>
    <w:rsid w:val="00AD7ACF"/>
    <w:rsid w:val="00AE1EFD"/>
    <w:rsid w:val="00AE33CE"/>
    <w:rsid w:val="00AE3726"/>
    <w:rsid w:val="00AE37F7"/>
    <w:rsid w:val="00AE402C"/>
    <w:rsid w:val="00AE4A6F"/>
    <w:rsid w:val="00AE6808"/>
    <w:rsid w:val="00AE7032"/>
    <w:rsid w:val="00AF00F8"/>
    <w:rsid w:val="00AF02FD"/>
    <w:rsid w:val="00AF116E"/>
    <w:rsid w:val="00AF3139"/>
    <w:rsid w:val="00AF47A4"/>
    <w:rsid w:val="00AF47CF"/>
    <w:rsid w:val="00AF5DE7"/>
    <w:rsid w:val="00AF5E3C"/>
    <w:rsid w:val="00AF6BDE"/>
    <w:rsid w:val="00AF6CE1"/>
    <w:rsid w:val="00AF706F"/>
    <w:rsid w:val="00B00636"/>
    <w:rsid w:val="00B012D7"/>
    <w:rsid w:val="00B0242E"/>
    <w:rsid w:val="00B039F8"/>
    <w:rsid w:val="00B03E09"/>
    <w:rsid w:val="00B04262"/>
    <w:rsid w:val="00B05D91"/>
    <w:rsid w:val="00B06AC7"/>
    <w:rsid w:val="00B06BE2"/>
    <w:rsid w:val="00B06C08"/>
    <w:rsid w:val="00B06E23"/>
    <w:rsid w:val="00B07E7B"/>
    <w:rsid w:val="00B10A3D"/>
    <w:rsid w:val="00B10BB8"/>
    <w:rsid w:val="00B130F5"/>
    <w:rsid w:val="00B131A2"/>
    <w:rsid w:val="00B134B5"/>
    <w:rsid w:val="00B135A5"/>
    <w:rsid w:val="00B145A0"/>
    <w:rsid w:val="00B162F7"/>
    <w:rsid w:val="00B1702C"/>
    <w:rsid w:val="00B172A4"/>
    <w:rsid w:val="00B17331"/>
    <w:rsid w:val="00B17FD4"/>
    <w:rsid w:val="00B2031D"/>
    <w:rsid w:val="00B21FE9"/>
    <w:rsid w:val="00B2224B"/>
    <w:rsid w:val="00B24405"/>
    <w:rsid w:val="00B24B5B"/>
    <w:rsid w:val="00B24D0C"/>
    <w:rsid w:val="00B258E8"/>
    <w:rsid w:val="00B25D48"/>
    <w:rsid w:val="00B26509"/>
    <w:rsid w:val="00B26E20"/>
    <w:rsid w:val="00B27557"/>
    <w:rsid w:val="00B275AF"/>
    <w:rsid w:val="00B276F2"/>
    <w:rsid w:val="00B27F62"/>
    <w:rsid w:val="00B309FE"/>
    <w:rsid w:val="00B31825"/>
    <w:rsid w:val="00B31C60"/>
    <w:rsid w:val="00B31CEF"/>
    <w:rsid w:val="00B32005"/>
    <w:rsid w:val="00B32D1C"/>
    <w:rsid w:val="00B32EFA"/>
    <w:rsid w:val="00B32F6A"/>
    <w:rsid w:val="00B33920"/>
    <w:rsid w:val="00B33B15"/>
    <w:rsid w:val="00B33FE2"/>
    <w:rsid w:val="00B34CC3"/>
    <w:rsid w:val="00B35AB0"/>
    <w:rsid w:val="00B35E2C"/>
    <w:rsid w:val="00B370CA"/>
    <w:rsid w:val="00B3775E"/>
    <w:rsid w:val="00B37F77"/>
    <w:rsid w:val="00B40439"/>
    <w:rsid w:val="00B412CA"/>
    <w:rsid w:val="00B41577"/>
    <w:rsid w:val="00B41C13"/>
    <w:rsid w:val="00B41C31"/>
    <w:rsid w:val="00B41CF0"/>
    <w:rsid w:val="00B41EAF"/>
    <w:rsid w:val="00B42469"/>
    <w:rsid w:val="00B425EB"/>
    <w:rsid w:val="00B42756"/>
    <w:rsid w:val="00B451BC"/>
    <w:rsid w:val="00B45F6D"/>
    <w:rsid w:val="00B4626C"/>
    <w:rsid w:val="00B46514"/>
    <w:rsid w:val="00B46AA0"/>
    <w:rsid w:val="00B46D7A"/>
    <w:rsid w:val="00B46E86"/>
    <w:rsid w:val="00B47949"/>
    <w:rsid w:val="00B50062"/>
    <w:rsid w:val="00B50F9B"/>
    <w:rsid w:val="00B511D9"/>
    <w:rsid w:val="00B5291D"/>
    <w:rsid w:val="00B52A11"/>
    <w:rsid w:val="00B52D1F"/>
    <w:rsid w:val="00B533CB"/>
    <w:rsid w:val="00B54159"/>
    <w:rsid w:val="00B544EC"/>
    <w:rsid w:val="00B55129"/>
    <w:rsid w:val="00B5555B"/>
    <w:rsid w:val="00B55572"/>
    <w:rsid w:val="00B55814"/>
    <w:rsid w:val="00B579F6"/>
    <w:rsid w:val="00B57E28"/>
    <w:rsid w:val="00B60A32"/>
    <w:rsid w:val="00B61DE8"/>
    <w:rsid w:val="00B62288"/>
    <w:rsid w:val="00B62399"/>
    <w:rsid w:val="00B6243E"/>
    <w:rsid w:val="00B625B3"/>
    <w:rsid w:val="00B63958"/>
    <w:rsid w:val="00B63FE2"/>
    <w:rsid w:val="00B645FE"/>
    <w:rsid w:val="00B648A4"/>
    <w:rsid w:val="00B65F6B"/>
    <w:rsid w:val="00B65FD8"/>
    <w:rsid w:val="00B6639F"/>
    <w:rsid w:val="00B67104"/>
    <w:rsid w:val="00B67D14"/>
    <w:rsid w:val="00B712AF"/>
    <w:rsid w:val="00B717BD"/>
    <w:rsid w:val="00B71A3B"/>
    <w:rsid w:val="00B71BAE"/>
    <w:rsid w:val="00B7222A"/>
    <w:rsid w:val="00B72394"/>
    <w:rsid w:val="00B73206"/>
    <w:rsid w:val="00B736F5"/>
    <w:rsid w:val="00B742BB"/>
    <w:rsid w:val="00B748C1"/>
    <w:rsid w:val="00B768C6"/>
    <w:rsid w:val="00B768CB"/>
    <w:rsid w:val="00B7731C"/>
    <w:rsid w:val="00B77B7B"/>
    <w:rsid w:val="00B80136"/>
    <w:rsid w:val="00B82B3B"/>
    <w:rsid w:val="00B84A1F"/>
    <w:rsid w:val="00B86F33"/>
    <w:rsid w:val="00B877BE"/>
    <w:rsid w:val="00B87C5F"/>
    <w:rsid w:val="00B90CDE"/>
    <w:rsid w:val="00B91F60"/>
    <w:rsid w:val="00B9362C"/>
    <w:rsid w:val="00B93A05"/>
    <w:rsid w:val="00B947E5"/>
    <w:rsid w:val="00B94E53"/>
    <w:rsid w:val="00B95260"/>
    <w:rsid w:val="00B95A08"/>
    <w:rsid w:val="00BA005F"/>
    <w:rsid w:val="00BA10B3"/>
    <w:rsid w:val="00BA139A"/>
    <w:rsid w:val="00BA14BD"/>
    <w:rsid w:val="00BA37EA"/>
    <w:rsid w:val="00BA417B"/>
    <w:rsid w:val="00BA5664"/>
    <w:rsid w:val="00BA58C4"/>
    <w:rsid w:val="00BA5A6B"/>
    <w:rsid w:val="00BA6587"/>
    <w:rsid w:val="00BA6908"/>
    <w:rsid w:val="00BA6B6B"/>
    <w:rsid w:val="00BA7E09"/>
    <w:rsid w:val="00BB00C4"/>
    <w:rsid w:val="00BB0117"/>
    <w:rsid w:val="00BB0277"/>
    <w:rsid w:val="00BB089F"/>
    <w:rsid w:val="00BB2177"/>
    <w:rsid w:val="00BB24AE"/>
    <w:rsid w:val="00BB2593"/>
    <w:rsid w:val="00BB298D"/>
    <w:rsid w:val="00BB3A3A"/>
    <w:rsid w:val="00BB3BA0"/>
    <w:rsid w:val="00BB3BEF"/>
    <w:rsid w:val="00BB64B4"/>
    <w:rsid w:val="00BB7161"/>
    <w:rsid w:val="00BB7AF4"/>
    <w:rsid w:val="00BC04B7"/>
    <w:rsid w:val="00BC0B83"/>
    <w:rsid w:val="00BC0DE7"/>
    <w:rsid w:val="00BC114C"/>
    <w:rsid w:val="00BC12B2"/>
    <w:rsid w:val="00BC2806"/>
    <w:rsid w:val="00BC3363"/>
    <w:rsid w:val="00BC3AF5"/>
    <w:rsid w:val="00BC5DCA"/>
    <w:rsid w:val="00BC5FF5"/>
    <w:rsid w:val="00BC621A"/>
    <w:rsid w:val="00BC67CE"/>
    <w:rsid w:val="00BC682D"/>
    <w:rsid w:val="00BC69DD"/>
    <w:rsid w:val="00BC71A9"/>
    <w:rsid w:val="00BD09CA"/>
    <w:rsid w:val="00BD1135"/>
    <w:rsid w:val="00BD18F2"/>
    <w:rsid w:val="00BD2F8B"/>
    <w:rsid w:val="00BD354D"/>
    <w:rsid w:val="00BD43A9"/>
    <w:rsid w:val="00BD4EE8"/>
    <w:rsid w:val="00BD5932"/>
    <w:rsid w:val="00BD62D0"/>
    <w:rsid w:val="00BD7093"/>
    <w:rsid w:val="00BD7336"/>
    <w:rsid w:val="00BD780A"/>
    <w:rsid w:val="00BE0864"/>
    <w:rsid w:val="00BE3629"/>
    <w:rsid w:val="00BE505B"/>
    <w:rsid w:val="00BE753A"/>
    <w:rsid w:val="00BE7B35"/>
    <w:rsid w:val="00BF0546"/>
    <w:rsid w:val="00BF0E65"/>
    <w:rsid w:val="00BF0FED"/>
    <w:rsid w:val="00BF48EF"/>
    <w:rsid w:val="00BF4B06"/>
    <w:rsid w:val="00BF5C22"/>
    <w:rsid w:val="00BF6074"/>
    <w:rsid w:val="00BF6EC7"/>
    <w:rsid w:val="00BF6F9D"/>
    <w:rsid w:val="00BF705D"/>
    <w:rsid w:val="00C00AD4"/>
    <w:rsid w:val="00C014B4"/>
    <w:rsid w:val="00C01759"/>
    <w:rsid w:val="00C01896"/>
    <w:rsid w:val="00C0217C"/>
    <w:rsid w:val="00C02897"/>
    <w:rsid w:val="00C03637"/>
    <w:rsid w:val="00C058A7"/>
    <w:rsid w:val="00C06E9A"/>
    <w:rsid w:val="00C073A4"/>
    <w:rsid w:val="00C07AB3"/>
    <w:rsid w:val="00C07E63"/>
    <w:rsid w:val="00C12620"/>
    <w:rsid w:val="00C1493C"/>
    <w:rsid w:val="00C14FFF"/>
    <w:rsid w:val="00C15820"/>
    <w:rsid w:val="00C15B01"/>
    <w:rsid w:val="00C15EDE"/>
    <w:rsid w:val="00C162BB"/>
    <w:rsid w:val="00C168A8"/>
    <w:rsid w:val="00C17887"/>
    <w:rsid w:val="00C20CDE"/>
    <w:rsid w:val="00C225C4"/>
    <w:rsid w:val="00C22937"/>
    <w:rsid w:val="00C234FD"/>
    <w:rsid w:val="00C24206"/>
    <w:rsid w:val="00C247BF"/>
    <w:rsid w:val="00C249E7"/>
    <w:rsid w:val="00C24A37"/>
    <w:rsid w:val="00C24D3A"/>
    <w:rsid w:val="00C25C21"/>
    <w:rsid w:val="00C279D8"/>
    <w:rsid w:val="00C312A6"/>
    <w:rsid w:val="00C3154A"/>
    <w:rsid w:val="00C33236"/>
    <w:rsid w:val="00C33937"/>
    <w:rsid w:val="00C34722"/>
    <w:rsid w:val="00C35F83"/>
    <w:rsid w:val="00C360BF"/>
    <w:rsid w:val="00C37195"/>
    <w:rsid w:val="00C372A5"/>
    <w:rsid w:val="00C37D95"/>
    <w:rsid w:val="00C40BA0"/>
    <w:rsid w:val="00C42CC3"/>
    <w:rsid w:val="00C43739"/>
    <w:rsid w:val="00C439EF"/>
    <w:rsid w:val="00C445FF"/>
    <w:rsid w:val="00C4616E"/>
    <w:rsid w:val="00C46322"/>
    <w:rsid w:val="00C477CC"/>
    <w:rsid w:val="00C47B27"/>
    <w:rsid w:val="00C5070B"/>
    <w:rsid w:val="00C51470"/>
    <w:rsid w:val="00C51A21"/>
    <w:rsid w:val="00C51D9A"/>
    <w:rsid w:val="00C52295"/>
    <w:rsid w:val="00C530A3"/>
    <w:rsid w:val="00C54149"/>
    <w:rsid w:val="00C55D7C"/>
    <w:rsid w:val="00C5680D"/>
    <w:rsid w:val="00C56842"/>
    <w:rsid w:val="00C57ACC"/>
    <w:rsid w:val="00C57B9F"/>
    <w:rsid w:val="00C57BF1"/>
    <w:rsid w:val="00C57E80"/>
    <w:rsid w:val="00C57EFA"/>
    <w:rsid w:val="00C60594"/>
    <w:rsid w:val="00C60B2B"/>
    <w:rsid w:val="00C61269"/>
    <w:rsid w:val="00C62060"/>
    <w:rsid w:val="00C62986"/>
    <w:rsid w:val="00C62F31"/>
    <w:rsid w:val="00C632A4"/>
    <w:rsid w:val="00C633E5"/>
    <w:rsid w:val="00C63500"/>
    <w:rsid w:val="00C63562"/>
    <w:rsid w:val="00C639E0"/>
    <w:rsid w:val="00C63A74"/>
    <w:rsid w:val="00C63CD7"/>
    <w:rsid w:val="00C64A1A"/>
    <w:rsid w:val="00C65E6F"/>
    <w:rsid w:val="00C65F72"/>
    <w:rsid w:val="00C66445"/>
    <w:rsid w:val="00C67F3A"/>
    <w:rsid w:val="00C67FF8"/>
    <w:rsid w:val="00C701C7"/>
    <w:rsid w:val="00C70AAB"/>
    <w:rsid w:val="00C70C3A"/>
    <w:rsid w:val="00C7155A"/>
    <w:rsid w:val="00C72C84"/>
    <w:rsid w:val="00C74B4C"/>
    <w:rsid w:val="00C756AE"/>
    <w:rsid w:val="00C75C4F"/>
    <w:rsid w:val="00C76D4A"/>
    <w:rsid w:val="00C8018D"/>
    <w:rsid w:val="00C8165D"/>
    <w:rsid w:val="00C81E47"/>
    <w:rsid w:val="00C8268B"/>
    <w:rsid w:val="00C8358D"/>
    <w:rsid w:val="00C8454A"/>
    <w:rsid w:val="00C8528D"/>
    <w:rsid w:val="00C86455"/>
    <w:rsid w:val="00C865DC"/>
    <w:rsid w:val="00C8664D"/>
    <w:rsid w:val="00C86A41"/>
    <w:rsid w:val="00C8740D"/>
    <w:rsid w:val="00C87842"/>
    <w:rsid w:val="00C87A5C"/>
    <w:rsid w:val="00C87F46"/>
    <w:rsid w:val="00C91B33"/>
    <w:rsid w:val="00C9248D"/>
    <w:rsid w:val="00C93216"/>
    <w:rsid w:val="00C93767"/>
    <w:rsid w:val="00C93E0A"/>
    <w:rsid w:val="00C94557"/>
    <w:rsid w:val="00C956DA"/>
    <w:rsid w:val="00C963AE"/>
    <w:rsid w:val="00C96644"/>
    <w:rsid w:val="00C966FE"/>
    <w:rsid w:val="00C96EE2"/>
    <w:rsid w:val="00C97602"/>
    <w:rsid w:val="00C977AE"/>
    <w:rsid w:val="00C97F66"/>
    <w:rsid w:val="00CA1768"/>
    <w:rsid w:val="00CA1B17"/>
    <w:rsid w:val="00CA1E82"/>
    <w:rsid w:val="00CA28E4"/>
    <w:rsid w:val="00CA3411"/>
    <w:rsid w:val="00CA61D6"/>
    <w:rsid w:val="00CA67E5"/>
    <w:rsid w:val="00CA6B86"/>
    <w:rsid w:val="00CA70D2"/>
    <w:rsid w:val="00CA7616"/>
    <w:rsid w:val="00CB1B9A"/>
    <w:rsid w:val="00CB2E16"/>
    <w:rsid w:val="00CB3D85"/>
    <w:rsid w:val="00CB4583"/>
    <w:rsid w:val="00CB47B3"/>
    <w:rsid w:val="00CB4A48"/>
    <w:rsid w:val="00CB4D22"/>
    <w:rsid w:val="00CB53D4"/>
    <w:rsid w:val="00CB57C2"/>
    <w:rsid w:val="00CB5E74"/>
    <w:rsid w:val="00CB64F0"/>
    <w:rsid w:val="00CB72D4"/>
    <w:rsid w:val="00CB75FA"/>
    <w:rsid w:val="00CB76BD"/>
    <w:rsid w:val="00CC0CE1"/>
    <w:rsid w:val="00CC22FE"/>
    <w:rsid w:val="00CC2D9A"/>
    <w:rsid w:val="00CC5F47"/>
    <w:rsid w:val="00CC6B76"/>
    <w:rsid w:val="00CD2A1C"/>
    <w:rsid w:val="00CD4199"/>
    <w:rsid w:val="00CD56E3"/>
    <w:rsid w:val="00CD5FE8"/>
    <w:rsid w:val="00CD6350"/>
    <w:rsid w:val="00CD690A"/>
    <w:rsid w:val="00CD6BE7"/>
    <w:rsid w:val="00CE0715"/>
    <w:rsid w:val="00CE17FE"/>
    <w:rsid w:val="00CE1F63"/>
    <w:rsid w:val="00CE25CC"/>
    <w:rsid w:val="00CE43DB"/>
    <w:rsid w:val="00CE50E0"/>
    <w:rsid w:val="00CE5A39"/>
    <w:rsid w:val="00CE6068"/>
    <w:rsid w:val="00CE71D6"/>
    <w:rsid w:val="00CE7B2D"/>
    <w:rsid w:val="00CE7B69"/>
    <w:rsid w:val="00CE7DE8"/>
    <w:rsid w:val="00CF0151"/>
    <w:rsid w:val="00CF0229"/>
    <w:rsid w:val="00CF02EF"/>
    <w:rsid w:val="00CF1FA8"/>
    <w:rsid w:val="00CF2B71"/>
    <w:rsid w:val="00CF3178"/>
    <w:rsid w:val="00CF31E4"/>
    <w:rsid w:val="00CF3EFD"/>
    <w:rsid w:val="00CF44DD"/>
    <w:rsid w:val="00CF44E8"/>
    <w:rsid w:val="00CF60DC"/>
    <w:rsid w:val="00CF627E"/>
    <w:rsid w:val="00CF6816"/>
    <w:rsid w:val="00D0007F"/>
    <w:rsid w:val="00D0093D"/>
    <w:rsid w:val="00D00BCB"/>
    <w:rsid w:val="00D010A9"/>
    <w:rsid w:val="00D04542"/>
    <w:rsid w:val="00D04C16"/>
    <w:rsid w:val="00D04CD4"/>
    <w:rsid w:val="00D04E8F"/>
    <w:rsid w:val="00D05F59"/>
    <w:rsid w:val="00D07503"/>
    <w:rsid w:val="00D0784C"/>
    <w:rsid w:val="00D10F11"/>
    <w:rsid w:val="00D125CC"/>
    <w:rsid w:val="00D126B6"/>
    <w:rsid w:val="00D129A6"/>
    <w:rsid w:val="00D1317F"/>
    <w:rsid w:val="00D14D34"/>
    <w:rsid w:val="00D15005"/>
    <w:rsid w:val="00D151E0"/>
    <w:rsid w:val="00D1523A"/>
    <w:rsid w:val="00D15E6A"/>
    <w:rsid w:val="00D16780"/>
    <w:rsid w:val="00D16E47"/>
    <w:rsid w:val="00D16F2A"/>
    <w:rsid w:val="00D176A5"/>
    <w:rsid w:val="00D20078"/>
    <w:rsid w:val="00D203C9"/>
    <w:rsid w:val="00D207A1"/>
    <w:rsid w:val="00D20ACC"/>
    <w:rsid w:val="00D20C71"/>
    <w:rsid w:val="00D213D4"/>
    <w:rsid w:val="00D23568"/>
    <w:rsid w:val="00D2417E"/>
    <w:rsid w:val="00D243EF"/>
    <w:rsid w:val="00D24BC0"/>
    <w:rsid w:val="00D24DFA"/>
    <w:rsid w:val="00D2574D"/>
    <w:rsid w:val="00D26542"/>
    <w:rsid w:val="00D2710D"/>
    <w:rsid w:val="00D272E7"/>
    <w:rsid w:val="00D27800"/>
    <w:rsid w:val="00D278C8"/>
    <w:rsid w:val="00D27938"/>
    <w:rsid w:val="00D27B1D"/>
    <w:rsid w:val="00D27BCF"/>
    <w:rsid w:val="00D30A02"/>
    <w:rsid w:val="00D30C9F"/>
    <w:rsid w:val="00D31190"/>
    <w:rsid w:val="00D31B7D"/>
    <w:rsid w:val="00D32874"/>
    <w:rsid w:val="00D331B2"/>
    <w:rsid w:val="00D3437C"/>
    <w:rsid w:val="00D34CD8"/>
    <w:rsid w:val="00D34DCC"/>
    <w:rsid w:val="00D35D8B"/>
    <w:rsid w:val="00D367E5"/>
    <w:rsid w:val="00D3774F"/>
    <w:rsid w:val="00D37D13"/>
    <w:rsid w:val="00D4055E"/>
    <w:rsid w:val="00D41421"/>
    <w:rsid w:val="00D416B9"/>
    <w:rsid w:val="00D41933"/>
    <w:rsid w:val="00D42151"/>
    <w:rsid w:val="00D42867"/>
    <w:rsid w:val="00D428F0"/>
    <w:rsid w:val="00D42ABD"/>
    <w:rsid w:val="00D42D45"/>
    <w:rsid w:val="00D43DAF"/>
    <w:rsid w:val="00D43F2F"/>
    <w:rsid w:val="00D44998"/>
    <w:rsid w:val="00D44A2E"/>
    <w:rsid w:val="00D44B77"/>
    <w:rsid w:val="00D451B2"/>
    <w:rsid w:val="00D4587C"/>
    <w:rsid w:val="00D45AC3"/>
    <w:rsid w:val="00D475FB"/>
    <w:rsid w:val="00D47719"/>
    <w:rsid w:val="00D502E9"/>
    <w:rsid w:val="00D503FD"/>
    <w:rsid w:val="00D50AFC"/>
    <w:rsid w:val="00D50EE0"/>
    <w:rsid w:val="00D517FD"/>
    <w:rsid w:val="00D51F8E"/>
    <w:rsid w:val="00D527FF"/>
    <w:rsid w:val="00D52DCD"/>
    <w:rsid w:val="00D53D0F"/>
    <w:rsid w:val="00D5424C"/>
    <w:rsid w:val="00D54F34"/>
    <w:rsid w:val="00D550EF"/>
    <w:rsid w:val="00D56791"/>
    <w:rsid w:val="00D56BEB"/>
    <w:rsid w:val="00D56ECB"/>
    <w:rsid w:val="00D57450"/>
    <w:rsid w:val="00D5753F"/>
    <w:rsid w:val="00D5794F"/>
    <w:rsid w:val="00D57C85"/>
    <w:rsid w:val="00D57E0E"/>
    <w:rsid w:val="00D57F26"/>
    <w:rsid w:val="00D60BD7"/>
    <w:rsid w:val="00D60C78"/>
    <w:rsid w:val="00D62B60"/>
    <w:rsid w:val="00D62E16"/>
    <w:rsid w:val="00D63AB8"/>
    <w:rsid w:val="00D63B3C"/>
    <w:rsid w:val="00D64A1C"/>
    <w:rsid w:val="00D64BFE"/>
    <w:rsid w:val="00D65542"/>
    <w:rsid w:val="00D65C47"/>
    <w:rsid w:val="00D65F16"/>
    <w:rsid w:val="00D66640"/>
    <w:rsid w:val="00D6732B"/>
    <w:rsid w:val="00D707B6"/>
    <w:rsid w:val="00D7091E"/>
    <w:rsid w:val="00D70FAD"/>
    <w:rsid w:val="00D717B5"/>
    <w:rsid w:val="00D719A5"/>
    <w:rsid w:val="00D725C6"/>
    <w:rsid w:val="00D72E43"/>
    <w:rsid w:val="00D73BF7"/>
    <w:rsid w:val="00D74195"/>
    <w:rsid w:val="00D74969"/>
    <w:rsid w:val="00D74E77"/>
    <w:rsid w:val="00D7587B"/>
    <w:rsid w:val="00D75AA9"/>
    <w:rsid w:val="00D75D52"/>
    <w:rsid w:val="00D76367"/>
    <w:rsid w:val="00D7668E"/>
    <w:rsid w:val="00D76951"/>
    <w:rsid w:val="00D76A8F"/>
    <w:rsid w:val="00D772F7"/>
    <w:rsid w:val="00D80F28"/>
    <w:rsid w:val="00D812E4"/>
    <w:rsid w:val="00D815A5"/>
    <w:rsid w:val="00D81654"/>
    <w:rsid w:val="00D82AAB"/>
    <w:rsid w:val="00D833BF"/>
    <w:rsid w:val="00D8434C"/>
    <w:rsid w:val="00D850A5"/>
    <w:rsid w:val="00D85264"/>
    <w:rsid w:val="00D857A6"/>
    <w:rsid w:val="00D85A51"/>
    <w:rsid w:val="00D86665"/>
    <w:rsid w:val="00D90FCE"/>
    <w:rsid w:val="00D916E7"/>
    <w:rsid w:val="00D91F3D"/>
    <w:rsid w:val="00D9297E"/>
    <w:rsid w:val="00D93600"/>
    <w:rsid w:val="00D94652"/>
    <w:rsid w:val="00D94ABF"/>
    <w:rsid w:val="00D94D1B"/>
    <w:rsid w:val="00D95152"/>
    <w:rsid w:val="00D95284"/>
    <w:rsid w:val="00D953F9"/>
    <w:rsid w:val="00D9635A"/>
    <w:rsid w:val="00D96A2F"/>
    <w:rsid w:val="00D97237"/>
    <w:rsid w:val="00D97C2C"/>
    <w:rsid w:val="00DA022E"/>
    <w:rsid w:val="00DA0C6C"/>
    <w:rsid w:val="00DA1318"/>
    <w:rsid w:val="00DA20D5"/>
    <w:rsid w:val="00DA2ED4"/>
    <w:rsid w:val="00DA38C7"/>
    <w:rsid w:val="00DA3E5D"/>
    <w:rsid w:val="00DA66E5"/>
    <w:rsid w:val="00DA67C0"/>
    <w:rsid w:val="00DB0B39"/>
    <w:rsid w:val="00DB0C96"/>
    <w:rsid w:val="00DB16F6"/>
    <w:rsid w:val="00DB20C7"/>
    <w:rsid w:val="00DB234E"/>
    <w:rsid w:val="00DB2600"/>
    <w:rsid w:val="00DB3041"/>
    <w:rsid w:val="00DB32A7"/>
    <w:rsid w:val="00DB341D"/>
    <w:rsid w:val="00DB38DD"/>
    <w:rsid w:val="00DB5267"/>
    <w:rsid w:val="00DB571F"/>
    <w:rsid w:val="00DB6407"/>
    <w:rsid w:val="00DB69B2"/>
    <w:rsid w:val="00DB70AA"/>
    <w:rsid w:val="00DB7254"/>
    <w:rsid w:val="00DB76C6"/>
    <w:rsid w:val="00DB7E46"/>
    <w:rsid w:val="00DC0209"/>
    <w:rsid w:val="00DC0AAF"/>
    <w:rsid w:val="00DC0FFD"/>
    <w:rsid w:val="00DC11AF"/>
    <w:rsid w:val="00DC1402"/>
    <w:rsid w:val="00DC1459"/>
    <w:rsid w:val="00DC2816"/>
    <w:rsid w:val="00DC31E7"/>
    <w:rsid w:val="00DC3DD7"/>
    <w:rsid w:val="00DC41EB"/>
    <w:rsid w:val="00DC4E9D"/>
    <w:rsid w:val="00DC526D"/>
    <w:rsid w:val="00DC54E5"/>
    <w:rsid w:val="00DC56BE"/>
    <w:rsid w:val="00DC5E1C"/>
    <w:rsid w:val="00DC6680"/>
    <w:rsid w:val="00DC7115"/>
    <w:rsid w:val="00DC73D0"/>
    <w:rsid w:val="00DD0778"/>
    <w:rsid w:val="00DD0D09"/>
    <w:rsid w:val="00DD1CD5"/>
    <w:rsid w:val="00DD201C"/>
    <w:rsid w:val="00DD25CB"/>
    <w:rsid w:val="00DD2B75"/>
    <w:rsid w:val="00DD2D76"/>
    <w:rsid w:val="00DD40E8"/>
    <w:rsid w:val="00DD4C4B"/>
    <w:rsid w:val="00DD6105"/>
    <w:rsid w:val="00DD6131"/>
    <w:rsid w:val="00DD6EEB"/>
    <w:rsid w:val="00DD7BCE"/>
    <w:rsid w:val="00DE002C"/>
    <w:rsid w:val="00DE03F8"/>
    <w:rsid w:val="00DE1110"/>
    <w:rsid w:val="00DE1A0E"/>
    <w:rsid w:val="00DE2220"/>
    <w:rsid w:val="00DE2813"/>
    <w:rsid w:val="00DE3599"/>
    <w:rsid w:val="00DE3D9E"/>
    <w:rsid w:val="00DE40C6"/>
    <w:rsid w:val="00DE41B6"/>
    <w:rsid w:val="00DE645A"/>
    <w:rsid w:val="00DE65CD"/>
    <w:rsid w:val="00DE6B0F"/>
    <w:rsid w:val="00DE6BA9"/>
    <w:rsid w:val="00DE7274"/>
    <w:rsid w:val="00DE7535"/>
    <w:rsid w:val="00DF0427"/>
    <w:rsid w:val="00DF04D9"/>
    <w:rsid w:val="00DF0AAD"/>
    <w:rsid w:val="00DF0B7E"/>
    <w:rsid w:val="00DF0C8C"/>
    <w:rsid w:val="00DF1086"/>
    <w:rsid w:val="00DF2857"/>
    <w:rsid w:val="00DF2B9C"/>
    <w:rsid w:val="00DF523D"/>
    <w:rsid w:val="00DF54B2"/>
    <w:rsid w:val="00DF59A3"/>
    <w:rsid w:val="00DF6644"/>
    <w:rsid w:val="00DF7606"/>
    <w:rsid w:val="00DF7BFF"/>
    <w:rsid w:val="00E0063F"/>
    <w:rsid w:val="00E014BD"/>
    <w:rsid w:val="00E0220A"/>
    <w:rsid w:val="00E02BF0"/>
    <w:rsid w:val="00E037F1"/>
    <w:rsid w:val="00E03AC1"/>
    <w:rsid w:val="00E04358"/>
    <w:rsid w:val="00E05E20"/>
    <w:rsid w:val="00E05E5C"/>
    <w:rsid w:val="00E06046"/>
    <w:rsid w:val="00E062D5"/>
    <w:rsid w:val="00E077D8"/>
    <w:rsid w:val="00E07DD8"/>
    <w:rsid w:val="00E1075F"/>
    <w:rsid w:val="00E10903"/>
    <w:rsid w:val="00E128A8"/>
    <w:rsid w:val="00E13409"/>
    <w:rsid w:val="00E13DF6"/>
    <w:rsid w:val="00E13EE3"/>
    <w:rsid w:val="00E14F33"/>
    <w:rsid w:val="00E15BC6"/>
    <w:rsid w:val="00E16B27"/>
    <w:rsid w:val="00E16F4C"/>
    <w:rsid w:val="00E17A3C"/>
    <w:rsid w:val="00E2059F"/>
    <w:rsid w:val="00E206E4"/>
    <w:rsid w:val="00E21B5B"/>
    <w:rsid w:val="00E2261F"/>
    <w:rsid w:val="00E23C60"/>
    <w:rsid w:val="00E23E33"/>
    <w:rsid w:val="00E2535F"/>
    <w:rsid w:val="00E269B3"/>
    <w:rsid w:val="00E27A8D"/>
    <w:rsid w:val="00E302E7"/>
    <w:rsid w:val="00E313D0"/>
    <w:rsid w:val="00E32CF4"/>
    <w:rsid w:val="00E3486B"/>
    <w:rsid w:val="00E352D1"/>
    <w:rsid w:val="00E359DE"/>
    <w:rsid w:val="00E36250"/>
    <w:rsid w:val="00E36F27"/>
    <w:rsid w:val="00E37773"/>
    <w:rsid w:val="00E37E66"/>
    <w:rsid w:val="00E37F1C"/>
    <w:rsid w:val="00E42472"/>
    <w:rsid w:val="00E42C7C"/>
    <w:rsid w:val="00E43919"/>
    <w:rsid w:val="00E446CB"/>
    <w:rsid w:val="00E44B65"/>
    <w:rsid w:val="00E46108"/>
    <w:rsid w:val="00E4664E"/>
    <w:rsid w:val="00E47ECB"/>
    <w:rsid w:val="00E5005E"/>
    <w:rsid w:val="00E516CF"/>
    <w:rsid w:val="00E51A85"/>
    <w:rsid w:val="00E52287"/>
    <w:rsid w:val="00E52FBD"/>
    <w:rsid w:val="00E534CD"/>
    <w:rsid w:val="00E535EB"/>
    <w:rsid w:val="00E550C9"/>
    <w:rsid w:val="00E55E73"/>
    <w:rsid w:val="00E56159"/>
    <w:rsid w:val="00E57412"/>
    <w:rsid w:val="00E602FE"/>
    <w:rsid w:val="00E606BB"/>
    <w:rsid w:val="00E61A39"/>
    <w:rsid w:val="00E62002"/>
    <w:rsid w:val="00E622C7"/>
    <w:rsid w:val="00E624EB"/>
    <w:rsid w:val="00E633E5"/>
    <w:rsid w:val="00E63DC1"/>
    <w:rsid w:val="00E6429A"/>
    <w:rsid w:val="00E64C75"/>
    <w:rsid w:val="00E65084"/>
    <w:rsid w:val="00E65C2F"/>
    <w:rsid w:val="00E66180"/>
    <w:rsid w:val="00E66F8F"/>
    <w:rsid w:val="00E67AA4"/>
    <w:rsid w:val="00E700F1"/>
    <w:rsid w:val="00E7176D"/>
    <w:rsid w:val="00E72457"/>
    <w:rsid w:val="00E7299B"/>
    <w:rsid w:val="00E729E9"/>
    <w:rsid w:val="00E7343E"/>
    <w:rsid w:val="00E73812"/>
    <w:rsid w:val="00E73D0C"/>
    <w:rsid w:val="00E7590B"/>
    <w:rsid w:val="00E76175"/>
    <w:rsid w:val="00E76801"/>
    <w:rsid w:val="00E76A96"/>
    <w:rsid w:val="00E76B15"/>
    <w:rsid w:val="00E7756F"/>
    <w:rsid w:val="00E82470"/>
    <w:rsid w:val="00E83412"/>
    <w:rsid w:val="00E83D9A"/>
    <w:rsid w:val="00E83F43"/>
    <w:rsid w:val="00E841F8"/>
    <w:rsid w:val="00E85C96"/>
    <w:rsid w:val="00E867D4"/>
    <w:rsid w:val="00E86F19"/>
    <w:rsid w:val="00E86FC9"/>
    <w:rsid w:val="00E873F3"/>
    <w:rsid w:val="00E87D8A"/>
    <w:rsid w:val="00E90D6D"/>
    <w:rsid w:val="00E91A9C"/>
    <w:rsid w:val="00E91C60"/>
    <w:rsid w:val="00E91C71"/>
    <w:rsid w:val="00E92900"/>
    <w:rsid w:val="00E92D83"/>
    <w:rsid w:val="00E955D1"/>
    <w:rsid w:val="00E9624A"/>
    <w:rsid w:val="00E97AE5"/>
    <w:rsid w:val="00EA3358"/>
    <w:rsid w:val="00EA372B"/>
    <w:rsid w:val="00EA37B5"/>
    <w:rsid w:val="00EA4B24"/>
    <w:rsid w:val="00EA4B76"/>
    <w:rsid w:val="00EA5711"/>
    <w:rsid w:val="00EA59BC"/>
    <w:rsid w:val="00EA6334"/>
    <w:rsid w:val="00EA67E7"/>
    <w:rsid w:val="00EB04D1"/>
    <w:rsid w:val="00EB134E"/>
    <w:rsid w:val="00EB137A"/>
    <w:rsid w:val="00EB1D79"/>
    <w:rsid w:val="00EB24D4"/>
    <w:rsid w:val="00EB2727"/>
    <w:rsid w:val="00EB32F3"/>
    <w:rsid w:val="00EB3CD7"/>
    <w:rsid w:val="00EB3D1F"/>
    <w:rsid w:val="00EB3F2A"/>
    <w:rsid w:val="00EB507A"/>
    <w:rsid w:val="00EB5759"/>
    <w:rsid w:val="00EB6095"/>
    <w:rsid w:val="00EB6DDC"/>
    <w:rsid w:val="00EB7487"/>
    <w:rsid w:val="00EC0140"/>
    <w:rsid w:val="00EC040E"/>
    <w:rsid w:val="00EC05C5"/>
    <w:rsid w:val="00EC1670"/>
    <w:rsid w:val="00EC2550"/>
    <w:rsid w:val="00EC28AF"/>
    <w:rsid w:val="00EC2EAE"/>
    <w:rsid w:val="00EC3F45"/>
    <w:rsid w:val="00EC4A2F"/>
    <w:rsid w:val="00EC5158"/>
    <w:rsid w:val="00EC5BDB"/>
    <w:rsid w:val="00EC68B9"/>
    <w:rsid w:val="00EC79CF"/>
    <w:rsid w:val="00ED0CB9"/>
    <w:rsid w:val="00ED10AC"/>
    <w:rsid w:val="00ED1AAA"/>
    <w:rsid w:val="00ED2383"/>
    <w:rsid w:val="00ED2436"/>
    <w:rsid w:val="00ED2EFA"/>
    <w:rsid w:val="00ED2F73"/>
    <w:rsid w:val="00ED3E12"/>
    <w:rsid w:val="00ED4BA9"/>
    <w:rsid w:val="00ED4C63"/>
    <w:rsid w:val="00ED5A90"/>
    <w:rsid w:val="00ED68C5"/>
    <w:rsid w:val="00ED6EE6"/>
    <w:rsid w:val="00ED7CA9"/>
    <w:rsid w:val="00ED7DC5"/>
    <w:rsid w:val="00EE04F4"/>
    <w:rsid w:val="00EE0524"/>
    <w:rsid w:val="00EE0CFB"/>
    <w:rsid w:val="00EE171A"/>
    <w:rsid w:val="00EE29D3"/>
    <w:rsid w:val="00EE3493"/>
    <w:rsid w:val="00EE44AF"/>
    <w:rsid w:val="00EE477E"/>
    <w:rsid w:val="00EE65CB"/>
    <w:rsid w:val="00EE6917"/>
    <w:rsid w:val="00EF06B7"/>
    <w:rsid w:val="00EF1998"/>
    <w:rsid w:val="00EF1AE8"/>
    <w:rsid w:val="00EF1B40"/>
    <w:rsid w:val="00EF1FB1"/>
    <w:rsid w:val="00EF2242"/>
    <w:rsid w:val="00EF239A"/>
    <w:rsid w:val="00EF2EAE"/>
    <w:rsid w:val="00EF3055"/>
    <w:rsid w:val="00EF3911"/>
    <w:rsid w:val="00EF435E"/>
    <w:rsid w:val="00EF5A90"/>
    <w:rsid w:val="00EF5F8A"/>
    <w:rsid w:val="00EF62A0"/>
    <w:rsid w:val="00EF7053"/>
    <w:rsid w:val="00EF7799"/>
    <w:rsid w:val="00EF79B1"/>
    <w:rsid w:val="00EF7A21"/>
    <w:rsid w:val="00EF7EB0"/>
    <w:rsid w:val="00EF7EB9"/>
    <w:rsid w:val="00F005AD"/>
    <w:rsid w:val="00F0133D"/>
    <w:rsid w:val="00F02339"/>
    <w:rsid w:val="00F024D7"/>
    <w:rsid w:val="00F02E71"/>
    <w:rsid w:val="00F03ECF"/>
    <w:rsid w:val="00F04796"/>
    <w:rsid w:val="00F04833"/>
    <w:rsid w:val="00F04DF8"/>
    <w:rsid w:val="00F04FB9"/>
    <w:rsid w:val="00F05C71"/>
    <w:rsid w:val="00F07499"/>
    <w:rsid w:val="00F074FA"/>
    <w:rsid w:val="00F07782"/>
    <w:rsid w:val="00F1149E"/>
    <w:rsid w:val="00F117A2"/>
    <w:rsid w:val="00F12724"/>
    <w:rsid w:val="00F12EED"/>
    <w:rsid w:val="00F12FBA"/>
    <w:rsid w:val="00F137F9"/>
    <w:rsid w:val="00F13AD9"/>
    <w:rsid w:val="00F13B10"/>
    <w:rsid w:val="00F1658A"/>
    <w:rsid w:val="00F1669F"/>
    <w:rsid w:val="00F16BD7"/>
    <w:rsid w:val="00F172EA"/>
    <w:rsid w:val="00F177E3"/>
    <w:rsid w:val="00F2125A"/>
    <w:rsid w:val="00F2219B"/>
    <w:rsid w:val="00F22200"/>
    <w:rsid w:val="00F225B0"/>
    <w:rsid w:val="00F227D1"/>
    <w:rsid w:val="00F22B62"/>
    <w:rsid w:val="00F24449"/>
    <w:rsid w:val="00F2575E"/>
    <w:rsid w:val="00F26B5E"/>
    <w:rsid w:val="00F277DA"/>
    <w:rsid w:val="00F2782A"/>
    <w:rsid w:val="00F3056B"/>
    <w:rsid w:val="00F32122"/>
    <w:rsid w:val="00F323FA"/>
    <w:rsid w:val="00F325B7"/>
    <w:rsid w:val="00F32DB9"/>
    <w:rsid w:val="00F337F3"/>
    <w:rsid w:val="00F33A63"/>
    <w:rsid w:val="00F33BB9"/>
    <w:rsid w:val="00F34ACE"/>
    <w:rsid w:val="00F35A6B"/>
    <w:rsid w:val="00F361DA"/>
    <w:rsid w:val="00F36516"/>
    <w:rsid w:val="00F36703"/>
    <w:rsid w:val="00F3680E"/>
    <w:rsid w:val="00F36BB1"/>
    <w:rsid w:val="00F37225"/>
    <w:rsid w:val="00F376C6"/>
    <w:rsid w:val="00F400DD"/>
    <w:rsid w:val="00F40D85"/>
    <w:rsid w:val="00F40E26"/>
    <w:rsid w:val="00F410AD"/>
    <w:rsid w:val="00F41127"/>
    <w:rsid w:val="00F42401"/>
    <w:rsid w:val="00F42645"/>
    <w:rsid w:val="00F42C5D"/>
    <w:rsid w:val="00F433C5"/>
    <w:rsid w:val="00F43538"/>
    <w:rsid w:val="00F43811"/>
    <w:rsid w:val="00F43F31"/>
    <w:rsid w:val="00F44F22"/>
    <w:rsid w:val="00F459EB"/>
    <w:rsid w:val="00F45B74"/>
    <w:rsid w:val="00F45FC0"/>
    <w:rsid w:val="00F464AB"/>
    <w:rsid w:val="00F468D6"/>
    <w:rsid w:val="00F4767C"/>
    <w:rsid w:val="00F50002"/>
    <w:rsid w:val="00F5189C"/>
    <w:rsid w:val="00F51911"/>
    <w:rsid w:val="00F52132"/>
    <w:rsid w:val="00F52DCD"/>
    <w:rsid w:val="00F5332E"/>
    <w:rsid w:val="00F53A5B"/>
    <w:rsid w:val="00F53D02"/>
    <w:rsid w:val="00F54AD8"/>
    <w:rsid w:val="00F5556E"/>
    <w:rsid w:val="00F56231"/>
    <w:rsid w:val="00F56565"/>
    <w:rsid w:val="00F56830"/>
    <w:rsid w:val="00F56F87"/>
    <w:rsid w:val="00F60977"/>
    <w:rsid w:val="00F60A5B"/>
    <w:rsid w:val="00F61EA0"/>
    <w:rsid w:val="00F62311"/>
    <w:rsid w:val="00F644AD"/>
    <w:rsid w:val="00F64CD5"/>
    <w:rsid w:val="00F64D24"/>
    <w:rsid w:val="00F65891"/>
    <w:rsid w:val="00F65EA8"/>
    <w:rsid w:val="00F67227"/>
    <w:rsid w:val="00F67FB1"/>
    <w:rsid w:val="00F716BE"/>
    <w:rsid w:val="00F72F24"/>
    <w:rsid w:val="00F734E0"/>
    <w:rsid w:val="00F73AD2"/>
    <w:rsid w:val="00F742FB"/>
    <w:rsid w:val="00F74DA4"/>
    <w:rsid w:val="00F75437"/>
    <w:rsid w:val="00F75557"/>
    <w:rsid w:val="00F801B7"/>
    <w:rsid w:val="00F810AF"/>
    <w:rsid w:val="00F81767"/>
    <w:rsid w:val="00F833B3"/>
    <w:rsid w:val="00F83C6D"/>
    <w:rsid w:val="00F83CC7"/>
    <w:rsid w:val="00F84799"/>
    <w:rsid w:val="00F85305"/>
    <w:rsid w:val="00F85E80"/>
    <w:rsid w:val="00F86D5F"/>
    <w:rsid w:val="00F86E72"/>
    <w:rsid w:val="00F877E6"/>
    <w:rsid w:val="00F87AAE"/>
    <w:rsid w:val="00F9084B"/>
    <w:rsid w:val="00F91295"/>
    <w:rsid w:val="00F936BC"/>
    <w:rsid w:val="00F93D30"/>
    <w:rsid w:val="00F93DE3"/>
    <w:rsid w:val="00F94A76"/>
    <w:rsid w:val="00F94B5B"/>
    <w:rsid w:val="00F970A6"/>
    <w:rsid w:val="00F97EA5"/>
    <w:rsid w:val="00FA0275"/>
    <w:rsid w:val="00FA190B"/>
    <w:rsid w:val="00FA19AC"/>
    <w:rsid w:val="00FA1BB0"/>
    <w:rsid w:val="00FA4196"/>
    <w:rsid w:val="00FA58E0"/>
    <w:rsid w:val="00FA6CE4"/>
    <w:rsid w:val="00FA71D0"/>
    <w:rsid w:val="00FB0213"/>
    <w:rsid w:val="00FB08F4"/>
    <w:rsid w:val="00FB1230"/>
    <w:rsid w:val="00FB149C"/>
    <w:rsid w:val="00FB17FB"/>
    <w:rsid w:val="00FB1D5D"/>
    <w:rsid w:val="00FB33D3"/>
    <w:rsid w:val="00FB39B3"/>
    <w:rsid w:val="00FB3F1B"/>
    <w:rsid w:val="00FB473F"/>
    <w:rsid w:val="00FB49BA"/>
    <w:rsid w:val="00FB5A62"/>
    <w:rsid w:val="00FB5A7A"/>
    <w:rsid w:val="00FB5D60"/>
    <w:rsid w:val="00FB7D3A"/>
    <w:rsid w:val="00FC0468"/>
    <w:rsid w:val="00FC0502"/>
    <w:rsid w:val="00FC0554"/>
    <w:rsid w:val="00FC16DA"/>
    <w:rsid w:val="00FC28E5"/>
    <w:rsid w:val="00FC39EF"/>
    <w:rsid w:val="00FC3CBD"/>
    <w:rsid w:val="00FC45BB"/>
    <w:rsid w:val="00FC4874"/>
    <w:rsid w:val="00FC5307"/>
    <w:rsid w:val="00FC55E6"/>
    <w:rsid w:val="00FC71DF"/>
    <w:rsid w:val="00FD0FBE"/>
    <w:rsid w:val="00FD14BD"/>
    <w:rsid w:val="00FD1B77"/>
    <w:rsid w:val="00FD1F60"/>
    <w:rsid w:val="00FD264C"/>
    <w:rsid w:val="00FD38E1"/>
    <w:rsid w:val="00FD4C30"/>
    <w:rsid w:val="00FD67CE"/>
    <w:rsid w:val="00FD69C7"/>
    <w:rsid w:val="00FD755A"/>
    <w:rsid w:val="00FE0092"/>
    <w:rsid w:val="00FE00C6"/>
    <w:rsid w:val="00FE015B"/>
    <w:rsid w:val="00FE01A2"/>
    <w:rsid w:val="00FE0384"/>
    <w:rsid w:val="00FE0B0E"/>
    <w:rsid w:val="00FE15AE"/>
    <w:rsid w:val="00FE1CB0"/>
    <w:rsid w:val="00FE3124"/>
    <w:rsid w:val="00FE38C1"/>
    <w:rsid w:val="00FE3C04"/>
    <w:rsid w:val="00FE61E9"/>
    <w:rsid w:val="00FE6AF4"/>
    <w:rsid w:val="00FE6ECD"/>
    <w:rsid w:val="00FF1078"/>
    <w:rsid w:val="00FF2104"/>
    <w:rsid w:val="00FF2150"/>
    <w:rsid w:val="00FF31BB"/>
    <w:rsid w:val="00FF36BF"/>
    <w:rsid w:val="00FF36E3"/>
    <w:rsid w:val="00FF37E9"/>
    <w:rsid w:val="00FF3D84"/>
    <w:rsid w:val="00FF3DF9"/>
    <w:rsid w:val="00FF3F3D"/>
    <w:rsid w:val="00FF4BA0"/>
    <w:rsid w:val="00FF57D6"/>
    <w:rsid w:val="00FF5D66"/>
    <w:rsid w:val="00FF649C"/>
    <w:rsid w:val="00FF6580"/>
    <w:rsid w:val="00FF6CE8"/>
    <w:rsid w:val="00FF75B4"/>
    <w:rsid w:val="00FF76B6"/>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629648"/>
  <w15:docId w15:val="{1C81FF13-E298-4E54-BDCA-FABE9B143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v-LV" w:eastAsia="lv-LV"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4758"/>
    <w:rPr>
      <w:rFonts w:ascii="Arial" w:hAnsi="Arial"/>
      <w:sz w:val="24"/>
      <w:lang w:eastAsia="en-US"/>
    </w:rPr>
  </w:style>
  <w:style w:type="paragraph" w:styleId="Heading1">
    <w:name w:val="heading 1"/>
    <w:aliases w:val="Section Heading,heading1,Antraste 1,h1,Section Heading Char,heading1 Char,Antraste 1 Char,h1 Char,H1"/>
    <w:basedOn w:val="Normal"/>
    <w:next w:val="Normal"/>
    <w:link w:val="Heading1Char"/>
    <w:uiPriority w:val="9"/>
    <w:qFormat/>
    <w:rsid w:val="008E7915"/>
    <w:pPr>
      <w:keepNext/>
      <w:jc w:val="center"/>
      <w:outlineLvl w:val="0"/>
    </w:pPr>
    <w:rPr>
      <w:rFonts w:ascii="Times New Roman" w:hAnsi="Times New Roman"/>
      <w:b/>
    </w:rPr>
  </w:style>
  <w:style w:type="paragraph" w:styleId="Heading2">
    <w:name w:val="heading 2"/>
    <w:aliases w:val="1.1.not"/>
    <w:basedOn w:val="Normal"/>
    <w:next w:val="Text1"/>
    <w:link w:val="Heading2Char"/>
    <w:uiPriority w:val="9"/>
    <w:unhideWhenUsed/>
    <w:qFormat/>
    <w:rsid w:val="008711A1"/>
    <w:pPr>
      <w:keepNext/>
      <w:tabs>
        <w:tab w:val="num" w:pos="850"/>
      </w:tabs>
      <w:spacing w:before="120" w:after="120"/>
      <w:ind w:left="850" w:hanging="850"/>
      <w:jc w:val="both"/>
      <w:outlineLvl w:val="1"/>
    </w:pPr>
    <w:rPr>
      <w:rFonts w:ascii="Times New Roman" w:hAnsi="Times New Roman"/>
      <w:b/>
      <w:bCs/>
      <w:szCs w:val="26"/>
      <w:lang w:eastAsia="en-GB"/>
    </w:rPr>
  </w:style>
  <w:style w:type="paragraph" w:styleId="Heading3">
    <w:name w:val="heading 3"/>
    <w:basedOn w:val="Normal"/>
    <w:next w:val="Normal"/>
    <w:link w:val="Heading3Char"/>
    <w:uiPriority w:val="9"/>
    <w:qFormat/>
    <w:rsid w:val="00801F1D"/>
    <w:pPr>
      <w:keepNext/>
      <w:spacing w:before="240" w:after="60"/>
      <w:outlineLvl w:val="2"/>
    </w:pPr>
    <w:rPr>
      <w:rFonts w:cs="Arial"/>
      <w:b/>
      <w:bCs/>
      <w:sz w:val="26"/>
      <w:szCs w:val="26"/>
    </w:rPr>
  </w:style>
  <w:style w:type="paragraph" w:styleId="Heading4">
    <w:name w:val="heading 4"/>
    <w:aliases w:val="hd4,h4"/>
    <w:basedOn w:val="Normal"/>
    <w:next w:val="Normal"/>
    <w:link w:val="Heading4Char"/>
    <w:uiPriority w:val="9"/>
    <w:qFormat/>
    <w:rsid w:val="00A86813"/>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semiHidden/>
    <w:unhideWhenUsed/>
    <w:qFormat/>
    <w:rsid w:val="002528A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0E532E"/>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2528A4"/>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1,heading1 Char1,Antraste 1 Char1,h1 Char1,Section Heading Char Char,heading1 Char Char,Antraste 1 Char Char,h1 Char Char,H1 Char"/>
    <w:link w:val="Heading1"/>
    <w:uiPriority w:val="9"/>
    <w:rsid w:val="008711A1"/>
    <w:rPr>
      <w:b/>
      <w:sz w:val="24"/>
      <w:lang w:eastAsia="en-US"/>
    </w:rPr>
  </w:style>
  <w:style w:type="paragraph" w:customStyle="1" w:styleId="Text1">
    <w:name w:val="Text 1"/>
    <w:basedOn w:val="Normal"/>
    <w:rsid w:val="008711A1"/>
    <w:pPr>
      <w:spacing w:before="120" w:after="120"/>
      <w:ind w:left="850"/>
      <w:jc w:val="both"/>
    </w:pPr>
    <w:rPr>
      <w:rFonts w:ascii="Times New Roman" w:eastAsia="Calibri" w:hAnsi="Times New Roman"/>
      <w:szCs w:val="22"/>
      <w:lang w:eastAsia="en-GB"/>
    </w:rPr>
  </w:style>
  <w:style w:type="character" w:customStyle="1" w:styleId="Heading2Char">
    <w:name w:val="Heading 2 Char"/>
    <w:aliases w:val="1.1.not Char"/>
    <w:basedOn w:val="DefaultParagraphFont"/>
    <w:link w:val="Heading2"/>
    <w:uiPriority w:val="9"/>
    <w:semiHidden/>
    <w:rsid w:val="008711A1"/>
    <w:rPr>
      <w:b/>
      <w:bCs/>
      <w:sz w:val="24"/>
      <w:szCs w:val="26"/>
      <w:lang w:eastAsia="en-GB"/>
    </w:rPr>
  </w:style>
  <w:style w:type="character" w:customStyle="1" w:styleId="Heading3Char">
    <w:name w:val="Heading 3 Char"/>
    <w:link w:val="Heading3"/>
    <w:uiPriority w:val="9"/>
    <w:rsid w:val="008711A1"/>
    <w:rPr>
      <w:rFonts w:ascii="Arial" w:hAnsi="Arial" w:cs="Arial"/>
      <w:b/>
      <w:bCs/>
      <w:sz w:val="26"/>
      <w:szCs w:val="26"/>
      <w:lang w:eastAsia="en-US"/>
    </w:rPr>
  </w:style>
  <w:style w:type="character" w:customStyle="1" w:styleId="Heading4Char">
    <w:name w:val="Heading 4 Char"/>
    <w:aliases w:val="hd4 Char,h4 Char"/>
    <w:link w:val="Heading4"/>
    <w:uiPriority w:val="9"/>
    <w:rsid w:val="008711A1"/>
    <w:rPr>
      <w:b/>
      <w:bCs/>
      <w:sz w:val="28"/>
      <w:szCs w:val="28"/>
      <w:lang w:eastAsia="en-US"/>
    </w:rPr>
  </w:style>
  <w:style w:type="character" w:customStyle="1" w:styleId="Heading5Char">
    <w:name w:val="Heading 5 Char"/>
    <w:basedOn w:val="DefaultParagraphFont"/>
    <w:link w:val="Heading5"/>
    <w:uiPriority w:val="99"/>
    <w:rsid w:val="002528A4"/>
    <w:rPr>
      <w:rFonts w:asciiTheme="majorHAnsi" w:eastAsiaTheme="majorEastAsia" w:hAnsiTheme="majorHAnsi" w:cstheme="majorBidi"/>
      <w:color w:val="2E74B5" w:themeColor="accent1" w:themeShade="BF"/>
      <w:sz w:val="24"/>
      <w:lang w:eastAsia="en-US"/>
    </w:rPr>
  </w:style>
  <w:style w:type="character" w:customStyle="1" w:styleId="Heading6Char">
    <w:name w:val="Heading 6 Char"/>
    <w:basedOn w:val="DefaultParagraphFont"/>
    <w:link w:val="Heading6"/>
    <w:rsid w:val="000E532E"/>
    <w:rPr>
      <w:rFonts w:asciiTheme="majorHAnsi" w:eastAsiaTheme="majorEastAsia" w:hAnsiTheme="majorHAnsi" w:cstheme="majorBidi"/>
      <w:color w:val="1F4D78" w:themeColor="accent1" w:themeShade="7F"/>
      <w:sz w:val="24"/>
      <w:lang w:eastAsia="en-US"/>
    </w:rPr>
  </w:style>
  <w:style w:type="character" w:customStyle="1" w:styleId="Heading7Char">
    <w:name w:val="Heading 7 Char"/>
    <w:basedOn w:val="DefaultParagraphFont"/>
    <w:link w:val="Heading7"/>
    <w:semiHidden/>
    <w:rsid w:val="002528A4"/>
    <w:rPr>
      <w:rFonts w:asciiTheme="majorHAnsi" w:eastAsiaTheme="majorEastAsia" w:hAnsiTheme="majorHAnsi" w:cstheme="majorBidi"/>
      <w:i/>
      <w:iCs/>
      <w:color w:val="1F4D78" w:themeColor="accent1" w:themeShade="7F"/>
      <w:sz w:val="24"/>
      <w:lang w:eastAsia="en-US"/>
    </w:rPr>
  </w:style>
  <w:style w:type="paragraph" w:styleId="BodyText3">
    <w:name w:val="Body Text 3"/>
    <w:basedOn w:val="Normal"/>
    <w:rsid w:val="008E7915"/>
    <w:pPr>
      <w:jc w:val="center"/>
    </w:pPr>
    <w:rPr>
      <w:rFonts w:ascii="Times New Roman" w:hAnsi="Times New Roman"/>
      <w:sz w:val="28"/>
    </w:rPr>
  </w:style>
  <w:style w:type="paragraph" w:customStyle="1" w:styleId="Preformatted">
    <w:name w:val="Preformatted"/>
    <w:basedOn w:val="Normal"/>
    <w:rsid w:val="008E7915"/>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rPr>
  </w:style>
  <w:style w:type="paragraph" w:customStyle="1" w:styleId="DefinitionTerm">
    <w:name w:val="Definition Term"/>
    <w:basedOn w:val="Normal"/>
    <w:next w:val="DefinitionList"/>
    <w:rsid w:val="008E7915"/>
    <w:rPr>
      <w:rFonts w:ascii="Times New Roman" w:hAnsi="Times New Roman"/>
      <w:snapToGrid w:val="0"/>
    </w:rPr>
  </w:style>
  <w:style w:type="paragraph" w:customStyle="1" w:styleId="DefinitionList">
    <w:name w:val="Definition List"/>
    <w:basedOn w:val="Normal"/>
    <w:next w:val="DefinitionTerm"/>
    <w:rsid w:val="008E7915"/>
    <w:pPr>
      <w:ind w:left="360"/>
    </w:pPr>
    <w:rPr>
      <w:rFonts w:ascii="Times New Roman" w:hAnsi="Times New Roman"/>
      <w:snapToGrid w:val="0"/>
    </w:rPr>
  </w:style>
  <w:style w:type="paragraph" w:styleId="Header">
    <w:name w:val="header"/>
    <w:aliases w:val="HD"/>
    <w:basedOn w:val="Normal"/>
    <w:link w:val="HeaderChar"/>
    <w:uiPriority w:val="99"/>
    <w:qFormat/>
    <w:rsid w:val="008E7915"/>
    <w:pPr>
      <w:tabs>
        <w:tab w:val="center" w:pos="4153"/>
        <w:tab w:val="right" w:pos="8306"/>
      </w:tabs>
    </w:pPr>
    <w:rPr>
      <w:rFonts w:ascii="Belwe Lt TL" w:hAnsi="Belwe Lt TL"/>
      <w:lang w:val="en-AU"/>
    </w:rPr>
  </w:style>
  <w:style w:type="character" w:customStyle="1" w:styleId="HeaderChar">
    <w:name w:val="Header Char"/>
    <w:aliases w:val="HD Char"/>
    <w:link w:val="Header"/>
    <w:uiPriority w:val="99"/>
    <w:locked/>
    <w:rsid w:val="00A533AF"/>
    <w:rPr>
      <w:rFonts w:ascii="Belwe Lt TL" w:hAnsi="Belwe Lt TL"/>
      <w:sz w:val="24"/>
      <w:lang w:val="en-AU" w:eastAsia="en-US"/>
    </w:rPr>
  </w:style>
  <w:style w:type="paragraph" w:styleId="BodyText2">
    <w:name w:val="Body Text 2"/>
    <w:basedOn w:val="Normal"/>
    <w:link w:val="BodyText2Char"/>
    <w:rsid w:val="008E7915"/>
    <w:pPr>
      <w:tabs>
        <w:tab w:val="num" w:pos="0"/>
      </w:tabs>
      <w:jc w:val="both"/>
      <w:outlineLvl w:val="0"/>
    </w:pPr>
    <w:rPr>
      <w:rFonts w:ascii="Belwe Lt TL" w:hAnsi="Belwe Lt TL"/>
    </w:rPr>
  </w:style>
  <w:style w:type="character" w:customStyle="1" w:styleId="BodyText2Char">
    <w:name w:val="Body Text 2 Char"/>
    <w:basedOn w:val="DefaultParagraphFont"/>
    <w:link w:val="BodyText2"/>
    <w:rsid w:val="00F36BB1"/>
    <w:rPr>
      <w:rFonts w:ascii="Belwe Lt TL" w:hAnsi="Belwe Lt TL"/>
      <w:sz w:val="24"/>
      <w:lang w:eastAsia="en-US"/>
    </w:rPr>
  </w:style>
  <w:style w:type="paragraph" w:styleId="BodyText">
    <w:name w:val="Body Text"/>
    <w:aliases w:val="Body Text1"/>
    <w:basedOn w:val="Normal"/>
    <w:rsid w:val="008E7915"/>
    <w:pPr>
      <w:jc w:val="right"/>
    </w:pPr>
    <w:rPr>
      <w:rFonts w:ascii="Belwe Lt TL" w:hAnsi="Belwe Lt TL"/>
    </w:rPr>
  </w:style>
  <w:style w:type="paragraph" w:customStyle="1" w:styleId="Address">
    <w:name w:val="Address"/>
    <w:basedOn w:val="Normal"/>
    <w:next w:val="Normal"/>
    <w:rsid w:val="008E7915"/>
    <w:rPr>
      <w:rFonts w:ascii="Times New Roman" w:hAnsi="Times New Roman"/>
      <w:i/>
      <w:snapToGrid w:val="0"/>
    </w:rPr>
  </w:style>
  <w:style w:type="paragraph" w:styleId="Footer">
    <w:name w:val="footer"/>
    <w:basedOn w:val="Normal"/>
    <w:link w:val="FooterChar"/>
    <w:uiPriority w:val="99"/>
    <w:rsid w:val="008E7915"/>
    <w:pPr>
      <w:tabs>
        <w:tab w:val="center" w:pos="4153"/>
        <w:tab w:val="right" w:pos="8306"/>
      </w:tabs>
    </w:pPr>
  </w:style>
  <w:style w:type="character" w:customStyle="1" w:styleId="FooterChar">
    <w:name w:val="Footer Char"/>
    <w:link w:val="Footer"/>
    <w:uiPriority w:val="99"/>
    <w:rsid w:val="008711A1"/>
    <w:rPr>
      <w:rFonts w:ascii="Arial" w:hAnsi="Arial"/>
      <w:sz w:val="24"/>
      <w:lang w:eastAsia="en-US"/>
    </w:rPr>
  </w:style>
  <w:style w:type="paragraph" w:styleId="BodyTextIndent">
    <w:name w:val="Body Text Indent"/>
    <w:basedOn w:val="Normal"/>
    <w:link w:val="BodyTextIndentChar"/>
    <w:rsid w:val="008E7915"/>
    <w:pPr>
      <w:tabs>
        <w:tab w:val="num" w:pos="0"/>
      </w:tabs>
      <w:jc w:val="both"/>
      <w:outlineLvl w:val="0"/>
    </w:pPr>
    <w:rPr>
      <w:rFonts w:ascii="Belwe Lt TL" w:hAnsi="Belwe Lt TL"/>
    </w:rPr>
  </w:style>
  <w:style w:type="paragraph" w:customStyle="1" w:styleId="naisf">
    <w:name w:val="naisf"/>
    <w:basedOn w:val="Normal"/>
    <w:rsid w:val="008E7915"/>
    <w:pPr>
      <w:spacing w:before="100" w:after="100"/>
      <w:jc w:val="both"/>
    </w:pPr>
    <w:rPr>
      <w:rFonts w:ascii="Times New Roman" w:hAnsi="Times New Roman"/>
      <w:lang w:val="en-GB"/>
    </w:rPr>
  </w:style>
  <w:style w:type="paragraph" w:customStyle="1" w:styleId="BodyTextBodyText1">
    <w:name w:val="Body Text.Body Text1"/>
    <w:basedOn w:val="Normal"/>
    <w:rsid w:val="008E7915"/>
    <w:pPr>
      <w:jc w:val="right"/>
    </w:pPr>
    <w:rPr>
      <w:rFonts w:ascii="Belwe Lt TL" w:hAnsi="Belwe Lt TL"/>
    </w:rPr>
  </w:style>
  <w:style w:type="paragraph" w:styleId="Title">
    <w:name w:val="Title"/>
    <w:basedOn w:val="Normal"/>
    <w:link w:val="TitleChar"/>
    <w:uiPriority w:val="10"/>
    <w:qFormat/>
    <w:rsid w:val="008E7915"/>
    <w:pPr>
      <w:jc w:val="center"/>
    </w:pPr>
    <w:rPr>
      <w:rFonts w:ascii="Belwe Lt TL" w:hAnsi="Belwe Lt TL"/>
      <w:sz w:val="22"/>
    </w:rPr>
  </w:style>
  <w:style w:type="character" w:customStyle="1" w:styleId="TitleChar">
    <w:name w:val="Title Char"/>
    <w:link w:val="Title"/>
    <w:locked/>
    <w:rsid w:val="00A533AF"/>
    <w:rPr>
      <w:rFonts w:ascii="Belwe Lt TL" w:hAnsi="Belwe Lt TL"/>
      <w:sz w:val="22"/>
      <w:lang w:eastAsia="en-US"/>
    </w:rPr>
  </w:style>
  <w:style w:type="character" w:styleId="PageNumber">
    <w:name w:val="page number"/>
    <w:basedOn w:val="DefaultParagraphFont"/>
    <w:rsid w:val="008E7915"/>
  </w:style>
  <w:style w:type="paragraph" w:styleId="BodyTextIndent3">
    <w:name w:val="Body Text Indent 3"/>
    <w:basedOn w:val="Normal"/>
    <w:link w:val="BodyTextIndent3Char"/>
    <w:rsid w:val="008E7915"/>
    <w:pPr>
      <w:spacing w:before="120" w:after="120"/>
      <w:ind w:left="360"/>
      <w:jc w:val="both"/>
    </w:pPr>
    <w:rPr>
      <w:rFonts w:ascii="Exotc350 Lt TL" w:hAnsi="Exotc350 Lt TL"/>
      <w:b/>
    </w:rPr>
  </w:style>
  <w:style w:type="character" w:customStyle="1" w:styleId="BodyTextIndent3Char">
    <w:name w:val="Body Text Indent 3 Char"/>
    <w:basedOn w:val="DefaultParagraphFont"/>
    <w:link w:val="BodyTextIndent3"/>
    <w:rsid w:val="00F36BB1"/>
    <w:rPr>
      <w:rFonts w:ascii="Exotc350 Lt TL" w:hAnsi="Exotc350 Lt TL"/>
      <w:b/>
      <w:sz w:val="24"/>
      <w:lang w:eastAsia="en-US"/>
    </w:rPr>
  </w:style>
  <w:style w:type="paragraph" w:styleId="TOC1">
    <w:name w:val="toc 1"/>
    <w:basedOn w:val="Normal"/>
    <w:next w:val="Normal"/>
    <w:autoRedefine/>
    <w:uiPriority w:val="39"/>
    <w:semiHidden/>
    <w:rsid w:val="008E7915"/>
    <w:pPr>
      <w:jc w:val="both"/>
    </w:pPr>
    <w:rPr>
      <w:rFonts w:ascii="Times New Roman" w:hAnsi="Times New Roman"/>
    </w:rPr>
  </w:style>
  <w:style w:type="paragraph" w:styleId="Subtitle">
    <w:name w:val="Subtitle"/>
    <w:basedOn w:val="Normal"/>
    <w:link w:val="SubtitleChar"/>
    <w:uiPriority w:val="11"/>
    <w:qFormat/>
    <w:rsid w:val="008E7915"/>
    <w:pPr>
      <w:jc w:val="center"/>
    </w:pPr>
    <w:rPr>
      <w:rFonts w:ascii="ZapfCalligr TL" w:hAnsi="ZapfCalligr TL"/>
      <w:b/>
      <w:sz w:val="28"/>
    </w:rPr>
  </w:style>
  <w:style w:type="character" w:customStyle="1" w:styleId="SubtitleChar">
    <w:name w:val="Subtitle Char"/>
    <w:basedOn w:val="DefaultParagraphFont"/>
    <w:link w:val="Subtitle"/>
    <w:uiPriority w:val="99"/>
    <w:locked/>
    <w:rsid w:val="002B3355"/>
    <w:rPr>
      <w:rFonts w:ascii="ZapfCalligr TL" w:hAnsi="ZapfCalligr TL"/>
      <w:b/>
      <w:sz w:val="28"/>
      <w:lang w:eastAsia="en-US"/>
    </w:rPr>
  </w:style>
  <w:style w:type="paragraph" w:styleId="Caption">
    <w:name w:val="caption"/>
    <w:basedOn w:val="Normal"/>
    <w:next w:val="Normal"/>
    <w:uiPriority w:val="99"/>
    <w:qFormat/>
    <w:rsid w:val="008E7915"/>
    <w:pPr>
      <w:jc w:val="center"/>
    </w:pPr>
    <w:rPr>
      <w:rFonts w:ascii="Times New Roman" w:hAnsi="Times New Roman"/>
      <w:b/>
      <w:sz w:val="28"/>
    </w:rPr>
  </w:style>
  <w:style w:type="paragraph" w:customStyle="1" w:styleId="BodyText21">
    <w:name w:val="Body Text 21"/>
    <w:basedOn w:val="Normal"/>
    <w:uiPriority w:val="99"/>
    <w:rsid w:val="008E7915"/>
    <w:pPr>
      <w:widowControl w:val="0"/>
      <w:jc w:val="both"/>
    </w:pPr>
    <w:rPr>
      <w:rFonts w:ascii="Times New Roman" w:hAnsi="Times New Roman"/>
      <w:sz w:val="28"/>
    </w:rPr>
  </w:style>
  <w:style w:type="character" w:styleId="Hyperlink">
    <w:name w:val="Hyperlink"/>
    <w:rsid w:val="00F60A5B"/>
    <w:rPr>
      <w:color w:val="0000FF"/>
      <w:u w:val="single"/>
    </w:rPr>
  </w:style>
  <w:style w:type="paragraph" w:styleId="BalloonText">
    <w:name w:val="Balloon Text"/>
    <w:basedOn w:val="Normal"/>
    <w:link w:val="BalloonTextChar"/>
    <w:uiPriority w:val="99"/>
    <w:semiHidden/>
    <w:rsid w:val="003370DF"/>
    <w:rPr>
      <w:rFonts w:ascii="Tahoma" w:hAnsi="Tahoma" w:cs="Tahoma"/>
      <w:sz w:val="16"/>
      <w:szCs w:val="16"/>
    </w:rPr>
  </w:style>
  <w:style w:type="character" w:customStyle="1" w:styleId="BalloonTextChar">
    <w:name w:val="Balloon Text Char"/>
    <w:link w:val="BalloonText"/>
    <w:uiPriority w:val="99"/>
    <w:semiHidden/>
    <w:rsid w:val="008711A1"/>
    <w:rPr>
      <w:rFonts w:ascii="Tahoma" w:hAnsi="Tahoma" w:cs="Tahoma"/>
      <w:sz w:val="16"/>
      <w:szCs w:val="16"/>
      <w:lang w:eastAsia="en-US"/>
    </w:rPr>
  </w:style>
  <w:style w:type="table" w:styleId="TableGrid">
    <w:name w:val="Table Grid"/>
    <w:basedOn w:val="TableNormal"/>
    <w:uiPriority w:val="39"/>
    <w:rsid w:val="00A86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rsraksts">
    <w:name w:val="Virsraksts"/>
    <w:basedOn w:val="Normal"/>
    <w:link w:val="VirsrakstsChar"/>
    <w:rsid w:val="00DD25CB"/>
    <w:pPr>
      <w:spacing w:before="60" w:after="60"/>
      <w:jc w:val="center"/>
    </w:pPr>
    <w:rPr>
      <w:rFonts w:ascii="Dutch TL" w:hAnsi="Dutch TL"/>
      <w:b/>
      <w:bCs/>
      <w:sz w:val="22"/>
    </w:rPr>
  </w:style>
  <w:style w:type="character" w:customStyle="1" w:styleId="VirsrakstsChar">
    <w:name w:val="Virsraksts Char"/>
    <w:link w:val="Virsraksts"/>
    <w:rsid w:val="00DD25CB"/>
    <w:rPr>
      <w:rFonts w:ascii="Dutch TL" w:hAnsi="Dutch TL"/>
      <w:b/>
      <w:bCs/>
      <w:sz w:val="22"/>
      <w:lang w:eastAsia="en-US" w:bidi="ar-SA"/>
    </w:rPr>
  </w:style>
  <w:style w:type="character" w:styleId="CommentReference">
    <w:name w:val="annotation reference"/>
    <w:uiPriority w:val="99"/>
    <w:rsid w:val="00DD25CB"/>
    <w:rPr>
      <w:sz w:val="16"/>
      <w:szCs w:val="16"/>
    </w:rPr>
  </w:style>
  <w:style w:type="paragraph" w:styleId="CommentText">
    <w:name w:val="annotation text"/>
    <w:basedOn w:val="Normal"/>
    <w:link w:val="CommentTextChar"/>
    <w:uiPriority w:val="99"/>
    <w:rsid w:val="00DD25CB"/>
    <w:rPr>
      <w:rFonts w:ascii="Times New Roman" w:hAnsi="Times New Roman"/>
      <w:sz w:val="20"/>
      <w:lang w:val="en-GB"/>
    </w:rPr>
  </w:style>
  <w:style w:type="character" w:customStyle="1" w:styleId="CommentTextChar">
    <w:name w:val="Comment Text Char"/>
    <w:link w:val="CommentText"/>
    <w:uiPriority w:val="99"/>
    <w:rsid w:val="008711A1"/>
    <w:rPr>
      <w:lang w:val="en-GB" w:eastAsia="en-US"/>
    </w:rPr>
  </w:style>
  <w:style w:type="paragraph" w:styleId="Index1">
    <w:name w:val="index 1"/>
    <w:basedOn w:val="Normal"/>
    <w:next w:val="Normal"/>
    <w:autoRedefine/>
    <w:semiHidden/>
    <w:rsid w:val="00DD25CB"/>
    <w:pPr>
      <w:tabs>
        <w:tab w:val="left" w:pos="560"/>
      </w:tabs>
    </w:pPr>
    <w:rPr>
      <w:rFonts w:ascii="Times New Roman" w:hAnsi="Times New Roman"/>
    </w:rPr>
  </w:style>
  <w:style w:type="paragraph" w:customStyle="1" w:styleId="Apaksvirsraksts">
    <w:name w:val="Apaksvirsraksts"/>
    <w:basedOn w:val="Virsraksts"/>
    <w:link w:val="ApaksvirsrakstsChar"/>
    <w:rsid w:val="00DD25CB"/>
    <w:pPr>
      <w:tabs>
        <w:tab w:val="left" w:pos="4990"/>
      </w:tabs>
      <w:suppressAutoHyphens/>
      <w:spacing w:before="360" w:after="0"/>
      <w:jc w:val="both"/>
    </w:pPr>
    <w:rPr>
      <w:iCs/>
      <w:color w:val="F15A3C"/>
      <w:sz w:val="28"/>
    </w:rPr>
  </w:style>
  <w:style w:type="character" w:customStyle="1" w:styleId="ApaksvirsrakstsChar">
    <w:name w:val="Apaksvirsraksts Char"/>
    <w:link w:val="Apaksvirsraksts"/>
    <w:rsid w:val="00DD25CB"/>
    <w:rPr>
      <w:rFonts w:ascii="Dutch TL" w:hAnsi="Dutch TL"/>
      <w:b/>
      <w:bCs/>
      <w:iCs/>
      <w:color w:val="F15A3C"/>
      <w:sz w:val="28"/>
      <w:lang w:eastAsia="en-US" w:bidi="ar-SA"/>
    </w:rPr>
  </w:style>
  <w:style w:type="paragraph" w:styleId="CommentSubject">
    <w:name w:val="annotation subject"/>
    <w:basedOn w:val="CommentText"/>
    <w:next w:val="CommentText"/>
    <w:link w:val="CommentSubjectChar"/>
    <w:uiPriority w:val="99"/>
    <w:semiHidden/>
    <w:rsid w:val="006A4587"/>
    <w:rPr>
      <w:rFonts w:ascii="Arial" w:hAnsi="Arial"/>
      <w:b/>
      <w:bCs/>
      <w:lang w:val="en-US"/>
    </w:rPr>
  </w:style>
  <w:style w:type="character" w:customStyle="1" w:styleId="CommentSubjectChar">
    <w:name w:val="Comment Subject Char"/>
    <w:link w:val="CommentSubject"/>
    <w:uiPriority w:val="99"/>
    <w:semiHidden/>
    <w:rsid w:val="008711A1"/>
    <w:rPr>
      <w:rFonts w:ascii="Arial" w:hAnsi="Arial"/>
      <w:b/>
      <w:bCs/>
      <w:lang w:val="en-US" w:eastAsia="en-US"/>
    </w:rPr>
  </w:style>
  <w:style w:type="paragraph" w:customStyle="1" w:styleId="Createdon">
    <w:name w:val="Created on"/>
    <w:uiPriority w:val="99"/>
    <w:rsid w:val="00801F1D"/>
    <w:rPr>
      <w:lang w:val="en-AU" w:eastAsia="en-US"/>
    </w:rPr>
  </w:style>
  <w:style w:type="character" w:styleId="FollowedHyperlink">
    <w:name w:val="FollowedHyperlink"/>
    <w:uiPriority w:val="99"/>
    <w:unhideWhenUsed/>
    <w:rsid w:val="00C633E5"/>
    <w:rPr>
      <w:color w:val="800080"/>
      <w:u w:val="single"/>
    </w:rPr>
  </w:style>
  <w:style w:type="paragraph" w:customStyle="1" w:styleId="TextTabulky">
    <w:name w:val="TextTabulky"/>
    <w:basedOn w:val="Normal"/>
    <w:rsid w:val="00A54D05"/>
    <w:pPr>
      <w:keepLines/>
      <w:spacing w:before="60"/>
      <w:jc w:val="both"/>
    </w:pPr>
    <w:rPr>
      <w:rFonts w:eastAsia="SimSun"/>
      <w:noProof/>
      <w:sz w:val="20"/>
      <w:lang w:val="cs-CZ" w:eastAsia="zh-CN"/>
    </w:rPr>
  </w:style>
  <w:style w:type="paragraph" w:styleId="ListParagraph">
    <w:name w:val="List Paragraph"/>
    <w:aliases w:val="Saistīto dokumentu saraksts,Syle 1,Numurets,PPS_Bullet,H&amp;P List Paragraph,2,Strip,Normal bullet 2,Bullet list,Virsraksti,List Paragraph1,Colorful List - Accent 12,Numbered Para 1,Dot pt,List Paragraph Char Char Char,Indicator Text,syle 1"/>
    <w:basedOn w:val="Normal"/>
    <w:link w:val="ListParagraphChar"/>
    <w:uiPriority w:val="34"/>
    <w:qFormat/>
    <w:rsid w:val="00BF6074"/>
    <w:pPr>
      <w:ind w:left="720"/>
      <w:contextualSpacing/>
    </w:pPr>
    <w:rPr>
      <w:rFonts w:ascii="Times New Roman" w:hAnsi="Times New Roman"/>
      <w:szCs w:val="24"/>
      <w:lang w:eastAsia="lv-LV"/>
    </w:rPr>
  </w:style>
  <w:style w:type="character" w:customStyle="1" w:styleId="ListParagraphChar">
    <w:name w:val="List Paragraph Char"/>
    <w:aliases w:val="Saistīto dokumentu saraksts Char,Syle 1 Char,Numurets Char,PPS_Bullet Char,H&amp;P List Paragraph Char,2 Char,Strip Char,Normal bullet 2 Char,Bullet list Char,Virsraksti Char,List Paragraph1 Char,Colorful List - Accent 12 Char"/>
    <w:basedOn w:val="DefaultParagraphFont"/>
    <w:link w:val="ListParagraph"/>
    <w:uiPriority w:val="34"/>
    <w:qFormat/>
    <w:locked/>
    <w:rsid w:val="00FC39EF"/>
    <w:rPr>
      <w:sz w:val="24"/>
      <w:szCs w:val="24"/>
    </w:rPr>
  </w:style>
  <w:style w:type="character" w:styleId="Strong">
    <w:name w:val="Strong"/>
    <w:qFormat/>
    <w:rsid w:val="00155D78"/>
    <w:rPr>
      <w:rFonts w:ascii="Times New Roman" w:hAnsi="Times New Roman"/>
      <w:b/>
      <w:bCs/>
      <w:i/>
      <w:color w:val="auto"/>
      <w:sz w:val="22"/>
    </w:rPr>
  </w:style>
  <w:style w:type="paragraph" w:styleId="Revision">
    <w:name w:val="Revision"/>
    <w:hidden/>
    <w:uiPriority w:val="99"/>
    <w:semiHidden/>
    <w:rsid w:val="00A737D4"/>
    <w:rPr>
      <w:rFonts w:ascii="Arial" w:hAnsi="Arial"/>
      <w:sz w:val="24"/>
      <w:lang w:val="en-US" w:eastAsia="en-US"/>
    </w:rPr>
  </w:style>
  <w:style w:type="paragraph" w:customStyle="1" w:styleId="1Tabulaiiiiii">
    <w:name w:val="1.Tabulaiiiiii"/>
    <w:basedOn w:val="Normal"/>
    <w:link w:val="1TabulaiiiiiiChar"/>
    <w:qFormat/>
    <w:rsid w:val="00A50B59"/>
    <w:pPr>
      <w:numPr>
        <w:ilvl w:val="2"/>
        <w:numId w:val="2"/>
      </w:numPr>
      <w:ind w:left="596" w:hanging="596"/>
      <w:jc w:val="both"/>
    </w:pPr>
    <w:rPr>
      <w:rFonts w:ascii="Times New Roman" w:hAnsi="Times New Roman"/>
      <w:bCs/>
      <w:szCs w:val="24"/>
    </w:rPr>
  </w:style>
  <w:style w:type="character" w:customStyle="1" w:styleId="1TabulaiiiiiiChar">
    <w:name w:val="1.Tabulaiiiiii Char"/>
    <w:link w:val="1Tabulaiiiiii"/>
    <w:rsid w:val="00A533AF"/>
    <w:rPr>
      <w:bCs/>
      <w:sz w:val="24"/>
      <w:szCs w:val="24"/>
      <w:lang w:eastAsia="en-US"/>
    </w:rPr>
  </w:style>
  <w:style w:type="paragraph" w:customStyle="1" w:styleId="1Tabulaiiiii">
    <w:name w:val="1.Tabulaiiiii"/>
    <w:basedOn w:val="1Tabulaiiiiii"/>
    <w:link w:val="1TabulaiiiiiChar"/>
    <w:qFormat/>
    <w:rsid w:val="00A50B59"/>
    <w:pPr>
      <w:numPr>
        <w:ilvl w:val="3"/>
      </w:numPr>
      <w:ind w:left="884" w:hanging="879"/>
    </w:pPr>
  </w:style>
  <w:style w:type="character" w:customStyle="1" w:styleId="1TabulaiiiiiChar">
    <w:name w:val="1.Tabulaiiiii Char"/>
    <w:link w:val="1Tabulaiiiii"/>
    <w:rsid w:val="00A50B59"/>
    <w:rPr>
      <w:bCs/>
      <w:sz w:val="24"/>
      <w:szCs w:val="24"/>
      <w:lang w:eastAsia="en-US"/>
    </w:rPr>
  </w:style>
  <w:style w:type="paragraph" w:customStyle="1" w:styleId="Style10">
    <w:name w:val="Style10"/>
    <w:basedOn w:val="Normal"/>
    <w:uiPriority w:val="99"/>
    <w:rsid w:val="00A533AF"/>
    <w:pPr>
      <w:widowControl w:val="0"/>
      <w:autoSpaceDE w:val="0"/>
      <w:autoSpaceDN w:val="0"/>
      <w:adjustRightInd w:val="0"/>
    </w:pPr>
    <w:rPr>
      <w:rFonts w:eastAsia="MS Mincho"/>
      <w:szCs w:val="24"/>
      <w:lang w:eastAsia="ja-JP"/>
    </w:rPr>
  </w:style>
  <w:style w:type="character" w:customStyle="1" w:styleId="FontStyle24">
    <w:name w:val="Font Style24"/>
    <w:uiPriority w:val="99"/>
    <w:rsid w:val="00A533AF"/>
    <w:rPr>
      <w:rFonts w:ascii="Times New Roman" w:hAnsi="Times New Roman" w:cs="Times New Roman" w:hint="default"/>
      <w:sz w:val="20"/>
      <w:szCs w:val="20"/>
    </w:rPr>
  </w:style>
  <w:style w:type="character" w:customStyle="1" w:styleId="CharStyle5">
    <w:name w:val="Char Style 5"/>
    <w:link w:val="Style4"/>
    <w:rsid w:val="00DB2600"/>
    <w:rPr>
      <w:sz w:val="22"/>
      <w:szCs w:val="22"/>
      <w:shd w:val="clear" w:color="auto" w:fill="FFFFFF"/>
    </w:rPr>
  </w:style>
  <w:style w:type="paragraph" w:customStyle="1" w:styleId="Style4">
    <w:name w:val="Style 4"/>
    <w:basedOn w:val="Normal"/>
    <w:link w:val="CharStyle5"/>
    <w:rsid w:val="00DB2600"/>
    <w:pPr>
      <w:widowControl w:val="0"/>
      <w:shd w:val="clear" w:color="auto" w:fill="FFFFFF"/>
      <w:spacing w:before="120" w:after="120" w:line="250" w:lineRule="exact"/>
      <w:ind w:hanging="380"/>
      <w:jc w:val="both"/>
    </w:pPr>
    <w:rPr>
      <w:rFonts w:ascii="Times New Roman" w:hAnsi="Times New Roman"/>
      <w:sz w:val="22"/>
      <w:szCs w:val="22"/>
      <w:lang w:eastAsia="lv-LV"/>
    </w:rPr>
  </w:style>
  <w:style w:type="character" w:customStyle="1" w:styleId="CharStyle3">
    <w:name w:val="Char Style 3"/>
    <w:link w:val="Style2"/>
    <w:rsid w:val="00DB2600"/>
    <w:rPr>
      <w:b/>
      <w:bCs/>
      <w:sz w:val="22"/>
      <w:szCs w:val="22"/>
      <w:shd w:val="clear" w:color="auto" w:fill="FFFFFF"/>
    </w:rPr>
  </w:style>
  <w:style w:type="paragraph" w:customStyle="1" w:styleId="Style2">
    <w:name w:val="Style 2"/>
    <w:basedOn w:val="Normal"/>
    <w:link w:val="CharStyle3"/>
    <w:rsid w:val="00DB2600"/>
    <w:pPr>
      <w:widowControl w:val="0"/>
      <w:shd w:val="clear" w:color="auto" w:fill="FFFFFF"/>
      <w:spacing w:after="480" w:line="244" w:lineRule="exact"/>
      <w:jc w:val="center"/>
      <w:outlineLvl w:val="0"/>
    </w:pPr>
    <w:rPr>
      <w:rFonts w:ascii="Times New Roman" w:hAnsi="Times New Roman"/>
      <w:b/>
      <w:bCs/>
      <w:sz w:val="22"/>
      <w:szCs w:val="22"/>
      <w:lang w:eastAsia="lv-LV"/>
    </w:rPr>
  </w:style>
  <w:style w:type="paragraph" w:styleId="NoSpacing">
    <w:name w:val="No Spacing"/>
    <w:uiPriority w:val="1"/>
    <w:qFormat/>
    <w:rsid w:val="009F50E8"/>
    <w:rPr>
      <w:rFonts w:ascii="Calibri" w:hAnsi="Calibri"/>
      <w:sz w:val="22"/>
      <w:szCs w:val="22"/>
      <w:lang w:eastAsia="en-US"/>
    </w:rPr>
  </w:style>
  <w:style w:type="paragraph" w:styleId="FootnoteText">
    <w:name w:val="footnote text"/>
    <w:aliases w:val="Footnote Text Char2 Char,Footnote Text Char1 Char2 Char,Footnote Text Char Char Char Char,Footnote Text Char1 Char Char Char Char,Footnote Text Char Char Char Char Char Char, Rakstz.,Rakstz.,Footnote,Fußnote,single space,ft Rakstz. Rakstz."/>
    <w:basedOn w:val="Normal"/>
    <w:link w:val="FootnoteTextChar"/>
    <w:uiPriority w:val="99"/>
    <w:qFormat/>
    <w:rsid w:val="00EC68B9"/>
    <w:rPr>
      <w:sz w:val="20"/>
    </w:rPr>
  </w:style>
  <w:style w:type="character" w:customStyle="1" w:styleId="FootnoteTextChar">
    <w:name w:val="Footnote Text Char"/>
    <w:aliases w:val="Footnote Text Char2 Char Char,Footnote Text Char1 Char2 Char Char,Footnote Text Char Char Char Char Char,Footnote Text Char1 Char Char Char Char Char,Footnote Text Char Char Char Char Char Char Char, Rakstz. Char,Rakstz. Char"/>
    <w:link w:val="FootnoteText"/>
    <w:uiPriority w:val="99"/>
    <w:qFormat/>
    <w:rsid w:val="00EC68B9"/>
    <w:rPr>
      <w:rFonts w:ascii="Arial" w:hAnsi="Arial"/>
      <w:lang w:val="en-US" w:eastAsia="en-US"/>
    </w:rPr>
  </w:style>
  <w:style w:type="character" w:styleId="FootnoteReference">
    <w:name w:val="footnote reference"/>
    <w:aliases w:val="Footnote symbol,Footnote Reference Number,Footnote Refernece,Footnote Reference Superscript,ftref,Odwołanie przypisu,BVI fnr,Footnotes refss,SUPERS,Ref,de nota al pie,-E Fußnotenzeichen,Footnote reference number,Times 10 Point,E,E FNZ"/>
    <w:link w:val="CharCharCharChar"/>
    <w:uiPriority w:val="99"/>
    <w:qFormat/>
    <w:rsid w:val="00EC68B9"/>
    <w:rPr>
      <w:vertAlign w:val="superscript"/>
    </w:rPr>
  </w:style>
  <w:style w:type="paragraph" w:customStyle="1" w:styleId="NormalBold">
    <w:name w:val="NormalBold"/>
    <w:basedOn w:val="Normal"/>
    <w:link w:val="NormalBoldChar"/>
    <w:rsid w:val="008711A1"/>
    <w:pPr>
      <w:widowControl w:val="0"/>
    </w:pPr>
    <w:rPr>
      <w:rFonts w:ascii="Times New Roman" w:hAnsi="Times New Roman"/>
      <w:b/>
      <w:lang w:eastAsia="en-GB"/>
    </w:rPr>
  </w:style>
  <w:style w:type="character" w:customStyle="1" w:styleId="NormalBoldChar">
    <w:name w:val="NormalBold Char"/>
    <w:link w:val="NormalBold"/>
    <w:locked/>
    <w:rsid w:val="008711A1"/>
    <w:rPr>
      <w:b/>
      <w:sz w:val="24"/>
      <w:lang w:eastAsia="en-GB"/>
    </w:rPr>
  </w:style>
  <w:style w:type="paragraph" w:styleId="TableofFigures">
    <w:name w:val="table of figures"/>
    <w:basedOn w:val="Normal"/>
    <w:next w:val="Normal"/>
    <w:uiPriority w:val="99"/>
    <w:semiHidden/>
    <w:unhideWhenUsed/>
    <w:rsid w:val="008711A1"/>
    <w:pPr>
      <w:spacing w:before="120" w:after="120"/>
      <w:jc w:val="both"/>
    </w:pPr>
    <w:rPr>
      <w:rFonts w:ascii="Times New Roman" w:eastAsia="Calibri" w:hAnsi="Times New Roman"/>
      <w:szCs w:val="22"/>
      <w:lang w:eastAsia="en-GB"/>
    </w:rPr>
  </w:style>
  <w:style w:type="paragraph" w:styleId="ListBullet">
    <w:name w:val="List Bullet"/>
    <w:basedOn w:val="Normal"/>
    <w:uiPriority w:val="99"/>
    <w:semiHidden/>
    <w:unhideWhenUsed/>
    <w:rsid w:val="008711A1"/>
    <w:pPr>
      <w:numPr>
        <w:numId w:val="6"/>
      </w:numPr>
      <w:spacing w:before="120" w:after="120"/>
      <w:contextualSpacing/>
      <w:jc w:val="both"/>
    </w:pPr>
    <w:rPr>
      <w:rFonts w:ascii="Times New Roman" w:eastAsia="Calibri" w:hAnsi="Times New Roman"/>
      <w:szCs w:val="22"/>
      <w:lang w:eastAsia="en-GB"/>
    </w:rPr>
  </w:style>
  <w:style w:type="paragraph" w:styleId="ListBullet2">
    <w:name w:val="List Bullet 2"/>
    <w:basedOn w:val="Normal"/>
    <w:uiPriority w:val="99"/>
    <w:semiHidden/>
    <w:unhideWhenUsed/>
    <w:rsid w:val="008711A1"/>
    <w:pPr>
      <w:numPr>
        <w:numId w:val="7"/>
      </w:numPr>
      <w:spacing w:before="120" w:after="120"/>
      <w:contextualSpacing/>
      <w:jc w:val="both"/>
    </w:pPr>
    <w:rPr>
      <w:rFonts w:ascii="Times New Roman" w:eastAsia="Calibri" w:hAnsi="Times New Roman"/>
      <w:szCs w:val="22"/>
      <w:lang w:eastAsia="en-GB"/>
    </w:rPr>
  </w:style>
  <w:style w:type="paragraph" w:styleId="ListBullet3">
    <w:name w:val="List Bullet 3"/>
    <w:basedOn w:val="Normal"/>
    <w:uiPriority w:val="99"/>
    <w:semiHidden/>
    <w:unhideWhenUsed/>
    <w:rsid w:val="008711A1"/>
    <w:pPr>
      <w:numPr>
        <w:numId w:val="8"/>
      </w:numPr>
      <w:spacing w:before="120" w:after="120"/>
      <w:contextualSpacing/>
      <w:jc w:val="both"/>
    </w:pPr>
    <w:rPr>
      <w:rFonts w:ascii="Times New Roman" w:eastAsia="Calibri" w:hAnsi="Times New Roman"/>
      <w:szCs w:val="22"/>
      <w:lang w:eastAsia="en-GB"/>
    </w:rPr>
  </w:style>
  <w:style w:type="paragraph" w:styleId="ListBullet4">
    <w:name w:val="List Bullet 4"/>
    <w:basedOn w:val="Normal"/>
    <w:uiPriority w:val="99"/>
    <w:semiHidden/>
    <w:unhideWhenUsed/>
    <w:rsid w:val="008711A1"/>
    <w:pPr>
      <w:numPr>
        <w:numId w:val="9"/>
      </w:numPr>
      <w:spacing w:before="120" w:after="120"/>
      <w:contextualSpacing/>
      <w:jc w:val="both"/>
    </w:pPr>
    <w:rPr>
      <w:rFonts w:ascii="Times New Roman" w:eastAsia="Calibri" w:hAnsi="Times New Roman"/>
      <w:szCs w:val="22"/>
      <w:lang w:eastAsia="en-GB"/>
    </w:rPr>
  </w:style>
  <w:style w:type="paragraph" w:styleId="ListNumber">
    <w:name w:val="List Number"/>
    <w:basedOn w:val="Normal"/>
    <w:uiPriority w:val="99"/>
    <w:unhideWhenUsed/>
    <w:rsid w:val="008711A1"/>
    <w:pPr>
      <w:numPr>
        <w:numId w:val="10"/>
      </w:numPr>
      <w:spacing w:before="120" w:after="120"/>
      <w:contextualSpacing/>
      <w:jc w:val="both"/>
    </w:pPr>
    <w:rPr>
      <w:rFonts w:ascii="Times New Roman" w:eastAsia="Calibri" w:hAnsi="Times New Roman"/>
      <w:szCs w:val="22"/>
      <w:lang w:eastAsia="en-GB"/>
    </w:rPr>
  </w:style>
  <w:style w:type="paragraph" w:styleId="ListNumber2">
    <w:name w:val="List Number 2"/>
    <w:basedOn w:val="Normal"/>
    <w:uiPriority w:val="99"/>
    <w:semiHidden/>
    <w:unhideWhenUsed/>
    <w:rsid w:val="008711A1"/>
    <w:pPr>
      <w:numPr>
        <w:numId w:val="11"/>
      </w:numPr>
      <w:spacing w:before="120" w:after="120"/>
      <w:contextualSpacing/>
      <w:jc w:val="both"/>
    </w:pPr>
    <w:rPr>
      <w:rFonts w:ascii="Times New Roman" w:eastAsia="Calibri" w:hAnsi="Times New Roman"/>
      <w:szCs w:val="22"/>
      <w:lang w:eastAsia="en-GB"/>
    </w:rPr>
  </w:style>
  <w:style w:type="paragraph" w:styleId="ListNumber3">
    <w:name w:val="List Number 3"/>
    <w:basedOn w:val="Normal"/>
    <w:uiPriority w:val="99"/>
    <w:semiHidden/>
    <w:unhideWhenUsed/>
    <w:rsid w:val="008711A1"/>
    <w:pPr>
      <w:numPr>
        <w:numId w:val="12"/>
      </w:numPr>
      <w:spacing w:before="120" w:after="120"/>
      <w:contextualSpacing/>
      <w:jc w:val="both"/>
    </w:pPr>
    <w:rPr>
      <w:rFonts w:ascii="Times New Roman" w:eastAsia="Calibri" w:hAnsi="Times New Roman"/>
      <w:szCs w:val="22"/>
      <w:lang w:eastAsia="en-GB"/>
    </w:rPr>
  </w:style>
  <w:style w:type="paragraph" w:styleId="ListNumber4">
    <w:name w:val="List Number 4"/>
    <w:basedOn w:val="Normal"/>
    <w:uiPriority w:val="99"/>
    <w:semiHidden/>
    <w:unhideWhenUsed/>
    <w:rsid w:val="008711A1"/>
    <w:pPr>
      <w:numPr>
        <w:numId w:val="13"/>
      </w:numPr>
      <w:spacing w:before="120" w:after="120"/>
      <w:contextualSpacing/>
      <w:jc w:val="both"/>
    </w:pPr>
    <w:rPr>
      <w:rFonts w:ascii="Times New Roman" w:eastAsia="Calibri" w:hAnsi="Times New Roman"/>
      <w:szCs w:val="22"/>
      <w:lang w:eastAsia="en-GB"/>
    </w:rPr>
  </w:style>
  <w:style w:type="character" w:customStyle="1" w:styleId="DeltaViewInsertion">
    <w:name w:val="DeltaView Insertion"/>
    <w:rsid w:val="008711A1"/>
    <w:rPr>
      <w:b/>
      <w:i/>
      <w:spacing w:val="0"/>
      <w:lang w:val="lv-LV" w:eastAsia="lv-LV"/>
    </w:rPr>
  </w:style>
  <w:style w:type="character" w:customStyle="1" w:styleId="Point0Char">
    <w:name w:val="Point 0 Char"/>
    <w:locked/>
    <w:rsid w:val="008711A1"/>
    <w:rPr>
      <w:rFonts w:ascii="Times New Roman" w:hAnsi="Times New Roman"/>
      <w:sz w:val="24"/>
      <w:lang w:val="lv-LV" w:eastAsia="lv-LV"/>
    </w:rPr>
  </w:style>
  <w:style w:type="paragraph" w:customStyle="1" w:styleId="CM11">
    <w:name w:val="CM1+1"/>
    <w:basedOn w:val="Normal"/>
    <w:next w:val="Normal"/>
    <w:uiPriority w:val="99"/>
    <w:rsid w:val="008711A1"/>
    <w:pPr>
      <w:autoSpaceDE w:val="0"/>
      <w:autoSpaceDN w:val="0"/>
      <w:adjustRightInd w:val="0"/>
    </w:pPr>
    <w:rPr>
      <w:rFonts w:ascii="EUAlbertina" w:eastAsia="Calibri" w:hAnsi="EUAlbertina"/>
      <w:szCs w:val="24"/>
      <w:lang w:eastAsia="en-GB"/>
    </w:rPr>
  </w:style>
  <w:style w:type="paragraph" w:customStyle="1" w:styleId="CM31">
    <w:name w:val="CM3+1"/>
    <w:basedOn w:val="Normal"/>
    <w:next w:val="Normal"/>
    <w:uiPriority w:val="99"/>
    <w:rsid w:val="008711A1"/>
    <w:pPr>
      <w:autoSpaceDE w:val="0"/>
      <w:autoSpaceDN w:val="0"/>
      <w:adjustRightInd w:val="0"/>
    </w:pPr>
    <w:rPr>
      <w:rFonts w:ascii="EUAlbertina" w:eastAsia="Calibri" w:hAnsi="EUAlbertina"/>
      <w:szCs w:val="24"/>
      <w:lang w:eastAsia="en-GB"/>
    </w:rPr>
  </w:style>
  <w:style w:type="paragraph" w:customStyle="1" w:styleId="CM41">
    <w:name w:val="CM4+1"/>
    <w:basedOn w:val="Normal"/>
    <w:next w:val="Normal"/>
    <w:uiPriority w:val="99"/>
    <w:rsid w:val="008711A1"/>
    <w:pPr>
      <w:autoSpaceDE w:val="0"/>
      <w:autoSpaceDN w:val="0"/>
      <w:adjustRightInd w:val="0"/>
    </w:pPr>
    <w:rPr>
      <w:rFonts w:ascii="EUAlbertina" w:eastAsia="Calibri" w:hAnsi="EUAlbertina"/>
      <w:szCs w:val="24"/>
      <w:lang w:eastAsia="en-GB"/>
    </w:rPr>
  </w:style>
  <w:style w:type="paragraph" w:customStyle="1" w:styleId="CM1">
    <w:name w:val="CM1"/>
    <w:basedOn w:val="Normal"/>
    <w:next w:val="Normal"/>
    <w:uiPriority w:val="99"/>
    <w:rsid w:val="008711A1"/>
    <w:pPr>
      <w:autoSpaceDE w:val="0"/>
      <w:autoSpaceDN w:val="0"/>
      <w:adjustRightInd w:val="0"/>
    </w:pPr>
    <w:rPr>
      <w:rFonts w:ascii="EUAlbertina" w:eastAsia="Calibri" w:hAnsi="EUAlbertina"/>
      <w:szCs w:val="24"/>
      <w:lang w:eastAsia="en-GB"/>
    </w:rPr>
  </w:style>
  <w:style w:type="paragraph" w:customStyle="1" w:styleId="CM3">
    <w:name w:val="CM3"/>
    <w:basedOn w:val="Normal"/>
    <w:next w:val="Normal"/>
    <w:uiPriority w:val="99"/>
    <w:rsid w:val="008711A1"/>
    <w:pPr>
      <w:autoSpaceDE w:val="0"/>
      <w:autoSpaceDN w:val="0"/>
      <w:adjustRightInd w:val="0"/>
    </w:pPr>
    <w:rPr>
      <w:rFonts w:ascii="EUAlbertina" w:eastAsia="Calibri" w:hAnsi="EUAlbertina"/>
      <w:szCs w:val="24"/>
      <w:lang w:eastAsia="en-GB"/>
    </w:rPr>
  </w:style>
  <w:style w:type="paragraph" w:styleId="EndnoteText">
    <w:name w:val="endnote text"/>
    <w:basedOn w:val="Normal"/>
    <w:link w:val="EndnoteTextChar"/>
    <w:uiPriority w:val="99"/>
    <w:semiHidden/>
    <w:unhideWhenUsed/>
    <w:rsid w:val="008711A1"/>
    <w:pPr>
      <w:spacing w:before="120" w:after="120"/>
      <w:jc w:val="both"/>
    </w:pPr>
    <w:rPr>
      <w:rFonts w:ascii="Times New Roman" w:eastAsia="Calibri" w:hAnsi="Times New Roman"/>
      <w:sz w:val="20"/>
      <w:szCs w:val="22"/>
      <w:lang w:eastAsia="en-GB"/>
    </w:rPr>
  </w:style>
  <w:style w:type="character" w:customStyle="1" w:styleId="EndnoteTextChar">
    <w:name w:val="Endnote Text Char"/>
    <w:basedOn w:val="DefaultParagraphFont"/>
    <w:link w:val="EndnoteText"/>
    <w:uiPriority w:val="99"/>
    <w:semiHidden/>
    <w:rsid w:val="008711A1"/>
    <w:rPr>
      <w:rFonts w:eastAsia="Calibri"/>
      <w:szCs w:val="22"/>
      <w:lang w:eastAsia="en-GB"/>
    </w:rPr>
  </w:style>
  <w:style w:type="character" w:styleId="EndnoteReference">
    <w:name w:val="endnote reference"/>
    <w:uiPriority w:val="99"/>
    <w:semiHidden/>
    <w:unhideWhenUsed/>
    <w:rsid w:val="008711A1"/>
    <w:rPr>
      <w:vertAlign w:val="superscript"/>
      <w:lang w:val="lv-LV" w:eastAsia="lv-LV"/>
    </w:rPr>
  </w:style>
  <w:style w:type="paragraph" w:styleId="TOCHeading">
    <w:name w:val="TOC Heading"/>
    <w:basedOn w:val="Normal"/>
    <w:next w:val="Normal"/>
    <w:uiPriority w:val="39"/>
    <w:semiHidden/>
    <w:unhideWhenUsed/>
    <w:qFormat/>
    <w:rsid w:val="008711A1"/>
    <w:pPr>
      <w:spacing w:before="120" w:after="240"/>
      <w:jc w:val="center"/>
    </w:pPr>
    <w:rPr>
      <w:rFonts w:ascii="Times New Roman" w:eastAsia="Calibri" w:hAnsi="Times New Roman"/>
      <w:b/>
      <w:sz w:val="28"/>
      <w:szCs w:val="22"/>
      <w:lang w:eastAsia="en-GB"/>
    </w:rPr>
  </w:style>
  <w:style w:type="paragraph" w:styleId="TOC2">
    <w:name w:val="toc 2"/>
    <w:basedOn w:val="Normal"/>
    <w:next w:val="Normal"/>
    <w:uiPriority w:val="39"/>
    <w:semiHidden/>
    <w:unhideWhenUsed/>
    <w:rsid w:val="008711A1"/>
    <w:pPr>
      <w:tabs>
        <w:tab w:val="right" w:leader="dot" w:pos="9071"/>
      </w:tabs>
      <w:spacing w:before="60" w:after="120"/>
      <w:ind w:left="850" w:hanging="850"/>
    </w:pPr>
    <w:rPr>
      <w:rFonts w:ascii="Times New Roman" w:eastAsia="Calibri" w:hAnsi="Times New Roman"/>
      <w:szCs w:val="22"/>
      <w:lang w:eastAsia="en-GB"/>
    </w:rPr>
  </w:style>
  <w:style w:type="paragraph" w:styleId="TOC3">
    <w:name w:val="toc 3"/>
    <w:basedOn w:val="Normal"/>
    <w:next w:val="Normal"/>
    <w:uiPriority w:val="39"/>
    <w:semiHidden/>
    <w:unhideWhenUsed/>
    <w:rsid w:val="008711A1"/>
    <w:pPr>
      <w:tabs>
        <w:tab w:val="right" w:leader="dot" w:pos="9071"/>
      </w:tabs>
      <w:spacing w:before="60" w:after="120"/>
      <w:ind w:left="850" w:hanging="850"/>
    </w:pPr>
    <w:rPr>
      <w:rFonts w:ascii="Times New Roman" w:eastAsia="Calibri" w:hAnsi="Times New Roman"/>
      <w:szCs w:val="22"/>
      <w:lang w:eastAsia="en-GB"/>
    </w:rPr>
  </w:style>
  <w:style w:type="paragraph" w:styleId="TOC4">
    <w:name w:val="toc 4"/>
    <w:basedOn w:val="Normal"/>
    <w:next w:val="Normal"/>
    <w:uiPriority w:val="39"/>
    <w:semiHidden/>
    <w:unhideWhenUsed/>
    <w:rsid w:val="008711A1"/>
    <w:pPr>
      <w:tabs>
        <w:tab w:val="right" w:leader="dot" w:pos="9071"/>
      </w:tabs>
      <w:spacing w:before="60" w:after="120"/>
      <w:ind w:left="850" w:hanging="850"/>
    </w:pPr>
    <w:rPr>
      <w:rFonts w:ascii="Times New Roman" w:eastAsia="Calibri" w:hAnsi="Times New Roman"/>
      <w:szCs w:val="22"/>
      <w:lang w:eastAsia="en-GB"/>
    </w:rPr>
  </w:style>
  <w:style w:type="paragraph" w:styleId="TOC5">
    <w:name w:val="toc 5"/>
    <w:basedOn w:val="Normal"/>
    <w:next w:val="Normal"/>
    <w:uiPriority w:val="39"/>
    <w:semiHidden/>
    <w:unhideWhenUsed/>
    <w:rsid w:val="008711A1"/>
    <w:pPr>
      <w:tabs>
        <w:tab w:val="right" w:leader="dot" w:pos="9071"/>
      </w:tabs>
      <w:spacing w:before="300" w:after="120"/>
    </w:pPr>
    <w:rPr>
      <w:rFonts w:ascii="Times New Roman" w:eastAsia="Calibri" w:hAnsi="Times New Roman"/>
      <w:szCs w:val="22"/>
      <w:lang w:eastAsia="en-GB"/>
    </w:rPr>
  </w:style>
  <w:style w:type="paragraph" w:styleId="TOC6">
    <w:name w:val="toc 6"/>
    <w:basedOn w:val="Normal"/>
    <w:next w:val="Normal"/>
    <w:uiPriority w:val="39"/>
    <w:semiHidden/>
    <w:unhideWhenUsed/>
    <w:rsid w:val="008711A1"/>
    <w:pPr>
      <w:tabs>
        <w:tab w:val="right" w:leader="dot" w:pos="9071"/>
      </w:tabs>
      <w:spacing w:before="240" w:after="120"/>
    </w:pPr>
    <w:rPr>
      <w:rFonts w:ascii="Times New Roman" w:eastAsia="Calibri" w:hAnsi="Times New Roman"/>
      <w:szCs w:val="22"/>
      <w:lang w:eastAsia="en-GB"/>
    </w:rPr>
  </w:style>
  <w:style w:type="paragraph" w:styleId="TOC7">
    <w:name w:val="toc 7"/>
    <w:basedOn w:val="Normal"/>
    <w:next w:val="Normal"/>
    <w:uiPriority w:val="39"/>
    <w:semiHidden/>
    <w:unhideWhenUsed/>
    <w:rsid w:val="008711A1"/>
    <w:pPr>
      <w:tabs>
        <w:tab w:val="right" w:leader="dot" w:pos="9071"/>
      </w:tabs>
      <w:spacing w:before="180" w:after="120"/>
    </w:pPr>
    <w:rPr>
      <w:rFonts w:ascii="Times New Roman" w:eastAsia="Calibri" w:hAnsi="Times New Roman"/>
      <w:szCs w:val="22"/>
      <w:lang w:eastAsia="en-GB"/>
    </w:rPr>
  </w:style>
  <w:style w:type="paragraph" w:styleId="TOC8">
    <w:name w:val="toc 8"/>
    <w:basedOn w:val="Normal"/>
    <w:next w:val="Normal"/>
    <w:uiPriority w:val="39"/>
    <w:semiHidden/>
    <w:unhideWhenUsed/>
    <w:rsid w:val="008711A1"/>
    <w:pPr>
      <w:tabs>
        <w:tab w:val="right" w:leader="dot" w:pos="9071"/>
      </w:tabs>
      <w:spacing w:before="120" w:after="120"/>
    </w:pPr>
    <w:rPr>
      <w:rFonts w:ascii="Times New Roman" w:eastAsia="Calibri" w:hAnsi="Times New Roman"/>
      <w:szCs w:val="22"/>
      <w:lang w:eastAsia="en-GB"/>
    </w:rPr>
  </w:style>
  <w:style w:type="paragraph" w:styleId="TOC9">
    <w:name w:val="toc 9"/>
    <w:basedOn w:val="Normal"/>
    <w:next w:val="Normal"/>
    <w:uiPriority w:val="39"/>
    <w:semiHidden/>
    <w:unhideWhenUsed/>
    <w:rsid w:val="008711A1"/>
    <w:pPr>
      <w:tabs>
        <w:tab w:val="right" w:leader="dot" w:pos="9071"/>
      </w:tabs>
      <w:spacing w:before="120" w:after="120"/>
      <w:jc w:val="both"/>
    </w:pPr>
    <w:rPr>
      <w:rFonts w:ascii="Times New Roman" w:eastAsia="Calibri" w:hAnsi="Times New Roman"/>
      <w:szCs w:val="22"/>
      <w:lang w:eastAsia="en-GB"/>
    </w:rPr>
  </w:style>
  <w:style w:type="paragraph" w:customStyle="1" w:styleId="HeaderLandscape">
    <w:name w:val="HeaderLandscape"/>
    <w:basedOn w:val="Normal"/>
    <w:rsid w:val="008711A1"/>
    <w:pPr>
      <w:tabs>
        <w:tab w:val="center" w:pos="7285"/>
        <w:tab w:val="right" w:pos="14003"/>
      </w:tabs>
      <w:spacing w:after="120"/>
      <w:jc w:val="both"/>
    </w:pPr>
    <w:rPr>
      <w:rFonts w:ascii="Times New Roman" w:eastAsia="Calibri" w:hAnsi="Times New Roman"/>
      <w:szCs w:val="22"/>
      <w:lang w:eastAsia="en-GB"/>
    </w:rPr>
  </w:style>
  <w:style w:type="paragraph" w:customStyle="1" w:styleId="FooterLandscape">
    <w:name w:val="FooterLandscape"/>
    <w:basedOn w:val="Normal"/>
    <w:rsid w:val="008711A1"/>
    <w:pPr>
      <w:tabs>
        <w:tab w:val="center" w:pos="7285"/>
        <w:tab w:val="center" w:pos="10913"/>
        <w:tab w:val="right" w:pos="15137"/>
      </w:tabs>
      <w:spacing w:before="360"/>
      <w:ind w:left="-567" w:right="-567"/>
    </w:pPr>
    <w:rPr>
      <w:rFonts w:ascii="Times New Roman" w:eastAsia="Calibri" w:hAnsi="Times New Roman"/>
      <w:szCs w:val="22"/>
      <w:lang w:eastAsia="en-GB"/>
    </w:rPr>
  </w:style>
  <w:style w:type="paragraph" w:customStyle="1" w:styleId="Text2">
    <w:name w:val="Text 2"/>
    <w:basedOn w:val="Normal"/>
    <w:rsid w:val="008711A1"/>
    <w:pPr>
      <w:spacing w:before="120" w:after="120"/>
      <w:ind w:left="1417"/>
      <w:jc w:val="both"/>
    </w:pPr>
    <w:rPr>
      <w:rFonts w:ascii="Times New Roman" w:eastAsia="Calibri" w:hAnsi="Times New Roman"/>
      <w:szCs w:val="22"/>
      <w:lang w:eastAsia="en-GB"/>
    </w:rPr>
  </w:style>
  <w:style w:type="paragraph" w:customStyle="1" w:styleId="Text3">
    <w:name w:val="Text 3"/>
    <w:basedOn w:val="Normal"/>
    <w:rsid w:val="008711A1"/>
    <w:pPr>
      <w:spacing w:before="120" w:after="120"/>
      <w:ind w:left="1984"/>
      <w:jc w:val="both"/>
    </w:pPr>
    <w:rPr>
      <w:rFonts w:ascii="Times New Roman" w:eastAsia="Calibri" w:hAnsi="Times New Roman"/>
      <w:szCs w:val="22"/>
      <w:lang w:eastAsia="en-GB"/>
    </w:rPr>
  </w:style>
  <w:style w:type="paragraph" w:customStyle="1" w:styleId="Text4">
    <w:name w:val="Text 4"/>
    <w:basedOn w:val="Normal"/>
    <w:rsid w:val="008711A1"/>
    <w:pPr>
      <w:spacing w:before="120" w:after="120"/>
      <w:ind w:left="2551"/>
      <w:jc w:val="both"/>
    </w:pPr>
    <w:rPr>
      <w:rFonts w:ascii="Times New Roman" w:eastAsia="Calibri" w:hAnsi="Times New Roman"/>
      <w:szCs w:val="22"/>
      <w:lang w:eastAsia="en-GB"/>
    </w:rPr>
  </w:style>
  <w:style w:type="paragraph" w:customStyle="1" w:styleId="NormalCentered">
    <w:name w:val="Normal Centered"/>
    <w:basedOn w:val="Normal"/>
    <w:rsid w:val="008711A1"/>
    <w:pPr>
      <w:spacing w:before="120" w:after="120"/>
      <w:jc w:val="center"/>
    </w:pPr>
    <w:rPr>
      <w:rFonts w:ascii="Times New Roman" w:eastAsia="Calibri" w:hAnsi="Times New Roman"/>
      <w:szCs w:val="22"/>
      <w:lang w:eastAsia="en-GB"/>
    </w:rPr>
  </w:style>
  <w:style w:type="paragraph" w:customStyle="1" w:styleId="NormalLeft">
    <w:name w:val="Normal Left"/>
    <w:basedOn w:val="Normal"/>
    <w:rsid w:val="008711A1"/>
    <w:pPr>
      <w:spacing w:before="120" w:after="120"/>
    </w:pPr>
    <w:rPr>
      <w:rFonts w:ascii="Times New Roman" w:eastAsia="Calibri" w:hAnsi="Times New Roman"/>
      <w:szCs w:val="22"/>
      <w:lang w:eastAsia="en-GB"/>
    </w:rPr>
  </w:style>
  <w:style w:type="paragraph" w:customStyle="1" w:styleId="NormalRight">
    <w:name w:val="Normal Right"/>
    <w:basedOn w:val="Normal"/>
    <w:rsid w:val="008711A1"/>
    <w:pPr>
      <w:spacing w:before="120" w:after="120"/>
      <w:jc w:val="right"/>
    </w:pPr>
    <w:rPr>
      <w:rFonts w:ascii="Times New Roman" w:eastAsia="Calibri" w:hAnsi="Times New Roman"/>
      <w:szCs w:val="22"/>
      <w:lang w:eastAsia="en-GB"/>
    </w:rPr>
  </w:style>
  <w:style w:type="paragraph" w:customStyle="1" w:styleId="QuotedText">
    <w:name w:val="Quoted Text"/>
    <w:basedOn w:val="Normal"/>
    <w:rsid w:val="008711A1"/>
    <w:pPr>
      <w:spacing w:before="120" w:after="120"/>
      <w:ind w:left="1417"/>
      <w:jc w:val="both"/>
    </w:pPr>
    <w:rPr>
      <w:rFonts w:ascii="Times New Roman" w:eastAsia="Calibri" w:hAnsi="Times New Roman"/>
      <w:szCs w:val="22"/>
      <w:lang w:eastAsia="en-GB"/>
    </w:rPr>
  </w:style>
  <w:style w:type="paragraph" w:customStyle="1" w:styleId="Point0">
    <w:name w:val="Point 0"/>
    <w:basedOn w:val="Normal"/>
    <w:rsid w:val="008711A1"/>
    <w:pPr>
      <w:spacing w:before="120" w:after="120"/>
      <w:ind w:left="850" w:hanging="850"/>
      <w:jc w:val="both"/>
    </w:pPr>
    <w:rPr>
      <w:rFonts w:ascii="Times New Roman" w:eastAsia="Calibri" w:hAnsi="Times New Roman"/>
      <w:szCs w:val="22"/>
      <w:lang w:eastAsia="en-GB"/>
    </w:rPr>
  </w:style>
  <w:style w:type="paragraph" w:customStyle="1" w:styleId="Point1">
    <w:name w:val="Point 1"/>
    <w:basedOn w:val="Normal"/>
    <w:rsid w:val="008711A1"/>
    <w:pPr>
      <w:spacing w:before="120" w:after="120"/>
      <w:ind w:left="1417" w:hanging="567"/>
      <w:jc w:val="both"/>
    </w:pPr>
    <w:rPr>
      <w:rFonts w:ascii="Times New Roman" w:eastAsia="Calibri" w:hAnsi="Times New Roman"/>
      <w:szCs w:val="22"/>
      <w:lang w:eastAsia="en-GB"/>
    </w:rPr>
  </w:style>
  <w:style w:type="paragraph" w:customStyle="1" w:styleId="Point2">
    <w:name w:val="Point 2"/>
    <w:basedOn w:val="Normal"/>
    <w:rsid w:val="008711A1"/>
    <w:pPr>
      <w:spacing w:before="120" w:after="120"/>
      <w:ind w:left="1984" w:hanging="567"/>
      <w:jc w:val="both"/>
    </w:pPr>
    <w:rPr>
      <w:rFonts w:ascii="Times New Roman" w:eastAsia="Calibri" w:hAnsi="Times New Roman"/>
      <w:szCs w:val="22"/>
      <w:lang w:eastAsia="en-GB"/>
    </w:rPr>
  </w:style>
  <w:style w:type="paragraph" w:customStyle="1" w:styleId="Point3">
    <w:name w:val="Point 3"/>
    <w:basedOn w:val="Normal"/>
    <w:rsid w:val="008711A1"/>
    <w:pPr>
      <w:spacing w:before="120" w:after="120"/>
      <w:ind w:left="2551" w:hanging="567"/>
      <w:jc w:val="both"/>
    </w:pPr>
    <w:rPr>
      <w:rFonts w:ascii="Times New Roman" w:eastAsia="Calibri" w:hAnsi="Times New Roman"/>
      <w:szCs w:val="22"/>
      <w:lang w:eastAsia="en-GB"/>
    </w:rPr>
  </w:style>
  <w:style w:type="paragraph" w:customStyle="1" w:styleId="Point4">
    <w:name w:val="Point 4"/>
    <w:basedOn w:val="Normal"/>
    <w:rsid w:val="008711A1"/>
    <w:pPr>
      <w:spacing w:before="120" w:after="120"/>
      <w:ind w:left="3118" w:hanging="567"/>
      <w:jc w:val="both"/>
    </w:pPr>
    <w:rPr>
      <w:rFonts w:ascii="Times New Roman" w:eastAsia="Calibri" w:hAnsi="Times New Roman"/>
      <w:szCs w:val="22"/>
      <w:lang w:eastAsia="en-GB"/>
    </w:rPr>
  </w:style>
  <w:style w:type="paragraph" w:customStyle="1" w:styleId="Tiret0">
    <w:name w:val="Tiret 0"/>
    <w:basedOn w:val="Point0"/>
    <w:rsid w:val="008711A1"/>
    <w:pPr>
      <w:numPr>
        <w:numId w:val="4"/>
      </w:numPr>
    </w:pPr>
  </w:style>
  <w:style w:type="paragraph" w:customStyle="1" w:styleId="Tiret1">
    <w:name w:val="Tiret 1"/>
    <w:basedOn w:val="Point1"/>
    <w:rsid w:val="008711A1"/>
    <w:pPr>
      <w:numPr>
        <w:numId w:val="5"/>
      </w:numPr>
    </w:pPr>
  </w:style>
  <w:style w:type="paragraph" w:customStyle="1" w:styleId="Tiret2">
    <w:name w:val="Tiret 2"/>
    <w:basedOn w:val="Point2"/>
    <w:rsid w:val="008711A1"/>
    <w:pPr>
      <w:numPr>
        <w:numId w:val="15"/>
      </w:numPr>
    </w:pPr>
  </w:style>
  <w:style w:type="paragraph" w:customStyle="1" w:styleId="Tiret3">
    <w:name w:val="Tiret 3"/>
    <w:basedOn w:val="Point3"/>
    <w:rsid w:val="008711A1"/>
    <w:pPr>
      <w:numPr>
        <w:numId w:val="16"/>
      </w:numPr>
    </w:pPr>
  </w:style>
  <w:style w:type="paragraph" w:customStyle="1" w:styleId="Tiret4">
    <w:name w:val="Tiret 4"/>
    <w:basedOn w:val="Point4"/>
    <w:rsid w:val="008711A1"/>
    <w:pPr>
      <w:numPr>
        <w:numId w:val="17"/>
      </w:numPr>
    </w:pPr>
  </w:style>
  <w:style w:type="paragraph" w:customStyle="1" w:styleId="PointDouble0">
    <w:name w:val="PointDouble 0"/>
    <w:basedOn w:val="Normal"/>
    <w:rsid w:val="008711A1"/>
    <w:pPr>
      <w:tabs>
        <w:tab w:val="left" w:pos="850"/>
      </w:tabs>
      <w:spacing w:before="120" w:after="120"/>
      <w:ind w:left="1417" w:hanging="1417"/>
      <w:jc w:val="both"/>
    </w:pPr>
    <w:rPr>
      <w:rFonts w:ascii="Times New Roman" w:eastAsia="Calibri" w:hAnsi="Times New Roman"/>
      <w:szCs w:val="22"/>
      <w:lang w:eastAsia="en-GB"/>
    </w:rPr>
  </w:style>
  <w:style w:type="paragraph" w:customStyle="1" w:styleId="PointDouble1">
    <w:name w:val="PointDouble 1"/>
    <w:basedOn w:val="Normal"/>
    <w:rsid w:val="008711A1"/>
    <w:pPr>
      <w:tabs>
        <w:tab w:val="left" w:pos="1417"/>
      </w:tabs>
      <w:spacing w:before="120" w:after="120"/>
      <w:ind w:left="1984" w:hanging="1134"/>
      <w:jc w:val="both"/>
    </w:pPr>
    <w:rPr>
      <w:rFonts w:ascii="Times New Roman" w:eastAsia="Calibri" w:hAnsi="Times New Roman"/>
      <w:szCs w:val="22"/>
      <w:lang w:eastAsia="en-GB"/>
    </w:rPr>
  </w:style>
  <w:style w:type="paragraph" w:customStyle="1" w:styleId="PointDouble2">
    <w:name w:val="PointDouble 2"/>
    <w:basedOn w:val="Normal"/>
    <w:rsid w:val="008711A1"/>
    <w:pPr>
      <w:tabs>
        <w:tab w:val="left" w:pos="1984"/>
      </w:tabs>
      <w:spacing w:before="120" w:after="120"/>
      <w:ind w:left="2551" w:hanging="1134"/>
      <w:jc w:val="both"/>
    </w:pPr>
    <w:rPr>
      <w:rFonts w:ascii="Times New Roman" w:eastAsia="Calibri" w:hAnsi="Times New Roman"/>
      <w:szCs w:val="22"/>
      <w:lang w:eastAsia="en-GB"/>
    </w:rPr>
  </w:style>
  <w:style w:type="paragraph" w:customStyle="1" w:styleId="PointDouble3">
    <w:name w:val="PointDouble 3"/>
    <w:basedOn w:val="Normal"/>
    <w:rsid w:val="008711A1"/>
    <w:pPr>
      <w:tabs>
        <w:tab w:val="left" w:pos="2551"/>
      </w:tabs>
      <w:spacing w:before="120" w:after="120"/>
      <w:ind w:left="3118" w:hanging="1134"/>
      <w:jc w:val="both"/>
    </w:pPr>
    <w:rPr>
      <w:rFonts w:ascii="Times New Roman" w:eastAsia="Calibri" w:hAnsi="Times New Roman"/>
      <w:szCs w:val="22"/>
      <w:lang w:eastAsia="en-GB"/>
    </w:rPr>
  </w:style>
  <w:style w:type="paragraph" w:customStyle="1" w:styleId="PointDouble4">
    <w:name w:val="PointDouble 4"/>
    <w:basedOn w:val="Normal"/>
    <w:rsid w:val="008711A1"/>
    <w:pPr>
      <w:tabs>
        <w:tab w:val="left" w:pos="3118"/>
      </w:tabs>
      <w:spacing w:before="120" w:after="120"/>
      <w:ind w:left="3685" w:hanging="1134"/>
      <w:jc w:val="both"/>
    </w:pPr>
    <w:rPr>
      <w:rFonts w:ascii="Times New Roman" w:eastAsia="Calibri" w:hAnsi="Times New Roman"/>
      <w:szCs w:val="22"/>
      <w:lang w:eastAsia="en-GB"/>
    </w:rPr>
  </w:style>
  <w:style w:type="paragraph" w:customStyle="1" w:styleId="PointTriple0">
    <w:name w:val="PointTriple 0"/>
    <w:basedOn w:val="Normal"/>
    <w:rsid w:val="008711A1"/>
    <w:pPr>
      <w:tabs>
        <w:tab w:val="left" w:pos="850"/>
        <w:tab w:val="left" w:pos="1417"/>
      </w:tabs>
      <w:spacing w:before="120" w:after="120"/>
      <w:ind w:left="1984" w:hanging="1984"/>
      <w:jc w:val="both"/>
    </w:pPr>
    <w:rPr>
      <w:rFonts w:ascii="Times New Roman" w:eastAsia="Calibri" w:hAnsi="Times New Roman"/>
      <w:szCs w:val="22"/>
      <w:lang w:eastAsia="en-GB"/>
    </w:rPr>
  </w:style>
  <w:style w:type="paragraph" w:customStyle="1" w:styleId="PointTriple1">
    <w:name w:val="PointTriple 1"/>
    <w:basedOn w:val="Normal"/>
    <w:rsid w:val="008711A1"/>
    <w:pPr>
      <w:tabs>
        <w:tab w:val="left" w:pos="1417"/>
        <w:tab w:val="left" w:pos="1984"/>
      </w:tabs>
      <w:spacing w:before="120" w:after="120"/>
      <w:ind w:left="2551" w:hanging="1701"/>
      <w:jc w:val="both"/>
    </w:pPr>
    <w:rPr>
      <w:rFonts w:ascii="Times New Roman" w:eastAsia="Calibri" w:hAnsi="Times New Roman"/>
      <w:szCs w:val="22"/>
      <w:lang w:eastAsia="en-GB"/>
    </w:rPr>
  </w:style>
  <w:style w:type="paragraph" w:customStyle="1" w:styleId="PointTriple2">
    <w:name w:val="PointTriple 2"/>
    <w:basedOn w:val="Normal"/>
    <w:rsid w:val="008711A1"/>
    <w:pPr>
      <w:tabs>
        <w:tab w:val="left" w:pos="1984"/>
        <w:tab w:val="left" w:pos="2551"/>
      </w:tabs>
      <w:spacing w:before="120" w:after="120"/>
      <w:ind w:left="3118" w:hanging="1701"/>
      <w:jc w:val="both"/>
    </w:pPr>
    <w:rPr>
      <w:rFonts w:ascii="Times New Roman" w:eastAsia="Calibri" w:hAnsi="Times New Roman"/>
      <w:szCs w:val="22"/>
      <w:lang w:eastAsia="en-GB"/>
    </w:rPr>
  </w:style>
  <w:style w:type="paragraph" w:customStyle="1" w:styleId="PointTriple3">
    <w:name w:val="PointTriple 3"/>
    <w:basedOn w:val="Normal"/>
    <w:rsid w:val="008711A1"/>
    <w:pPr>
      <w:tabs>
        <w:tab w:val="left" w:pos="2551"/>
        <w:tab w:val="left" w:pos="3118"/>
      </w:tabs>
      <w:spacing w:before="120" w:after="120"/>
      <w:ind w:left="3685" w:hanging="1701"/>
      <w:jc w:val="both"/>
    </w:pPr>
    <w:rPr>
      <w:rFonts w:ascii="Times New Roman" w:eastAsia="Calibri" w:hAnsi="Times New Roman"/>
      <w:szCs w:val="22"/>
      <w:lang w:eastAsia="en-GB"/>
    </w:rPr>
  </w:style>
  <w:style w:type="paragraph" w:customStyle="1" w:styleId="PointTriple4">
    <w:name w:val="PointTriple 4"/>
    <w:basedOn w:val="Normal"/>
    <w:rsid w:val="008711A1"/>
    <w:pPr>
      <w:tabs>
        <w:tab w:val="left" w:pos="3118"/>
        <w:tab w:val="left" w:pos="3685"/>
      </w:tabs>
      <w:spacing w:before="120" w:after="120"/>
      <w:ind w:left="4252" w:hanging="1701"/>
      <w:jc w:val="both"/>
    </w:pPr>
    <w:rPr>
      <w:rFonts w:ascii="Times New Roman" w:eastAsia="Calibri" w:hAnsi="Times New Roman"/>
      <w:szCs w:val="22"/>
      <w:lang w:eastAsia="en-GB"/>
    </w:rPr>
  </w:style>
  <w:style w:type="paragraph" w:customStyle="1" w:styleId="NumPar1">
    <w:name w:val="NumPar 1"/>
    <w:basedOn w:val="Normal"/>
    <w:next w:val="Text1"/>
    <w:rsid w:val="008711A1"/>
    <w:pPr>
      <w:numPr>
        <w:numId w:val="14"/>
      </w:numPr>
      <w:spacing w:before="120" w:after="120"/>
      <w:jc w:val="both"/>
    </w:pPr>
    <w:rPr>
      <w:rFonts w:ascii="Times New Roman" w:eastAsia="Calibri" w:hAnsi="Times New Roman"/>
      <w:szCs w:val="22"/>
      <w:lang w:eastAsia="en-GB"/>
    </w:rPr>
  </w:style>
  <w:style w:type="paragraph" w:customStyle="1" w:styleId="NumPar2">
    <w:name w:val="NumPar 2"/>
    <w:basedOn w:val="Normal"/>
    <w:next w:val="Text1"/>
    <w:rsid w:val="008711A1"/>
    <w:pPr>
      <w:tabs>
        <w:tab w:val="num" w:pos="850"/>
      </w:tabs>
      <w:spacing w:before="120" w:after="120"/>
      <w:ind w:left="850" w:hanging="850"/>
      <w:jc w:val="both"/>
    </w:pPr>
    <w:rPr>
      <w:rFonts w:ascii="Times New Roman" w:eastAsia="Calibri" w:hAnsi="Times New Roman"/>
      <w:szCs w:val="22"/>
      <w:lang w:eastAsia="en-GB"/>
    </w:rPr>
  </w:style>
  <w:style w:type="paragraph" w:customStyle="1" w:styleId="NumPar3">
    <w:name w:val="NumPar 3"/>
    <w:basedOn w:val="Normal"/>
    <w:next w:val="Text1"/>
    <w:rsid w:val="008711A1"/>
    <w:pPr>
      <w:tabs>
        <w:tab w:val="num" w:pos="850"/>
      </w:tabs>
      <w:spacing w:before="120" w:after="120"/>
      <w:ind w:left="850" w:hanging="850"/>
      <w:jc w:val="both"/>
    </w:pPr>
    <w:rPr>
      <w:rFonts w:ascii="Times New Roman" w:eastAsia="Calibri" w:hAnsi="Times New Roman"/>
      <w:szCs w:val="22"/>
      <w:lang w:eastAsia="en-GB"/>
    </w:rPr>
  </w:style>
  <w:style w:type="paragraph" w:customStyle="1" w:styleId="NumPar4">
    <w:name w:val="NumPar 4"/>
    <w:basedOn w:val="Normal"/>
    <w:next w:val="Text1"/>
    <w:rsid w:val="008711A1"/>
    <w:pPr>
      <w:tabs>
        <w:tab w:val="num" w:pos="850"/>
      </w:tabs>
      <w:spacing w:before="120" w:after="120"/>
      <w:ind w:left="850" w:hanging="850"/>
      <w:jc w:val="both"/>
    </w:pPr>
    <w:rPr>
      <w:rFonts w:ascii="Times New Roman" w:eastAsia="Calibri" w:hAnsi="Times New Roman"/>
      <w:szCs w:val="22"/>
      <w:lang w:eastAsia="en-GB"/>
    </w:rPr>
  </w:style>
  <w:style w:type="paragraph" w:customStyle="1" w:styleId="ManualNumPar1">
    <w:name w:val="Manual NumPar 1"/>
    <w:basedOn w:val="Normal"/>
    <w:next w:val="Text1"/>
    <w:rsid w:val="008711A1"/>
    <w:pPr>
      <w:spacing w:before="120" w:after="120"/>
      <w:ind w:left="850" w:hanging="850"/>
      <w:jc w:val="both"/>
    </w:pPr>
    <w:rPr>
      <w:rFonts w:ascii="Times New Roman" w:eastAsia="Calibri" w:hAnsi="Times New Roman"/>
      <w:szCs w:val="22"/>
      <w:lang w:eastAsia="en-GB"/>
    </w:rPr>
  </w:style>
  <w:style w:type="paragraph" w:customStyle="1" w:styleId="ManualNumPar2">
    <w:name w:val="Manual NumPar 2"/>
    <w:basedOn w:val="Normal"/>
    <w:next w:val="Text1"/>
    <w:rsid w:val="008711A1"/>
    <w:pPr>
      <w:spacing w:before="120" w:after="120"/>
      <w:ind w:left="850" w:hanging="850"/>
      <w:jc w:val="both"/>
    </w:pPr>
    <w:rPr>
      <w:rFonts w:ascii="Times New Roman" w:eastAsia="Calibri" w:hAnsi="Times New Roman"/>
      <w:szCs w:val="22"/>
      <w:lang w:eastAsia="en-GB"/>
    </w:rPr>
  </w:style>
  <w:style w:type="paragraph" w:customStyle="1" w:styleId="ManualNumPar3">
    <w:name w:val="Manual NumPar 3"/>
    <w:basedOn w:val="Normal"/>
    <w:next w:val="Text1"/>
    <w:rsid w:val="008711A1"/>
    <w:pPr>
      <w:spacing w:before="120" w:after="120"/>
      <w:ind w:left="850" w:hanging="850"/>
      <w:jc w:val="both"/>
    </w:pPr>
    <w:rPr>
      <w:rFonts w:ascii="Times New Roman" w:eastAsia="Calibri" w:hAnsi="Times New Roman"/>
      <w:szCs w:val="22"/>
      <w:lang w:eastAsia="en-GB"/>
    </w:rPr>
  </w:style>
  <w:style w:type="paragraph" w:customStyle="1" w:styleId="ManualNumPar4">
    <w:name w:val="Manual NumPar 4"/>
    <w:basedOn w:val="Normal"/>
    <w:next w:val="Text1"/>
    <w:rsid w:val="008711A1"/>
    <w:pPr>
      <w:spacing w:before="120" w:after="120"/>
      <w:ind w:left="850" w:hanging="850"/>
      <w:jc w:val="both"/>
    </w:pPr>
    <w:rPr>
      <w:rFonts w:ascii="Times New Roman" w:eastAsia="Calibri" w:hAnsi="Times New Roman"/>
      <w:szCs w:val="22"/>
      <w:lang w:eastAsia="en-GB"/>
    </w:rPr>
  </w:style>
  <w:style w:type="paragraph" w:customStyle="1" w:styleId="QuotedNumPar">
    <w:name w:val="Quoted NumPar"/>
    <w:basedOn w:val="Normal"/>
    <w:rsid w:val="008711A1"/>
    <w:pPr>
      <w:spacing w:before="120" w:after="120"/>
      <w:ind w:left="1417" w:hanging="567"/>
      <w:jc w:val="both"/>
    </w:pPr>
    <w:rPr>
      <w:rFonts w:ascii="Times New Roman" w:eastAsia="Calibri" w:hAnsi="Times New Roman"/>
      <w:szCs w:val="22"/>
      <w:lang w:eastAsia="en-GB"/>
    </w:rPr>
  </w:style>
  <w:style w:type="paragraph" w:customStyle="1" w:styleId="ManualHeading1">
    <w:name w:val="Manual Heading 1"/>
    <w:basedOn w:val="Normal"/>
    <w:next w:val="Text1"/>
    <w:rsid w:val="008711A1"/>
    <w:pPr>
      <w:keepNext/>
      <w:tabs>
        <w:tab w:val="left" w:pos="850"/>
      </w:tabs>
      <w:spacing w:before="360" w:after="120"/>
      <w:ind w:left="850" w:hanging="850"/>
      <w:jc w:val="both"/>
      <w:outlineLvl w:val="0"/>
    </w:pPr>
    <w:rPr>
      <w:rFonts w:ascii="Times New Roman" w:eastAsia="Calibri" w:hAnsi="Times New Roman"/>
      <w:b/>
      <w:smallCaps/>
      <w:szCs w:val="22"/>
      <w:lang w:eastAsia="en-GB"/>
    </w:rPr>
  </w:style>
  <w:style w:type="paragraph" w:customStyle="1" w:styleId="ManualHeading2">
    <w:name w:val="Manual Heading 2"/>
    <w:basedOn w:val="Normal"/>
    <w:next w:val="Text1"/>
    <w:rsid w:val="008711A1"/>
    <w:pPr>
      <w:keepNext/>
      <w:tabs>
        <w:tab w:val="left" w:pos="850"/>
      </w:tabs>
      <w:spacing w:before="120" w:after="120"/>
      <w:ind w:left="850" w:hanging="850"/>
      <w:jc w:val="both"/>
      <w:outlineLvl w:val="1"/>
    </w:pPr>
    <w:rPr>
      <w:rFonts w:ascii="Times New Roman" w:eastAsia="Calibri" w:hAnsi="Times New Roman"/>
      <w:b/>
      <w:szCs w:val="22"/>
      <w:lang w:eastAsia="en-GB"/>
    </w:rPr>
  </w:style>
  <w:style w:type="paragraph" w:customStyle="1" w:styleId="ManualHeading3">
    <w:name w:val="Manual Heading 3"/>
    <w:basedOn w:val="Normal"/>
    <w:next w:val="Text1"/>
    <w:rsid w:val="008711A1"/>
    <w:pPr>
      <w:keepNext/>
      <w:tabs>
        <w:tab w:val="left" w:pos="850"/>
      </w:tabs>
      <w:spacing w:before="120" w:after="120"/>
      <w:ind w:left="850" w:hanging="850"/>
      <w:jc w:val="both"/>
      <w:outlineLvl w:val="2"/>
    </w:pPr>
    <w:rPr>
      <w:rFonts w:ascii="Times New Roman" w:eastAsia="Calibri" w:hAnsi="Times New Roman"/>
      <w:i/>
      <w:szCs w:val="22"/>
      <w:lang w:eastAsia="en-GB"/>
    </w:rPr>
  </w:style>
  <w:style w:type="paragraph" w:customStyle="1" w:styleId="ManualHeading4">
    <w:name w:val="Manual Heading 4"/>
    <w:basedOn w:val="Normal"/>
    <w:next w:val="Text1"/>
    <w:rsid w:val="008711A1"/>
    <w:pPr>
      <w:keepNext/>
      <w:tabs>
        <w:tab w:val="left" w:pos="850"/>
      </w:tabs>
      <w:spacing w:before="120" w:after="120"/>
      <w:ind w:left="850" w:hanging="850"/>
      <w:jc w:val="both"/>
      <w:outlineLvl w:val="3"/>
    </w:pPr>
    <w:rPr>
      <w:rFonts w:ascii="Times New Roman" w:eastAsia="Calibri" w:hAnsi="Times New Roman"/>
      <w:szCs w:val="22"/>
      <w:lang w:eastAsia="en-GB"/>
    </w:rPr>
  </w:style>
  <w:style w:type="paragraph" w:customStyle="1" w:styleId="ChapterTitle">
    <w:name w:val="ChapterTitle"/>
    <w:basedOn w:val="Normal"/>
    <w:next w:val="Normal"/>
    <w:rsid w:val="008711A1"/>
    <w:pPr>
      <w:keepNext/>
      <w:spacing w:before="120" w:after="360"/>
      <w:jc w:val="center"/>
    </w:pPr>
    <w:rPr>
      <w:rFonts w:ascii="Times New Roman" w:eastAsia="Calibri" w:hAnsi="Times New Roman"/>
      <w:b/>
      <w:sz w:val="32"/>
      <w:szCs w:val="22"/>
      <w:lang w:eastAsia="en-GB"/>
    </w:rPr>
  </w:style>
  <w:style w:type="paragraph" w:customStyle="1" w:styleId="PartTitle">
    <w:name w:val="PartTitle"/>
    <w:basedOn w:val="Normal"/>
    <w:next w:val="ChapterTitle"/>
    <w:rsid w:val="008711A1"/>
    <w:pPr>
      <w:keepNext/>
      <w:pageBreakBefore/>
      <w:spacing w:before="120" w:after="360"/>
      <w:jc w:val="center"/>
    </w:pPr>
    <w:rPr>
      <w:rFonts w:ascii="Times New Roman" w:eastAsia="Calibri" w:hAnsi="Times New Roman"/>
      <w:b/>
      <w:sz w:val="36"/>
      <w:szCs w:val="22"/>
      <w:lang w:eastAsia="en-GB"/>
    </w:rPr>
  </w:style>
  <w:style w:type="paragraph" w:customStyle="1" w:styleId="SectionTitle">
    <w:name w:val="SectionTitle"/>
    <w:basedOn w:val="Normal"/>
    <w:next w:val="Heading1"/>
    <w:rsid w:val="008711A1"/>
    <w:pPr>
      <w:keepNext/>
      <w:spacing w:before="120" w:after="360"/>
      <w:jc w:val="center"/>
    </w:pPr>
    <w:rPr>
      <w:rFonts w:ascii="Times New Roman" w:eastAsia="Calibri" w:hAnsi="Times New Roman"/>
      <w:b/>
      <w:smallCaps/>
      <w:sz w:val="28"/>
      <w:szCs w:val="22"/>
      <w:lang w:eastAsia="en-GB"/>
    </w:rPr>
  </w:style>
  <w:style w:type="paragraph" w:customStyle="1" w:styleId="TableTitle">
    <w:name w:val="Table Title"/>
    <w:basedOn w:val="Normal"/>
    <w:next w:val="Normal"/>
    <w:rsid w:val="008711A1"/>
    <w:pPr>
      <w:spacing w:before="120" w:after="120"/>
      <w:jc w:val="center"/>
    </w:pPr>
    <w:rPr>
      <w:rFonts w:ascii="Times New Roman" w:eastAsia="Calibri" w:hAnsi="Times New Roman"/>
      <w:b/>
      <w:szCs w:val="22"/>
      <w:lang w:eastAsia="en-GB"/>
    </w:rPr>
  </w:style>
  <w:style w:type="character" w:customStyle="1" w:styleId="Marker">
    <w:name w:val="Marker"/>
    <w:rsid w:val="008711A1"/>
    <w:rPr>
      <w:color w:val="0000FF"/>
      <w:shd w:val="clear" w:color="auto" w:fill="auto"/>
    </w:rPr>
  </w:style>
  <w:style w:type="character" w:customStyle="1" w:styleId="Marker1">
    <w:name w:val="Marker1"/>
    <w:rsid w:val="008711A1"/>
    <w:rPr>
      <w:color w:val="008000"/>
      <w:shd w:val="clear" w:color="auto" w:fill="auto"/>
    </w:rPr>
  </w:style>
  <w:style w:type="character" w:customStyle="1" w:styleId="Marker2">
    <w:name w:val="Marker2"/>
    <w:rsid w:val="008711A1"/>
    <w:rPr>
      <w:color w:val="FF0000"/>
      <w:shd w:val="clear" w:color="auto" w:fill="auto"/>
    </w:rPr>
  </w:style>
  <w:style w:type="paragraph" w:customStyle="1" w:styleId="Point0number">
    <w:name w:val="Point 0 (number)"/>
    <w:basedOn w:val="Normal"/>
    <w:rsid w:val="008711A1"/>
    <w:pPr>
      <w:numPr>
        <w:numId w:val="18"/>
      </w:numPr>
      <w:spacing w:before="120" w:after="120"/>
      <w:jc w:val="both"/>
    </w:pPr>
    <w:rPr>
      <w:rFonts w:ascii="Times New Roman" w:eastAsia="Calibri" w:hAnsi="Times New Roman"/>
      <w:szCs w:val="22"/>
      <w:lang w:eastAsia="en-GB"/>
    </w:rPr>
  </w:style>
  <w:style w:type="paragraph" w:customStyle="1" w:styleId="Point1number">
    <w:name w:val="Point 1 (number)"/>
    <w:basedOn w:val="Normal"/>
    <w:rsid w:val="008711A1"/>
    <w:pPr>
      <w:tabs>
        <w:tab w:val="num" w:pos="1417"/>
      </w:tabs>
      <w:spacing w:before="120" w:after="120"/>
      <w:ind w:left="1417" w:hanging="567"/>
      <w:jc w:val="both"/>
    </w:pPr>
    <w:rPr>
      <w:rFonts w:ascii="Times New Roman" w:eastAsia="Calibri" w:hAnsi="Times New Roman"/>
      <w:szCs w:val="22"/>
      <w:lang w:eastAsia="en-GB"/>
    </w:rPr>
  </w:style>
  <w:style w:type="paragraph" w:customStyle="1" w:styleId="Point2number">
    <w:name w:val="Point 2 (number)"/>
    <w:basedOn w:val="Normal"/>
    <w:rsid w:val="008711A1"/>
    <w:pPr>
      <w:tabs>
        <w:tab w:val="num" w:pos="1984"/>
      </w:tabs>
      <w:spacing w:before="120" w:after="120"/>
      <w:ind w:left="1984" w:hanging="567"/>
      <w:jc w:val="both"/>
    </w:pPr>
    <w:rPr>
      <w:rFonts w:ascii="Times New Roman" w:eastAsia="Calibri" w:hAnsi="Times New Roman"/>
      <w:szCs w:val="22"/>
      <w:lang w:eastAsia="en-GB"/>
    </w:rPr>
  </w:style>
  <w:style w:type="paragraph" w:customStyle="1" w:styleId="Point3number">
    <w:name w:val="Point 3 (number)"/>
    <w:basedOn w:val="Normal"/>
    <w:rsid w:val="008711A1"/>
    <w:pPr>
      <w:tabs>
        <w:tab w:val="num" w:pos="2551"/>
      </w:tabs>
      <w:spacing w:before="120" w:after="120"/>
      <w:ind w:left="2551" w:hanging="567"/>
      <w:jc w:val="both"/>
    </w:pPr>
    <w:rPr>
      <w:rFonts w:ascii="Times New Roman" w:eastAsia="Calibri" w:hAnsi="Times New Roman"/>
      <w:szCs w:val="22"/>
      <w:lang w:eastAsia="en-GB"/>
    </w:rPr>
  </w:style>
  <w:style w:type="paragraph" w:customStyle="1" w:styleId="Point0letter">
    <w:name w:val="Point 0 (letter)"/>
    <w:basedOn w:val="Normal"/>
    <w:rsid w:val="008711A1"/>
    <w:pPr>
      <w:tabs>
        <w:tab w:val="num" w:pos="850"/>
      </w:tabs>
      <w:spacing w:before="120" w:after="120"/>
      <w:ind w:left="850" w:hanging="850"/>
      <w:jc w:val="both"/>
    </w:pPr>
    <w:rPr>
      <w:rFonts w:ascii="Times New Roman" w:eastAsia="Calibri" w:hAnsi="Times New Roman"/>
      <w:szCs w:val="22"/>
      <w:lang w:eastAsia="en-GB"/>
    </w:rPr>
  </w:style>
  <w:style w:type="paragraph" w:customStyle="1" w:styleId="Point1letter">
    <w:name w:val="Point 1 (letter)"/>
    <w:basedOn w:val="Normal"/>
    <w:rsid w:val="008711A1"/>
    <w:pPr>
      <w:tabs>
        <w:tab w:val="num" w:pos="1417"/>
      </w:tabs>
      <w:spacing w:before="120" w:after="120"/>
      <w:ind w:left="1417" w:hanging="567"/>
      <w:jc w:val="both"/>
    </w:pPr>
    <w:rPr>
      <w:rFonts w:ascii="Times New Roman" w:eastAsia="Calibri" w:hAnsi="Times New Roman"/>
      <w:szCs w:val="22"/>
      <w:lang w:eastAsia="en-GB"/>
    </w:rPr>
  </w:style>
  <w:style w:type="paragraph" w:customStyle="1" w:styleId="Point2letter">
    <w:name w:val="Point 2 (letter)"/>
    <w:basedOn w:val="Normal"/>
    <w:rsid w:val="008711A1"/>
    <w:pPr>
      <w:tabs>
        <w:tab w:val="num" w:pos="1984"/>
      </w:tabs>
      <w:spacing w:before="120" w:after="120"/>
      <w:ind w:left="1984" w:hanging="567"/>
      <w:jc w:val="both"/>
    </w:pPr>
    <w:rPr>
      <w:rFonts w:ascii="Times New Roman" w:eastAsia="Calibri" w:hAnsi="Times New Roman"/>
      <w:szCs w:val="22"/>
      <w:lang w:eastAsia="en-GB"/>
    </w:rPr>
  </w:style>
  <w:style w:type="paragraph" w:customStyle="1" w:styleId="Point3letter">
    <w:name w:val="Point 3 (letter)"/>
    <w:basedOn w:val="Normal"/>
    <w:rsid w:val="008711A1"/>
    <w:pPr>
      <w:tabs>
        <w:tab w:val="num" w:pos="2551"/>
      </w:tabs>
      <w:spacing w:before="120" w:after="120"/>
      <w:ind w:left="2551" w:hanging="567"/>
      <w:jc w:val="both"/>
    </w:pPr>
    <w:rPr>
      <w:rFonts w:ascii="Times New Roman" w:eastAsia="Calibri" w:hAnsi="Times New Roman"/>
      <w:szCs w:val="22"/>
      <w:lang w:eastAsia="en-GB"/>
    </w:rPr>
  </w:style>
  <w:style w:type="paragraph" w:customStyle="1" w:styleId="Point4letter">
    <w:name w:val="Point 4 (letter)"/>
    <w:basedOn w:val="Normal"/>
    <w:rsid w:val="008711A1"/>
    <w:pPr>
      <w:tabs>
        <w:tab w:val="num" w:pos="3118"/>
      </w:tabs>
      <w:spacing w:before="120" w:after="120"/>
      <w:ind w:left="3118" w:hanging="567"/>
      <w:jc w:val="both"/>
    </w:pPr>
    <w:rPr>
      <w:rFonts w:ascii="Times New Roman" w:eastAsia="Calibri" w:hAnsi="Times New Roman"/>
      <w:szCs w:val="22"/>
      <w:lang w:eastAsia="en-GB"/>
    </w:rPr>
  </w:style>
  <w:style w:type="paragraph" w:customStyle="1" w:styleId="Bullet0">
    <w:name w:val="Bullet 0"/>
    <w:basedOn w:val="Normal"/>
    <w:rsid w:val="008711A1"/>
    <w:pPr>
      <w:numPr>
        <w:numId w:val="19"/>
      </w:numPr>
      <w:spacing w:before="120" w:after="120"/>
      <w:jc w:val="both"/>
    </w:pPr>
    <w:rPr>
      <w:rFonts w:ascii="Times New Roman" w:eastAsia="Calibri" w:hAnsi="Times New Roman"/>
      <w:szCs w:val="22"/>
      <w:lang w:eastAsia="en-GB"/>
    </w:rPr>
  </w:style>
  <w:style w:type="paragraph" w:customStyle="1" w:styleId="Bullet1">
    <w:name w:val="Bullet 1"/>
    <w:basedOn w:val="Normal"/>
    <w:rsid w:val="008711A1"/>
    <w:pPr>
      <w:numPr>
        <w:numId w:val="20"/>
      </w:numPr>
      <w:spacing w:before="120" w:after="120"/>
      <w:jc w:val="both"/>
    </w:pPr>
    <w:rPr>
      <w:rFonts w:ascii="Times New Roman" w:eastAsia="Calibri" w:hAnsi="Times New Roman"/>
      <w:szCs w:val="22"/>
      <w:lang w:eastAsia="en-GB"/>
    </w:rPr>
  </w:style>
  <w:style w:type="paragraph" w:customStyle="1" w:styleId="Bullet2">
    <w:name w:val="Bullet 2"/>
    <w:basedOn w:val="Normal"/>
    <w:rsid w:val="008711A1"/>
    <w:pPr>
      <w:numPr>
        <w:numId w:val="21"/>
      </w:numPr>
      <w:spacing w:before="120" w:after="120"/>
      <w:jc w:val="both"/>
    </w:pPr>
    <w:rPr>
      <w:rFonts w:ascii="Times New Roman" w:eastAsia="Calibri" w:hAnsi="Times New Roman"/>
      <w:szCs w:val="22"/>
      <w:lang w:eastAsia="en-GB"/>
    </w:rPr>
  </w:style>
  <w:style w:type="paragraph" w:customStyle="1" w:styleId="Bullet3">
    <w:name w:val="Bullet 3"/>
    <w:basedOn w:val="Normal"/>
    <w:rsid w:val="008711A1"/>
    <w:pPr>
      <w:numPr>
        <w:numId w:val="22"/>
      </w:numPr>
      <w:spacing w:before="120" w:after="120"/>
      <w:jc w:val="both"/>
    </w:pPr>
    <w:rPr>
      <w:rFonts w:ascii="Times New Roman" w:eastAsia="Calibri" w:hAnsi="Times New Roman"/>
      <w:szCs w:val="22"/>
      <w:lang w:eastAsia="en-GB"/>
    </w:rPr>
  </w:style>
  <w:style w:type="paragraph" w:customStyle="1" w:styleId="Bullet4">
    <w:name w:val="Bullet 4"/>
    <w:basedOn w:val="Normal"/>
    <w:rsid w:val="008711A1"/>
    <w:pPr>
      <w:numPr>
        <w:numId w:val="23"/>
      </w:numPr>
      <w:spacing w:before="120" w:after="120"/>
      <w:jc w:val="both"/>
    </w:pPr>
    <w:rPr>
      <w:rFonts w:ascii="Times New Roman" w:eastAsia="Calibri" w:hAnsi="Times New Roman"/>
      <w:szCs w:val="22"/>
      <w:lang w:eastAsia="en-GB"/>
    </w:rPr>
  </w:style>
  <w:style w:type="paragraph" w:customStyle="1" w:styleId="Annexetitreexpos">
    <w:name w:val="Annexe titre (exposé)"/>
    <w:basedOn w:val="Normal"/>
    <w:next w:val="Normal"/>
    <w:rsid w:val="008711A1"/>
    <w:pPr>
      <w:spacing w:before="120" w:after="120"/>
      <w:jc w:val="center"/>
    </w:pPr>
    <w:rPr>
      <w:rFonts w:ascii="Times New Roman" w:eastAsia="Calibri" w:hAnsi="Times New Roman"/>
      <w:b/>
      <w:szCs w:val="22"/>
      <w:u w:val="single"/>
      <w:lang w:eastAsia="en-GB"/>
    </w:rPr>
  </w:style>
  <w:style w:type="paragraph" w:customStyle="1" w:styleId="Annexetitre">
    <w:name w:val="Annexe titre"/>
    <w:basedOn w:val="Normal"/>
    <w:next w:val="Normal"/>
    <w:rsid w:val="008711A1"/>
    <w:pPr>
      <w:spacing w:before="120" w:after="120"/>
      <w:jc w:val="center"/>
    </w:pPr>
    <w:rPr>
      <w:rFonts w:ascii="Times New Roman" w:eastAsia="Calibri" w:hAnsi="Times New Roman"/>
      <w:b/>
      <w:szCs w:val="22"/>
      <w:u w:val="single"/>
      <w:lang w:eastAsia="en-GB"/>
    </w:rPr>
  </w:style>
  <w:style w:type="paragraph" w:customStyle="1" w:styleId="Annexetitrefichefinancire">
    <w:name w:val="Annexe titre (fiche financière)"/>
    <w:basedOn w:val="Normal"/>
    <w:next w:val="Normal"/>
    <w:rsid w:val="008711A1"/>
    <w:pPr>
      <w:spacing w:before="120" w:after="120"/>
      <w:jc w:val="center"/>
    </w:pPr>
    <w:rPr>
      <w:rFonts w:ascii="Times New Roman" w:eastAsia="Calibri" w:hAnsi="Times New Roman"/>
      <w:b/>
      <w:szCs w:val="22"/>
      <w:u w:val="single"/>
      <w:lang w:eastAsia="en-GB"/>
    </w:rPr>
  </w:style>
  <w:style w:type="paragraph" w:customStyle="1" w:styleId="Applicationdirecte">
    <w:name w:val="Application directe"/>
    <w:basedOn w:val="Normal"/>
    <w:next w:val="Fait"/>
    <w:rsid w:val="008711A1"/>
    <w:pPr>
      <w:spacing w:before="480" w:after="120"/>
      <w:jc w:val="both"/>
    </w:pPr>
    <w:rPr>
      <w:rFonts w:ascii="Times New Roman" w:eastAsia="Calibri" w:hAnsi="Times New Roman"/>
      <w:szCs w:val="22"/>
      <w:lang w:eastAsia="en-GB"/>
    </w:rPr>
  </w:style>
  <w:style w:type="paragraph" w:customStyle="1" w:styleId="Fait">
    <w:name w:val="Fait à"/>
    <w:basedOn w:val="Normal"/>
    <w:next w:val="Institutionquisigne"/>
    <w:rsid w:val="008711A1"/>
    <w:pPr>
      <w:keepNext/>
      <w:spacing w:before="120"/>
      <w:jc w:val="both"/>
    </w:pPr>
    <w:rPr>
      <w:rFonts w:ascii="Times New Roman" w:eastAsia="Calibri" w:hAnsi="Times New Roman"/>
      <w:szCs w:val="22"/>
      <w:lang w:eastAsia="en-GB"/>
    </w:rPr>
  </w:style>
  <w:style w:type="paragraph" w:customStyle="1" w:styleId="Institutionquisigne">
    <w:name w:val="Institution qui signe"/>
    <w:basedOn w:val="Normal"/>
    <w:next w:val="Personnequisigne"/>
    <w:rsid w:val="008711A1"/>
    <w:pPr>
      <w:keepNext/>
      <w:tabs>
        <w:tab w:val="left" w:pos="4252"/>
      </w:tabs>
      <w:spacing w:before="720"/>
      <w:jc w:val="both"/>
    </w:pPr>
    <w:rPr>
      <w:rFonts w:ascii="Times New Roman" w:eastAsia="Calibri" w:hAnsi="Times New Roman"/>
      <w:i/>
      <w:szCs w:val="22"/>
      <w:lang w:eastAsia="en-GB"/>
    </w:rPr>
  </w:style>
  <w:style w:type="paragraph" w:customStyle="1" w:styleId="Personnequisigne">
    <w:name w:val="Personne qui signe"/>
    <w:basedOn w:val="Normal"/>
    <w:next w:val="Institutionquisigne"/>
    <w:rsid w:val="008711A1"/>
    <w:pPr>
      <w:tabs>
        <w:tab w:val="left" w:pos="4252"/>
      </w:tabs>
    </w:pPr>
    <w:rPr>
      <w:rFonts w:ascii="Times New Roman" w:eastAsia="Calibri" w:hAnsi="Times New Roman"/>
      <w:i/>
      <w:szCs w:val="22"/>
      <w:lang w:eastAsia="en-GB"/>
    </w:rPr>
  </w:style>
  <w:style w:type="paragraph" w:customStyle="1" w:styleId="Avertissementtitre">
    <w:name w:val="Avertissement titre"/>
    <w:basedOn w:val="Normal"/>
    <w:next w:val="Normal"/>
    <w:rsid w:val="008711A1"/>
    <w:pPr>
      <w:keepNext/>
      <w:spacing w:before="480" w:after="120"/>
      <w:jc w:val="both"/>
    </w:pPr>
    <w:rPr>
      <w:rFonts w:ascii="Times New Roman" w:eastAsia="Calibri" w:hAnsi="Times New Roman"/>
      <w:szCs w:val="22"/>
      <w:u w:val="single"/>
      <w:lang w:eastAsia="en-GB"/>
    </w:rPr>
  </w:style>
  <w:style w:type="paragraph" w:customStyle="1" w:styleId="Confidence">
    <w:name w:val="Confidence"/>
    <w:basedOn w:val="Normal"/>
    <w:next w:val="Normal"/>
    <w:rsid w:val="008711A1"/>
    <w:pPr>
      <w:spacing w:before="360" w:after="120"/>
      <w:jc w:val="center"/>
    </w:pPr>
    <w:rPr>
      <w:rFonts w:ascii="Times New Roman" w:eastAsia="Calibri" w:hAnsi="Times New Roman"/>
      <w:szCs w:val="22"/>
      <w:lang w:eastAsia="en-GB"/>
    </w:rPr>
  </w:style>
  <w:style w:type="paragraph" w:customStyle="1" w:styleId="Confidentialit">
    <w:name w:val="Confidentialité"/>
    <w:basedOn w:val="Normal"/>
    <w:next w:val="TypedudocumentPagedecouverture"/>
    <w:rsid w:val="008711A1"/>
    <w:pPr>
      <w:spacing w:before="240" w:after="240"/>
      <w:ind w:left="5103"/>
    </w:pPr>
    <w:rPr>
      <w:rFonts w:ascii="Times New Roman" w:eastAsia="Calibri" w:hAnsi="Times New Roman"/>
      <w:i/>
      <w:sz w:val="32"/>
      <w:szCs w:val="22"/>
      <w:lang w:eastAsia="en-GB"/>
    </w:rPr>
  </w:style>
  <w:style w:type="paragraph" w:customStyle="1" w:styleId="TypedudocumentPagedecouverture">
    <w:name w:val="Type du document (Page de couverture)"/>
    <w:basedOn w:val="Typedudocument"/>
    <w:next w:val="TitreobjetPagedecouverture"/>
    <w:rsid w:val="008711A1"/>
  </w:style>
  <w:style w:type="paragraph" w:customStyle="1" w:styleId="Typedudocument">
    <w:name w:val="Type du document"/>
    <w:basedOn w:val="Normal"/>
    <w:next w:val="Titreobjet"/>
    <w:rsid w:val="008711A1"/>
    <w:pPr>
      <w:spacing w:before="360" w:after="180"/>
      <w:jc w:val="center"/>
    </w:pPr>
    <w:rPr>
      <w:rFonts w:ascii="Times New Roman" w:eastAsia="Calibri" w:hAnsi="Times New Roman"/>
      <w:b/>
      <w:szCs w:val="22"/>
      <w:lang w:eastAsia="en-GB"/>
    </w:rPr>
  </w:style>
  <w:style w:type="paragraph" w:customStyle="1" w:styleId="Titreobjet">
    <w:name w:val="Titre objet"/>
    <w:basedOn w:val="Normal"/>
    <w:next w:val="Sous-titreobjet"/>
    <w:rsid w:val="008711A1"/>
    <w:pPr>
      <w:spacing w:before="180" w:after="180"/>
      <w:jc w:val="center"/>
    </w:pPr>
    <w:rPr>
      <w:rFonts w:ascii="Times New Roman" w:eastAsia="Calibri" w:hAnsi="Times New Roman"/>
      <w:b/>
      <w:szCs w:val="22"/>
      <w:lang w:eastAsia="en-GB"/>
    </w:rPr>
  </w:style>
  <w:style w:type="paragraph" w:customStyle="1" w:styleId="Sous-titreobjet">
    <w:name w:val="Sous-titre objet"/>
    <w:basedOn w:val="Normal"/>
    <w:rsid w:val="008711A1"/>
    <w:pPr>
      <w:jc w:val="center"/>
    </w:pPr>
    <w:rPr>
      <w:rFonts w:ascii="Times New Roman" w:eastAsia="Calibri" w:hAnsi="Times New Roman"/>
      <w:b/>
      <w:szCs w:val="22"/>
      <w:lang w:eastAsia="en-GB"/>
    </w:rPr>
  </w:style>
  <w:style w:type="paragraph" w:customStyle="1" w:styleId="TitreobjetPagedecouverture">
    <w:name w:val="Titre objet (Page de couverture)"/>
    <w:basedOn w:val="Titreobjet"/>
    <w:next w:val="Sous-titreobjetPagedecouverture"/>
    <w:rsid w:val="008711A1"/>
  </w:style>
  <w:style w:type="paragraph" w:customStyle="1" w:styleId="Sous-titreobjetPagedecouverture">
    <w:name w:val="Sous-titre objet (Page de couverture)"/>
    <w:basedOn w:val="Sous-titreobjet"/>
    <w:rsid w:val="008711A1"/>
  </w:style>
  <w:style w:type="paragraph" w:customStyle="1" w:styleId="Considrant">
    <w:name w:val="Considérant"/>
    <w:basedOn w:val="Normal"/>
    <w:rsid w:val="008711A1"/>
    <w:pPr>
      <w:numPr>
        <w:numId w:val="24"/>
      </w:numPr>
      <w:spacing w:before="120" w:after="120"/>
      <w:jc w:val="both"/>
    </w:pPr>
    <w:rPr>
      <w:rFonts w:ascii="Times New Roman" w:eastAsia="Calibri" w:hAnsi="Times New Roman"/>
      <w:szCs w:val="22"/>
      <w:lang w:eastAsia="en-GB"/>
    </w:rPr>
  </w:style>
  <w:style w:type="paragraph" w:customStyle="1" w:styleId="Corrigendum">
    <w:name w:val="Corrigendum"/>
    <w:basedOn w:val="Normal"/>
    <w:next w:val="Normal"/>
    <w:rsid w:val="008711A1"/>
    <w:pPr>
      <w:spacing w:after="240"/>
    </w:pPr>
    <w:rPr>
      <w:rFonts w:ascii="Times New Roman" w:eastAsia="Calibri" w:hAnsi="Times New Roman"/>
      <w:szCs w:val="22"/>
      <w:lang w:eastAsia="en-GB"/>
    </w:rPr>
  </w:style>
  <w:style w:type="paragraph" w:customStyle="1" w:styleId="Datedadoption">
    <w:name w:val="Date d'adoption"/>
    <w:basedOn w:val="Normal"/>
    <w:next w:val="Titreobjet"/>
    <w:rsid w:val="008711A1"/>
    <w:pPr>
      <w:spacing w:before="360"/>
      <w:jc w:val="center"/>
    </w:pPr>
    <w:rPr>
      <w:rFonts w:ascii="Times New Roman" w:eastAsia="Calibri" w:hAnsi="Times New Roman"/>
      <w:b/>
      <w:szCs w:val="22"/>
      <w:lang w:eastAsia="en-GB"/>
    </w:rPr>
  </w:style>
  <w:style w:type="paragraph" w:customStyle="1" w:styleId="Emission">
    <w:name w:val="Emission"/>
    <w:basedOn w:val="Normal"/>
    <w:next w:val="Rfrenceinstitutionnelle"/>
    <w:rsid w:val="008711A1"/>
    <w:pPr>
      <w:ind w:left="5103"/>
    </w:pPr>
    <w:rPr>
      <w:rFonts w:ascii="Times New Roman" w:eastAsia="Calibri" w:hAnsi="Times New Roman"/>
      <w:szCs w:val="22"/>
      <w:lang w:eastAsia="en-GB"/>
    </w:rPr>
  </w:style>
  <w:style w:type="paragraph" w:customStyle="1" w:styleId="Rfrenceinstitutionnelle">
    <w:name w:val="Référence institutionnelle"/>
    <w:basedOn w:val="Normal"/>
    <w:next w:val="Confidentialit"/>
    <w:rsid w:val="008711A1"/>
    <w:pPr>
      <w:spacing w:after="240"/>
      <w:ind w:left="5103"/>
    </w:pPr>
    <w:rPr>
      <w:rFonts w:ascii="Times New Roman" w:eastAsia="Calibri" w:hAnsi="Times New Roman"/>
      <w:szCs w:val="22"/>
      <w:lang w:eastAsia="en-GB"/>
    </w:rPr>
  </w:style>
  <w:style w:type="paragraph" w:customStyle="1" w:styleId="Exposdesmotifstitre">
    <w:name w:val="Exposé des motifs titre"/>
    <w:basedOn w:val="Normal"/>
    <w:next w:val="Normal"/>
    <w:rsid w:val="008711A1"/>
    <w:pPr>
      <w:spacing w:before="120" w:after="120"/>
      <w:jc w:val="center"/>
    </w:pPr>
    <w:rPr>
      <w:rFonts w:ascii="Times New Roman" w:eastAsia="Calibri" w:hAnsi="Times New Roman"/>
      <w:b/>
      <w:szCs w:val="22"/>
      <w:u w:val="single"/>
      <w:lang w:eastAsia="en-GB"/>
    </w:rPr>
  </w:style>
  <w:style w:type="paragraph" w:customStyle="1" w:styleId="Formuledadoption">
    <w:name w:val="Formule d'adoption"/>
    <w:basedOn w:val="Normal"/>
    <w:next w:val="Titrearticle"/>
    <w:rsid w:val="008711A1"/>
    <w:pPr>
      <w:keepNext/>
      <w:spacing w:before="120" w:after="120"/>
      <w:jc w:val="both"/>
    </w:pPr>
    <w:rPr>
      <w:rFonts w:ascii="Times New Roman" w:eastAsia="Calibri" w:hAnsi="Times New Roman"/>
      <w:szCs w:val="22"/>
      <w:lang w:eastAsia="en-GB"/>
    </w:rPr>
  </w:style>
  <w:style w:type="paragraph" w:customStyle="1" w:styleId="Titrearticle">
    <w:name w:val="Titre article"/>
    <w:basedOn w:val="Normal"/>
    <w:next w:val="Normal"/>
    <w:rsid w:val="008711A1"/>
    <w:pPr>
      <w:keepNext/>
      <w:spacing w:before="360" w:after="120"/>
      <w:jc w:val="center"/>
    </w:pPr>
    <w:rPr>
      <w:rFonts w:ascii="Times New Roman" w:eastAsia="Calibri" w:hAnsi="Times New Roman"/>
      <w:i/>
      <w:szCs w:val="22"/>
      <w:lang w:eastAsia="en-GB"/>
    </w:rPr>
  </w:style>
  <w:style w:type="paragraph" w:customStyle="1" w:styleId="Institutionquiagit">
    <w:name w:val="Institution qui agit"/>
    <w:basedOn w:val="Normal"/>
    <w:next w:val="Normal"/>
    <w:rsid w:val="008711A1"/>
    <w:pPr>
      <w:keepNext/>
      <w:spacing w:before="600" w:after="120"/>
      <w:jc w:val="both"/>
    </w:pPr>
    <w:rPr>
      <w:rFonts w:ascii="Times New Roman" w:eastAsia="Calibri" w:hAnsi="Times New Roman"/>
      <w:szCs w:val="22"/>
      <w:lang w:eastAsia="en-GB"/>
    </w:rPr>
  </w:style>
  <w:style w:type="paragraph" w:customStyle="1" w:styleId="Langue">
    <w:name w:val="Langue"/>
    <w:basedOn w:val="Normal"/>
    <w:next w:val="Rfrenceinterne"/>
    <w:rsid w:val="008711A1"/>
    <w:pPr>
      <w:framePr w:wrap="around" w:vAnchor="page" w:hAnchor="text" w:xAlign="center" w:y="14741"/>
      <w:spacing w:after="600"/>
      <w:jc w:val="center"/>
    </w:pPr>
    <w:rPr>
      <w:rFonts w:ascii="Times New Roman" w:eastAsia="Calibri" w:hAnsi="Times New Roman"/>
      <w:b/>
      <w:caps/>
      <w:szCs w:val="22"/>
      <w:lang w:eastAsia="en-GB"/>
    </w:rPr>
  </w:style>
  <w:style w:type="paragraph" w:customStyle="1" w:styleId="Rfrenceinterne">
    <w:name w:val="Référence interne"/>
    <w:basedOn w:val="Normal"/>
    <w:next w:val="Rfrenceinterinstitutionnelle"/>
    <w:rsid w:val="008711A1"/>
    <w:pPr>
      <w:ind w:left="5103"/>
    </w:pPr>
    <w:rPr>
      <w:rFonts w:ascii="Times New Roman" w:eastAsia="Calibri" w:hAnsi="Times New Roman"/>
      <w:szCs w:val="22"/>
      <w:lang w:eastAsia="en-GB"/>
    </w:rPr>
  </w:style>
  <w:style w:type="paragraph" w:customStyle="1" w:styleId="Rfrenceinterinstitutionnelle">
    <w:name w:val="Référence interinstitutionnelle"/>
    <w:basedOn w:val="Normal"/>
    <w:next w:val="Statut"/>
    <w:rsid w:val="008711A1"/>
    <w:pPr>
      <w:ind w:left="5103"/>
    </w:pPr>
    <w:rPr>
      <w:rFonts w:ascii="Times New Roman" w:eastAsia="Calibri" w:hAnsi="Times New Roman"/>
      <w:szCs w:val="22"/>
      <w:lang w:eastAsia="en-GB"/>
    </w:rPr>
  </w:style>
  <w:style w:type="paragraph" w:customStyle="1" w:styleId="Statut">
    <w:name w:val="Statut"/>
    <w:basedOn w:val="Normal"/>
    <w:next w:val="Typedudocument"/>
    <w:rsid w:val="008711A1"/>
    <w:pPr>
      <w:spacing w:before="360"/>
      <w:jc w:val="center"/>
    </w:pPr>
    <w:rPr>
      <w:rFonts w:ascii="Times New Roman" w:eastAsia="Calibri" w:hAnsi="Times New Roman"/>
      <w:szCs w:val="22"/>
      <w:lang w:eastAsia="en-GB"/>
    </w:rPr>
  </w:style>
  <w:style w:type="paragraph" w:customStyle="1" w:styleId="ManualConsidrant">
    <w:name w:val="Manual Considérant"/>
    <w:basedOn w:val="Normal"/>
    <w:rsid w:val="008711A1"/>
    <w:pPr>
      <w:spacing w:before="120" w:after="120"/>
      <w:ind w:left="709" w:hanging="709"/>
      <w:jc w:val="both"/>
    </w:pPr>
    <w:rPr>
      <w:rFonts w:ascii="Times New Roman" w:eastAsia="Calibri" w:hAnsi="Times New Roman"/>
      <w:szCs w:val="22"/>
      <w:lang w:eastAsia="en-GB"/>
    </w:rPr>
  </w:style>
  <w:style w:type="paragraph" w:customStyle="1" w:styleId="Nomdelinstitution">
    <w:name w:val="Nom de l'institution"/>
    <w:basedOn w:val="Normal"/>
    <w:next w:val="Emission"/>
    <w:rsid w:val="008711A1"/>
    <w:rPr>
      <w:rFonts w:eastAsia="Calibri" w:cs="Arial"/>
      <w:szCs w:val="22"/>
      <w:lang w:eastAsia="en-GB"/>
    </w:rPr>
  </w:style>
  <w:style w:type="character" w:customStyle="1" w:styleId="Added">
    <w:name w:val="Added"/>
    <w:rsid w:val="008711A1"/>
    <w:rPr>
      <w:b/>
      <w:u w:val="single"/>
      <w:shd w:val="clear" w:color="auto" w:fill="auto"/>
    </w:rPr>
  </w:style>
  <w:style w:type="character" w:customStyle="1" w:styleId="Deleted">
    <w:name w:val="Deleted"/>
    <w:rsid w:val="008711A1"/>
    <w:rPr>
      <w:strike/>
      <w:dstrike w:val="0"/>
      <w:shd w:val="clear" w:color="auto" w:fill="auto"/>
    </w:rPr>
  </w:style>
  <w:style w:type="paragraph" w:customStyle="1" w:styleId="Objetexterne">
    <w:name w:val="Objet externe"/>
    <w:basedOn w:val="Normal"/>
    <w:next w:val="Normal"/>
    <w:rsid w:val="008711A1"/>
    <w:pPr>
      <w:spacing w:before="120" w:after="120"/>
      <w:jc w:val="both"/>
    </w:pPr>
    <w:rPr>
      <w:rFonts w:ascii="Times New Roman" w:eastAsia="Calibri" w:hAnsi="Times New Roman"/>
      <w:i/>
      <w:caps/>
      <w:szCs w:val="22"/>
      <w:lang w:eastAsia="en-GB"/>
    </w:rPr>
  </w:style>
  <w:style w:type="paragraph" w:customStyle="1" w:styleId="Pagedecouverture">
    <w:name w:val="Page de couverture"/>
    <w:basedOn w:val="Normal"/>
    <w:next w:val="Normal"/>
    <w:rsid w:val="008711A1"/>
    <w:pPr>
      <w:jc w:val="both"/>
    </w:pPr>
    <w:rPr>
      <w:rFonts w:ascii="Times New Roman" w:eastAsia="Calibri" w:hAnsi="Times New Roman"/>
      <w:szCs w:val="22"/>
      <w:lang w:eastAsia="en-GB"/>
    </w:rPr>
  </w:style>
  <w:style w:type="paragraph" w:customStyle="1" w:styleId="Supertitre">
    <w:name w:val="Supertitre"/>
    <w:basedOn w:val="Normal"/>
    <w:next w:val="Normal"/>
    <w:rsid w:val="008711A1"/>
    <w:pPr>
      <w:spacing w:after="600"/>
      <w:jc w:val="center"/>
    </w:pPr>
    <w:rPr>
      <w:rFonts w:ascii="Times New Roman" w:eastAsia="Calibri" w:hAnsi="Times New Roman"/>
      <w:b/>
      <w:szCs w:val="22"/>
      <w:lang w:eastAsia="en-GB"/>
    </w:rPr>
  </w:style>
  <w:style w:type="paragraph" w:customStyle="1" w:styleId="Languesfaisantfoi">
    <w:name w:val="Langues faisant foi"/>
    <w:basedOn w:val="Normal"/>
    <w:next w:val="Normal"/>
    <w:rsid w:val="008711A1"/>
    <w:pPr>
      <w:spacing w:before="360"/>
      <w:jc w:val="center"/>
    </w:pPr>
    <w:rPr>
      <w:rFonts w:ascii="Times New Roman" w:eastAsia="Calibri" w:hAnsi="Times New Roman"/>
      <w:szCs w:val="22"/>
      <w:lang w:eastAsia="en-GB"/>
    </w:rPr>
  </w:style>
  <w:style w:type="paragraph" w:customStyle="1" w:styleId="Rfrencecroise">
    <w:name w:val="Référence croisée"/>
    <w:basedOn w:val="Normal"/>
    <w:rsid w:val="008711A1"/>
    <w:pPr>
      <w:jc w:val="center"/>
    </w:pPr>
    <w:rPr>
      <w:rFonts w:ascii="Times New Roman" w:eastAsia="Calibri" w:hAnsi="Times New Roman"/>
      <w:szCs w:val="22"/>
      <w:lang w:eastAsia="en-GB"/>
    </w:rPr>
  </w:style>
  <w:style w:type="paragraph" w:customStyle="1" w:styleId="Fichefinanciretitre">
    <w:name w:val="Fiche financière titre"/>
    <w:basedOn w:val="Normal"/>
    <w:next w:val="Normal"/>
    <w:rsid w:val="008711A1"/>
    <w:pPr>
      <w:spacing w:before="120" w:after="120"/>
      <w:jc w:val="center"/>
    </w:pPr>
    <w:rPr>
      <w:rFonts w:ascii="Times New Roman" w:eastAsia="Calibri" w:hAnsi="Times New Roman"/>
      <w:b/>
      <w:szCs w:val="22"/>
      <w:u w:val="single"/>
      <w:lang w:eastAsia="en-GB"/>
    </w:rPr>
  </w:style>
  <w:style w:type="paragraph" w:customStyle="1" w:styleId="DatedadoptionPagedecouverture">
    <w:name w:val="Date d'adoption (Page de couverture)"/>
    <w:basedOn w:val="Datedadoption"/>
    <w:next w:val="TitreobjetPagedecouverture"/>
    <w:rsid w:val="008711A1"/>
  </w:style>
  <w:style w:type="paragraph" w:customStyle="1" w:styleId="RfrenceinterinstitutionnellePagedecouverture">
    <w:name w:val="Référence interinstitutionnelle (Page de couverture)"/>
    <w:basedOn w:val="Rfrenceinterinstitutionnelle"/>
    <w:next w:val="Confidentialit"/>
    <w:rsid w:val="008711A1"/>
  </w:style>
  <w:style w:type="paragraph" w:customStyle="1" w:styleId="StatutPagedecouverture">
    <w:name w:val="Statut (Page de couverture)"/>
    <w:basedOn w:val="Statut"/>
    <w:next w:val="TypedudocumentPagedecouverture"/>
    <w:rsid w:val="008711A1"/>
  </w:style>
  <w:style w:type="paragraph" w:customStyle="1" w:styleId="Volume">
    <w:name w:val="Volume"/>
    <w:basedOn w:val="Normal"/>
    <w:next w:val="Confidentialit"/>
    <w:rsid w:val="008711A1"/>
    <w:pPr>
      <w:spacing w:after="240"/>
      <w:ind w:left="5103"/>
    </w:pPr>
    <w:rPr>
      <w:rFonts w:ascii="Times New Roman" w:eastAsia="Calibri" w:hAnsi="Times New Roman"/>
      <w:szCs w:val="22"/>
      <w:lang w:eastAsia="en-GB"/>
    </w:rPr>
  </w:style>
  <w:style w:type="paragraph" w:customStyle="1" w:styleId="IntrtEEE">
    <w:name w:val="Intérêt EEE"/>
    <w:basedOn w:val="Languesfaisantfoi"/>
    <w:next w:val="Normal"/>
    <w:rsid w:val="008711A1"/>
    <w:pPr>
      <w:spacing w:after="240"/>
    </w:pPr>
  </w:style>
  <w:style w:type="paragraph" w:customStyle="1" w:styleId="Accompagnant">
    <w:name w:val="Accompagnant"/>
    <w:basedOn w:val="Normal"/>
    <w:next w:val="Typeacteprincipal"/>
    <w:rsid w:val="008711A1"/>
    <w:pPr>
      <w:spacing w:before="180" w:after="240"/>
      <w:jc w:val="center"/>
    </w:pPr>
    <w:rPr>
      <w:rFonts w:ascii="Times New Roman" w:eastAsia="Calibri" w:hAnsi="Times New Roman"/>
      <w:b/>
      <w:szCs w:val="22"/>
      <w:lang w:eastAsia="en-GB"/>
    </w:rPr>
  </w:style>
  <w:style w:type="paragraph" w:customStyle="1" w:styleId="Typeacteprincipal">
    <w:name w:val="Type acte principal"/>
    <w:basedOn w:val="Normal"/>
    <w:next w:val="Objetacteprincipal"/>
    <w:rsid w:val="008711A1"/>
    <w:pPr>
      <w:spacing w:after="240"/>
      <w:jc w:val="center"/>
    </w:pPr>
    <w:rPr>
      <w:rFonts w:ascii="Times New Roman" w:eastAsia="Calibri" w:hAnsi="Times New Roman"/>
      <w:b/>
      <w:szCs w:val="22"/>
      <w:lang w:eastAsia="en-GB"/>
    </w:rPr>
  </w:style>
  <w:style w:type="paragraph" w:customStyle="1" w:styleId="Objetacteprincipal">
    <w:name w:val="Objet acte principal"/>
    <w:basedOn w:val="Normal"/>
    <w:next w:val="Titrearticle"/>
    <w:rsid w:val="008711A1"/>
    <w:pPr>
      <w:spacing w:after="360"/>
      <w:jc w:val="center"/>
    </w:pPr>
    <w:rPr>
      <w:rFonts w:ascii="Times New Roman" w:eastAsia="Calibri" w:hAnsi="Times New Roman"/>
      <w:b/>
      <w:szCs w:val="22"/>
      <w:lang w:eastAsia="en-GB"/>
    </w:rPr>
  </w:style>
  <w:style w:type="paragraph" w:customStyle="1" w:styleId="IntrtEEEPagedecouverture">
    <w:name w:val="Intérêt EEE (Page de couverture)"/>
    <w:basedOn w:val="IntrtEEE"/>
    <w:next w:val="Rfrencecroise"/>
    <w:rsid w:val="008711A1"/>
  </w:style>
  <w:style w:type="paragraph" w:customStyle="1" w:styleId="AccompagnantPagedecouverture">
    <w:name w:val="Accompagnant (Page de couverture)"/>
    <w:basedOn w:val="Accompagnant"/>
    <w:next w:val="TypeacteprincipalPagedecouverture"/>
    <w:rsid w:val="008711A1"/>
  </w:style>
  <w:style w:type="paragraph" w:customStyle="1" w:styleId="TypeacteprincipalPagedecouverture">
    <w:name w:val="Type acte principal (Page de couverture)"/>
    <w:basedOn w:val="Typeacteprincipal"/>
    <w:next w:val="ObjetacteprincipalPagedecouverture"/>
    <w:rsid w:val="008711A1"/>
  </w:style>
  <w:style w:type="paragraph" w:customStyle="1" w:styleId="ObjetacteprincipalPagedecouverture">
    <w:name w:val="Objet acte principal (Page de couverture)"/>
    <w:basedOn w:val="Objetacteprincipal"/>
    <w:next w:val="Rfrencecroise"/>
    <w:rsid w:val="008711A1"/>
  </w:style>
  <w:style w:type="paragraph" w:customStyle="1" w:styleId="LanguesfaisantfoiPagedecouverture">
    <w:name w:val="Langues faisant foi (Page de couverture)"/>
    <w:basedOn w:val="Normal"/>
    <w:next w:val="Normal"/>
    <w:rsid w:val="008711A1"/>
    <w:pPr>
      <w:spacing w:before="360"/>
      <w:jc w:val="center"/>
    </w:pPr>
    <w:rPr>
      <w:rFonts w:ascii="Times New Roman" w:eastAsia="Calibri" w:hAnsi="Times New Roman"/>
      <w:szCs w:val="22"/>
      <w:lang w:eastAsia="en-GB"/>
    </w:rPr>
  </w:style>
  <w:style w:type="paragraph" w:customStyle="1" w:styleId="2pakpesapakpunkts">
    <w:name w:val="2. pakāpes apakšpunkts"/>
    <w:basedOn w:val="Heading2"/>
    <w:rsid w:val="002674E9"/>
    <w:pPr>
      <w:keepNext w:val="0"/>
      <w:numPr>
        <w:ilvl w:val="1"/>
        <w:numId w:val="27"/>
      </w:numPr>
      <w:tabs>
        <w:tab w:val="left" w:pos="624"/>
      </w:tabs>
      <w:spacing w:before="0" w:after="60"/>
    </w:pPr>
    <w:rPr>
      <w:b w:val="0"/>
      <w:bCs w:val="0"/>
      <w:sz w:val="28"/>
      <w:szCs w:val="20"/>
      <w:lang w:eastAsia="en-US"/>
    </w:rPr>
  </w:style>
  <w:style w:type="paragraph" w:customStyle="1" w:styleId="3pakpesapakvirsraksts">
    <w:name w:val="3.pakāpes apakšvirsraksts"/>
    <w:basedOn w:val="2pakpesapakpunkts"/>
    <w:rsid w:val="002674E9"/>
    <w:pPr>
      <w:numPr>
        <w:ilvl w:val="2"/>
      </w:numPr>
      <w:tabs>
        <w:tab w:val="clear" w:pos="624"/>
        <w:tab w:val="clear" w:pos="1077"/>
        <w:tab w:val="num" w:pos="360"/>
        <w:tab w:val="left" w:pos="1276"/>
      </w:tabs>
    </w:pPr>
  </w:style>
  <w:style w:type="paragraph" w:customStyle="1" w:styleId="1pakpesapakvirsraksts">
    <w:name w:val="1. pakāpes apakšvirsraksts"/>
    <w:basedOn w:val="Heading1"/>
    <w:rsid w:val="002674E9"/>
    <w:pPr>
      <w:keepNext w:val="0"/>
      <w:tabs>
        <w:tab w:val="num" w:pos="397"/>
      </w:tabs>
      <w:spacing w:before="240" w:after="120"/>
      <w:ind w:left="397" w:hanging="397"/>
      <w:jc w:val="both"/>
    </w:pPr>
    <w:rPr>
      <w:sz w:val="28"/>
    </w:rPr>
  </w:style>
  <w:style w:type="paragraph" w:customStyle="1" w:styleId="4pakpesapakvirsraksts">
    <w:name w:val="4.pakāpes apakšvirsraksts"/>
    <w:basedOn w:val="3pakpesapakvirsraksts"/>
    <w:rsid w:val="002674E9"/>
    <w:pPr>
      <w:numPr>
        <w:ilvl w:val="0"/>
        <w:numId w:val="0"/>
      </w:numPr>
      <w:tabs>
        <w:tab w:val="num" w:pos="360"/>
      </w:tabs>
      <w:ind w:left="1077" w:hanging="567"/>
    </w:pPr>
  </w:style>
  <w:style w:type="paragraph" w:styleId="BodyTextIndent2">
    <w:name w:val="Body Text Indent 2"/>
    <w:basedOn w:val="Normal"/>
    <w:link w:val="BodyTextIndent2Char"/>
    <w:semiHidden/>
    <w:unhideWhenUsed/>
    <w:rsid w:val="0010045B"/>
    <w:pPr>
      <w:spacing w:after="120" w:line="480" w:lineRule="auto"/>
      <w:ind w:left="283"/>
    </w:pPr>
  </w:style>
  <w:style w:type="character" w:customStyle="1" w:styleId="BodyTextIndent2Char">
    <w:name w:val="Body Text Indent 2 Char"/>
    <w:basedOn w:val="DefaultParagraphFont"/>
    <w:link w:val="BodyTextIndent2"/>
    <w:semiHidden/>
    <w:rsid w:val="0010045B"/>
    <w:rPr>
      <w:rFonts w:ascii="Arial" w:hAnsi="Arial"/>
      <w:sz w:val="24"/>
      <w:lang w:eastAsia="en-US"/>
    </w:rPr>
  </w:style>
  <w:style w:type="paragraph" w:customStyle="1" w:styleId="Default">
    <w:name w:val="Default"/>
    <w:rsid w:val="002528A4"/>
    <w:pPr>
      <w:autoSpaceDE w:val="0"/>
      <w:autoSpaceDN w:val="0"/>
      <w:adjustRightInd w:val="0"/>
    </w:pPr>
    <w:rPr>
      <w:rFonts w:eastAsia="Calibri"/>
      <w:color w:val="000000"/>
      <w:sz w:val="24"/>
      <w:szCs w:val="24"/>
      <w:lang w:eastAsia="en-US"/>
    </w:rPr>
  </w:style>
  <w:style w:type="paragraph" w:customStyle="1" w:styleId="xl30">
    <w:name w:val="xl30"/>
    <w:basedOn w:val="Normal"/>
    <w:rsid w:val="002B3355"/>
    <w:pPr>
      <w:pBdr>
        <w:left w:val="single" w:sz="4" w:space="0" w:color="auto"/>
        <w:right w:val="single" w:sz="4" w:space="0" w:color="auto"/>
      </w:pBdr>
      <w:spacing w:before="100" w:beforeAutospacing="1" w:after="100" w:afterAutospacing="1"/>
    </w:pPr>
    <w:rPr>
      <w:rFonts w:eastAsia="Arial Unicode MS" w:cs="Arial"/>
      <w:szCs w:val="24"/>
      <w:lang w:val="en-US"/>
    </w:rPr>
  </w:style>
  <w:style w:type="character" w:customStyle="1" w:styleId="FontStyle13">
    <w:name w:val="Font Style13"/>
    <w:rsid w:val="00AE7032"/>
    <w:rPr>
      <w:rFonts w:ascii="Times New Roman" w:hAnsi="Times New Roman" w:cs="Times New Roman"/>
      <w:sz w:val="20"/>
      <w:szCs w:val="20"/>
    </w:rPr>
  </w:style>
  <w:style w:type="character" w:customStyle="1" w:styleId="CharStyle4">
    <w:name w:val="Char Style 4"/>
    <w:rsid w:val="00F74DA4"/>
    <w:rPr>
      <w:rFonts w:ascii="Times New Roman" w:eastAsia="Times New Roman" w:hAnsi="Times New Roman" w:cs="Times New Roman"/>
      <w:b w:val="0"/>
      <w:bCs w:val="0"/>
      <w:i w:val="0"/>
      <w:iCs w:val="0"/>
      <w:smallCaps w:val="0"/>
      <w:strike w:val="0"/>
      <w:color w:val="37373A"/>
      <w:spacing w:val="0"/>
      <w:w w:val="100"/>
      <w:position w:val="0"/>
      <w:sz w:val="21"/>
      <w:szCs w:val="21"/>
      <w:u w:val="none"/>
      <w:lang w:val="lv-LV" w:eastAsia="lv-LV" w:bidi="lv-LV"/>
    </w:rPr>
  </w:style>
  <w:style w:type="paragraph" w:styleId="NormalWeb">
    <w:name w:val="Normal (Web)"/>
    <w:basedOn w:val="Normal"/>
    <w:rsid w:val="000630C2"/>
    <w:pPr>
      <w:spacing w:before="100" w:beforeAutospacing="1" w:after="100" w:afterAutospacing="1"/>
    </w:pPr>
    <w:rPr>
      <w:rFonts w:ascii="Times New Roman" w:hAnsi="Times New Roman"/>
      <w:szCs w:val="24"/>
      <w:lang w:eastAsia="lv-LV"/>
    </w:rPr>
  </w:style>
  <w:style w:type="character" w:customStyle="1" w:styleId="mw-headline">
    <w:name w:val="mw-headline"/>
    <w:basedOn w:val="DefaultParagraphFont"/>
    <w:uiPriority w:val="99"/>
    <w:rsid w:val="000630C2"/>
    <w:rPr>
      <w:rFonts w:cs="Times New Roman"/>
    </w:rPr>
  </w:style>
  <w:style w:type="character" w:customStyle="1" w:styleId="editsection">
    <w:name w:val="editsection"/>
    <w:basedOn w:val="DefaultParagraphFont"/>
    <w:uiPriority w:val="99"/>
    <w:rsid w:val="000630C2"/>
    <w:rPr>
      <w:rFonts w:cs="Times New Roman"/>
    </w:rPr>
  </w:style>
  <w:style w:type="character" w:customStyle="1" w:styleId="CharStyle6">
    <w:name w:val="Char Style 6"/>
    <w:basedOn w:val="DefaultParagraphFont"/>
    <w:rsid w:val="00D42ABD"/>
    <w:rPr>
      <w:b w:val="0"/>
      <w:bCs w:val="0"/>
      <w:i w:val="0"/>
      <w:iCs w:val="0"/>
      <w:smallCaps w:val="0"/>
      <w:strike w:val="0"/>
      <w:sz w:val="22"/>
      <w:szCs w:val="22"/>
      <w:u w:val="none"/>
    </w:rPr>
  </w:style>
  <w:style w:type="table" w:customStyle="1" w:styleId="TableGrid1">
    <w:name w:val="Table Grid1"/>
    <w:basedOn w:val="TableNormal"/>
    <w:next w:val="TableGrid"/>
    <w:uiPriority w:val="39"/>
    <w:rsid w:val="000822F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7028C"/>
    <w:rPr>
      <w:color w:val="808080"/>
      <w:shd w:val="clear" w:color="auto" w:fill="E6E6E6"/>
    </w:rPr>
  </w:style>
  <w:style w:type="character" w:styleId="UnresolvedMention">
    <w:name w:val="Unresolved Mention"/>
    <w:basedOn w:val="DefaultParagraphFont"/>
    <w:uiPriority w:val="99"/>
    <w:semiHidden/>
    <w:unhideWhenUsed/>
    <w:rsid w:val="00733506"/>
    <w:rPr>
      <w:color w:val="808080"/>
      <w:shd w:val="clear" w:color="auto" w:fill="E6E6E6"/>
    </w:rPr>
  </w:style>
  <w:style w:type="paragraph" w:customStyle="1" w:styleId="1Lgumam">
    <w:name w:val="1. Līgumam"/>
    <w:basedOn w:val="Normal"/>
    <w:link w:val="1LgumamChar"/>
    <w:qFormat/>
    <w:rsid w:val="003A1265"/>
    <w:pPr>
      <w:numPr>
        <w:numId w:val="28"/>
      </w:numPr>
      <w:spacing w:before="120"/>
      <w:jc w:val="center"/>
    </w:pPr>
    <w:rPr>
      <w:rFonts w:ascii="Times New Roman" w:eastAsiaTheme="minorHAnsi" w:hAnsi="Times New Roman" w:cstheme="minorBidi"/>
      <w:b/>
      <w:szCs w:val="24"/>
    </w:rPr>
  </w:style>
  <w:style w:type="character" w:customStyle="1" w:styleId="11LgumamChar">
    <w:name w:val="1.1. Līgumam Char"/>
    <w:link w:val="11Lgumam"/>
    <w:qFormat/>
    <w:locked/>
    <w:rsid w:val="003A1265"/>
    <w:rPr>
      <w:sz w:val="24"/>
      <w:szCs w:val="24"/>
    </w:rPr>
  </w:style>
  <w:style w:type="paragraph" w:customStyle="1" w:styleId="11Lgumam">
    <w:name w:val="1.1. Līgumam"/>
    <w:basedOn w:val="Normal"/>
    <w:link w:val="11LgumamChar"/>
    <w:qFormat/>
    <w:rsid w:val="003A1265"/>
    <w:pPr>
      <w:numPr>
        <w:ilvl w:val="1"/>
        <w:numId w:val="28"/>
      </w:numPr>
      <w:spacing w:after="60"/>
      <w:ind w:left="709" w:hanging="709"/>
      <w:jc w:val="both"/>
      <w:outlineLvl w:val="2"/>
    </w:pPr>
    <w:rPr>
      <w:rFonts w:ascii="Times New Roman" w:hAnsi="Times New Roman"/>
      <w:szCs w:val="24"/>
      <w:lang w:eastAsia="lv-LV"/>
    </w:rPr>
  </w:style>
  <w:style w:type="paragraph" w:customStyle="1" w:styleId="111Lgumam">
    <w:name w:val="1.1.1. Līgumam"/>
    <w:basedOn w:val="Normal"/>
    <w:link w:val="111LgumamChar"/>
    <w:qFormat/>
    <w:rsid w:val="003A1265"/>
    <w:pPr>
      <w:numPr>
        <w:ilvl w:val="2"/>
        <w:numId w:val="28"/>
      </w:numPr>
      <w:spacing w:after="60"/>
      <w:ind w:left="1418" w:hanging="851"/>
      <w:jc w:val="both"/>
    </w:pPr>
    <w:rPr>
      <w:rFonts w:ascii="Times New Roman" w:eastAsiaTheme="minorHAnsi" w:hAnsi="Times New Roman" w:cstheme="minorBidi"/>
      <w:szCs w:val="24"/>
    </w:rPr>
  </w:style>
  <w:style w:type="paragraph" w:customStyle="1" w:styleId="1111lgumam">
    <w:name w:val="1.1.1.1. līgumam"/>
    <w:basedOn w:val="Normal"/>
    <w:qFormat/>
    <w:rsid w:val="003A1265"/>
    <w:pPr>
      <w:numPr>
        <w:ilvl w:val="3"/>
        <w:numId w:val="28"/>
      </w:numPr>
      <w:jc w:val="both"/>
    </w:pPr>
    <w:rPr>
      <w:rFonts w:ascii="Times New Roman" w:eastAsiaTheme="minorHAnsi" w:hAnsi="Times New Roman" w:cstheme="minorBidi"/>
      <w:szCs w:val="24"/>
    </w:rPr>
  </w:style>
  <w:style w:type="numbering" w:customStyle="1" w:styleId="WWOutlineListStyle511">
    <w:name w:val="WW_OutlineListStyle_511"/>
    <w:rsid w:val="003A1265"/>
    <w:pPr>
      <w:numPr>
        <w:numId w:val="29"/>
      </w:numPr>
    </w:pPr>
  </w:style>
  <w:style w:type="character" w:customStyle="1" w:styleId="1LgumamChar">
    <w:name w:val="1. Līgumam Char"/>
    <w:link w:val="1Lgumam"/>
    <w:locked/>
    <w:rsid w:val="007653EE"/>
    <w:rPr>
      <w:rFonts w:eastAsiaTheme="minorHAnsi" w:cstheme="minorBidi"/>
      <w:b/>
      <w:sz w:val="24"/>
      <w:szCs w:val="24"/>
      <w:lang w:eastAsia="en-US"/>
    </w:rPr>
  </w:style>
  <w:style w:type="paragraph" w:customStyle="1" w:styleId="tabulai">
    <w:name w:val="tabulai"/>
    <w:basedOn w:val="Normal"/>
    <w:link w:val="tabulaiChar"/>
    <w:qFormat/>
    <w:rsid w:val="007653EE"/>
    <w:pPr>
      <w:ind w:left="1224" w:hanging="504"/>
      <w:jc w:val="both"/>
    </w:pPr>
    <w:rPr>
      <w:rFonts w:ascii="Times New Roman" w:hAnsi="Times New Roman"/>
      <w:bCs/>
      <w:szCs w:val="24"/>
      <w:lang w:val="en-US"/>
    </w:rPr>
  </w:style>
  <w:style w:type="character" w:customStyle="1" w:styleId="tabulaiChar">
    <w:name w:val="tabulai Char"/>
    <w:link w:val="tabulai"/>
    <w:rsid w:val="007653EE"/>
    <w:rPr>
      <w:bCs/>
      <w:sz w:val="24"/>
      <w:szCs w:val="24"/>
      <w:lang w:val="en-US" w:eastAsia="en-US"/>
    </w:rPr>
  </w:style>
  <w:style w:type="paragraph" w:customStyle="1" w:styleId="TS11">
    <w:name w:val="TS_1.1"/>
    <w:basedOn w:val="Normal"/>
    <w:qFormat/>
    <w:rsid w:val="00F03ECF"/>
    <w:pPr>
      <w:tabs>
        <w:tab w:val="left" w:pos="851"/>
      </w:tabs>
      <w:ind w:left="851" w:hanging="567"/>
      <w:jc w:val="both"/>
    </w:pPr>
    <w:rPr>
      <w:rFonts w:ascii="Times New Roman" w:hAnsi="Times New Roman"/>
      <w:szCs w:val="24"/>
      <w:lang w:eastAsia="lv-LV"/>
    </w:rPr>
  </w:style>
  <w:style w:type="paragraph" w:customStyle="1" w:styleId="CharCharCharChar">
    <w:name w:val="Char Char Char Char"/>
    <w:aliases w:val="Char2"/>
    <w:basedOn w:val="Normal"/>
    <w:next w:val="Normal"/>
    <w:link w:val="FootnoteReference"/>
    <w:uiPriority w:val="99"/>
    <w:rsid w:val="00282884"/>
    <w:pPr>
      <w:keepNext/>
      <w:keepLines/>
      <w:widowControl w:val="0"/>
      <w:autoSpaceDE w:val="0"/>
      <w:autoSpaceDN w:val="0"/>
      <w:spacing w:before="120" w:after="160" w:line="240" w:lineRule="exact"/>
      <w:jc w:val="both"/>
      <w:outlineLvl w:val="0"/>
    </w:pPr>
    <w:rPr>
      <w:rFonts w:ascii="Times New Roman" w:hAnsi="Times New Roman"/>
      <w:sz w:val="20"/>
      <w:vertAlign w:val="superscript"/>
      <w:lang w:eastAsia="lv-LV"/>
    </w:rPr>
  </w:style>
  <w:style w:type="paragraph" w:customStyle="1" w:styleId="Heading31">
    <w:name w:val="Heading #31"/>
    <w:basedOn w:val="Normal"/>
    <w:rsid w:val="00282884"/>
    <w:pPr>
      <w:widowControl w:val="0"/>
      <w:shd w:val="clear" w:color="auto" w:fill="FFFFFF"/>
      <w:spacing w:before="420" w:after="60" w:line="0" w:lineRule="atLeast"/>
      <w:ind w:hanging="600"/>
      <w:jc w:val="both"/>
      <w:outlineLvl w:val="2"/>
    </w:pPr>
    <w:rPr>
      <w:rFonts w:ascii="Times New Roman" w:hAnsi="Times New Roman"/>
      <w:color w:val="000000"/>
      <w:sz w:val="22"/>
      <w:szCs w:val="22"/>
      <w:lang w:eastAsia="lv-LV" w:bidi="lv-LV"/>
    </w:rPr>
  </w:style>
  <w:style w:type="character" w:customStyle="1" w:styleId="specifikacijaiChar">
    <w:name w:val="specifikacijai Char"/>
    <w:link w:val="specifikacijai"/>
    <w:locked/>
    <w:rsid w:val="000E29E8"/>
    <w:rPr>
      <w:iCs/>
      <w:sz w:val="24"/>
      <w:szCs w:val="24"/>
    </w:rPr>
  </w:style>
  <w:style w:type="paragraph" w:customStyle="1" w:styleId="specifikacijai">
    <w:name w:val="specifikacijai"/>
    <w:basedOn w:val="Normal"/>
    <w:link w:val="specifikacijaiChar"/>
    <w:qFormat/>
    <w:rsid w:val="000E29E8"/>
    <w:pPr>
      <w:numPr>
        <w:ilvl w:val="1"/>
        <w:numId w:val="30"/>
      </w:numPr>
      <w:ind w:left="709" w:hanging="425"/>
    </w:pPr>
    <w:rPr>
      <w:rFonts w:ascii="Times New Roman" w:hAnsi="Times New Roman"/>
      <w:iCs/>
      <w:szCs w:val="24"/>
      <w:lang w:eastAsia="lv-LV"/>
    </w:rPr>
  </w:style>
  <w:style w:type="paragraph" w:customStyle="1" w:styleId="11Tabulai">
    <w:name w:val="1.1. Tabulai"/>
    <w:basedOn w:val="Heading2"/>
    <w:qFormat/>
    <w:rsid w:val="000E29E8"/>
    <w:pPr>
      <w:keepNext w:val="0"/>
      <w:numPr>
        <w:ilvl w:val="1"/>
        <w:numId w:val="31"/>
      </w:numPr>
      <w:spacing w:after="0"/>
    </w:pPr>
    <w:rPr>
      <w:b w:val="0"/>
      <w:szCs w:val="24"/>
      <w:lang w:val="x-none" w:eastAsia="x-none"/>
    </w:rPr>
  </w:style>
  <w:style w:type="paragraph" w:customStyle="1" w:styleId="111Tabulai">
    <w:name w:val="1.1.1.Tabulai"/>
    <w:basedOn w:val="Heading3"/>
    <w:qFormat/>
    <w:rsid w:val="000E29E8"/>
    <w:pPr>
      <w:keepNext w:val="0"/>
      <w:framePr w:wrap="around" w:hAnchor="text"/>
      <w:numPr>
        <w:ilvl w:val="2"/>
        <w:numId w:val="31"/>
      </w:numPr>
      <w:tabs>
        <w:tab w:val="left" w:pos="709"/>
      </w:tabs>
      <w:spacing w:before="120" w:after="0"/>
      <w:jc w:val="both"/>
    </w:pPr>
    <w:rPr>
      <w:rFonts w:ascii="Times New Roman" w:hAnsi="Times New Roman" w:cs="Times New Roman"/>
      <w:b w:val="0"/>
      <w:sz w:val="24"/>
      <w:szCs w:val="24"/>
      <w:lang w:eastAsia="lv-LV"/>
    </w:rPr>
  </w:style>
  <w:style w:type="table" w:customStyle="1" w:styleId="TableGrid2">
    <w:name w:val="Table Grid2"/>
    <w:basedOn w:val="TableNormal"/>
    <w:next w:val="TableGrid"/>
    <w:uiPriority w:val="39"/>
    <w:rsid w:val="00FA71D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ulia1">
    <w:name w:val="tabuliņa 1"/>
    <w:basedOn w:val="Normal"/>
    <w:qFormat/>
    <w:rsid w:val="00D203C9"/>
    <w:pPr>
      <w:numPr>
        <w:ilvl w:val="2"/>
        <w:numId w:val="33"/>
      </w:numPr>
      <w:ind w:left="709" w:hanging="567"/>
      <w:jc w:val="both"/>
    </w:pPr>
    <w:rPr>
      <w:rFonts w:ascii="Times New Roman" w:hAnsi="Times New Roman" w:cstheme="minorBidi"/>
      <w:szCs w:val="24"/>
    </w:rPr>
  </w:style>
  <w:style w:type="character" w:customStyle="1" w:styleId="tabulia2Char">
    <w:name w:val="tabuliņa 2 Char"/>
    <w:link w:val="tabulia2"/>
    <w:locked/>
    <w:rsid w:val="00D203C9"/>
    <w:rPr>
      <w:sz w:val="24"/>
      <w:szCs w:val="24"/>
    </w:rPr>
  </w:style>
  <w:style w:type="paragraph" w:customStyle="1" w:styleId="tabulia2">
    <w:name w:val="tabuliņa 2"/>
    <w:basedOn w:val="tabulia1"/>
    <w:link w:val="tabulia2Char"/>
    <w:qFormat/>
    <w:rsid w:val="00D203C9"/>
    <w:pPr>
      <w:numPr>
        <w:ilvl w:val="3"/>
      </w:numPr>
      <w:ind w:left="885" w:hanging="851"/>
    </w:pPr>
    <w:rPr>
      <w:rFonts w:cs="Times New Roman"/>
      <w:lang w:eastAsia="lv-LV"/>
    </w:rPr>
  </w:style>
  <w:style w:type="numbering" w:customStyle="1" w:styleId="WWOutlineListStyle5111">
    <w:name w:val="WW_OutlineListStyle_5111"/>
    <w:rsid w:val="00D203C9"/>
    <w:pPr>
      <w:numPr>
        <w:numId w:val="32"/>
      </w:numPr>
    </w:pPr>
  </w:style>
  <w:style w:type="character" w:customStyle="1" w:styleId="111LgumamChar">
    <w:name w:val="1.1.1. Līgumam Char"/>
    <w:link w:val="111Lgumam"/>
    <w:locked/>
    <w:rsid w:val="00D6732B"/>
    <w:rPr>
      <w:rFonts w:eastAsiaTheme="minorHAnsi" w:cstheme="minorBidi"/>
      <w:sz w:val="24"/>
      <w:szCs w:val="24"/>
      <w:lang w:eastAsia="en-US"/>
    </w:rPr>
  </w:style>
  <w:style w:type="table" w:customStyle="1" w:styleId="TableGrid3">
    <w:name w:val="Table Grid3"/>
    <w:basedOn w:val="TableNormal"/>
    <w:next w:val="TableGrid"/>
    <w:uiPriority w:val="39"/>
    <w:rsid w:val="00902EA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80D3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65626A"/>
    <w:rPr>
      <w:rFonts w:ascii="Segoe UI" w:hAnsi="Segoe UI" w:cs="Segoe UI" w:hint="default"/>
      <w:sz w:val="18"/>
      <w:szCs w:val="18"/>
    </w:rPr>
  </w:style>
  <w:style w:type="character" w:customStyle="1" w:styleId="BodyTextIndentChar">
    <w:name w:val="Body Text Indent Char"/>
    <w:basedOn w:val="DefaultParagraphFont"/>
    <w:link w:val="BodyTextIndent"/>
    <w:locked/>
    <w:rsid w:val="00D32874"/>
    <w:rPr>
      <w:rFonts w:ascii="Belwe Lt TL" w:hAnsi="Belwe Lt TL"/>
      <w:sz w:val="24"/>
      <w:lang w:eastAsia="en-US"/>
    </w:rPr>
  </w:style>
  <w:style w:type="paragraph" w:customStyle="1" w:styleId="Nodala1111">
    <w:name w:val="Nodala 1.1.1.1"/>
    <w:basedOn w:val="Normal"/>
    <w:link w:val="Nodala1111Char"/>
    <w:qFormat/>
    <w:rsid w:val="00806609"/>
    <w:pPr>
      <w:spacing w:before="60" w:after="60"/>
      <w:ind w:left="1080" w:hanging="720"/>
      <w:jc w:val="both"/>
    </w:pPr>
    <w:rPr>
      <w:rFonts w:ascii="Times New Roman" w:hAnsi="Times New Roman"/>
      <w:color w:val="000000"/>
      <w:szCs w:val="24"/>
      <w:lang w:val="x-none" w:eastAsia="ar-SA"/>
    </w:rPr>
  </w:style>
  <w:style w:type="character" w:customStyle="1" w:styleId="Nodala1111Char">
    <w:name w:val="Nodala 1.1.1.1 Char"/>
    <w:basedOn w:val="DefaultParagraphFont"/>
    <w:link w:val="Nodala1111"/>
    <w:rsid w:val="00806609"/>
    <w:rPr>
      <w:color w:val="000000"/>
      <w:sz w:val="24"/>
      <w:szCs w:val="24"/>
      <w:lang w:val="x-none" w:eastAsia="ar-SA"/>
    </w:rPr>
  </w:style>
  <w:style w:type="character" w:customStyle="1" w:styleId="ui-provider">
    <w:name w:val="ui-provider"/>
    <w:basedOn w:val="DefaultParagraphFont"/>
    <w:rsid w:val="00806609"/>
  </w:style>
  <w:style w:type="table" w:customStyle="1" w:styleId="TableGrid5">
    <w:name w:val="Table Grid5"/>
    <w:basedOn w:val="TableNormal"/>
    <w:next w:val="TableGrid"/>
    <w:uiPriority w:val="39"/>
    <w:rsid w:val="004A282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E873F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qFormat/>
    <w:rsid w:val="00736026"/>
    <w:pPr>
      <w:widowControl w:val="0"/>
      <w:suppressAutoHyphens/>
    </w:pPr>
    <w:rPr>
      <w:rFonts w:ascii="Times New Roman" w:hAnsi="Times New Roman"/>
      <w:sz w:val="22"/>
      <w:szCs w:val="22"/>
      <w:lang w:eastAsia="lv-L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8731">
      <w:bodyDiv w:val="1"/>
      <w:marLeft w:val="0"/>
      <w:marRight w:val="0"/>
      <w:marTop w:val="0"/>
      <w:marBottom w:val="0"/>
      <w:divBdr>
        <w:top w:val="none" w:sz="0" w:space="0" w:color="auto"/>
        <w:left w:val="none" w:sz="0" w:space="0" w:color="auto"/>
        <w:bottom w:val="none" w:sz="0" w:space="0" w:color="auto"/>
        <w:right w:val="none" w:sz="0" w:space="0" w:color="auto"/>
      </w:divBdr>
    </w:div>
    <w:div w:id="48263430">
      <w:bodyDiv w:val="1"/>
      <w:marLeft w:val="0"/>
      <w:marRight w:val="0"/>
      <w:marTop w:val="0"/>
      <w:marBottom w:val="0"/>
      <w:divBdr>
        <w:top w:val="none" w:sz="0" w:space="0" w:color="auto"/>
        <w:left w:val="none" w:sz="0" w:space="0" w:color="auto"/>
        <w:bottom w:val="none" w:sz="0" w:space="0" w:color="auto"/>
        <w:right w:val="none" w:sz="0" w:space="0" w:color="auto"/>
      </w:divBdr>
    </w:div>
    <w:div w:id="134302467">
      <w:bodyDiv w:val="1"/>
      <w:marLeft w:val="0"/>
      <w:marRight w:val="0"/>
      <w:marTop w:val="0"/>
      <w:marBottom w:val="0"/>
      <w:divBdr>
        <w:top w:val="none" w:sz="0" w:space="0" w:color="auto"/>
        <w:left w:val="none" w:sz="0" w:space="0" w:color="auto"/>
        <w:bottom w:val="none" w:sz="0" w:space="0" w:color="auto"/>
        <w:right w:val="none" w:sz="0" w:space="0" w:color="auto"/>
      </w:divBdr>
    </w:div>
    <w:div w:id="158429353">
      <w:bodyDiv w:val="1"/>
      <w:marLeft w:val="0"/>
      <w:marRight w:val="0"/>
      <w:marTop w:val="0"/>
      <w:marBottom w:val="0"/>
      <w:divBdr>
        <w:top w:val="none" w:sz="0" w:space="0" w:color="auto"/>
        <w:left w:val="none" w:sz="0" w:space="0" w:color="auto"/>
        <w:bottom w:val="none" w:sz="0" w:space="0" w:color="auto"/>
        <w:right w:val="none" w:sz="0" w:space="0" w:color="auto"/>
      </w:divBdr>
      <w:divsChild>
        <w:div w:id="552161930">
          <w:marLeft w:val="274"/>
          <w:marRight w:val="0"/>
          <w:marTop w:val="60"/>
          <w:marBottom w:val="0"/>
          <w:divBdr>
            <w:top w:val="none" w:sz="0" w:space="0" w:color="auto"/>
            <w:left w:val="none" w:sz="0" w:space="0" w:color="auto"/>
            <w:bottom w:val="none" w:sz="0" w:space="0" w:color="auto"/>
            <w:right w:val="none" w:sz="0" w:space="0" w:color="auto"/>
          </w:divBdr>
        </w:div>
        <w:div w:id="1633709902">
          <w:marLeft w:val="274"/>
          <w:marRight w:val="0"/>
          <w:marTop w:val="60"/>
          <w:marBottom w:val="0"/>
          <w:divBdr>
            <w:top w:val="none" w:sz="0" w:space="0" w:color="auto"/>
            <w:left w:val="none" w:sz="0" w:space="0" w:color="auto"/>
            <w:bottom w:val="none" w:sz="0" w:space="0" w:color="auto"/>
            <w:right w:val="none" w:sz="0" w:space="0" w:color="auto"/>
          </w:divBdr>
        </w:div>
        <w:div w:id="1904176174">
          <w:marLeft w:val="274"/>
          <w:marRight w:val="0"/>
          <w:marTop w:val="60"/>
          <w:marBottom w:val="0"/>
          <w:divBdr>
            <w:top w:val="none" w:sz="0" w:space="0" w:color="auto"/>
            <w:left w:val="none" w:sz="0" w:space="0" w:color="auto"/>
            <w:bottom w:val="none" w:sz="0" w:space="0" w:color="auto"/>
            <w:right w:val="none" w:sz="0" w:space="0" w:color="auto"/>
          </w:divBdr>
        </w:div>
      </w:divsChild>
    </w:div>
    <w:div w:id="179440874">
      <w:bodyDiv w:val="1"/>
      <w:marLeft w:val="0"/>
      <w:marRight w:val="0"/>
      <w:marTop w:val="0"/>
      <w:marBottom w:val="0"/>
      <w:divBdr>
        <w:top w:val="none" w:sz="0" w:space="0" w:color="auto"/>
        <w:left w:val="none" w:sz="0" w:space="0" w:color="auto"/>
        <w:bottom w:val="none" w:sz="0" w:space="0" w:color="auto"/>
        <w:right w:val="none" w:sz="0" w:space="0" w:color="auto"/>
      </w:divBdr>
    </w:div>
    <w:div w:id="179785223">
      <w:bodyDiv w:val="1"/>
      <w:marLeft w:val="0"/>
      <w:marRight w:val="0"/>
      <w:marTop w:val="0"/>
      <w:marBottom w:val="0"/>
      <w:divBdr>
        <w:top w:val="none" w:sz="0" w:space="0" w:color="auto"/>
        <w:left w:val="none" w:sz="0" w:space="0" w:color="auto"/>
        <w:bottom w:val="none" w:sz="0" w:space="0" w:color="auto"/>
        <w:right w:val="none" w:sz="0" w:space="0" w:color="auto"/>
      </w:divBdr>
    </w:div>
    <w:div w:id="219949179">
      <w:bodyDiv w:val="1"/>
      <w:marLeft w:val="0"/>
      <w:marRight w:val="0"/>
      <w:marTop w:val="0"/>
      <w:marBottom w:val="0"/>
      <w:divBdr>
        <w:top w:val="none" w:sz="0" w:space="0" w:color="auto"/>
        <w:left w:val="none" w:sz="0" w:space="0" w:color="auto"/>
        <w:bottom w:val="none" w:sz="0" w:space="0" w:color="auto"/>
        <w:right w:val="none" w:sz="0" w:space="0" w:color="auto"/>
      </w:divBdr>
    </w:div>
    <w:div w:id="261302122">
      <w:bodyDiv w:val="1"/>
      <w:marLeft w:val="0"/>
      <w:marRight w:val="0"/>
      <w:marTop w:val="0"/>
      <w:marBottom w:val="0"/>
      <w:divBdr>
        <w:top w:val="none" w:sz="0" w:space="0" w:color="auto"/>
        <w:left w:val="none" w:sz="0" w:space="0" w:color="auto"/>
        <w:bottom w:val="none" w:sz="0" w:space="0" w:color="auto"/>
        <w:right w:val="none" w:sz="0" w:space="0" w:color="auto"/>
      </w:divBdr>
    </w:div>
    <w:div w:id="282613616">
      <w:bodyDiv w:val="1"/>
      <w:marLeft w:val="0"/>
      <w:marRight w:val="0"/>
      <w:marTop w:val="0"/>
      <w:marBottom w:val="0"/>
      <w:divBdr>
        <w:top w:val="none" w:sz="0" w:space="0" w:color="auto"/>
        <w:left w:val="none" w:sz="0" w:space="0" w:color="auto"/>
        <w:bottom w:val="none" w:sz="0" w:space="0" w:color="auto"/>
        <w:right w:val="none" w:sz="0" w:space="0" w:color="auto"/>
      </w:divBdr>
    </w:div>
    <w:div w:id="303779808">
      <w:bodyDiv w:val="1"/>
      <w:marLeft w:val="0"/>
      <w:marRight w:val="0"/>
      <w:marTop w:val="0"/>
      <w:marBottom w:val="0"/>
      <w:divBdr>
        <w:top w:val="none" w:sz="0" w:space="0" w:color="auto"/>
        <w:left w:val="none" w:sz="0" w:space="0" w:color="auto"/>
        <w:bottom w:val="none" w:sz="0" w:space="0" w:color="auto"/>
        <w:right w:val="none" w:sz="0" w:space="0" w:color="auto"/>
      </w:divBdr>
    </w:div>
    <w:div w:id="329140924">
      <w:bodyDiv w:val="1"/>
      <w:marLeft w:val="0"/>
      <w:marRight w:val="0"/>
      <w:marTop w:val="0"/>
      <w:marBottom w:val="0"/>
      <w:divBdr>
        <w:top w:val="none" w:sz="0" w:space="0" w:color="auto"/>
        <w:left w:val="none" w:sz="0" w:space="0" w:color="auto"/>
        <w:bottom w:val="none" w:sz="0" w:space="0" w:color="auto"/>
        <w:right w:val="none" w:sz="0" w:space="0" w:color="auto"/>
      </w:divBdr>
    </w:div>
    <w:div w:id="379985376">
      <w:bodyDiv w:val="1"/>
      <w:marLeft w:val="0"/>
      <w:marRight w:val="0"/>
      <w:marTop w:val="0"/>
      <w:marBottom w:val="0"/>
      <w:divBdr>
        <w:top w:val="none" w:sz="0" w:space="0" w:color="auto"/>
        <w:left w:val="none" w:sz="0" w:space="0" w:color="auto"/>
        <w:bottom w:val="none" w:sz="0" w:space="0" w:color="auto"/>
        <w:right w:val="none" w:sz="0" w:space="0" w:color="auto"/>
      </w:divBdr>
    </w:div>
    <w:div w:id="410931407">
      <w:bodyDiv w:val="1"/>
      <w:marLeft w:val="0"/>
      <w:marRight w:val="0"/>
      <w:marTop w:val="0"/>
      <w:marBottom w:val="0"/>
      <w:divBdr>
        <w:top w:val="none" w:sz="0" w:space="0" w:color="auto"/>
        <w:left w:val="none" w:sz="0" w:space="0" w:color="auto"/>
        <w:bottom w:val="none" w:sz="0" w:space="0" w:color="auto"/>
        <w:right w:val="none" w:sz="0" w:space="0" w:color="auto"/>
      </w:divBdr>
    </w:div>
    <w:div w:id="425148769">
      <w:bodyDiv w:val="1"/>
      <w:marLeft w:val="0"/>
      <w:marRight w:val="0"/>
      <w:marTop w:val="0"/>
      <w:marBottom w:val="0"/>
      <w:divBdr>
        <w:top w:val="none" w:sz="0" w:space="0" w:color="auto"/>
        <w:left w:val="none" w:sz="0" w:space="0" w:color="auto"/>
        <w:bottom w:val="none" w:sz="0" w:space="0" w:color="auto"/>
        <w:right w:val="none" w:sz="0" w:space="0" w:color="auto"/>
      </w:divBdr>
    </w:div>
    <w:div w:id="431703660">
      <w:bodyDiv w:val="1"/>
      <w:marLeft w:val="0"/>
      <w:marRight w:val="0"/>
      <w:marTop w:val="0"/>
      <w:marBottom w:val="0"/>
      <w:divBdr>
        <w:top w:val="none" w:sz="0" w:space="0" w:color="auto"/>
        <w:left w:val="none" w:sz="0" w:space="0" w:color="auto"/>
        <w:bottom w:val="none" w:sz="0" w:space="0" w:color="auto"/>
        <w:right w:val="none" w:sz="0" w:space="0" w:color="auto"/>
      </w:divBdr>
    </w:div>
    <w:div w:id="438336017">
      <w:bodyDiv w:val="1"/>
      <w:marLeft w:val="0"/>
      <w:marRight w:val="0"/>
      <w:marTop w:val="0"/>
      <w:marBottom w:val="0"/>
      <w:divBdr>
        <w:top w:val="none" w:sz="0" w:space="0" w:color="auto"/>
        <w:left w:val="none" w:sz="0" w:space="0" w:color="auto"/>
        <w:bottom w:val="none" w:sz="0" w:space="0" w:color="auto"/>
        <w:right w:val="none" w:sz="0" w:space="0" w:color="auto"/>
      </w:divBdr>
      <w:divsChild>
        <w:div w:id="1778481535">
          <w:marLeft w:val="0"/>
          <w:marRight w:val="0"/>
          <w:marTop w:val="0"/>
          <w:marBottom w:val="0"/>
          <w:divBdr>
            <w:top w:val="none" w:sz="0" w:space="0" w:color="auto"/>
            <w:left w:val="none" w:sz="0" w:space="0" w:color="auto"/>
            <w:bottom w:val="none" w:sz="0" w:space="0" w:color="auto"/>
            <w:right w:val="none" w:sz="0" w:space="0" w:color="auto"/>
          </w:divBdr>
          <w:divsChild>
            <w:div w:id="1188450906">
              <w:marLeft w:val="0"/>
              <w:marRight w:val="0"/>
              <w:marTop w:val="0"/>
              <w:marBottom w:val="0"/>
              <w:divBdr>
                <w:top w:val="none" w:sz="0" w:space="0" w:color="auto"/>
                <w:left w:val="none" w:sz="0" w:space="0" w:color="auto"/>
                <w:bottom w:val="none" w:sz="0" w:space="0" w:color="auto"/>
                <w:right w:val="none" w:sz="0" w:space="0" w:color="auto"/>
              </w:divBdr>
              <w:divsChild>
                <w:div w:id="251163858">
                  <w:marLeft w:val="0"/>
                  <w:marRight w:val="0"/>
                  <w:marTop w:val="0"/>
                  <w:marBottom w:val="0"/>
                  <w:divBdr>
                    <w:top w:val="none" w:sz="0" w:space="0" w:color="auto"/>
                    <w:left w:val="none" w:sz="0" w:space="0" w:color="auto"/>
                    <w:bottom w:val="none" w:sz="0" w:space="0" w:color="auto"/>
                    <w:right w:val="none" w:sz="0" w:space="0" w:color="auto"/>
                  </w:divBdr>
                  <w:divsChild>
                    <w:div w:id="398018495">
                      <w:marLeft w:val="0"/>
                      <w:marRight w:val="0"/>
                      <w:marTop w:val="0"/>
                      <w:marBottom w:val="0"/>
                      <w:divBdr>
                        <w:top w:val="none" w:sz="0" w:space="0" w:color="auto"/>
                        <w:left w:val="none" w:sz="0" w:space="0" w:color="auto"/>
                        <w:bottom w:val="none" w:sz="0" w:space="0" w:color="auto"/>
                        <w:right w:val="none" w:sz="0" w:space="0" w:color="auto"/>
                      </w:divBdr>
                      <w:divsChild>
                        <w:div w:id="1520045527">
                          <w:marLeft w:val="0"/>
                          <w:marRight w:val="0"/>
                          <w:marTop w:val="0"/>
                          <w:marBottom w:val="0"/>
                          <w:divBdr>
                            <w:top w:val="none" w:sz="0" w:space="0" w:color="auto"/>
                            <w:left w:val="none" w:sz="0" w:space="0" w:color="auto"/>
                            <w:bottom w:val="none" w:sz="0" w:space="0" w:color="auto"/>
                            <w:right w:val="none" w:sz="0" w:space="0" w:color="auto"/>
                          </w:divBdr>
                          <w:divsChild>
                            <w:div w:id="87958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879710">
      <w:bodyDiv w:val="1"/>
      <w:marLeft w:val="0"/>
      <w:marRight w:val="0"/>
      <w:marTop w:val="0"/>
      <w:marBottom w:val="0"/>
      <w:divBdr>
        <w:top w:val="none" w:sz="0" w:space="0" w:color="auto"/>
        <w:left w:val="none" w:sz="0" w:space="0" w:color="auto"/>
        <w:bottom w:val="none" w:sz="0" w:space="0" w:color="auto"/>
        <w:right w:val="none" w:sz="0" w:space="0" w:color="auto"/>
      </w:divBdr>
    </w:div>
    <w:div w:id="450788758">
      <w:bodyDiv w:val="1"/>
      <w:marLeft w:val="0"/>
      <w:marRight w:val="0"/>
      <w:marTop w:val="0"/>
      <w:marBottom w:val="0"/>
      <w:divBdr>
        <w:top w:val="none" w:sz="0" w:space="0" w:color="auto"/>
        <w:left w:val="none" w:sz="0" w:space="0" w:color="auto"/>
        <w:bottom w:val="none" w:sz="0" w:space="0" w:color="auto"/>
        <w:right w:val="none" w:sz="0" w:space="0" w:color="auto"/>
      </w:divBdr>
    </w:div>
    <w:div w:id="478034009">
      <w:bodyDiv w:val="1"/>
      <w:marLeft w:val="0"/>
      <w:marRight w:val="0"/>
      <w:marTop w:val="0"/>
      <w:marBottom w:val="0"/>
      <w:divBdr>
        <w:top w:val="none" w:sz="0" w:space="0" w:color="auto"/>
        <w:left w:val="none" w:sz="0" w:space="0" w:color="auto"/>
        <w:bottom w:val="none" w:sz="0" w:space="0" w:color="auto"/>
        <w:right w:val="none" w:sz="0" w:space="0" w:color="auto"/>
      </w:divBdr>
    </w:div>
    <w:div w:id="488716901">
      <w:bodyDiv w:val="1"/>
      <w:marLeft w:val="0"/>
      <w:marRight w:val="0"/>
      <w:marTop w:val="0"/>
      <w:marBottom w:val="0"/>
      <w:divBdr>
        <w:top w:val="none" w:sz="0" w:space="0" w:color="auto"/>
        <w:left w:val="none" w:sz="0" w:space="0" w:color="auto"/>
        <w:bottom w:val="none" w:sz="0" w:space="0" w:color="auto"/>
        <w:right w:val="none" w:sz="0" w:space="0" w:color="auto"/>
      </w:divBdr>
    </w:div>
    <w:div w:id="496772977">
      <w:bodyDiv w:val="1"/>
      <w:marLeft w:val="0"/>
      <w:marRight w:val="0"/>
      <w:marTop w:val="0"/>
      <w:marBottom w:val="0"/>
      <w:divBdr>
        <w:top w:val="none" w:sz="0" w:space="0" w:color="auto"/>
        <w:left w:val="none" w:sz="0" w:space="0" w:color="auto"/>
        <w:bottom w:val="none" w:sz="0" w:space="0" w:color="auto"/>
        <w:right w:val="none" w:sz="0" w:space="0" w:color="auto"/>
      </w:divBdr>
    </w:div>
    <w:div w:id="500316874">
      <w:bodyDiv w:val="1"/>
      <w:marLeft w:val="0"/>
      <w:marRight w:val="0"/>
      <w:marTop w:val="0"/>
      <w:marBottom w:val="0"/>
      <w:divBdr>
        <w:top w:val="none" w:sz="0" w:space="0" w:color="auto"/>
        <w:left w:val="none" w:sz="0" w:space="0" w:color="auto"/>
        <w:bottom w:val="none" w:sz="0" w:space="0" w:color="auto"/>
        <w:right w:val="none" w:sz="0" w:space="0" w:color="auto"/>
      </w:divBdr>
    </w:div>
    <w:div w:id="513304312">
      <w:bodyDiv w:val="1"/>
      <w:marLeft w:val="0"/>
      <w:marRight w:val="0"/>
      <w:marTop w:val="0"/>
      <w:marBottom w:val="0"/>
      <w:divBdr>
        <w:top w:val="none" w:sz="0" w:space="0" w:color="auto"/>
        <w:left w:val="none" w:sz="0" w:space="0" w:color="auto"/>
        <w:bottom w:val="none" w:sz="0" w:space="0" w:color="auto"/>
        <w:right w:val="none" w:sz="0" w:space="0" w:color="auto"/>
      </w:divBdr>
    </w:div>
    <w:div w:id="572813497">
      <w:bodyDiv w:val="1"/>
      <w:marLeft w:val="0"/>
      <w:marRight w:val="0"/>
      <w:marTop w:val="0"/>
      <w:marBottom w:val="0"/>
      <w:divBdr>
        <w:top w:val="none" w:sz="0" w:space="0" w:color="auto"/>
        <w:left w:val="none" w:sz="0" w:space="0" w:color="auto"/>
        <w:bottom w:val="none" w:sz="0" w:space="0" w:color="auto"/>
        <w:right w:val="none" w:sz="0" w:space="0" w:color="auto"/>
      </w:divBdr>
    </w:div>
    <w:div w:id="620109305">
      <w:bodyDiv w:val="1"/>
      <w:marLeft w:val="0"/>
      <w:marRight w:val="0"/>
      <w:marTop w:val="0"/>
      <w:marBottom w:val="0"/>
      <w:divBdr>
        <w:top w:val="none" w:sz="0" w:space="0" w:color="auto"/>
        <w:left w:val="none" w:sz="0" w:space="0" w:color="auto"/>
        <w:bottom w:val="none" w:sz="0" w:space="0" w:color="auto"/>
        <w:right w:val="none" w:sz="0" w:space="0" w:color="auto"/>
      </w:divBdr>
    </w:div>
    <w:div w:id="643195339">
      <w:bodyDiv w:val="1"/>
      <w:marLeft w:val="0"/>
      <w:marRight w:val="0"/>
      <w:marTop w:val="0"/>
      <w:marBottom w:val="0"/>
      <w:divBdr>
        <w:top w:val="none" w:sz="0" w:space="0" w:color="auto"/>
        <w:left w:val="none" w:sz="0" w:space="0" w:color="auto"/>
        <w:bottom w:val="none" w:sz="0" w:space="0" w:color="auto"/>
        <w:right w:val="none" w:sz="0" w:space="0" w:color="auto"/>
      </w:divBdr>
    </w:div>
    <w:div w:id="644969239">
      <w:bodyDiv w:val="1"/>
      <w:marLeft w:val="0"/>
      <w:marRight w:val="0"/>
      <w:marTop w:val="0"/>
      <w:marBottom w:val="0"/>
      <w:divBdr>
        <w:top w:val="none" w:sz="0" w:space="0" w:color="auto"/>
        <w:left w:val="none" w:sz="0" w:space="0" w:color="auto"/>
        <w:bottom w:val="none" w:sz="0" w:space="0" w:color="auto"/>
        <w:right w:val="none" w:sz="0" w:space="0" w:color="auto"/>
      </w:divBdr>
    </w:div>
    <w:div w:id="729422050">
      <w:bodyDiv w:val="1"/>
      <w:marLeft w:val="0"/>
      <w:marRight w:val="0"/>
      <w:marTop w:val="0"/>
      <w:marBottom w:val="0"/>
      <w:divBdr>
        <w:top w:val="none" w:sz="0" w:space="0" w:color="auto"/>
        <w:left w:val="none" w:sz="0" w:space="0" w:color="auto"/>
        <w:bottom w:val="none" w:sz="0" w:space="0" w:color="auto"/>
        <w:right w:val="none" w:sz="0" w:space="0" w:color="auto"/>
      </w:divBdr>
    </w:div>
    <w:div w:id="760758935">
      <w:bodyDiv w:val="1"/>
      <w:marLeft w:val="0"/>
      <w:marRight w:val="0"/>
      <w:marTop w:val="0"/>
      <w:marBottom w:val="0"/>
      <w:divBdr>
        <w:top w:val="none" w:sz="0" w:space="0" w:color="auto"/>
        <w:left w:val="none" w:sz="0" w:space="0" w:color="auto"/>
        <w:bottom w:val="none" w:sz="0" w:space="0" w:color="auto"/>
        <w:right w:val="none" w:sz="0" w:space="0" w:color="auto"/>
      </w:divBdr>
    </w:div>
    <w:div w:id="763110747">
      <w:bodyDiv w:val="1"/>
      <w:marLeft w:val="0"/>
      <w:marRight w:val="0"/>
      <w:marTop w:val="0"/>
      <w:marBottom w:val="0"/>
      <w:divBdr>
        <w:top w:val="none" w:sz="0" w:space="0" w:color="auto"/>
        <w:left w:val="none" w:sz="0" w:space="0" w:color="auto"/>
        <w:bottom w:val="none" w:sz="0" w:space="0" w:color="auto"/>
        <w:right w:val="none" w:sz="0" w:space="0" w:color="auto"/>
      </w:divBdr>
    </w:div>
    <w:div w:id="788477698">
      <w:bodyDiv w:val="1"/>
      <w:marLeft w:val="0"/>
      <w:marRight w:val="0"/>
      <w:marTop w:val="0"/>
      <w:marBottom w:val="0"/>
      <w:divBdr>
        <w:top w:val="none" w:sz="0" w:space="0" w:color="auto"/>
        <w:left w:val="none" w:sz="0" w:space="0" w:color="auto"/>
        <w:bottom w:val="none" w:sz="0" w:space="0" w:color="auto"/>
        <w:right w:val="none" w:sz="0" w:space="0" w:color="auto"/>
      </w:divBdr>
    </w:div>
    <w:div w:id="801732914">
      <w:bodyDiv w:val="1"/>
      <w:marLeft w:val="0"/>
      <w:marRight w:val="0"/>
      <w:marTop w:val="0"/>
      <w:marBottom w:val="0"/>
      <w:divBdr>
        <w:top w:val="none" w:sz="0" w:space="0" w:color="auto"/>
        <w:left w:val="none" w:sz="0" w:space="0" w:color="auto"/>
        <w:bottom w:val="none" w:sz="0" w:space="0" w:color="auto"/>
        <w:right w:val="none" w:sz="0" w:space="0" w:color="auto"/>
      </w:divBdr>
    </w:div>
    <w:div w:id="822769257">
      <w:bodyDiv w:val="1"/>
      <w:marLeft w:val="0"/>
      <w:marRight w:val="0"/>
      <w:marTop w:val="0"/>
      <w:marBottom w:val="0"/>
      <w:divBdr>
        <w:top w:val="none" w:sz="0" w:space="0" w:color="auto"/>
        <w:left w:val="none" w:sz="0" w:space="0" w:color="auto"/>
        <w:bottom w:val="none" w:sz="0" w:space="0" w:color="auto"/>
        <w:right w:val="none" w:sz="0" w:space="0" w:color="auto"/>
      </w:divBdr>
    </w:div>
    <w:div w:id="828054963">
      <w:bodyDiv w:val="1"/>
      <w:marLeft w:val="0"/>
      <w:marRight w:val="0"/>
      <w:marTop w:val="0"/>
      <w:marBottom w:val="0"/>
      <w:divBdr>
        <w:top w:val="none" w:sz="0" w:space="0" w:color="auto"/>
        <w:left w:val="none" w:sz="0" w:space="0" w:color="auto"/>
        <w:bottom w:val="none" w:sz="0" w:space="0" w:color="auto"/>
        <w:right w:val="none" w:sz="0" w:space="0" w:color="auto"/>
      </w:divBdr>
    </w:div>
    <w:div w:id="832794283">
      <w:bodyDiv w:val="1"/>
      <w:marLeft w:val="0"/>
      <w:marRight w:val="0"/>
      <w:marTop w:val="0"/>
      <w:marBottom w:val="0"/>
      <w:divBdr>
        <w:top w:val="none" w:sz="0" w:space="0" w:color="auto"/>
        <w:left w:val="none" w:sz="0" w:space="0" w:color="auto"/>
        <w:bottom w:val="none" w:sz="0" w:space="0" w:color="auto"/>
        <w:right w:val="none" w:sz="0" w:space="0" w:color="auto"/>
      </w:divBdr>
    </w:div>
    <w:div w:id="834222143">
      <w:bodyDiv w:val="1"/>
      <w:marLeft w:val="0"/>
      <w:marRight w:val="0"/>
      <w:marTop w:val="0"/>
      <w:marBottom w:val="0"/>
      <w:divBdr>
        <w:top w:val="none" w:sz="0" w:space="0" w:color="auto"/>
        <w:left w:val="none" w:sz="0" w:space="0" w:color="auto"/>
        <w:bottom w:val="none" w:sz="0" w:space="0" w:color="auto"/>
        <w:right w:val="none" w:sz="0" w:space="0" w:color="auto"/>
      </w:divBdr>
    </w:div>
    <w:div w:id="870915421">
      <w:bodyDiv w:val="1"/>
      <w:marLeft w:val="0"/>
      <w:marRight w:val="0"/>
      <w:marTop w:val="0"/>
      <w:marBottom w:val="0"/>
      <w:divBdr>
        <w:top w:val="none" w:sz="0" w:space="0" w:color="auto"/>
        <w:left w:val="none" w:sz="0" w:space="0" w:color="auto"/>
        <w:bottom w:val="none" w:sz="0" w:space="0" w:color="auto"/>
        <w:right w:val="none" w:sz="0" w:space="0" w:color="auto"/>
      </w:divBdr>
    </w:div>
    <w:div w:id="882136182">
      <w:bodyDiv w:val="1"/>
      <w:marLeft w:val="0"/>
      <w:marRight w:val="0"/>
      <w:marTop w:val="0"/>
      <w:marBottom w:val="0"/>
      <w:divBdr>
        <w:top w:val="none" w:sz="0" w:space="0" w:color="auto"/>
        <w:left w:val="none" w:sz="0" w:space="0" w:color="auto"/>
        <w:bottom w:val="none" w:sz="0" w:space="0" w:color="auto"/>
        <w:right w:val="none" w:sz="0" w:space="0" w:color="auto"/>
      </w:divBdr>
    </w:div>
    <w:div w:id="905996865">
      <w:bodyDiv w:val="1"/>
      <w:marLeft w:val="0"/>
      <w:marRight w:val="0"/>
      <w:marTop w:val="0"/>
      <w:marBottom w:val="0"/>
      <w:divBdr>
        <w:top w:val="none" w:sz="0" w:space="0" w:color="auto"/>
        <w:left w:val="none" w:sz="0" w:space="0" w:color="auto"/>
        <w:bottom w:val="none" w:sz="0" w:space="0" w:color="auto"/>
        <w:right w:val="none" w:sz="0" w:space="0" w:color="auto"/>
      </w:divBdr>
    </w:div>
    <w:div w:id="910193746">
      <w:bodyDiv w:val="1"/>
      <w:marLeft w:val="0"/>
      <w:marRight w:val="0"/>
      <w:marTop w:val="0"/>
      <w:marBottom w:val="0"/>
      <w:divBdr>
        <w:top w:val="none" w:sz="0" w:space="0" w:color="auto"/>
        <w:left w:val="none" w:sz="0" w:space="0" w:color="auto"/>
        <w:bottom w:val="none" w:sz="0" w:space="0" w:color="auto"/>
        <w:right w:val="none" w:sz="0" w:space="0" w:color="auto"/>
      </w:divBdr>
    </w:div>
    <w:div w:id="930353011">
      <w:bodyDiv w:val="1"/>
      <w:marLeft w:val="0"/>
      <w:marRight w:val="0"/>
      <w:marTop w:val="0"/>
      <w:marBottom w:val="0"/>
      <w:divBdr>
        <w:top w:val="none" w:sz="0" w:space="0" w:color="auto"/>
        <w:left w:val="none" w:sz="0" w:space="0" w:color="auto"/>
        <w:bottom w:val="none" w:sz="0" w:space="0" w:color="auto"/>
        <w:right w:val="none" w:sz="0" w:space="0" w:color="auto"/>
      </w:divBdr>
    </w:div>
    <w:div w:id="986665977">
      <w:bodyDiv w:val="1"/>
      <w:marLeft w:val="0"/>
      <w:marRight w:val="0"/>
      <w:marTop w:val="0"/>
      <w:marBottom w:val="0"/>
      <w:divBdr>
        <w:top w:val="none" w:sz="0" w:space="0" w:color="auto"/>
        <w:left w:val="none" w:sz="0" w:space="0" w:color="auto"/>
        <w:bottom w:val="none" w:sz="0" w:space="0" w:color="auto"/>
        <w:right w:val="none" w:sz="0" w:space="0" w:color="auto"/>
      </w:divBdr>
    </w:div>
    <w:div w:id="996305028">
      <w:bodyDiv w:val="1"/>
      <w:marLeft w:val="0"/>
      <w:marRight w:val="0"/>
      <w:marTop w:val="0"/>
      <w:marBottom w:val="0"/>
      <w:divBdr>
        <w:top w:val="none" w:sz="0" w:space="0" w:color="auto"/>
        <w:left w:val="none" w:sz="0" w:space="0" w:color="auto"/>
        <w:bottom w:val="none" w:sz="0" w:space="0" w:color="auto"/>
        <w:right w:val="none" w:sz="0" w:space="0" w:color="auto"/>
      </w:divBdr>
    </w:div>
    <w:div w:id="1012612394">
      <w:bodyDiv w:val="1"/>
      <w:marLeft w:val="0"/>
      <w:marRight w:val="0"/>
      <w:marTop w:val="0"/>
      <w:marBottom w:val="0"/>
      <w:divBdr>
        <w:top w:val="none" w:sz="0" w:space="0" w:color="auto"/>
        <w:left w:val="none" w:sz="0" w:space="0" w:color="auto"/>
        <w:bottom w:val="none" w:sz="0" w:space="0" w:color="auto"/>
        <w:right w:val="none" w:sz="0" w:space="0" w:color="auto"/>
      </w:divBdr>
    </w:div>
    <w:div w:id="1048607895">
      <w:bodyDiv w:val="1"/>
      <w:marLeft w:val="0"/>
      <w:marRight w:val="0"/>
      <w:marTop w:val="0"/>
      <w:marBottom w:val="0"/>
      <w:divBdr>
        <w:top w:val="none" w:sz="0" w:space="0" w:color="auto"/>
        <w:left w:val="none" w:sz="0" w:space="0" w:color="auto"/>
        <w:bottom w:val="none" w:sz="0" w:space="0" w:color="auto"/>
        <w:right w:val="none" w:sz="0" w:space="0" w:color="auto"/>
      </w:divBdr>
    </w:div>
    <w:div w:id="1064722558">
      <w:bodyDiv w:val="1"/>
      <w:marLeft w:val="0"/>
      <w:marRight w:val="0"/>
      <w:marTop w:val="0"/>
      <w:marBottom w:val="0"/>
      <w:divBdr>
        <w:top w:val="none" w:sz="0" w:space="0" w:color="auto"/>
        <w:left w:val="none" w:sz="0" w:space="0" w:color="auto"/>
        <w:bottom w:val="none" w:sz="0" w:space="0" w:color="auto"/>
        <w:right w:val="none" w:sz="0" w:space="0" w:color="auto"/>
      </w:divBdr>
    </w:div>
    <w:div w:id="1104230869">
      <w:bodyDiv w:val="1"/>
      <w:marLeft w:val="0"/>
      <w:marRight w:val="0"/>
      <w:marTop w:val="0"/>
      <w:marBottom w:val="0"/>
      <w:divBdr>
        <w:top w:val="none" w:sz="0" w:space="0" w:color="auto"/>
        <w:left w:val="none" w:sz="0" w:space="0" w:color="auto"/>
        <w:bottom w:val="none" w:sz="0" w:space="0" w:color="auto"/>
        <w:right w:val="none" w:sz="0" w:space="0" w:color="auto"/>
      </w:divBdr>
    </w:div>
    <w:div w:id="1157647743">
      <w:bodyDiv w:val="1"/>
      <w:marLeft w:val="0"/>
      <w:marRight w:val="0"/>
      <w:marTop w:val="0"/>
      <w:marBottom w:val="0"/>
      <w:divBdr>
        <w:top w:val="none" w:sz="0" w:space="0" w:color="auto"/>
        <w:left w:val="none" w:sz="0" w:space="0" w:color="auto"/>
        <w:bottom w:val="none" w:sz="0" w:space="0" w:color="auto"/>
        <w:right w:val="none" w:sz="0" w:space="0" w:color="auto"/>
      </w:divBdr>
    </w:div>
    <w:div w:id="1211383269">
      <w:bodyDiv w:val="1"/>
      <w:marLeft w:val="0"/>
      <w:marRight w:val="0"/>
      <w:marTop w:val="0"/>
      <w:marBottom w:val="0"/>
      <w:divBdr>
        <w:top w:val="none" w:sz="0" w:space="0" w:color="auto"/>
        <w:left w:val="none" w:sz="0" w:space="0" w:color="auto"/>
        <w:bottom w:val="none" w:sz="0" w:space="0" w:color="auto"/>
        <w:right w:val="none" w:sz="0" w:space="0" w:color="auto"/>
      </w:divBdr>
    </w:div>
    <w:div w:id="1242325667">
      <w:bodyDiv w:val="1"/>
      <w:marLeft w:val="0"/>
      <w:marRight w:val="0"/>
      <w:marTop w:val="0"/>
      <w:marBottom w:val="0"/>
      <w:divBdr>
        <w:top w:val="none" w:sz="0" w:space="0" w:color="auto"/>
        <w:left w:val="none" w:sz="0" w:space="0" w:color="auto"/>
        <w:bottom w:val="none" w:sz="0" w:space="0" w:color="auto"/>
        <w:right w:val="none" w:sz="0" w:space="0" w:color="auto"/>
      </w:divBdr>
    </w:div>
    <w:div w:id="1254434065">
      <w:bodyDiv w:val="1"/>
      <w:marLeft w:val="0"/>
      <w:marRight w:val="0"/>
      <w:marTop w:val="0"/>
      <w:marBottom w:val="0"/>
      <w:divBdr>
        <w:top w:val="none" w:sz="0" w:space="0" w:color="auto"/>
        <w:left w:val="none" w:sz="0" w:space="0" w:color="auto"/>
        <w:bottom w:val="none" w:sz="0" w:space="0" w:color="auto"/>
        <w:right w:val="none" w:sz="0" w:space="0" w:color="auto"/>
      </w:divBdr>
    </w:div>
    <w:div w:id="1292133123">
      <w:bodyDiv w:val="1"/>
      <w:marLeft w:val="0"/>
      <w:marRight w:val="0"/>
      <w:marTop w:val="0"/>
      <w:marBottom w:val="0"/>
      <w:divBdr>
        <w:top w:val="none" w:sz="0" w:space="0" w:color="auto"/>
        <w:left w:val="none" w:sz="0" w:space="0" w:color="auto"/>
        <w:bottom w:val="none" w:sz="0" w:space="0" w:color="auto"/>
        <w:right w:val="none" w:sz="0" w:space="0" w:color="auto"/>
      </w:divBdr>
    </w:div>
    <w:div w:id="1315178917">
      <w:bodyDiv w:val="1"/>
      <w:marLeft w:val="0"/>
      <w:marRight w:val="0"/>
      <w:marTop w:val="0"/>
      <w:marBottom w:val="0"/>
      <w:divBdr>
        <w:top w:val="none" w:sz="0" w:space="0" w:color="auto"/>
        <w:left w:val="none" w:sz="0" w:space="0" w:color="auto"/>
        <w:bottom w:val="none" w:sz="0" w:space="0" w:color="auto"/>
        <w:right w:val="none" w:sz="0" w:space="0" w:color="auto"/>
      </w:divBdr>
    </w:div>
    <w:div w:id="1324116142">
      <w:bodyDiv w:val="1"/>
      <w:marLeft w:val="0"/>
      <w:marRight w:val="0"/>
      <w:marTop w:val="0"/>
      <w:marBottom w:val="0"/>
      <w:divBdr>
        <w:top w:val="none" w:sz="0" w:space="0" w:color="auto"/>
        <w:left w:val="none" w:sz="0" w:space="0" w:color="auto"/>
        <w:bottom w:val="none" w:sz="0" w:space="0" w:color="auto"/>
        <w:right w:val="none" w:sz="0" w:space="0" w:color="auto"/>
      </w:divBdr>
    </w:div>
    <w:div w:id="1330988966">
      <w:bodyDiv w:val="1"/>
      <w:marLeft w:val="0"/>
      <w:marRight w:val="0"/>
      <w:marTop w:val="0"/>
      <w:marBottom w:val="0"/>
      <w:divBdr>
        <w:top w:val="none" w:sz="0" w:space="0" w:color="auto"/>
        <w:left w:val="none" w:sz="0" w:space="0" w:color="auto"/>
        <w:bottom w:val="none" w:sz="0" w:space="0" w:color="auto"/>
        <w:right w:val="none" w:sz="0" w:space="0" w:color="auto"/>
      </w:divBdr>
    </w:div>
    <w:div w:id="1331518397">
      <w:bodyDiv w:val="1"/>
      <w:marLeft w:val="0"/>
      <w:marRight w:val="0"/>
      <w:marTop w:val="0"/>
      <w:marBottom w:val="0"/>
      <w:divBdr>
        <w:top w:val="none" w:sz="0" w:space="0" w:color="auto"/>
        <w:left w:val="none" w:sz="0" w:space="0" w:color="auto"/>
        <w:bottom w:val="none" w:sz="0" w:space="0" w:color="auto"/>
        <w:right w:val="none" w:sz="0" w:space="0" w:color="auto"/>
      </w:divBdr>
    </w:div>
    <w:div w:id="1451365321">
      <w:bodyDiv w:val="1"/>
      <w:marLeft w:val="0"/>
      <w:marRight w:val="0"/>
      <w:marTop w:val="0"/>
      <w:marBottom w:val="0"/>
      <w:divBdr>
        <w:top w:val="none" w:sz="0" w:space="0" w:color="auto"/>
        <w:left w:val="none" w:sz="0" w:space="0" w:color="auto"/>
        <w:bottom w:val="none" w:sz="0" w:space="0" w:color="auto"/>
        <w:right w:val="none" w:sz="0" w:space="0" w:color="auto"/>
      </w:divBdr>
    </w:div>
    <w:div w:id="1460145490">
      <w:bodyDiv w:val="1"/>
      <w:marLeft w:val="0"/>
      <w:marRight w:val="0"/>
      <w:marTop w:val="0"/>
      <w:marBottom w:val="0"/>
      <w:divBdr>
        <w:top w:val="none" w:sz="0" w:space="0" w:color="auto"/>
        <w:left w:val="none" w:sz="0" w:space="0" w:color="auto"/>
        <w:bottom w:val="none" w:sz="0" w:space="0" w:color="auto"/>
        <w:right w:val="none" w:sz="0" w:space="0" w:color="auto"/>
      </w:divBdr>
    </w:div>
    <w:div w:id="1505629989">
      <w:bodyDiv w:val="1"/>
      <w:marLeft w:val="0"/>
      <w:marRight w:val="0"/>
      <w:marTop w:val="0"/>
      <w:marBottom w:val="0"/>
      <w:divBdr>
        <w:top w:val="none" w:sz="0" w:space="0" w:color="auto"/>
        <w:left w:val="none" w:sz="0" w:space="0" w:color="auto"/>
        <w:bottom w:val="none" w:sz="0" w:space="0" w:color="auto"/>
        <w:right w:val="none" w:sz="0" w:space="0" w:color="auto"/>
      </w:divBdr>
    </w:div>
    <w:div w:id="1580288810">
      <w:bodyDiv w:val="1"/>
      <w:marLeft w:val="0"/>
      <w:marRight w:val="0"/>
      <w:marTop w:val="0"/>
      <w:marBottom w:val="0"/>
      <w:divBdr>
        <w:top w:val="none" w:sz="0" w:space="0" w:color="auto"/>
        <w:left w:val="none" w:sz="0" w:space="0" w:color="auto"/>
        <w:bottom w:val="none" w:sz="0" w:space="0" w:color="auto"/>
        <w:right w:val="none" w:sz="0" w:space="0" w:color="auto"/>
      </w:divBdr>
    </w:div>
    <w:div w:id="1640841400">
      <w:bodyDiv w:val="1"/>
      <w:marLeft w:val="0"/>
      <w:marRight w:val="0"/>
      <w:marTop w:val="0"/>
      <w:marBottom w:val="0"/>
      <w:divBdr>
        <w:top w:val="none" w:sz="0" w:space="0" w:color="auto"/>
        <w:left w:val="none" w:sz="0" w:space="0" w:color="auto"/>
        <w:bottom w:val="none" w:sz="0" w:space="0" w:color="auto"/>
        <w:right w:val="none" w:sz="0" w:space="0" w:color="auto"/>
      </w:divBdr>
    </w:div>
    <w:div w:id="1645088802">
      <w:bodyDiv w:val="1"/>
      <w:marLeft w:val="0"/>
      <w:marRight w:val="0"/>
      <w:marTop w:val="0"/>
      <w:marBottom w:val="0"/>
      <w:divBdr>
        <w:top w:val="none" w:sz="0" w:space="0" w:color="auto"/>
        <w:left w:val="none" w:sz="0" w:space="0" w:color="auto"/>
        <w:bottom w:val="none" w:sz="0" w:space="0" w:color="auto"/>
        <w:right w:val="none" w:sz="0" w:space="0" w:color="auto"/>
      </w:divBdr>
    </w:div>
    <w:div w:id="1646935592">
      <w:bodyDiv w:val="1"/>
      <w:marLeft w:val="0"/>
      <w:marRight w:val="0"/>
      <w:marTop w:val="0"/>
      <w:marBottom w:val="0"/>
      <w:divBdr>
        <w:top w:val="none" w:sz="0" w:space="0" w:color="auto"/>
        <w:left w:val="none" w:sz="0" w:space="0" w:color="auto"/>
        <w:bottom w:val="none" w:sz="0" w:space="0" w:color="auto"/>
        <w:right w:val="none" w:sz="0" w:space="0" w:color="auto"/>
      </w:divBdr>
      <w:divsChild>
        <w:div w:id="2135906856">
          <w:marLeft w:val="0"/>
          <w:marRight w:val="0"/>
          <w:marTop w:val="0"/>
          <w:marBottom w:val="0"/>
          <w:divBdr>
            <w:top w:val="none" w:sz="0" w:space="0" w:color="auto"/>
            <w:left w:val="none" w:sz="0" w:space="0" w:color="auto"/>
            <w:bottom w:val="none" w:sz="0" w:space="0" w:color="auto"/>
            <w:right w:val="none" w:sz="0" w:space="0" w:color="auto"/>
          </w:divBdr>
          <w:divsChild>
            <w:div w:id="1404794007">
              <w:marLeft w:val="0"/>
              <w:marRight w:val="0"/>
              <w:marTop w:val="0"/>
              <w:marBottom w:val="0"/>
              <w:divBdr>
                <w:top w:val="none" w:sz="0" w:space="0" w:color="auto"/>
                <w:left w:val="none" w:sz="0" w:space="0" w:color="auto"/>
                <w:bottom w:val="none" w:sz="0" w:space="0" w:color="auto"/>
                <w:right w:val="none" w:sz="0" w:space="0" w:color="auto"/>
              </w:divBdr>
              <w:divsChild>
                <w:div w:id="1206066827">
                  <w:marLeft w:val="0"/>
                  <w:marRight w:val="0"/>
                  <w:marTop w:val="0"/>
                  <w:marBottom w:val="0"/>
                  <w:divBdr>
                    <w:top w:val="none" w:sz="0" w:space="0" w:color="auto"/>
                    <w:left w:val="none" w:sz="0" w:space="0" w:color="auto"/>
                    <w:bottom w:val="none" w:sz="0" w:space="0" w:color="auto"/>
                    <w:right w:val="none" w:sz="0" w:space="0" w:color="auto"/>
                  </w:divBdr>
                  <w:divsChild>
                    <w:div w:id="485827612">
                      <w:marLeft w:val="0"/>
                      <w:marRight w:val="0"/>
                      <w:marTop w:val="0"/>
                      <w:marBottom w:val="0"/>
                      <w:divBdr>
                        <w:top w:val="none" w:sz="0" w:space="0" w:color="auto"/>
                        <w:left w:val="none" w:sz="0" w:space="0" w:color="auto"/>
                        <w:bottom w:val="none" w:sz="0" w:space="0" w:color="auto"/>
                        <w:right w:val="none" w:sz="0" w:space="0" w:color="auto"/>
                      </w:divBdr>
                      <w:divsChild>
                        <w:div w:id="1317875927">
                          <w:marLeft w:val="0"/>
                          <w:marRight w:val="0"/>
                          <w:marTop w:val="0"/>
                          <w:marBottom w:val="0"/>
                          <w:divBdr>
                            <w:top w:val="none" w:sz="0" w:space="0" w:color="auto"/>
                            <w:left w:val="none" w:sz="0" w:space="0" w:color="auto"/>
                            <w:bottom w:val="none" w:sz="0" w:space="0" w:color="auto"/>
                            <w:right w:val="none" w:sz="0" w:space="0" w:color="auto"/>
                          </w:divBdr>
                          <w:divsChild>
                            <w:div w:id="127358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116833">
      <w:bodyDiv w:val="1"/>
      <w:marLeft w:val="0"/>
      <w:marRight w:val="0"/>
      <w:marTop w:val="0"/>
      <w:marBottom w:val="0"/>
      <w:divBdr>
        <w:top w:val="none" w:sz="0" w:space="0" w:color="auto"/>
        <w:left w:val="none" w:sz="0" w:space="0" w:color="auto"/>
        <w:bottom w:val="none" w:sz="0" w:space="0" w:color="auto"/>
        <w:right w:val="none" w:sz="0" w:space="0" w:color="auto"/>
      </w:divBdr>
    </w:div>
    <w:div w:id="1854101002">
      <w:bodyDiv w:val="1"/>
      <w:marLeft w:val="0"/>
      <w:marRight w:val="0"/>
      <w:marTop w:val="0"/>
      <w:marBottom w:val="0"/>
      <w:divBdr>
        <w:top w:val="none" w:sz="0" w:space="0" w:color="auto"/>
        <w:left w:val="none" w:sz="0" w:space="0" w:color="auto"/>
        <w:bottom w:val="none" w:sz="0" w:space="0" w:color="auto"/>
        <w:right w:val="none" w:sz="0" w:space="0" w:color="auto"/>
      </w:divBdr>
    </w:div>
    <w:div w:id="1946762305">
      <w:bodyDiv w:val="1"/>
      <w:marLeft w:val="0"/>
      <w:marRight w:val="0"/>
      <w:marTop w:val="0"/>
      <w:marBottom w:val="0"/>
      <w:divBdr>
        <w:top w:val="none" w:sz="0" w:space="0" w:color="auto"/>
        <w:left w:val="none" w:sz="0" w:space="0" w:color="auto"/>
        <w:bottom w:val="none" w:sz="0" w:space="0" w:color="auto"/>
        <w:right w:val="none" w:sz="0" w:space="0" w:color="auto"/>
      </w:divBdr>
    </w:div>
    <w:div w:id="1999767387">
      <w:bodyDiv w:val="1"/>
      <w:marLeft w:val="0"/>
      <w:marRight w:val="0"/>
      <w:marTop w:val="0"/>
      <w:marBottom w:val="0"/>
      <w:divBdr>
        <w:top w:val="none" w:sz="0" w:space="0" w:color="auto"/>
        <w:left w:val="none" w:sz="0" w:space="0" w:color="auto"/>
        <w:bottom w:val="none" w:sz="0" w:space="0" w:color="auto"/>
        <w:right w:val="none" w:sz="0" w:space="0" w:color="auto"/>
      </w:divBdr>
    </w:div>
    <w:div w:id="2060207193">
      <w:bodyDiv w:val="1"/>
      <w:marLeft w:val="0"/>
      <w:marRight w:val="0"/>
      <w:marTop w:val="0"/>
      <w:marBottom w:val="0"/>
      <w:divBdr>
        <w:top w:val="none" w:sz="0" w:space="0" w:color="auto"/>
        <w:left w:val="none" w:sz="0" w:space="0" w:color="auto"/>
        <w:bottom w:val="none" w:sz="0" w:space="0" w:color="auto"/>
        <w:right w:val="none" w:sz="0" w:space="0" w:color="auto"/>
      </w:divBdr>
    </w:div>
    <w:div w:id="2078016914">
      <w:bodyDiv w:val="1"/>
      <w:marLeft w:val="0"/>
      <w:marRight w:val="0"/>
      <w:marTop w:val="0"/>
      <w:marBottom w:val="0"/>
      <w:divBdr>
        <w:top w:val="none" w:sz="0" w:space="0" w:color="auto"/>
        <w:left w:val="none" w:sz="0" w:space="0" w:color="auto"/>
        <w:bottom w:val="none" w:sz="0" w:space="0" w:color="auto"/>
        <w:right w:val="none" w:sz="0" w:space="0" w:color="auto"/>
      </w:divBdr>
    </w:div>
    <w:div w:id="2083018777">
      <w:bodyDiv w:val="1"/>
      <w:marLeft w:val="0"/>
      <w:marRight w:val="0"/>
      <w:marTop w:val="0"/>
      <w:marBottom w:val="0"/>
      <w:divBdr>
        <w:top w:val="none" w:sz="0" w:space="0" w:color="auto"/>
        <w:left w:val="none" w:sz="0" w:space="0" w:color="auto"/>
        <w:bottom w:val="none" w:sz="0" w:space="0" w:color="auto"/>
        <w:right w:val="none" w:sz="0" w:space="0" w:color="auto"/>
      </w:divBdr>
    </w:div>
    <w:div w:id="2098400699">
      <w:bodyDiv w:val="1"/>
      <w:marLeft w:val="0"/>
      <w:marRight w:val="0"/>
      <w:marTop w:val="0"/>
      <w:marBottom w:val="0"/>
      <w:divBdr>
        <w:top w:val="none" w:sz="0" w:space="0" w:color="auto"/>
        <w:left w:val="none" w:sz="0" w:space="0" w:color="auto"/>
        <w:bottom w:val="none" w:sz="0" w:space="0" w:color="auto"/>
        <w:right w:val="none" w:sz="0" w:space="0" w:color="auto"/>
      </w:divBdr>
    </w:div>
    <w:div w:id="2102139955">
      <w:bodyDiv w:val="1"/>
      <w:marLeft w:val="0"/>
      <w:marRight w:val="0"/>
      <w:marTop w:val="0"/>
      <w:marBottom w:val="0"/>
      <w:divBdr>
        <w:top w:val="none" w:sz="0" w:space="0" w:color="auto"/>
        <w:left w:val="none" w:sz="0" w:space="0" w:color="auto"/>
        <w:bottom w:val="none" w:sz="0" w:space="0" w:color="auto"/>
        <w:right w:val="none" w:sz="0" w:space="0" w:color="auto"/>
      </w:divBdr>
    </w:div>
    <w:div w:id="2117482003">
      <w:bodyDiv w:val="1"/>
      <w:marLeft w:val="0"/>
      <w:marRight w:val="0"/>
      <w:marTop w:val="0"/>
      <w:marBottom w:val="0"/>
      <w:divBdr>
        <w:top w:val="none" w:sz="0" w:space="0" w:color="auto"/>
        <w:left w:val="none" w:sz="0" w:space="0" w:color="auto"/>
        <w:bottom w:val="none" w:sz="0" w:space="0" w:color="auto"/>
        <w:right w:val="none" w:sz="0" w:space="0" w:color="auto"/>
      </w:divBdr>
    </w:div>
    <w:div w:id="211956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leksandrs.voskobojevs@rigassatiksme.lv"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3.jpeg"/><Relationship Id="rId7" Type="http://schemas.openxmlformats.org/officeDocument/2006/relationships/settings" Target="settings.xml"/><Relationship Id="rId12" Type="http://schemas.openxmlformats.org/officeDocument/2006/relationships/hyperlink" Target="mailto:ivars.vinavs@rigassatiksme.lv"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ekini@rigassatiksme.lv"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rigassatiksme.lv/files/sadarbibas_ar_darijumu_partneriem_pamatprincipi_2025.pdf" TargetMode="External"/><Relationship Id="rId23"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ara.kackane@rigassatiksme.lv"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s" ma:contentTypeID="0x0101007C98C035752B2E4F9BA001D238EDF9B9" ma:contentTypeVersion="14" ma:contentTypeDescription="Izveidot jaunu dokumentu." ma:contentTypeScope="" ma:versionID="1cf76b8fb19d1fb546d1acad4a765bdf">
  <xsd:schema xmlns:xsd="http://www.w3.org/2001/XMLSchema" xmlns:xs="http://www.w3.org/2001/XMLSchema" xmlns:p="http://schemas.microsoft.com/office/2006/metadata/properties" xmlns:ns2="90e81eab-0ee8-4447-a625-b324b79cd243" xmlns:ns3="d177710c-40cf-4d94-a9f9-6248e9450632" targetNamespace="http://schemas.microsoft.com/office/2006/metadata/properties" ma:root="true" ma:fieldsID="6733f76ae7818533ebfae41f9bd35168" ns2:_="" ns3:_="">
    <xsd:import namespace="90e81eab-0ee8-4447-a625-b324b79cd243"/>
    <xsd:import namespace="d177710c-40cf-4d94-a9f9-6248e945063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e81eab-0ee8-4447-a625-b324b79cd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ttēlu atzīmes" ma:readOnly="false" ma:fieldId="{5cf76f15-5ced-4ddc-b409-7134ff3c332f}" ma:taxonomyMulti="true" ma:sspId="01b0bf12-ffe8-4d08-82de-a7ac04e8c8a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77710c-40cf-4d94-a9f9-6248e945063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1a9b745-255c-4cef-8365-e8f1e8f54d13}" ma:internalName="TaxCatchAll" ma:showField="CatchAllData" ma:web="d177710c-40cf-4d94-a9f9-6248e945063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Koplietots ar: detalizēt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177710c-40cf-4d94-a9f9-6248e9450632" xsi:nil="true"/>
    <lcf76f155ced4ddcb4097134ff3c332f xmlns="90e81eab-0ee8-4447-a625-b324b79cd24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DA3D0-3C60-48BF-ADFB-B560331A19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e81eab-0ee8-4447-a625-b324b79cd243"/>
    <ds:schemaRef ds:uri="d177710c-40cf-4d94-a9f9-6248e94506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E32BCE-6111-46AE-A3B8-DFFBF9FBF128}">
  <ds:schemaRefs>
    <ds:schemaRef ds:uri="http://schemas.microsoft.com/sharepoint/v3/contenttype/forms"/>
  </ds:schemaRefs>
</ds:datastoreItem>
</file>

<file path=customXml/itemProps3.xml><?xml version="1.0" encoding="utf-8"?>
<ds:datastoreItem xmlns:ds="http://schemas.openxmlformats.org/officeDocument/2006/customXml" ds:itemID="{FB501417-C74D-4A89-8BC3-8C69AC36641C}">
  <ds:schemaRefs>
    <ds:schemaRef ds:uri="http://schemas.microsoft.com/office/2006/metadata/properties"/>
    <ds:schemaRef ds:uri="http://schemas.microsoft.com/office/infopath/2007/PartnerControls"/>
    <ds:schemaRef ds:uri="d177710c-40cf-4d94-a9f9-6248e9450632"/>
    <ds:schemaRef ds:uri="90e81eab-0ee8-4447-a625-b324b79cd243"/>
  </ds:schemaRefs>
</ds:datastoreItem>
</file>

<file path=customXml/itemProps4.xml><?xml version="1.0" encoding="utf-8"?>
<ds:datastoreItem xmlns:ds="http://schemas.openxmlformats.org/officeDocument/2006/customXml" ds:itemID="{751A52DC-896C-4EE0-A5A1-C5CB12DFB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10590</Words>
  <Characters>74291</Characters>
  <Application>Microsoft Office Word</Application>
  <DocSecurity>0</DocSecurity>
  <Lines>619</Lines>
  <Paragraphs>169</Paragraphs>
  <ScaleCrop>false</ScaleCrop>
  <HeadingPairs>
    <vt:vector size="8" baseType="variant">
      <vt:variant>
        <vt:lpstr>Title</vt:lpstr>
      </vt:variant>
      <vt:variant>
        <vt:i4>1</vt:i4>
      </vt:variant>
      <vt:variant>
        <vt:lpstr>Headings</vt:lpstr>
      </vt:variant>
      <vt:variant>
        <vt:i4>100</vt:i4>
      </vt:variant>
      <vt:variant>
        <vt:lpstr>Nosaukums</vt:lpstr>
      </vt:variant>
      <vt:variant>
        <vt:i4>1</vt:i4>
      </vt:variant>
      <vt:variant>
        <vt:lpstr>Название</vt:lpstr>
      </vt:variant>
      <vt:variant>
        <vt:i4>1</vt:i4>
      </vt:variant>
    </vt:vector>
  </HeadingPairs>
  <TitlesOfParts>
    <vt:vector size="103" baseType="lpstr">
      <vt:lpstr>Rīgā</vt:lpstr>
      <vt:lpstr>Rīgas pašvaldības sabiedrība ar ierobežotu atbildību “Rīgas satiksme”</vt:lpstr>
      <vt:lpstr/>
      <vt:lpstr/>
      <vt:lpstr>APSTIPRINĀTS </vt:lpstr>
      <vt:lpstr>iepirkuma komisijas </vt:lpstr>
      <vt:lpstr>2025. gada __. maija sēdē</vt:lpstr>
      <vt:lpstr>    </vt:lpstr>
      <vt:lpstr>    Iepirkuma paredzamā līguma cena: 120 000,00 EUR neieskaitot pievienotās vērtības</vt:lpstr>
      <vt:lpstr>    Iepirkuma identifikācijas numurs: RS/2025/____.</vt:lpstr>
      <vt:lpstr>    </vt:lpstr>
      <vt:lpstr>    Pasūtītāja nosaukums, adrese un citi rekvizīti:</vt:lpstr>
      <vt:lpstr>    Pasūtītāja kontaktpersona:</vt:lpstr>
      <vt:lpstr>    </vt:lpstr>
      <vt:lpstr/>
      <vt:lpstr>Iepirkuma procedūras piedāvājumi jāiesniedz līdz 2025. gada ___. jūnija plkst.15</vt:lpstr>
      <vt:lpstr>Ārpus Elektronisko iepirkumu sistēmas e-konkursu apakšsistēmas iesniegtie piedāv</vt:lpstr>
      <vt:lpstr>Sagatavojot piedāvājumu, pretendents ievēro, ka:</vt:lpstr>
      <vt:lpstr>Piedāvājums jāsagatavo tā, lai nekādā veidā netiktu apdraudēta Elektronisko iepi</vt:lpstr>
      <vt:lpstr>Piedāvājumu atvēršanas sanāksmes finanšu piedāvājumu kopsavilkums ir pieejams El</vt:lpstr>
      <vt:lpstr>Pasūtītājs nesedz nekādus izdevumus, kas pretendentiem ir radušies sakarā ar pie</vt:lpstr>
      <vt:lpstr/>
      <vt:lpstr>Pretendenta izslēgšanas noteikumi</vt:lpstr>
      <vt:lpstr>Iepirkuma komisija attiecībā uz Pretendentu, kuram būtu piešķiramas iepirkuma lī</vt:lpstr>
      <vt:lpstr>Iepirkuma komisija attiecībā uz Pretendentu, kuram būtu piešķiramas iepirkuma lī</vt:lpstr>
      <vt:lpstr>Pasūtītājs veic pārbaudi un izslēdz Pretendentu no dalības iepirkumu procedūrā S</vt:lpstr>
      <vt:lpstr>Pasūtītājs veic pārbaudi un izslēdz Pretendentu no dalības iepirkumu procedūrā, </vt:lpstr>
      <vt:lpstr/>
      <vt:lpstr>Prasības profesionālās darbības veikšanā</vt:lpstr>
      <vt:lpstr>Pretendentam vai, ja pretendents ir piegādātāju apvienība (turpmāk – apvienība) </vt:lpstr>
      <vt:lpstr>Ja pretendents ir apvienība, tad apvienības dalībniekiem ir jābūt noslēgtai vien</vt:lpstr>
      <vt:lpstr>Prasības pretendenta tehniskajām un profesionālajām spējām</vt:lpstr>
      <vt:lpstr>V PRETENDENTA ATLASES DOKUMENTI</vt:lpstr>
      <vt:lpstr>UN FINANŠU PIEDĀVĀJUMS</vt:lpstr>
      <vt:lpstr/>
      <vt:lpstr>Pretendenta atlases dokumenti </vt:lpstr>
      <vt:lpstr>Lai noskaidrotu Pretendenta atbilstību Pasūtītāja izvirzītajām atlases prasībām,</vt:lpstr>
      <vt:lpstr>Kopā ar piedāvājumu pretendentam jāiesniedz šādi “Pretendentu dokumenti”:</vt:lpstr>
      <vt:lpstr>Ārvalstu pretendentiem jāiesniedz kompetentas attiecīgās valsts institūcijas izs</vt:lpstr>
      <vt:lpstr>Ārvalstu pretendentiem jāiesniedz izziņa, ja attiecīgās valsts normatīvie akti p</vt:lpstr>
      <vt:lpstr>Informācija par pretendenta pieredzi iesniedzama, atbilstoši nolikuma 17.1. punk</vt:lpstr>
      <vt:lpstr>Tabula Nr.1</vt:lpstr>
      <vt:lpstr>Pretendents obligāti pievieno darbu pasūtītāju izziņas (atsauksmes) par visiem s</vt:lpstr>
      <vt:lpstr/>
      <vt:lpstr>Pretendentam jāiesniedz informāciju par piesaistītā speciālista pieredzi, atbil</vt:lpstr>
      <vt:lpstr/>
      <vt:lpstr>Pretendents iesniedz informāciju par piesaistītā būvdarbu vadītāja pieredzi, atb</vt:lpstr>
      <vt:lpstr/>
      <vt:lpstr>Pretendents iesniedz informāciju par piesaistītā būvspeciālista pieredzi, atbils</vt:lpstr>
      <vt:lpstr>Pretendents obligāti pievienot darbu pasūtītāju izziņas (atsauksmes) par visiem </vt:lpstr>
      <vt:lpstr>Izziņas un citus dokumentus, kurus izsniedz Latvijas kompetentās institūcijas, P</vt:lpstr>
      <vt:lpstr>Apliecinot atbilstību prasībām attiecībā uz Pretendenta tehniskajām un profesion</vt:lpstr>
      <vt:lpstr>Pretendents savā piedāvājumā norāda visus tos apakšuzņēmējus vai apakšuzņēmēju a</vt:lpstr>
      <vt:lpstr>Pretendenta amatpersonas ar paraksta tiesībām izdota pilnvara, ja piedāvājumu ne</vt:lpstr>
      <vt:lpstr>Attiecībā uz ārvalstu speciālistu:</vt:lpstr>
      <vt:lpstr>kura mītnes valsts ir Eiropas Savienības dalībvalsts vai Eiropas Brīvās tirdznie</vt:lpstr>
      <vt:lpstr>ārvalstu speciālistu, kura mītnes valsts nav Eiropas Savienības dalībvalsts vai </vt:lpstr>
      <vt:lpstr/>
      <vt:lpstr/>
      <vt:lpstr>Finanšu piedāvājums</vt:lpstr>
      <vt:lpstr>Finanšu piedāvājums jāsagatavo saskaņā ar Finanšu piedāvājuma formu (3.pielikums</vt:lpstr>
      <vt:lpstr>Piedāvājuma cena jānorāda ar precizitāti 2 (divas) zīmes aiz komata.</vt:lpstr>
      <vt:lpstr>Tehniskais piedāvājums</vt:lpstr>
      <vt:lpstr>Tehniskais piedāvājums jāsagatavo apraksta veidā un saskaņā ar tehnisko specifik</vt:lpstr>
      <vt:lpstr/>
      <vt:lpstr>Visus ar iepirkuma procedūras norisi saistītos jautājumus risina Pasūtītāja izve</vt:lpstr>
      <vt:lpstr>No sākuma Iepirkuma komisija veic piedāvājumu noformējuma pārbaudi, kuras laikā </vt:lpstr>
      <vt:lpstr>Iepirkuma komisija pārbauda, vai Pretendents, tā darbinieks vai Pretendenta pied</vt:lpstr>
      <vt:lpstr>Iepirkuma komisija veic pretendenta tehniskā piedāvājuma atbilstības pārbaudi ie</vt:lpstr>
      <vt:lpstr>Izvērtējot pretendenta finanšu piedāvājumu, Iepirkuma komisija pārbauda tā atbil</vt:lpstr>
      <vt:lpstr>Iepirkuma komisija izvērtē, vai piedāvājums neatbilst šķietami nepamatoti lēta p</vt:lpstr>
      <vt:lpstr>Iepirkuma komisija veic pretendenta kvalifikācijas pārbaudi, vadoties no pretend</vt:lpstr>
      <vt:lpstr>Iepirkuma komisija ir tiesīga pretendentu kvalifikācijas, tehnisko un finanšu pi</vt:lpstr>
      <vt:lpstr>Iepirkuma komisija attiecībā uz Pretendentu, kuram būtu piešķiramas iepirkuma lī</vt:lpstr>
      <vt:lpstr>Lēmumu pieņemšanas kārtība un pretendentu informēšana</vt:lpstr>
      <vt:lpstr>23.1. Iepirkuma komisija lēmumus pieņem sēdēs. Iepirkuma komisija ir lemttiesīga</vt:lpstr>
      <vt:lpstr>23.2. Komisija lēmumu par iepirkuma procedūras rezultātiem pieņem ar balsu vairā</vt:lpstr>
      <vt:lpstr>Lēmumu par iepirkuma procedūras rezultātiem pieņem Iepirkuma komisija saskaņā ar</vt:lpstr>
      <vt:lpstr>Iepirkuma komisija var jebkurā brīdī pārtraukt iepirkuma procedūru, ja tam ir ob</vt:lpstr>
      <vt:lpstr>Pēc lēmuma pieņemšanas visi Pretendenti 5 (piecu) darba dienu laikā tiek informē</vt:lpstr>
      <vt:lpstr/>
      <vt:lpstr>Iepirkuma līguma noslēgšana</vt:lpstr>
      <vt:lpstr>Ja tiek pieņemts lēmums slēgt iepirkuma līgumu ar nākamo Pretendentu, kurš piedā</vt:lpstr>
      <vt:lpstr>PIELIKUMI</vt:lpstr>
      <vt:lpstr>1. pielikums – Tehniskā specifikācija:</vt:lpstr>
      <vt:lpstr>1.1.pielikums – Iepirkuma priekšmeta 1.daļas tehniskā specifikācijas;</vt:lpstr>
      <vt:lpstr>1.2.pielikums – Iepirkuma priekšmeta 2.daļas tehniskā specifikācijas;</vt:lpstr>
      <vt:lpstr>3.pielikums –   Finanšu piedāvājuma forma;</vt:lpstr>
      <vt:lpstr>3.1.pielikums – Iepirkuma priekšmeta 1.daļas finanšu piedāvājuma forma;</vt:lpstr>
      <vt:lpstr>3.2.pielikums – Iepirkuma priekšmeta 2.daļas finanšu piedāvājuma forma;</vt:lpstr>
      <vt:lpstr>        Pieteikums</vt:lpstr>
      <vt:lpstr>        Iepirkuma procedūrā  “Saules elektrostacijas uzstādīšana uz ēkas jumta divos obj</vt:lpstr>
      <vt:lpstr>identifikācijas Nr. RS/2025/___</vt:lpstr>
      <vt:lpstr>        FINANŠU PIEDĀVĀJUMA FORMA Iepirkuma procedūrā “Saules elektrostacijas uzstādīšan</vt:lpstr>
      <vt:lpstr>identifikācijas Nr. RS/2025/___</vt:lpstr>
      <vt:lpstr>    Līguma priekšmets</vt:lpstr>
      <vt:lpstr>    Līguma summa un norēķinu kārtība</vt:lpstr>
      <vt:lpstr>    Darbi</vt:lpstr>
      <vt:lpstr>    Izpildītāja vispārīgie pienākumi, veicot Darbus</vt:lpstr>
      <vt:lpstr>    </vt:lpstr>
      <vt:lpstr>    Piekļuves nodrošināšana</vt:lpstr>
      <vt:lpstr>Rīgā</vt:lpstr>
      <vt:lpstr>Rīgā</vt:lpstr>
    </vt:vector>
  </TitlesOfParts>
  <Company>Rigas Satiksme</Company>
  <LinksUpToDate>false</LinksUpToDate>
  <CharactersWithSpaces>84712</CharactersWithSpaces>
  <SharedDoc>false</SharedDoc>
  <HLinks>
    <vt:vector size="6" baseType="variant">
      <vt:variant>
        <vt:i4>4325429</vt:i4>
      </vt:variant>
      <vt:variant>
        <vt:i4>0</vt:i4>
      </vt:variant>
      <vt:variant>
        <vt:i4>0</vt:i4>
      </vt:variant>
      <vt:variant>
        <vt:i4>5</vt:i4>
      </vt:variant>
      <vt:variant>
        <vt:lpwstr>mailto:ruta.smite@rigassatiksme.lv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Rīgā</dc:title>
  <dc:subject/>
  <dc:creator>RP SIA "Rīgas satiksme"</dc:creator>
  <cp:keywords/>
  <dc:description/>
  <cp:lastModifiedBy>Ieva Sprince-Zvingule</cp:lastModifiedBy>
  <cp:revision>2</cp:revision>
  <cp:lastPrinted>2021-06-28T09:39:00Z</cp:lastPrinted>
  <dcterms:created xsi:type="dcterms:W3CDTF">2025-07-25T10:33:00Z</dcterms:created>
  <dcterms:modified xsi:type="dcterms:W3CDTF">2025-07-25T10:33:00Z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0x0101007C98C035752B2E4F9BA001D238EDF9B9</vt:lpwstr>
  </property>
  <property fmtid="{D5CDD505-2E9C-101B-9397-08002B2CF9AE}" pid="3" name="MediaServiceImageTags">
    <vt:lpwstr/>
  </property>
</Properties>
</file>