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ESPECIFICAÇÃO DE CASO DE USO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1) Identificação dos Atores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"/>
        <w:gridCol w:w="3495"/>
        <w:gridCol w:w="4485"/>
        <w:tblGridChange w:id="0">
          <w:tblGrid>
            <w:gridCol w:w="987"/>
            <w:gridCol w:w="349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Ator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 que utiliza o sistema para registrar e monitorar o progresso dos estudos.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 por processar e gerar relatórios com base nos dados fornecidos pelo usuário.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2) Identificação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"/>
        <w:gridCol w:w="3495"/>
        <w:gridCol w:w="4470"/>
        <w:tblGridChange w:id="0">
          <w:tblGrid>
            <w:gridCol w:w="1075"/>
            <w:gridCol w:w="349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Use Case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Leitura Obrigatória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cadastra uma leitura obrigatória para checar as informações do livro e monitorar o estado da leitura.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Relatório da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gera relatório para comparar a quantidade de páginas e capítulos atualmente lidos com a quantidade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cadastra uma disciplina para monitorar os assuntos que precisam ser estudados.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cadastra uma redação para analisar os resultados da redação, adicionando cada competência.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Relatório da 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gera gráficos comparando a nota tirada e a nota mínima de cada competência da redação, que foi adicionada pelo usuário, assim como a nota do usuário com a nota máxima da redação.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Simulado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cadastra um simulado para analisar os resultados do simulado, adicionando informações de cada conteúdo do simulado.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Relatório de Cada Simulado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gera gráficos comparando o total de acerto e o total de questões de cada conteúdo do simulado.</w:t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zEhOgUa55L8Q9mlcBB73UEpjw==">CgMxLjA4AHIhMThlYVZUVld3ODY0RVAtemhQQ09oREU0dEdyVjZyOVZQ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2024-10-11T00:00:00Z</dcterms:created>
  <dc:creator>Auto Logon</dc:creator>
</cp:coreProperties>
</file>