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6C2A" w14:textId="77777777" w:rsidR="003578A9" w:rsidRPr="00AF6A4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A49">
        <w:rPr>
          <w:rFonts w:ascii="Times New Roman" w:hAnsi="Times New Roman" w:cs="Times New Roman"/>
          <w:b/>
          <w:sz w:val="28"/>
          <w:szCs w:val="28"/>
        </w:rPr>
        <w:t>Устав проекта ENUWay</w:t>
      </w:r>
    </w:p>
    <w:p w14:paraId="178ED37B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4459"/>
      </w:tblGrid>
      <w:tr w:rsidR="003578A9" w:rsidRPr="00AF6A49" w14:paraId="78015549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830A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Спонсор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7D3B4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Моделируемый заказчик ENU</w:t>
            </w:r>
          </w:p>
        </w:tc>
      </w:tr>
      <w:tr w:rsidR="003578A9" w:rsidRPr="00AF6A49" w14:paraId="7E6022A8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1DAD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6282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участника</w:t>
            </w:r>
          </w:p>
        </w:tc>
      </w:tr>
      <w:tr w:rsidR="003578A9" w:rsidRPr="00AF6A49" w14:paraId="1B9C931A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E7ED7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Модель поставки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E90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Adaptive, двухнедельные итерации</w:t>
            </w:r>
          </w:p>
        </w:tc>
      </w:tr>
      <w:tr w:rsidR="003578A9" w:rsidRPr="00AF6A49" w14:paraId="7A9AC965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412F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7F18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Пилот до инвестиции в масштабирование</w:t>
            </w:r>
          </w:p>
        </w:tc>
      </w:tr>
      <w:tr w:rsidR="003578A9" w:rsidRPr="00AF6A49" w14:paraId="16A55478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D2EB7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5E23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 сентября 2026 года</w:t>
            </w:r>
          </w:p>
        </w:tc>
      </w:tr>
    </w:tbl>
    <w:p w14:paraId="5FA6414E" w14:textId="77777777" w:rsidR="003578A9" w:rsidRPr="00AF6A49" w:rsidRDefault="003578A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2432A5" w14:textId="5A554463" w:rsidR="003578A9" w:rsidRPr="00AF6A4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Назначение и цель</w:t>
      </w:r>
    </w:p>
    <w:p w14:paraId="3A91AA9E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B7873B" w14:textId="77777777" w:rsidR="003578A9" w:rsidRDefault="00000000" w:rsidP="00AF6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sz w:val="28"/>
          <w:szCs w:val="28"/>
        </w:rPr>
        <w:t>Создать web MVP ENUWay для безопасного поиска совместных поездок внутри сообщества ENU. За 15 недель команда должна реализовать основной сценарий, провести четырехнедельный пилот и проверить спрос, частоту поездок и готовность платить сервисный сбор. Сценарный ROI 8,5% и срок окупаемости 2,21 года подлежат пересчету по фактам пилота.</w:t>
      </w:r>
    </w:p>
    <w:p w14:paraId="3F2607C4" w14:textId="77777777" w:rsidR="00AF6A49" w:rsidRP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CBD17A" w14:textId="62464FCF" w:rsidR="003578A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Результаты и границы</w:t>
      </w:r>
    </w:p>
    <w:p w14:paraId="04E09EC9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371"/>
      </w:tblGrid>
      <w:tr w:rsidR="003578A9" w:rsidRPr="00AF6A49" w14:paraId="22DCF601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16A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Входит в проект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1DCB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Не входит в проект</w:t>
            </w:r>
          </w:p>
        </w:tc>
      </w:tr>
      <w:tr w:rsidR="003578A9" w:rsidRPr="00AF6A49" w14:paraId="22F9E7C2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64DB9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ENU SSO или корпоративной почты; профиль; публикация и поиск поездки; matching; запрос и подтверждение; отмена; жалоба; модерация; события аналитики; адаптивный web MVP; пилот.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05F0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Платежная интеграция; страхование перевозок; native iOS/Android; междугородние поездки; пользователи вне ENU; коммерческий запуск. В пилоте готовность платить проверяется без приема реальных платежей.</w:t>
            </w:r>
          </w:p>
        </w:tc>
      </w:tr>
    </w:tbl>
    <w:p w14:paraId="097084A9" w14:textId="77777777" w:rsid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850DF8" w14:textId="0EEF327C" w:rsidR="003578A9" w:rsidRPr="00AF6A4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Измеримые результаты</w:t>
      </w:r>
    </w:p>
    <w:p w14:paraId="2EE7A3D6" w14:textId="77777777" w:rsidR="00AF6A49" w:rsidRP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5709"/>
        <w:gridCol w:w="2615"/>
      </w:tblGrid>
      <w:tr w:rsidR="003578A9" w:rsidRPr="00AF6A49" w14:paraId="7E233B62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5DBBA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B597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приемки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51854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 проверки</w:t>
            </w:r>
          </w:p>
        </w:tc>
      </w:tr>
      <w:tr w:rsidR="003578A9" w:rsidRPr="00AF6A49" w14:paraId="14BA8DB8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A1BE2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C7B8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Основной сценарий публикации, поиска и подтверждения проходит end-to-end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B0E2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UAT и журнал событий</w:t>
            </w:r>
          </w:p>
        </w:tc>
      </w:tr>
      <w:tr w:rsidR="003578A9" w:rsidRPr="00AF6A49" w14:paraId="2502EE4E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B877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9905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ENU-only доступ; открытых P0/P1 нет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42457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Security review</w:t>
            </w:r>
          </w:p>
        </w:tc>
      </w:tr>
      <w:tr w:rsidR="003578A9" w:rsidRPr="00AF6A49" w14:paraId="37EB6D9F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CF1D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Пилот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788B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 менее 20 согласованных участников; 4 недели сбора событий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4E82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Реестр участников и аналитика</w:t>
            </w:r>
          </w:p>
        </w:tc>
      </w:tr>
      <w:tr w:rsidR="003578A9" w:rsidRPr="00AF6A49" w14:paraId="367352C4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948D9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Экономика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8FB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Фактические completed rides и проверенный сервисный сбор подставлены в модель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3168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Лист Выручка_ROI</w:t>
            </w:r>
          </w:p>
        </w:tc>
      </w:tr>
      <w:tr w:rsidR="003578A9" w:rsidRPr="00AF6A49" w14:paraId="6303A490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B055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Инвестиционный gate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9AAA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Есть обоснованный путь к порогу 66 344 поездки за 3 года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4E220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Модель TCO и факты пилота</w:t>
            </w:r>
          </w:p>
        </w:tc>
      </w:tr>
    </w:tbl>
    <w:p w14:paraId="0B50E5EE" w14:textId="77777777" w:rsid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F04DD2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F506AF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C4B097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2B3D8F" w14:textId="570E544B" w:rsidR="003578A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 и контрольные точки</w:t>
      </w:r>
    </w:p>
    <w:p w14:paraId="20E5F632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1896"/>
        <w:gridCol w:w="5215"/>
      </w:tblGrid>
      <w:tr w:rsidR="003578A9" w:rsidRPr="00AF6A49" w14:paraId="157AF37F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5782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E7A6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Срок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9C6C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3578A9" w:rsidRPr="00AF6A49" w14:paraId="5531CDCF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BFBA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Discovery и прототип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1BEBD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Недели 1–3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F0B50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Проверенный сценарий и backlog MVP</w:t>
            </w:r>
          </w:p>
        </w:tc>
      </w:tr>
      <w:tr w:rsidR="003578A9" w:rsidRPr="00AF6A49" w14:paraId="479BE54F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5E8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55E0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Недели 4–10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60B4A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Основной пользовательский поток и аналитика</w:t>
            </w:r>
          </w:p>
        </w:tc>
      </w:tr>
      <w:tr w:rsidR="003578A9" w:rsidRPr="00AF6A49" w14:paraId="66618371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8CFD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Безопасность и UAT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ADB5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Недели 11–12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CE60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Закрыты P0/P1, пройден UAT</w:t>
            </w:r>
          </w:p>
        </w:tc>
      </w:tr>
      <w:tr w:rsidR="003578A9" w:rsidRPr="00AF6A49" w14:paraId="0D40D9F4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C6B47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Пилот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C6BD7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Недели 12–15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20A46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4 недели фактических событий и итоговый отчет</w:t>
            </w:r>
          </w:p>
        </w:tc>
      </w:tr>
      <w:tr w:rsidR="003578A9" w:rsidRPr="00AF6A49" w14:paraId="072AEAF1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613CD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Go или No Go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24EC0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Конец недели 15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40D3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Решение спонсора по фактам</w:t>
            </w:r>
          </w:p>
        </w:tc>
      </w:tr>
    </w:tbl>
    <w:p w14:paraId="1483E6BC" w14:textId="77777777" w:rsidR="003578A9" w:rsidRPr="00AF6A49" w:rsidRDefault="003578A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378334" w14:textId="42C4EE5C" w:rsidR="003578A9" w:rsidRPr="00AF6A4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Бюджет и экономические границы</w:t>
      </w:r>
    </w:p>
    <w:p w14:paraId="484B4808" w14:textId="77777777" w:rsidR="00AF6A49" w:rsidRP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B1319E" w14:textId="397D7457" w:rsidR="003578A9" w:rsidRDefault="00000000" w:rsidP="00AF6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sz w:val="28"/>
          <w:szCs w:val="28"/>
        </w:rPr>
        <w:t xml:space="preserve">Базовый cash-бюджет четырехмесячной инфраструктуры пилота </w:t>
      </w:r>
      <w:r w:rsidR="00AF6A49">
        <w:rPr>
          <w:rFonts w:ascii="Times New Roman" w:hAnsi="Times New Roman" w:cs="Times New Roman"/>
          <w:sz w:val="28"/>
          <w:szCs w:val="28"/>
        </w:rPr>
        <w:t>–</w:t>
      </w:r>
      <w:r w:rsidRPr="00AF6A49">
        <w:rPr>
          <w:rFonts w:ascii="Times New Roman" w:hAnsi="Times New Roman" w:cs="Times New Roman"/>
          <w:sz w:val="28"/>
          <w:szCs w:val="28"/>
        </w:rPr>
        <w:t xml:space="preserve"> 87 935 ₸. Лимит с ростом затрат на 30% </w:t>
      </w:r>
      <w:r w:rsidR="00AF6A49">
        <w:rPr>
          <w:rFonts w:ascii="Times New Roman" w:hAnsi="Times New Roman" w:cs="Times New Roman"/>
          <w:sz w:val="28"/>
          <w:szCs w:val="28"/>
        </w:rPr>
        <w:t>–</w:t>
      </w:r>
      <w:r w:rsidRPr="00AF6A49">
        <w:rPr>
          <w:rFonts w:ascii="Times New Roman" w:hAnsi="Times New Roman" w:cs="Times New Roman"/>
          <w:sz w:val="28"/>
          <w:szCs w:val="28"/>
        </w:rPr>
        <w:t xml:space="preserve"> 115 000 ₸. Стоимость замещения минимальной учебной трудоемкости 67,5 часа </w:t>
      </w:r>
      <w:r w:rsidR="00AF6A49">
        <w:rPr>
          <w:rFonts w:ascii="Times New Roman" w:hAnsi="Times New Roman" w:cs="Times New Roman"/>
          <w:sz w:val="28"/>
          <w:szCs w:val="28"/>
        </w:rPr>
        <w:t>–</w:t>
      </w:r>
      <w:r w:rsidRPr="00AF6A49">
        <w:rPr>
          <w:rFonts w:ascii="Times New Roman" w:hAnsi="Times New Roman" w:cs="Times New Roman"/>
          <w:sz w:val="28"/>
          <w:szCs w:val="28"/>
        </w:rPr>
        <w:t xml:space="preserve"> 332 737 ₸. Трехлетний TCO managed cloud </w:t>
      </w:r>
      <w:r w:rsidR="00AF6A49">
        <w:rPr>
          <w:rFonts w:ascii="Times New Roman" w:hAnsi="Times New Roman" w:cs="Times New Roman"/>
          <w:sz w:val="28"/>
          <w:szCs w:val="28"/>
        </w:rPr>
        <w:t>–</w:t>
      </w:r>
      <w:r w:rsidRPr="00AF6A49">
        <w:rPr>
          <w:rFonts w:ascii="Times New Roman" w:hAnsi="Times New Roman" w:cs="Times New Roman"/>
          <w:sz w:val="28"/>
          <w:szCs w:val="28"/>
        </w:rPr>
        <w:t xml:space="preserve"> 3 980 586 ₸; self-hosted </w:t>
      </w:r>
      <w:r w:rsidR="00AF6A49">
        <w:rPr>
          <w:rFonts w:ascii="Times New Roman" w:hAnsi="Times New Roman" w:cs="Times New Roman"/>
          <w:sz w:val="28"/>
          <w:szCs w:val="28"/>
        </w:rPr>
        <w:t>–</w:t>
      </w:r>
      <w:r w:rsidRPr="00AF6A49">
        <w:rPr>
          <w:rFonts w:ascii="Times New Roman" w:hAnsi="Times New Roman" w:cs="Times New Roman"/>
          <w:sz w:val="28"/>
          <w:szCs w:val="28"/>
        </w:rPr>
        <w:t xml:space="preserve"> 5 050 655 ₸. Стоимость готового решения не утверждается без двух коммерческих предложений.</w:t>
      </w:r>
    </w:p>
    <w:p w14:paraId="4E0C45C4" w14:textId="77777777" w:rsidR="00AF6A49" w:rsidRP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C93810" w14:textId="781343C4" w:rsidR="003578A9" w:rsidRPr="00AF6A4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Основания и ограничения</w:t>
      </w:r>
    </w:p>
    <w:p w14:paraId="3EDE54CA" w14:textId="77777777" w:rsidR="00AF6A49" w:rsidRP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7857"/>
      </w:tblGrid>
      <w:tr w:rsidR="003578A9" w:rsidRPr="00AF6A49" w14:paraId="711CBC8C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8AA7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032E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3578A9" w:rsidRPr="00AF6A49" w14:paraId="34277813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A4CC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Внешние факты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F78B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Курс НБК 445,65 ₸/USD; зарплаты БНС 851 076 ₸ и 655 277 ₸; официальные cloud и доменные тарифы; около 20 тыс. бакалавров ENU</w:t>
            </w:r>
          </w:p>
        </w:tc>
      </w:tr>
      <w:tr w:rsidR="003578A9" w:rsidRPr="00AF6A49" w14:paraId="3DE88347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6381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Параметры плана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26CE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3 участника; 15 недель; 67,5 лабораторного часа; лимиты часов поддержки и развития</w:t>
            </w:r>
          </w:p>
        </w:tc>
      </w:tr>
      <w:tr w:rsidR="003578A9" w:rsidRPr="00AF6A49" w14:paraId="432F9B33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11ED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Неподтвержденные величины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84AE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Спрос, частота поездок, доля активных пользователей, сервисный сбор и цена готового решения</w:t>
            </w:r>
          </w:p>
        </w:tc>
      </w:tr>
      <w:tr w:rsidR="003578A9" w:rsidRPr="00AF6A49" w14:paraId="2238FC26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1CE6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89F0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Семестровый срок; ENU-only; конфиденциальность; небольшая команда; монетизация проверяется пилотом</w:t>
            </w:r>
          </w:p>
        </w:tc>
      </w:tr>
    </w:tbl>
    <w:p w14:paraId="77E072F8" w14:textId="77777777" w:rsid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559919C" w14:textId="39291391" w:rsidR="003578A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Управление и полномочия</w:t>
      </w:r>
    </w:p>
    <w:p w14:paraId="5066D3FA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33C5CA" w14:textId="77777777" w:rsidR="003578A9" w:rsidRDefault="00000000" w:rsidP="00AF6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sz w:val="28"/>
          <w:szCs w:val="28"/>
        </w:rPr>
        <w:t>PM управляет backlog, рисками, планом и отчетностью в пределах утвержденного пилотного scope. Спонсор утверждает cash-лимит, доступ ENU SSO, владельца безопасности, изменение границ и решение Go / No-Go. Изменение cash-бюджета более чем на 10% или появление P0/P1 немедленно эскалируется спонсору.</w:t>
      </w:r>
    </w:p>
    <w:p w14:paraId="432D6F5C" w14:textId="77777777" w:rsidR="00AF6A49" w:rsidRDefault="00AF6A4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EDA210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159A67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EC8F62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36F30F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4897DF" w14:textId="77777777" w:rsid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37D875" w14:textId="451769F4" w:rsidR="003578A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Риски и зависимости</w:t>
      </w:r>
    </w:p>
    <w:p w14:paraId="00C38EF7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7104"/>
      </w:tblGrid>
      <w:tr w:rsidR="003578A9" w:rsidRPr="00AF6A49" w14:paraId="7802518B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7E6ED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Риск или зависимость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31DFD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Ответ</w:t>
            </w:r>
          </w:p>
        </w:tc>
      </w:tr>
      <w:tr w:rsidR="003578A9" w:rsidRPr="00AF6A49" w14:paraId="0F888812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F2B26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Низкий спрос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708C6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 масштабировать; пересчитать экономику по данным пилота</w:t>
            </w:r>
          </w:p>
        </w:tc>
      </w:tr>
      <w:tr w:rsidR="003578A9" w:rsidRPr="00AF6A49" w14:paraId="749A3F9E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8E2D9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Нет доступа ENU SSO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35D2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Временная верификация корпоративной почтой; решение спонсора</w:t>
            </w:r>
          </w:p>
        </w:tc>
      </w:tr>
      <w:tr w:rsidR="003578A9" w:rsidRPr="00AF6A49" w14:paraId="4E280670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77A0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Рост затрат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1FCB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Стресс +30%; приоритет core flow; запрет расширения scope</w:t>
            </w:r>
          </w:p>
        </w:tc>
      </w:tr>
      <w:tr w:rsidR="003578A9" w:rsidRPr="00AF6A49" w14:paraId="64BEEF79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BE55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Проблема безопасности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AB8C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Остановить пилот до закрытия P0/P1</w:t>
            </w:r>
          </w:p>
        </w:tc>
      </w:tr>
      <w:tr w:rsidR="003578A9" w:rsidRPr="00AF6A49" w14:paraId="5DBDCDF9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5DE9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Нет цены готового решения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9BE7E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Получить минимум два КП до сравнения закупки</w:t>
            </w:r>
          </w:p>
        </w:tc>
      </w:tr>
    </w:tbl>
    <w:p w14:paraId="5593C05E" w14:textId="77777777" w:rsidR="003578A9" w:rsidRPr="00AF6A49" w:rsidRDefault="003578A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47BA1B" w14:textId="657437B6" w:rsidR="003578A9" w:rsidRDefault="00000000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A49">
        <w:rPr>
          <w:rFonts w:ascii="Times New Roman" w:hAnsi="Times New Roman" w:cs="Times New Roman"/>
          <w:b/>
          <w:bCs/>
          <w:sz w:val="28"/>
          <w:szCs w:val="28"/>
        </w:rPr>
        <w:t>Утверждение</w:t>
      </w:r>
    </w:p>
    <w:p w14:paraId="6D3E6365" w14:textId="77777777" w:rsidR="00AF6A49" w:rsidRPr="00AF6A49" w:rsidRDefault="00AF6A49" w:rsidP="00AF6A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2100"/>
        <w:gridCol w:w="2605"/>
        <w:gridCol w:w="1380"/>
      </w:tblGrid>
      <w:tr w:rsidR="003578A9" w:rsidRPr="00AF6A49" w14:paraId="6DDB0219" w14:textId="77777777" w:rsidTr="00AF6A49">
        <w:trPr>
          <w:cantSplit/>
          <w:tblHeader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B5D1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05AC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69EEB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B5A11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3578A9" w:rsidRPr="00AF6A49" w14:paraId="565AD6AD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58F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Спонсор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D5F0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3A04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Утверждаю / отклоняю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A779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3578A9" w:rsidRPr="00AF6A49" w14:paraId="2D7DB3C0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A7F4A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22EEC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EE31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Принимаю полномочия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A842F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3578A9" w:rsidRPr="00AF6A49" w14:paraId="7913FC0A" w14:textId="77777777" w:rsidTr="00AF6A49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59AD3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Security Owner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174D5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BE399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Принимаю роль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744B8" w14:textId="77777777" w:rsidR="003578A9" w:rsidRPr="00AF6A49" w:rsidRDefault="00000000" w:rsidP="00AF6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A49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0EB90A7D" w14:textId="77777777" w:rsidR="003578A9" w:rsidRPr="00AF6A49" w:rsidRDefault="003578A9" w:rsidP="00AF6A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578A9" w:rsidRPr="00AF6A49" w:rsidSect="00034616">
      <w:headerReference w:type="default" r:id="rId8"/>
      <w:footerReference w:type="default" r:id="rId9"/>
      <w:pgSz w:w="12240" w:h="15840"/>
      <w:pgMar w:top="765" w:right="935" w:bottom="765" w:left="935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CAF8" w14:textId="77777777" w:rsidR="009437C7" w:rsidRPr="00AF6A49" w:rsidRDefault="009437C7">
      <w:pPr>
        <w:spacing w:after="0" w:line="240" w:lineRule="auto"/>
        <w:rPr>
          <w:rFonts w:hint="eastAsia"/>
        </w:rPr>
      </w:pPr>
      <w:r w:rsidRPr="00AF6A49">
        <w:separator/>
      </w:r>
    </w:p>
  </w:endnote>
  <w:endnote w:type="continuationSeparator" w:id="0">
    <w:p w14:paraId="026EDA3A" w14:textId="77777777" w:rsidR="009437C7" w:rsidRPr="00AF6A49" w:rsidRDefault="009437C7">
      <w:pPr>
        <w:spacing w:after="0" w:line="240" w:lineRule="auto"/>
        <w:rPr>
          <w:rFonts w:hint="eastAsia"/>
        </w:rPr>
      </w:pPr>
      <w:r w:rsidRPr="00AF6A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5572" w14:textId="04D034FA" w:rsidR="003578A9" w:rsidRPr="00AF6A49" w:rsidRDefault="003578A9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FACD" w14:textId="77777777" w:rsidR="009437C7" w:rsidRPr="00AF6A49" w:rsidRDefault="009437C7">
      <w:pPr>
        <w:spacing w:after="0" w:line="240" w:lineRule="auto"/>
        <w:rPr>
          <w:rFonts w:hint="eastAsia"/>
        </w:rPr>
      </w:pPr>
      <w:r w:rsidRPr="00AF6A49">
        <w:separator/>
      </w:r>
    </w:p>
  </w:footnote>
  <w:footnote w:type="continuationSeparator" w:id="0">
    <w:p w14:paraId="593B63EA" w14:textId="77777777" w:rsidR="009437C7" w:rsidRPr="00AF6A49" w:rsidRDefault="009437C7">
      <w:pPr>
        <w:spacing w:after="0" w:line="240" w:lineRule="auto"/>
        <w:rPr>
          <w:rFonts w:hint="eastAsia"/>
        </w:rPr>
      </w:pPr>
      <w:r w:rsidRPr="00AF6A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D20C" w14:textId="57CBBA74" w:rsidR="003578A9" w:rsidRPr="00AF6A49" w:rsidRDefault="003578A9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061839">
    <w:abstractNumId w:val="8"/>
  </w:num>
  <w:num w:numId="2" w16cid:durableId="1215046431">
    <w:abstractNumId w:val="6"/>
  </w:num>
  <w:num w:numId="3" w16cid:durableId="823009131">
    <w:abstractNumId w:val="5"/>
  </w:num>
  <w:num w:numId="4" w16cid:durableId="923300975">
    <w:abstractNumId w:val="4"/>
  </w:num>
  <w:num w:numId="5" w16cid:durableId="193659243">
    <w:abstractNumId w:val="7"/>
  </w:num>
  <w:num w:numId="6" w16cid:durableId="2116053168">
    <w:abstractNumId w:val="3"/>
  </w:num>
  <w:num w:numId="7" w16cid:durableId="1102842289">
    <w:abstractNumId w:val="2"/>
  </w:num>
  <w:num w:numId="8" w16cid:durableId="1655840189">
    <w:abstractNumId w:val="1"/>
  </w:num>
  <w:num w:numId="9" w16cid:durableId="167275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8A9"/>
    <w:rsid w:val="009437C7"/>
    <w:rsid w:val="00AA1D8D"/>
    <w:rsid w:val="00AF6A49"/>
    <w:rsid w:val="00B47730"/>
    <w:rsid w:val="00CB0664"/>
    <w:rsid w:val="00D20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4B4699"/>
  <w14:defaultImageDpi w14:val="300"/>
  <w15:docId w15:val="{774A0F3A-2A29-45F2-8C84-ECF269B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ptos" w:hAnsi="Aptos"/>
      <w:noProof/>
      <w:sz w:val="19"/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Нурислам Жуматаев</cp:lastModifiedBy>
  <cp:revision>2</cp:revision>
  <dcterms:created xsi:type="dcterms:W3CDTF">2013-12-23T23:15:00Z</dcterms:created>
  <dcterms:modified xsi:type="dcterms:W3CDTF">2026-09-23T19:09:00Z</dcterms:modified>
  <cp:category/>
</cp:coreProperties>
</file>