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64748B"/>
          <w:sz w:val="19"/>
        </w:rPr>
        <w:t>NEW YORK SUN WORKS (NYSW) — PARTNER SCHOOL SUCCESS DASHBOARD</w:t>
      </w:r>
    </w:p>
    <w:p>
      <w:pPr>
        <w:spacing w:before="40" w:after="40"/>
      </w:pPr>
      <w:r>
        <w:rPr>
          <w:rFonts w:ascii="Calibri" w:hAnsi="Calibri"/>
          <w:b/>
          <w:color w:val="065F46"/>
          <w:sz w:val="44"/>
        </w:rPr>
        <w:t>Handover &amp; Autonomous Operations Manual</w:t>
      </w:r>
    </w:p>
    <w:p>
      <w:pPr>
        <w:spacing w:before="0" w:after="240"/>
      </w:pPr>
      <w:r>
        <w:rPr>
          <w:rFonts w:ascii="Calibri" w:hAnsi="Calibri"/>
          <w:color w:val="1E293B"/>
          <w:sz w:val="25"/>
        </w:rPr>
        <w:t>A Complete, Step-by-Step Guide for Amanda Low &amp; Megan Roberts (Railway Cloud Edition)</w:t>
      </w:r>
    </w:p>
    <w:tbl>
      <w:tblPr>
        <w:tblW w:type="auto" w:w="0"/>
        <w:jc w:val="center"/>
        <w:tblLayout w:type="fixed"/>
        <w:tblLook w:firstColumn="1" w:firstRow="1" w:lastColumn="0" w:lastRow="0" w:noHBand="0" w:noVBand="1" w:val="04A0"/>
      </w:tblPr>
      <w:tblGrid>
        <w:gridCol w:w="9360"/>
      </w:tblGrid>
      <w:tr>
        <w:tc>
          <w:tcPr>
            <w:tcW w:type="dxa" w:w="9360"/>
            <w:shd w:fill="ECFDF5"/>
            <w:tcMar>
              <w:top w:w="160" w:type="dxa"/>
              <w:bottom w:w="160" w:type="dxa"/>
              <w:left w:w="200" w:type="dxa"/>
              <w:right w:w="200" w:type="dxa"/>
            </w:tcMar>
            <w:tcBorders>
              <w:left w:val="single" w:sz="24" w:space="0" w:color="059669"/>
              <w:top w:val="none"/>
              <w:right w:val="none"/>
              <w:bottom w:val="none"/>
            </w:tcBorders>
          </w:tcPr>
          <w:p>
            <w:pPr>
              <w:spacing w:before="40" w:after="80"/>
            </w:pPr>
            <w:r>
              <w:rPr>
                <w:rFonts w:ascii="Calibri" w:hAnsi="Calibri"/>
                <w:b/>
                <w:color w:val="065F46"/>
                <w:sz w:val="23"/>
              </w:rPr>
              <w:t>👋 Welcome Amanda &amp; Megan!</w:t>
            </w:r>
          </w:p>
          <w:p>
            <w:pPr>
              <w:spacing w:before="0" w:after="40"/>
            </w:pPr>
            <w:r>
              <w:rPr>
                <w:rFonts w:ascii="Calibri" w:hAnsi="Calibri"/>
                <w:color w:val="334155"/>
                <w:sz w:val="21"/>
              </w:rPr>
              <w:t>This guide outlines everything you need to own, operate, and update the Partner School Success Dashboard completely on your own — without needing a developer.</w:t>
            </w:r>
          </w:p>
          <w:p>
            <w:pPr>
              <w:spacing w:before="0" w:after="40"/>
            </w:pPr>
            <w:r>
              <w:rPr>
                <w:rFonts w:ascii="Calibri" w:hAnsi="Calibri"/>
                <w:color w:val="334155"/>
                <w:sz w:val="21"/>
              </w:rPr>
              <w:t>• No technical background or coding required! Every task uses standard web clicks in your browser.</w:t>
            </w:r>
          </w:p>
          <w:p>
            <w:pPr>
              <w:spacing w:before="0" w:after="40"/>
            </w:pPr>
            <w:r>
              <w:rPr>
                <w:rFonts w:ascii="Calibri" w:hAnsi="Calibri"/>
                <w:color w:val="334155"/>
                <w:sz w:val="21"/>
              </w:rPr>
              <w:t>• Initial Setup Time: ~10 to 12 minutes.</w:t>
            </w:r>
          </w:p>
          <w:p>
            <w:pPr>
              <w:spacing w:before="0" w:after="40"/>
            </w:pPr>
            <w:r>
              <w:rPr>
                <w:rFonts w:ascii="Calibri" w:hAnsi="Calibri"/>
                <w:color w:val="334155"/>
                <w:sz w:val="21"/>
              </w:rPr>
              <w:t>• Bi-Weekly Data Updates: ~2 minutes (100% self-service).</w:t>
            </w:r>
          </w:p>
          <w:p>
            <w:pPr>
              <w:spacing w:before="0" w:after="40"/>
            </w:pPr>
            <w:r>
              <w:rPr>
                <w:rFonts w:ascii="Calibri" w:hAnsi="Calibri"/>
                <w:color w:val="334155"/>
                <w:sz w:val="21"/>
              </w:rPr>
              <w:t>• Architecture: GitHub (Permanent Code &amp; History Storage) + Railway (High-Speed 24/7 Cloud Engine).</w:t>
            </w:r>
          </w:p>
          <w:p>
            <w:pPr>
              <w:spacing w:before="0" w:after="40"/>
            </w:pPr>
            <w:r>
              <w:rPr>
                <w:rFonts w:ascii="Calibri" w:hAnsi="Calibri"/>
                <w:color w:val="334155"/>
                <w:sz w:val="21"/>
              </w:rPr>
              <w:t>• Pedro as Backup Admin: Pedro remains co-admin so he can provide background support whenever you need advice.</w:t>
            </w:r>
          </w:p>
        </w:tc>
      </w:tr>
    </w:tbl>
    <w:p>
      <w:pPr>
        <w:spacing w:before="0" w:after="120"/>
      </w:pPr>
    </w:p>
    <w:p>
      <w:pPr>
        <w:keepNext/>
        <w:spacing w:before="320" w:after="120"/>
      </w:pPr>
      <w:r>
        <w:rPr>
          <w:rFonts w:ascii="Calibri" w:hAnsi="Calibri"/>
          <w:b/>
          <w:color w:val="065F46"/>
          <w:sz w:val="32"/>
        </w:rPr>
        <w:t>📌 Executive Overview: How the Dashboard Works</w:t>
      </w:r>
    </w:p>
    <w:p>
      <w:pPr>
        <w:spacing w:before="0" w:after="80" w:line="276" w:lineRule="auto"/>
      </w:pPr>
      <w:r>
        <w:rPr>
          <w:rFonts w:ascii="Calibri" w:hAnsi="Calibri"/>
          <w:i w:val="0"/>
          <w:color w:val="334155"/>
          <w:sz w:val="22"/>
        </w:rPr>
        <w:t>The system is designed so NYSW has total ownership, instant performance, and effortless data updates: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065F46"/>
            <w:tcMar>
              <w:top w:w="120" w:type="dxa"/>
              <w:bottom w:w="120" w:type="dxa"/>
              <w:left w:w="140" w:type="dxa"/>
              <w:right w:w="140" w:type="dxa"/>
            </w:tcMar>
          </w:tcPr>
          <w:p>
            <w:pPr>
              <w:jc w:val="center"/>
            </w:pPr>
            <w:r>
              <w:rPr>
                <w:rFonts w:ascii="Calibri" w:hAnsi="Calibri"/>
                <w:b/>
                <w:color w:val="FFFFFF"/>
                <w:sz w:val="20"/>
              </w:rPr>
              <w:t>1. GitHub (Safe Storage)</w:t>
            </w:r>
          </w:p>
        </w:tc>
        <w:tc>
          <w:tcPr>
            <w:tcW w:type="dxa" w:w="3168"/>
            <w:shd w:fill="065F46"/>
            <w:tcMar>
              <w:top w:w="120" w:type="dxa"/>
              <w:bottom w:w="120" w:type="dxa"/>
              <w:left w:w="140" w:type="dxa"/>
              <w:right w:w="140" w:type="dxa"/>
            </w:tcMar>
          </w:tcPr>
          <w:p>
            <w:pPr>
              <w:jc w:val="center"/>
            </w:pPr>
            <w:r>
              <w:rPr>
                <w:rFonts w:ascii="Calibri" w:hAnsi="Calibri"/>
                <w:b/>
                <w:color w:val="FFFFFF"/>
                <w:sz w:val="20"/>
              </w:rPr>
              <w:t>2. Railway (Cloud Engine)</w:t>
            </w:r>
          </w:p>
        </w:tc>
        <w:tc>
          <w:tcPr>
            <w:tcW w:type="dxa" w:w="3168"/>
            <w:shd w:fill="065F46"/>
            <w:tcMar>
              <w:top w:w="120" w:type="dxa"/>
              <w:bottom w:w="120" w:type="dxa"/>
              <w:left w:w="140" w:type="dxa"/>
              <w:right w:w="140" w:type="dxa"/>
            </w:tcMar>
          </w:tcPr>
          <w:p>
            <w:pPr>
              <w:jc w:val="center"/>
            </w:pPr>
            <w:r>
              <w:rPr>
                <w:rFonts w:ascii="Calibri" w:hAnsi="Calibri"/>
                <w:b/>
                <w:color w:val="FFFFFF"/>
                <w:sz w:val="20"/>
              </w:rPr>
              <w:t>3. Your Web Browser</w:t>
            </w:r>
          </w:p>
        </w:tc>
      </w:tr>
      <w:tr>
        <w:tc>
          <w:tcPr>
            <w:tcW w:type="dxa" w:w="3024"/>
            <w:shd w:fill="F8FAFC"/>
            <w:tcMar>
              <w:top w:w="120" w:type="dxa"/>
              <w:bottom w:w="120" w:type="dxa"/>
              <w:left w:w="140" w:type="dxa"/>
              <w:right w:w="140" w:type="dxa"/>
            </w:tcMar>
          </w:tcPr>
          <w:p>
            <w:r>
              <w:rPr>
                <w:rFonts w:ascii="Calibri" w:hAnsi="Calibri"/>
                <w:color w:val="334155"/>
                <w:sz w:val="19"/>
              </w:rPr>
              <w:t>Where the dashboard code, historical visits, and spreadsheets live safely under NYSW ownership.</w:t>
            </w:r>
          </w:p>
        </w:tc>
        <w:tc>
          <w:tcPr>
            <w:tcW w:type="dxa" w:w="3168"/>
            <w:shd w:fill="F8FAFC"/>
            <w:tcMar>
              <w:top w:w="120" w:type="dxa"/>
              <w:bottom w:w="120" w:type="dxa"/>
              <w:left w:w="140" w:type="dxa"/>
              <w:right w:w="140" w:type="dxa"/>
            </w:tcMar>
          </w:tcPr>
          <w:p>
            <w:r>
              <w:rPr>
                <w:rFonts w:ascii="Calibri" w:hAnsi="Calibri"/>
                <w:color w:val="334155"/>
                <w:sz w:val="19"/>
              </w:rPr>
              <w:t>Runs the live website 24/7 with instant loading, automatic SSL, and zero sleep delays.</w:t>
            </w:r>
          </w:p>
        </w:tc>
        <w:tc>
          <w:tcPr>
            <w:tcW w:type="dxa" w:w="3168"/>
            <w:shd w:fill="F8FAFC"/>
            <w:tcMar>
              <w:top w:w="120" w:type="dxa"/>
              <w:bottom w:w="120" w:type="dxa"/>
              <w:left w:w="140" w:type="dxa"/>
              <w:right w:w="140" w:type="dxa"/>
            </w:tcMar>
          </w:tcPr>
          <w:p>
            <w:r>
              <w:rPr>
                <w:rFonts w:ascii="Calibri" w:hAnsi="Calibri"/>
                <w:color w:val="334155"/>
                <w:sz w:val="19"/>
              </w:rPr>
              <w:t>You, Megan, and directors just click your saved bookmark link in Chrome, Safari, or iPad — no installs!</w:t>
            </w:r>
          </w:p>
        </w:tc>
      </w:tr>
    </w:tbl>
    <w:p>
      <w:pPr>
        <w:spacing w:after="120"/>
      </w:pPr>
    </w:p>
    <w:p>
      <w:pPr>
        <w:pStyle w:val="ListBullet"/>
        <w:spacing w:before="0" w:after="60" w:line="276" w:lineRule="auto"/>
        <w:ind w:left="360"/>
      </w:pPr>
      <w:r>
        <w:rPr>
          <w:rFonts w:ascii="Calibri" w:hAnsi="Calibri"/>
          <w:b/>
          <w:color w:val="1E293B"/>
          <w:sz w:val="21"/>
        </w:rPr>
        <w:t xml:space="preserve">• Full Organizational Ownership: </w:t>
      </w:r>
      <w:r>
        <w:rPr>
          <w:rFonts w:ascii="Calibri" w:hAnsi="Calibri"/>
          <w:color w:val="334155"/>
          <w:sz w:val="21"/>
        </w:rPr>
        <w:t>NYSW owns 100% of the repository, accounts, and historical records perpetually.</w:t>
      </w:r>
    </w:p>
    <w:p>
      <w:pPr>
        <w:pStyle w:val="ListBullet"/>
        <w:spacing w:before="0" w:after="60" w:line="276" w:lineRule="auto"/>
        <w:ind w:left="360"/>
      </w:pPr>
      <w:r>
        <w:rPr>
          <w:rFonts w:ascii="Calibri" w:hAnsi="Calibri"/>
          <w:b/>
          <w:color w:val="1E293B"/>
          <w:sz w:val="21"/>
        </w:rPr>
        <w:t xml:space="preserve">• Instant Response Times: </w:t>
      </w:r>
      <w:r>
        <w:rPr>
          <w:rFonts w:ascii="Calibri" w:hAnsi="Calibri"/>
          <w:color w:val="334155"/>
          <w:sz w:val="21"/>
        </w:rPr>
        <w:t>Unlike older free platforms that sleep after 15 minutes, Railway stays warm 24/7 and loads in milliseconds.</w:t>
      </w:r>
    </w:p>
    <w:p>
      <w:pPr>
        <w:pStyle w:val="ListBullet"/>
        <w:spacing w:before="0" w:after="60" w:line="276" w:lineRule="auto"/>
        <w:ind w:left="360"/>
      </w:pPr>
      <w:r>
        <w:rPr>
          <w:rFonts w:ascii="Calibri" w:hAnsi="Calibri"/>
          <w:b/>
          <w:color w:val="1E293B"/>
          <w:sz w:val="21"/>
        </w:rPr>
        <w:t xml:space="preserve">• Universal Access: </w:t>
      </w:r>
      <w:r>
        <w:rPr>
          <w:rFonts w:ascii="Calibri" w:hAnsi="Calibri"/>
          <w:color w:val="334155"/>
          <w:sz w:val="21"/>
        </w:rPr>
        <w:t>Anyone with your link can view live scores, early warnings, and AI summaries without installing any software.</w:t>
      </w:r>
    </w:p>
    <w:p>
      <w:pPr>
        <w:keepNext/>
        <w:spacing w:before="320" w:after="120"/>
      </w:pPr>
      <w:r>
        <w:rPr>
          <w:rFonts w:ascii="Calibri" w:hAnsi="Calibri"/>
          <w:b/>
          <w:color w:val="065F46"/>
          <w:sz w:val="32"/>
        </w:rPr>
        <w:t>Initial Transition: Handover in 5 Simple Steps (~10 minutes)</w:t>
      </w:r>
    </w:p>
    <w:p>
      <w:pPr>
        <w:keepNext/>
        <w:spacing w:before="240" w:after="80"/>
      </w:pPr>
      <w:r>
        <w:rPr>
          <w:rFonts w:ascii="Calibri" w:hAnsi="Calibri"/>
          <w:b/>
          <w:color w:val="1E293B"/>
          <w:sz w:val="25"/>
        </w:rPr>
        <w:t>Step 1: Create your Free NYSW GitHub Account (3 minutes)</w:t>
      </w:r>
    </w:p>
    <w:p>
      <w:pPr>
        <w:spacing w:before="0" w:after="80" w:line="276" w:lineRule="auto"/>
      </w:pPr>
      <w:r>
        <w:rPr>
          <w:rFonts w:ascii="Calibri" w:hAnsi="Calibri"/>
          <w:i w:val="0"/>
          <w:color w:val="334155"/>
          <w:sz w:val="22"/>
        </w:rPr>
        <w:t>GitHub is NYSW's permanent safe-deposit box for software and visit history.</w:t>
      </w:r>
    </w:p>
    <w:p>
      <w:pPr>
        <w:pStyle w:val="ListBullet"/>
        <w:spacing w:before="0" w:after="60" w:line="276" w:lineRule="auto"/>
        <w:ind w:left="360"/>
      </w:pPr>
      <w:r>
        <w:rPr>
          <w:rFonts w:ascii="Calibri" w:hAnsi="Calibri"/>
          <w:b/>
          <w:color w:val="1E293B"/>
          <w:sz w:val="21"/>
        </w:rPr>
        <w:t xml:space="preserve">1. Sign Up: </w:t>
      </w:r>
      <w:r>
        <w:rPr>
          <w:rFonts w:ascii="Calibri" w:hAnsi="Calibri"/>
          <w:color w:val="334155"/>
          <w:sz w:val="21"/>
        </w:rPr>
        <w:t>Open Google Chrome, Safari, or Edge and go to: https://github.com/signup</w:t>
      </w:r>
    </w:p>
    <w:p>
      <w:pPr>
        <w:pStyle w:val="ListBullet"/>
        <w:spacing w:before="0" w:after="60" w:line="276" w:lineRule="auto"/>
        <w:ind w:left="360"/>
      </w:pPr>
      <w:r>
        <w:rPr>
          <w:rFonts w:ascii="Calibri" w:hAnsi="Calibri"/>
          <w:b/>
          <w:color w:val="1E293B"/>
          <w:sz w:val="21"/>
        </w:rPr>
        <w:t xml:space="preserve">2. Work Email: </w:t>
      </w:r>
      <w:r>
        <w:rPr>
          <w:rFonts w:ascii="Calibri" w:hAnsi="Calibri"/>
          <w:color w:val="334155"/>
          <w:sz w:val="21"/>
        </w:rPr>
        <w:t>Enter your NYSW work email (e.g. amanda@nysunworks.org or operations@nysunworks.org) and set a secure password.</w:t>
      </w:r>
    </w:p>
    <w:p>
      <w:pPr>
        <w:pStyle w:val="ListBullet"/>
        <w:spacing w:before="0" w:after="60" w:line="276" w:lineRule="auto"/>
        <w:ind w:left="360"/>
      </w:pPr>
      <w:r>
        <w:rPr>
          <w:rFonts w:ascii="Calibri" w:hAnsi="Calibri"/>
          <w:b/>
          <w:color w:val="1E293B"/>
          <w:sz w:val="21"/>
        </w:rPr>
        <w:t xml:space="preserve">3. Username: </w:t>
      </w:r>
      <w:r>
        <w:rPr>
          <w:rFonts w:ascii="Calibri" w:hAnsi="Calibri"/>
          <w:color w:val="334155"/>
          <w:sz w:val="21"/>
        </w:rPr>
        <w:t>Choose an operational username (Recommended: nysunworks-ops, amanda-nysw, or nysw-admin).</w:t>
      </w:r>
    </w:p>
    <w:p>
      <w:pPr>
        <w:pStyle w:val="ListBullet"/>
        <w:spacing w:before="0" w:after="60" w:line="276" w:lineRule="auto"/>
        <w:ind w:left="360"/>
      </w:pPr>
      <w:r>
        <w:rPr>
          <w:rFonts w:ascii="Calibri" w:hAnsi="Calibri"/>
          <w:b/>
          <w:color w:val="1E293B"/>
          <w:sz w:val="21"/>
        </w:rPr>
        <w:t xml:space="preserve">4. Verify: </w:t>
      </w:r>
      <w:r>
        <w:rPr>
          <w:rFonts w:ascii="Calibri" w:hAnsi="Calibri"/>
          <w:color w:val="334155"/>
          <w:sz w:val="21"/>
        </w:rPr>
        <w:t>Complete the quick puzzle, enter the 8-digit email verification code, and send your username to Pedro.</w:t>
      </w:r>
    </w:p>
    <w:p>
      <w:pPr>
        <w:keepNext/>
        <w:spacing w:before="240" w:after="80"/>
      </w:pPr>
      <w:r>
        <w:rPr>
          <w:rFonts w:ascii="Calibri" w:hAnsi="Calibri"/>
          <w:b/>
          <w:color w:val="1E293B"/>
          <w:sz w:val="25"/>
        </w:rPr>
        <w:t>Step 2: Pedro Transfers Ownership &amp; Amanda Re-Adds Pedro as Admin (3 minutes)</w:t>
      </w:r>
    </w:p>
    <w:p>
      <w:pPr>
        <w:spacing w:before="0" w:after="80" w:line="276" w:lineRule="auto"/>
      </w:pPr>
      <w:r>
        <w:rPr>
          <w:rFonts w:ascii="Calibri" w:hAnsi="Calibri"/>
          <w:i w:val="0"/>
          <w:color w:val="334155"/>
          <w:sz w:val="22"/>
        </w:rPr>
        <w:t>This establishes NYSW as the official owner and keeps Pedro as technical backup.</w:t>
      </w:r>
    </w:p>
    <w:p>
      <w:pPr>
        <w:pStyle w:val="ListBullet"/>
        <w:spacing w:before="0" w:after="60" w:line="276" w:lineRule="auto"/>
        <w:ind w:left="360"/>
      </w:pPr>
      <w:r>
        <w:rPr>
          <w:rFonts w:ascii="Calibri" w:hAnsi="Calibri"/>
          <w:color w:val="334155"/>
          <w:sz w:val="21"/>
        </w:rPr>
        <w:t>Pedro initiates the formal repository transfer from his account to yours.</w:t>
      </w:r>
    </w:p>
    <w:p>
      <w:pPr>
        <w:pStyle w:val="ListBullet"/>
        <w:spacing w:before="0" w:after="60" w:line="276" w:lineRule="auto"/>
        <w:ind w:left="360"/>
      </w:pPr>
      <w:r>
        <w:rPr>
          <w:rFonts w:ascii="Calibri" w:hAnsi="Calibri"/>
          <w:b/>
          <w:color w:val="1E293B"/>
          <w:sz w:val="21"/>
        </w:rPr>
        <w:t xml:space="preserve">1. Accept Transfer: </w:t>
      </w:r>
      <w:r>
        <w:rPr>
          <w:rFonts w:ascii="Calibri" w:hAnsi="Calibri"/>
          <w:color w:val="334155"/>
          <w:sz w:val="21"/>
        </w:rPr>
        <w:t>Check your email for subject: '[GitHub] Transfer repository request' and click 'Accept transfer'.</w:t>
      </w:r>
    </w:p>
    <w:p>
      <w:pPr>
        <w:pStyle w:val="ListBullet"/>
        <w:spacing w:before="0" w:after="60" w:line="276" w:lineRule="auto"/>
        <w:ind w:left="360"/>
      </w:pPr>
      <w:r>
        <w:rPr>
          <w:rFonts w:ascii="Calibri" w:hAnsi="Calibri"/>
          <w:b/>
          <w:color w:val="1E293B"/>
          <w:sz w:val="21"/>
        </w:rPr>
        <w:t xml:space="preserve">2. Open Settings: </w:t>
      </w:r>
      <w:r>
        <w:rPr>
          <w:rFonts w:ascii="Calibri" w:hAnsi="Calibri"/>
          <w:color w:val="334155"/>
          <w:sz w:val="21"/>
        </w:rPr>
        <w:t>Open the project on GitHub -&gt; Click Settings (gear icon along top bar) -&gt; Click Collaborators -&gt; Click 'Add people'.</w:t>
      </w:r>
    </w:p>
    <w:p>
      <w:pPr>
        <w:pStyle w:val="ListBullet"/>
        <w:spacing w:before="0" w:after="60" w:line="276" w:lineRule="auto"/>
        <w:ind w:left="360"/>
      </w:pPr>
      <w:r>
        <w:rPr>
          <w:rFonts w:ascii="Calibri" w:hAnsi="Calibri"/>
          <w:b/>
          <w:color w:val="1E293B"/>
          <w:sz w:val="21"/>
        </w:rPr>
        <w:t xml:space="preserve">3. Add Pedro: </w:t>
      </w:r>
      <w:r>
        <w:rPr>
          <w:rFonts w:ascii="Calibri" w:hAnsi="Calibri"/>
          <w:color w:val="334155"/>
          <w:sz w:val="21"/>
        </w:rPr>
        <w:t>Type Pedro's username: Pamf1973, choose role 'Admin', and click 'Add to this repository'.</w:t>
      </w:r>
    </w:p>
    <w:p>
      <w:pPr>
        <w:keepNext/>
        <w:spacing w:before="240" w:after="80"/>
      </w:pPr>
      <w:r>
        <w:rPr>
          <w:rFonts w:ascii="Calibri" w:hAnsi="Calibri"/>
          <w:b/>
          <w:color w:val="1E293B"/>
          <w:sz w:val="25"/>
        </w:rPr>
        <w:t>Step 3: Create your Railway Account via 1-Click with GitHub (1 minute)</w:t>
      </w:r>
    </w:p>
    <w:p>
      <w:pPr>
        <w:spacing w:before="0" w:after="80" w:line="276" w:lineRule="auto"/>
      </w:pPr>
      <w:r>
        <w:rPr>
          <w:rFonts w:ascii="Calibri" w:hAnsi="Calibri"/>
          <w:i w:val="0"/>
          <w:color w:val="334155"/>
          <w:sz w:val="22"/>
        </w:rPr>
        <w:t>Railway is the modern cloud platform that keeps the dashboard running online 24/7.</w:t>
      </w:r>
    </w:p>
    <w:p>
      <w:pPr>
        <w:pStyle w:val="ListBullet"/>
        <w:spacing w:before="0" w:after="60" w:line="276" w:lineRule="auto"/>
        <w:ind w:left="360"/>
      </w:pPr>
      <w:r>
        <w:rPr>
          <w:rFonts w:ascii="Calibri" w:hAnsi="Calibri"/>
          <w:b/>
          <w:color w:val="1E293B"/>
          <w:sz w:val="21"/>
        </w:rPr>
        <w:t xml:space="preserve">1. Navigate: </w:t>
      </w:r>
      <w:r>
        <w:rPr>
          <w:rFonts w:ascii="Calibri" w:hAnsi="Calibri"/>
          <w:color w:val="334155"/>
          <w:sz w:val="21"/>
        </w:rPr>
        <w:t>Go to: https://railway.com (or https://railway.app)</w:t>
      </w:r>
    </w:p>
    <w:p>
      <w:pPr>
        <w:pStyle w:val="ListBullet"/>
        <w:spacing w:before="0" w:after="60" w:line="276" w:lineRule="auto"/>
        <w:ind w:left="360"/>
      </w:pPr>
      <w:r>
        <w:rPr>
          <w:rFonts w:ascii="Calibri" w:hAnsi="Calibri"/>
          <w:b/>
          <w:color w:val="1E293B"/>
          <w:sz w:val="21"/>
        </w:rPr>
        <w:t xml:space="preserve">2. Log In: </w:t>
      </w:r>
      <w:r>
        <w:rPr>
          <w:rFonts w:ascii="Calibri" w:hAnsi="Calibri"/>
          <w:color w:val="334155"/>
          <w:sz w:val="21"/>
        </w:rPr>
        <w:t>Click 'Log In' in the top right corner.</w:t>
      </w:r>
    </w:p>
    <w:p>
      <w:pPr>
        <w:pStyle w:val="ListBullet"/>
        <w:spacing w:before="0" w:after="60" w:line="276" w:lineRule="auto"/>
        <w:ind w:left="360"/>
      </w:pPr>
      <w:r>
        <w:rPr>
          <w:rFonts w:ascii="Calibri" w:hAnsi="Calibri"/>
          <w:b/>
          <w:color w:val="1E293B"/>
          <w:sz w:val="21"/>
        </w:rPr>
        <w:t xml:space="preserve">3. 1-Click Auth: </w:t>
      </w:r>
      <w:r>
        <w:rPr>
          <w:rFonts w:ascii="Calibri" w:hAnsi="Calibri"/>
          <w:color w:val="334155"/>
          <w:sz w:val="21"/>
        </w:rPr>
        <w:t>Click 👉 'Continue with GitHub' -&gt; Click green button 'Authorize Railway'.</w:t>
      </w:r>
    </w:p>
    <w:p>
      <w:pPr>
        <w:keepNext/>
        <w:spacing w:before="240" w:after="80"/>
      </w:pPr>
      <w:r>
        <w:rPr>
          <w:rFonts w:ascii="Calibri" w:hAnsi="Calibri"/>
          <w:b/>
          <w:color w:val="1E293B"/>
          <w:sz w:val="25"/>
        </w:rPr>
        <w:t>Step 4: Launch the Live Dashboard on Railway (2 minutes)</w:t>
      </w:r>
    </w:p>
    <w:p>
      <w:pPr>
        <w:pStyle w:val="ListBullet"/>
        <w:spacing w:before="0" w:after="60" w:line="276" w:lineRule="auto"/>
        <w:ind w:left="360"/>
      </w:pPr>
      <w:r>
        <w:rPr>
          <w:rFonts w:ascii="Calibri" w:hAnsi="Calibri"/>
          <w:b/>
          <w:color w:val="1E293B"/>
          <w:sz w:val="21"/>
        </w:rPr>
        <w:t xml:space="preserve">1. Deploy: </w:t>
      </w:r>
      <w:r>
        <w:rPr>
          <w:rFonts w:ascii="Calibri" w:hAnsi="Calibri"/>
          <w:color w:val="334155"/>
          <w:sz w:val="21"/>
        </w:rPr>
        <w:t>On Railway home, click '+ New Project' -&gt; Select 'Deploy from GitHub repo'.</w:t>
      </w:r>
    </w:p>
    <w:p>
      <w:pPr>
        <w:pStyle w:val="ListBullet"/>
        <w:spacing w:before="0" w:after="60" w:line="276" w:lineRule="auto"/>
        <w:ind w:left="360"/>
      </w:pPr>
      <w:r>
        <w:rPr>
          <w:rFonts w:ascii="Calibri" w:hAnsi="Calibri"/>
          <w:b/>
          <w:color w:val="1E293B"/>
          <w:sz w:val="21"/>
        </w:rPr>
        <w:t xml:space="preserve">2. Select Repo: </w:t>
      </w:r>
      <w:r>
        <w:rPr>
          <w:rFonts w:ascii="Calibri" w:hAnsi="Calibri"/>
          <w:color w:val="334155"/>
          <w:sz w:val="21"/>
        </w:rPr>
        <w:t>Select 'partner-school-success-dashboard' and click 'Deploy Now'. Railway builds the dashboard in ~60 seconds.</w:t>
      </w:r>
    </w:p>
    <w:p>
      <w:pPr>
        <w:pStyle w:val="ListBullet"/>
        <w:spacing w:before="0" w:after="60" w:line="276" w:lineRule="auto"/>
        <w:ind w:left="360"/>
      </w:pPr>
      <w:r>
        <w:rPr>
          <w:rFonts w:ascii="Calibri" w:hAnsi="Calibri"/>
          <w:b/>
          <w:color w:val="1E293B"/>
          <w:sz w:val="21"/>
        </w:rPr>
        <w:t xml:space="preserve">3. Generate Link: </w:t>
      </w:r>
      <w:r>
        <w:rPr>
          <w:rFonts w:ascii="Calibri" w:hAnsi="Calibri"/>
          <w:color w:val="334155"/>
          <w:sz w:val="21"/>
        </w:rPr>
        <w:t>Click the Dashboard service tile -&gt; go to Settings -&gt; Networking -&gt; click 'Generate Domain'.</w:t>
      </w:r>
    </w:p>
    <w:p>
      <w:pPr>
        <w:spacing w:before="0" w:after="80" w:line="276" w:lineRule="auto"/>
      </w:pPr>
      <w:r>
        <w:rPr>
          <w:rFonts w:ascii="Calibri" w:hAnsi="Calibri"/>
          <w:i/>
          <w:color w:val="334155"/>
          <w:sz w:val="22"/>
        </w:rPr>
        <w:t>Railway creates your permanent link: 🌐 https://partner-school-success-dashboard-production.up.railway.app</w:t>
      </w:r>
    </w:p>
    <w:p>
      <w:pPr>
        <w:keepNext/>
        <w:spacing w:before="240" w:after="80"/>
      </w:pPr>
      <w:r>
        <w:rPr>
          <w:rFonts w:ascii="Calibri" w:hAnsi="Calibri"/>
          <w:b/>
          <w:color w:val="1E293B"/>
          <w:sz w:val="25"/>
        </w:rPr>
        <w:t>Step 5: Invite Pedro as Railway Admin for Backup Support (1 minute)</w:t>
      </w:r>
    </w:p>
    <w:p>
      <w:pPr>
        <w:pStyle w:val="ListBullet"/>
        <w:spacing w:before="0" w:after="60" w:line="276" w:lineRule="auto"/>
        <w:ind w:left="360"/>
      </w:pPr>
      <w:r>
        <w:rPr>
          <w:rFonts w:ascii="Calibri" w:hAnsi="Calibri"/>
          <w:b/>
          <w:color w:val="1E293B"/>
          <w:sz w:val="21"/>
        </w:rPr>
        <w:t xml:space="preserve">Invite: </w:t>
      </w:r>
      <w:r>
        <w:rPr>
          <w:rFonts w:ascii="Calibri" w:hAnsi="Calibri"/>
          <w:color w:val="334155"/>
          <w:sz w:val="21"/>
        </w:rPr>
        <w:t>In Railway Project Settings -&gt; Members -&gt; click 'Invite Member' -&gt; enter Pamf1973 -&gt; choose Admin.</w:t>
      </w:r>
    </w:p>
    <w:p>
      <w:pPr>
        <w:keepNext/>
        <w:spacing w:before="320" w:after="120"/>
      </w:pPr>
      <w:r>
        <w:rPr>
          <w:rFonts w:ascii="Calibri" w:hAnsi="Calibri"/>
          <w:b/>
          <w:color w:val="065F46"/>
          <w:sz w:val="32"/>
        </w:rPr>
        <w:t>⭐ HOW AMANDA UPDATES DATA ON HER OWN (BI-WEEKLY WORKFLOW)</w:t>
      </w:r>
    </w:p>
    <w:tbl>
      <w:tblPr>
        <w:tblW w:type="auto" w:w="0"/>
        <w:jc w:val="center"/>
        <w:tblLayout w:type="fixed"/>
        <w:tblLook w:firstColumn="1" w:firstRow="1" w:lastColumn="0" w:lastRow="0" w:noHBand="0" w:noVBand="1" w:val="04A0"/>
      </w:tblPr>
      <w:tblGrid>
        <w:gridCol w:w="9360"/>
      </w:tblGrid>
      <w:tr>
        <w:tc>
          <w:tcPr>
            <w:tcW w:type="dxa" w:w="9360"/>
            <w:shd w:fill="FEF3C7"/>
            <w:tcMar>
              <w:top w:w="160" w:type="dxa"/>
              <w:bottom w:w="160" w:type="dxa"/>
              <w:left w:w="200" w:type="dxa"/>
              <w:right w:w="200" w:type="dxa"/>
            </w:tcMar>
            <w:tcBorders>
              <w:left w:val="single" w:sz="24" w:space="0" w:color="F59E0B"/>
              <w:top w:val="none"/>
              <w:right w:val="none"/>
              <w:bottom w:val="none"/>
            </w:tcBorders>
          </w:tcPr>
          <w:p>
            <w:pPr>
              <w:spacing w:before="40" w:after="80"/>
            </w:pPr>
            <w:r>
              <w:rPr>
                <w:rFonts w:ascii="Calibri" w:hAnsi="Calibri"/>
                <w:b/>
                <w:color w:val="B45309"/>
                <w:sz w:val="23"/>
              </w:rPr>
              <w:t>🎯 The Core Rule: Total Self-Sufficiency for Amanda</w:t>
            </w:r>
          </w:p>
          <w:p>
            <w:pPr>
              <w:spacing w:before="0" w:after="40"/>
            </w:pPr>
            <w:r>
              <w:rPr>
                <w:rFonts w:ascii="Calibri" w:hAnsi="Calibri"/>
                <w:color w:val="334155"/>
                <w:sz w:val="21"/>
              </w:rPr>
              <w:t>Amanda can update the dashboard completely on her own whenever new spreadsheets arrive.</w:t>
            </w:r>
          </w:p>
          <w:p>
            <w:pPr>
              <w:spacing w:before="0" w:after="40"/>
            </w:pPr>
            <w:r>
              <w:rPr>
                <w:rFonts w:ascii="Calibri" w:hAnsi="Calibri"/>
                <w:color w:val="334155"/>
                <w:sz w:val="21"/>
              </w:rPr>
              <w:t>She does NOT need Pedro to update data.</w:t>
            </w:r>
          </w:p>
          <w:p>
            <w:pPr>
              <w:spacing w:before="0" w:after="40"/>
            </w:pPr>
            <w:r>
              <w:rPr>
                <w:rFonts w:ascii="Calibri" w:hAnsi="Calibri"/>
                <w:color w:val="334155"/>
                <w:sz w:val="21"/>
              </w:rPr>
              <w:t>She does NOT need to know any programming, run terminal commands, or install Python.</w:t>
            </w:r>
          </w:p>
          <w:p>
            <w:pPr>
              <w:spacing w:before="0" w:after="40"/>
            </w:pPr>
            <w:r>
              <w:rPr>
                <w:rFonts w:ascii="Calibri" w:hAnsi="Calibri"/>
                <w:color w:val="334155"/>
                <w:sz w:val="21"/>
              </w:rPr>
              <w:t>Every update is 100% safe: historical visits are never erased, and duplicates are automatically skipped.</w:t>
            </w:r>
          </w:p>
        </w:tc>
      </w:tr>
    </w:tbl>
    <w:p>
      <w:pPr>
        <w:spacing w:before="0" w:after="120"/>
      </w:pPr>
    </w:p>
    <w:p>
      <w:pPr>
        <w:keepNext/>
        <w:spacing w:before="240" w:after="80"/>
      </w:pPr>
      <w:r>
        <w:rPr>
          <w:rFonts w:ascii="Calibri" w:hAnsi="Calibri"/>
          <w:b/>
          <w:color w:val="1E293B"/>
          <w:sz w:val="25"/>
        </w:rPr>
        <w:t>🌐 Where is Amanda doing this?</w:t>
      </w:r>
    </w:p>
    <w:p>
      <w:pPr>
        <w:spacing w:before="0" w:after="80" w:line="276" w:lineRule="auto"/>
      </w:pPr>
      <w:r>
        <w:rPr>
          <w:rFonts w:ascii="Calibri" w:hAnsi="Calibri"/>
          <w:i w:val="0"/>
          <w:color w:val="334155"/>
          <w:sz w:val="22"/>
        </w:rPr>
        <w:t>Amanda does this entirely inside her normal web browser (Google Chrome, Safari, or Microsoft Edge) on the GitHub website. She does NOT need to open any black coding windows, install Python, or use Git on her computer. It is as simple as attaching a document to an email!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065F46"/>
            <w:tcMar>
              <w:top w:w="120" w:type="dxa"/>
              <w:bottom w:w="120" w:type="dxa"/>
              <w:left w:w="140" w:type="dxa"/>
              <w:right w:w="140" w:type="dxa"/>
            </w:tcMar>
          </w:tcPr>
          <w:p>
            <w:pPr>
              <w:jc w:val="center"/>
            </w:pPr>
            <w:r>
              <w:rPr>
                <w:rFonts w:ascii="Calibri" w:hAnsi="Calibri"/>
                <w:b/>
                <w:color w:val="FFFFFF"/>
                <w:sz w:val="19"/>
              </w:rPr>
              <w:t>1. Open Website</w:t>
            </w:r>
          </w:p>
        </w:tc>
        <w:tc>
          <w:tcPr>
            <w:tcW w:type="dxa" w:w="2304"/>
            <w:shd w:fill="065F46"/>
            <w:tcMar>
              <w:top w:w="120" w:type="dxa"/>
              <w:bottom w:w="120" w:type="dxa"/>
              <w:left w:w="140" w:type="dxa"/>
              <w:right w:w="140" w:type="dxa"/>
            </w:tcMar>
          </w:tcPr>
          <w:p>
            <w:pPr>
              <w:jc w:val="center"/>
            </w:pPr>
            <w:r>
              <w:rPr>
                <w:rFonts w:ascii="Calibri" w:hAnsi="Calibri"/>
                <w:b/>
                <w:color w:val="FFFFFF"/>
                <w:sz w:val="19"/>
              </w:rPr>
              <w:t>2. Click Folders</w:t>
            </w:r>
          </w:p>
        </w:tc>
        <w:tc>
          <w:tcPr>
            <w:tcW w:type="dxa" w:w="2304"/>
            <w:shd w:fill="065F46"/>
            <w:tcMar>
              <w:top w:w="120" w:type="dxa"/>
              <w:bottom w:w="120" w:type="dxa"/>
              <w:left w:w="140" w:type="dxa"/>
              <w:right w:w="140" w:type="dxa"/>
            </w:tcMar>
          </w:tcPr>
          <w:p>
            <w:pPr>
              <w:jc w:val="center"/>
            </w:pPr>
            <w:r>
              <w:rPr>
                <w:rFonts w:ascii="Calibri" w:hAnsi="Calibri"/>
                <w:b/>
                <w:color w:val="FFFFFF"/>
                <w:sz w:val="19"/>
              </w:rPr>
              <w:t>3. Click Add File</w:t>
            </w:r>
          </w:p>
        </w:tc>
        <w:tc>
          <w:tcPr>
            <w:tcW w:type="dxa" w:w="2448"/>
            <w:shd w:fill="065F46"/>
            <w:tcMar>
              <w:top w:w="120" w:type="dxa"/>
              <w:bottom w:w="120" w:type="dxa"/>
              <w:left w:w="140" w:type="dxa"/>
              <w:right w:w="140" w:type="dxa"/>
            </w:tcMar>
          </w:tcPr>
          <w:p>
            <w:pPr>
              <w:jc w:val="center"/>
            </w:pPr>
            <w:r>
              <w:rPr>
                <w:rFonts w:ascii="Calibri" w:hAnsi="Calibri"/>
                <w:b/>
                <w:color w:val="FFFFFF"/>
                <w:sz w:val="19"/>
              </w:rPr>
              <w:t>4. Drag &amp; Commit</w:t>
            </w:r>
          </w:p>
        </w:tc>
      </w:tr>
      <w:tr>
        <w:tc>
          <w:tcPr>
            <w:tcW w:type="dxa" w:w="2304"/>
            <w:shd w:fill="F8FAFC"/>
            <w:tcMar>
              <w:top w:w="120" w:type="dxa"/>
              <w:bottom w:w="120" w:type="dxa"/>
              <w:left w:w="140" w:type="dxa"/>
              <w:right w:w="140" w:type="dxa"/>
            </w:tcMar>
          </w:tcPr>
          <w:p>
            <w:r>
              <w:rPr>
                <w:rFonts w:ascii="Calibri" w:hAnsi="Calibri"/>
                <w:color w:val="334155"/>
                <w:sz w:val="18"/>
              </w:rPr>
              <w:t>In Chrome, open your GitHub repo web address.</w:t>
            </w:r>
          </w:p>
        </w:tc>
        <w:tc>
          <w:tcPr>
            <w:tcW w:type="dxa" w:w="2304"/>
            <w:shd w:fill="F8FAFC"/>
            <w:tcMar>
              <w:top w:w="120" w:type="dxa"/>
              <w:bottom w:w="120" w:type="dxa"/>
              <w:left w:w="140" w:type="dxa"/>
              <w:right w:w="140" w:type="dxa"/>
            </w:tcMar>
          </w:tcPr>
          <w:p>
            <w:r>
              <w:rPr>
                <w:rFonts w:ascii="Calibri" w:hAnsi="Calibri"/>
                <w:color w:val="334155"/>
                <w:sz w:val="18"/>
              </w:rPr>
              <w:t>Click 'data' folder, then click 'incoming' folder.</w:t>
            </w:r>
          </w:p>
        </w:tc>
        <w:tc>
          <w:tcPr>
            <w:tcW w:type="dxa" w:w="2304"/>
            <w:shd w:fill="F8FAFC"/>
            <w:tcMar>
              <w:top w:w="120" w:type="dxa"/>
              <w:bottom w:w="120" w:type="dxa"/>
              <w:left w:w="140" w:type="dxa"/>
              <w:right w:w="140" w:type="dxa"/>
            </w:tcMar>
          </w:tcPr>
          <w:p>
            <w:r>
              <w:rPr>
                <w:rFonts w:ascii="Calibri" w:hAnsi="Calibri"/>
                <w:color w:val="334155"/>
                <w:sz w:val="18"/>
              </w:rPr>
              <w:t>Click top-right button: 'Add file ▾' -&gt; 'Upload files'.</w:t>
            </w:r>
          </w:p>
        </w:tc>
        <w:tc>
          <w:tcPr>
            <w:tcW w:type="dxa" w:w="2448"/>
            <w:shd w:fill="F8FAFC"/>
            <w:tcMar>
              <w:top w:w="120" w:type="dxa"/>
              <w:bottom w:w="120" w:type="dxa"/>
              <w:left w:w="140" w:type="dxa"/>
              <w:right w:w="140" w:type="dxa"/>
            </w:tcMar>
          </w:tcPr>
          <w:p>
            <w:r>
              <w:rPr>
                <w:rFonts w:ascii="Calibri" w:hAnsi="Calibri"/>
                <w:color w:val="334155"/>
                <w:sz w:val="18"/>
              </w:rPr>
              <w:t>Drag Excel file into dashed box, click green 'Commit'.</w:t>
            </w:r>
          </w:p>
        </w:tc>
      </w:tr>
    </w:tbl>
    <w:p>
      <w:pPr>
        <w:spacing w:after="120"/>
      </w:pPr>
    </w:p>
    <w:p>
      <w:pPr>
        <w:keepNext/>
        <w:spacing w:before="240" w:after="80"/>
      </w:pPr>
      <w:r>
        <w:rPr>
          <w:rFonts w:ascii="Calibri" w:hAnsi="Calibri"/>
          <w:b/>
          <w:color w:val="1E293B"/>
          <w:sz w:val="25"/>
        </w:rPr>
        <w:t>Step-by-Step Visual Walkthrough (Exact Screen Landmarks):</w:t>
      </w:r>
    </w:p>
    <w:p>
      <w:pPr>
        <w:spacing w:before="0" w:after="40" w:line="276" w:lineRule="auto"/>
      </w:pPr>
      <w:r>
        <w:rPr>
          <w:rFonts w:ascii="Calibri" w:hAnsi="Calibri"/>
          <w:i w:val="0"/>
          <w:color w:val="334155"/>
          <w:sz w:val="22"/>
        </w:rPr>
        <w:t>Step 1: Open GitHub in your web browser</w:t>
      </w:r>
    </w:p>
    <w:p>
      <w:pPr>
        <w:pStyle w:val="ListBullet"/>
        <w:spacing w:before="0" w:after="60" w:line="276" w:lineRule="auto"/>
        <w:ind w:left="360"/>
      </w:pPr>
      <w:r>
        <w:rPr>
          <w:rFonts w:ascii="Calibri" w:hAnsi="Calibri"/>
          <w:color w:val="334155"/>
          <w:sz w:val="21"/>
        </w:rPr>
        <w:t>Open Google Chrome, Safari, or Microsoft Edge on your computer.</w:t>
      </w:r>
    </w:p>
    <w:p>
      <w:pPr>
        <w:pStyle w:val="ListBullet"/>
        <w:spacing w:before="0" w:after="60" w:line="276" w:lineRule="auto"/>
        <w:ind w:left="360"/>
      </w:pPr>
      <w:r>
        <w:rPr>
          <w:rFonts w:ascii="Calibri" w:hAnsi="Calibri"/>
          <w:color w:val="334155"/>
          <w:sz w:val="21"/>
        </w:rPr>
        <w:t>Go to your repository link: https://github.com/&lt;your-username&gt;/partner-school-success-dashboard (Tip: Bookmark this page in Chrome!).</w:t>
      </w:r>
    </w:p>
    <w:p>
      <w:pPr>
        <w:spacing w:before="0" w:after="40" w:line="276" w:lineRule="auto"/>
      </w:pPr>
      <w:r>
        <w:rPr>
          <w:rFonts w:ascii="Calibri" w:hAnsi="Calibri"/>
          <w:i w:val="0"/>
          <w:color w:val="334155"/>
          <w:sz w:val="22"/>
        </w:rPr>
        <w:t>Step 2: Navigate to the Intake Folder</w:t>
      </w:r>
    </w:p>
    <w:p>
      <w:pPr>
        <w:pStyle w:val="ListBullet"/>
        <w:spacing w:before="0" w:after="60" w:line="276" w:lineRule="auto"/>
        <w:ind w:left="360"/>
      </w:pPr>
      <w:r>
        <w:rPr>
          <w:rFonts w:ascii="Calibri" w:hAnsi="Calibri"/>
          <w:color w:val="334155"/>
          <w:sz w:val="21"/>
        </w:rPr>
        <w:t>In the middle of the webpage, you will see a list of project files with blue folder icons 📁 next to them.</w:t>
      </w:r>
    </w:p>
    <w:p>
      <w:pPr>
        <w:pStyle w:val="ListBullet"/>
        <w:spacing w:before="0" w:after="60" w:line="276" w:lineRule="auto"/>
        <w:ind w:left="360"/>
      </w:pPr>
      <w:r>
        <w:rPr>
          <w:rFonts w:ascii="Calibri" w:hAnsi="Calibri"/>
          <w:b/>
          <w:color w:val="1E293B"/>
          <w:sz w:val="21"/>
        </w:rPr>
        <w:t xml:space="preserve">• Click 'data': </w:t>
      </w:r>
      <w:r>
        <w:rPr>
          <w:rFonts w:ascii="Calibri" w:hAnsi="Calibri"/>
          <w:color w:val="334155"/>
          <w:sz w:val="21"/>
        </w:rPr>
        <w:t>Scroll down that list and click directly on the blue folder named: data</w:t>
      </w:r>
    </w:p>
    <w:p>
      <w:pPr>
        <w:pStyle w:val="ListBullet"/>
        <w:spacing w:before="0" w:after="60" w:line="276" w:lineRule="auto"/>
        <w:ind w:left="360"/>
      </w:pPr>
      <w:r>
        <w:rPr>
          <w:rFonts w:ascii="Calibri" w:hAnsi="Calibri"/>
          <w:b/>
          <w:color w:val="1E293B"/>
          <w:sz w:val="21"/>
        </w:rPr>
        <w:t xml:space="preserve">• Click 'incoming': </w:t>
      </w:r>
      <w:r>
        <w:rPr>
          <w:rFonts w:ascii="Calibri" w:hAnsi="Calibri"/>
          <w:color w:val="334155"/>
          <w:sz w:val="21"/>
        </w:rPr>
        <w:t>The page reloads. Now click directly on the blue folder named: incoming</w:t>
      </w:r>
    </w:p>
    <w:p>
      <w:pPr>
        <w:pStyle w:val="ListBullet"/>
        <w:spacing w:before="0" w:after="60" w:line="276" w:lineRule="auto"/>
        <w:ind w:left="360"/>
      </w:pPr>
      <w:r>
        <w:rPr>
          <w:rFonts w:ascii="Calibri" w:hAnsi="Calibri"/>
          <w:b/>
          <w:color w:val="1E293B"/>
          <w:sz w:val="21"/>
        </w:rPr>
        <w:t xml:space="preserve">• Verified: </w:t>
      </w:r>
      <w:r>
        <w:rPr>
          <w:rFonts w:ascii="Calibri" w:hAnsi="Calibri"/>
          <w:color w:val="334155"/>
          <w:sz w:val="21"/>
        </w:rPr>
        <w:t>Visual Check: The gray bar just above the file list will now read: partner-school-success-dashboard / data / incoming</w:t>
      </w:r>
    </w:p>
    <w:p>
      <w:pPr>
        <w:spacing w:before="0" w:after="40" w:line="276" w:lineRule="auto"/>
      </w:pPr>
      <w:r>
        <w:rPr>
          <w:rFonts w:ascii="Calibri" w:hAnsi="Calibri"/>
          <w:i w:val="0"/>
          <w:color w:val="334155"/>
          <w:sz w:val="22"/>
        </w:rPr>
        <w:t>Step 3: Find the 'Add File' Button in the Top-Right Corner</w:t>
      </w:r>
    </w:p>
    <w:p>
      <w:pPr>
        <w:pStyle w:val="ListBullet"/>
        <w:spacing w:before="0" w:after="60" w:line="276" w:lineRule="auto"/>
        <w:ind w:left="360"/>
      </w:pPr>
      <w:r>
        <w:rPr>
          <w:rFonts w:ascii="Calibri" w:hAnsi="Calibri"/>
          <w:b/>
          <w:color w:val="1E293B"/>
          <w:sz w:val="21"/>
        </w:rPr>
        <w:t xml:space="preserve">• Location: </w:t>
      </w:r>
      <w:r>
        <w:rPr>
          <w:rFonts w:ascii="Calibri" w:hAnsi="Calibri"/>
          <w:color w:val="334155"/>
          <w:sz w:val="21"/>
        </w:rPr>
        <w:t>Look directly above the list of files, on the far right-hand side of the table.</w:t>
      </w:r>
    </w:p>
    <w:p>
      <w:pPr>
        <w:pStyle w:val="ListBullet"/>
        <w:spacing w:before="0" w:after="60" w:line="276" w:lineRule="auto"/>
        <w:ind w:left="360"/>
      </w:pPr>
      <w:r>
        <w:rPr>
          <w:rFonts w:ascii="Calibri" w:hAnsi="Calibri"/>
          <w:b/>
          <w:color w:val="1E293B"/>
          <w:sz w:val="21"/>
        </w:rPr>
        <w:t xml:space="preserve">• Button: </w:t>
      </w:r>
      <w:r>
        <w:rPr>
          <w:rFonts w:ascii="Calibri" w:hAnsi="Calibri"/>
          <w:color w:val="334155"/>
          <w:sz w:val="21"/>
        </w:rPr>
        <w:t>You will see a button labeled: Add file ▾ (with a small downward arrow). Click it!</w:t>
      </w:r>
    </w:p>
    <w:p>
      <w:pPr>
        <w:pStyle w:val="ListBullet"/>
        <w:spacing w:before="0" w:after="60" w:line="276" w:lineRule="auto"/>
        <w:ind w:left="360"/>
      </w:pPr>
      <w:r>
        <w:rPr>
          <w:rFonts w:ascii="Calibri" w:hAnsi="Calibri"/>
          <w:b/>
          <w:color w:val="1E293B"/>
          <w:sz w:val="21"/>
        </w:rPr>
        <w:t xml:space="preserve">• Dropdown: </w:t>
      </w:r>
      <w:r>
        <w:rPr>
          <w:rFonts w:ascii="Calibri" w:hAnsi="Calibri"/>
          <w:color w:val="334155"/>
          <w:sz w:val="21"/>
        </w:rPr>
        <w:t>A small dropdown menu will appear with two choices: 'Create new file' and 'Upload files'.</w:t>
      </w:r>
    </w:p>
    <w:p>
      <w:pPr>
        <w:pStyle w:val="ListBullet"/>
        <w:spacing w:before="0" w:after="60" w:line="276" w:lineRule="auto"/>
        <w:ind w:left="360"/>
      </w:pPr>
      <w:r>
        <w:rPr>
          <w:rFonts w:ascii="Calibri" w:hAnsi="Calibri"/>
          <w:b/>
          <w:color w:val="1E293B"/>
          <w:sz w:val="21"/>
        </w:rPr>
        <w:t xml:space="preserve">• Click: </w:t>
      </w:r>
      <w:r>
        <w:rPr>
          <w:rFonts w:ascii="Calibri" w:hAnsi="Calibri"/>
          <w:color w:val="334155"/>
          <w:sz w:val="21"/>
        </w:rPr>
        <w:t>Click on: Upload files.</w:t>
      </w:r>
    </w:p>
    <w:p>
      <w:pPr>
        <w:spacing w:before="0" w:after="40" w:line="276" w:lineRule="auto"/>
      </w:pPr>
      <w:r>
        <w:rPr>
          <w:rFonts w:ascii="Calibri" w:hAnsi="Calibri"/>
          <w:i w:val="0"/>
          <w:color w:val="334155"/>
          <w:sz w:val="22"/>
        </w:rPr>
        <w:t>Step 4: Drag and Drop Your New Excel Spreadsheet</w:t>
      </w:r>
    </w:p>
    <w:p>
      <w:pPr>
        <w:pStyle w:val="ListBullet"/>
        <w:spacing w:before="0" w:after="60" w:line="276" w:lineRule="auto"/>
        <w:ind w:left="360"/>
      </w:pPr>
      <w:r>
        <w:rPr>
          <w:rFonts w:ascii="Calibri" w:hAnsi="Calibri"/>
          <w:b/>
          <w:color w:val="1E293B"/>
          <w:sz w:val="21"/>
        </w:rPr>
        <w:t xml:space="preserve">• Dashed Box: </w:t>
      </w:r>
      <w:r>
        <w:rPr>
          <w:rFonts w:ascii="Calibri" w:hAnsi="Calibri"/>
          <w:color w:val="334155"/>
          <w:sz w:val="21"/>
        </w:rPr>
        <w:t>The screen will change to show a large dashed rectangular box with a document icon.</w:t>
      </w:r>
    </w:p>
    <w:p>
      <w:pPr>
        <w:pStyle w:val="ListBullet"/>
        <w:spacing w:before="0" w:after="60" w:line="276" w:lineRule="auto"/>
        <w:ind w:left="360"/>
      </w:pPr>
      <w:r>
        <w:rPr>
          <w:rFonts w:ascii="Calibri" w:hAnsi="Calibri"/>
          <w:b/>
          <w:color w:val="1E293B"/>
          <w:sz w:val="21"/>
        </w:rPr>
        <w:t xml:space="preserve">• Instructions: </w:t>
      </w:r>
      <w:r>
        <w:rPr>
          <w:rFonts w:ascii="Calibri" w:hAnsi="Calibri"/>
          <w:color w:val="334155"/>
          <w:sz w:val="21"/>
        </w:rPr>
        <w:t>Inside the box, it says: 'Drag files here to add them to your repository' or 'choose your files'.</w:t>
      </w:r>
    </w:p>
    <w:p>
      <w:pPr>
        <w:pStyle w:val="ListBullet"/>
        <w:spacing w:before="0" w:after="60" w:line="276" w:lineRule="auto"/>
        <w:ind w:left="360"/>
      </w:pPr>
      <w:r>
        <w:rPr>
          <w:rFonts w:ascii="Calibri" w:hAnsi="Calibri"/>
          <w:b/>
          <w:color w:val="1E293B"/>
          <w:sz w:val="21"/>
        </w:rPr>
        <w:t xml:space="preserve">• Drag &amp; Drop: </w:t>
      </w:r>
      <w:r>
        <w:rPr>
          <w:rFonts w:ascii="Calibri" w:hAnsi="Calibri"/>
          <w:color w:val="334155"/>
          <w:sz w:val="21"/>
        </w:rPr>
        <w:t>Drag your new Excel spreadsheet (e.g., Accelo GST Asset Export Jan 2026.xlsx) from your computer and drop it right inside that dashed box! (Or click 'choose your files' to browse).</w:t>
      </w:r>
    </w:p>
    <w:p>
      <w:pPr>
        <w:pStyle w:val="ListBullet"/>
        <w:spacing w:before="0" w:after="60" w:line="276" w:lineRule="auto"/>
        <w:ind w:left="360"/>
      </w:pPr>
      <w:r>
        <w:rPr>
          <w:rFonts w:ascii="Calibri" w:hAnsi="Calibri"/>
          <w:b/>
          <w:color w:val="1E293B"/>
          <w:sz w:val="21"/>
        </w:rPr>
        <w:t xml:space="preserve">• Progress: </w:t>
      </w:r>
      <w:r>
        <w:rPr>
          <w:rFonts w:ascii="Calibri" w:hAnsi="Calibri"/>
          <w:color w:val="334155"/>
          <w:sz w:val="21"/>
        </w:rPr>
        <w:t>You will see your file name appear below the box with a small green loading bar that turns into a checkmark.</w:t>
      </w:r>
    </w:p>
    <w:p>
      <w:pPr>
        <w:spacing w:before="0" w:after="40" w:line="276" w:lineRule="auto"/>
      </w:pPr>
      <w:r>
        <w:rPr>
          <w:rFonts w:ascii="Calibri" w:hAnsi="Calibri"/>
          <w:i w:val="0"/>
          <w:color w:val="334155"/>
          <w:sz w:val="22"/>
        </w:rPr>
        <w:t>Step 5: Save and Launch (The Big Green Button)</w:t>
      </w:r>
    </w:p>
    <w:p>
      <w:pPr>
        <w:pStyle w:val="ListBullet"/>
        <w:spacing w:before="0" w:after="60" w:line="276" w:lineRule="auto"/>
        <w:ind w:left="360"/>
      </w:pPr>
      <w:r>
        <w:rPr>
          <w:rFonts w:ascii="Calibri" w:hAnsi="Calibri"/>
          <w:b/>
          <w:color w:val="1E293B"/>
          <w:sz w:val="21"/>
        </w:rPr>
        <w:t xml:space="preserve">• Scroll Down: </w:t>
      </w:r>
      <w:r>
        <w:rPr>
          <w:rFonts w:ascii="Calibri" w:hAnsi="Calibri"/>
          <w:color w:val="334155"/>
          <w:sz w:val="21"/>
        </w:rPr>
        <w:t>On that same screen, scroll down to the bottom to the section titled 'Commit changes'.</w:t>
      </w:r>
    </w:p>
    <w:p>
      <w:pPr>
        <w:pStyle w:val="ListBullet"/>
        <w:spacing w:before="0" w:after="60" w:line="276" w:lineRule="auto"/>
        <w:ind w:left="360"/>
      </w:pPr>
      <w:r>
        <w:rPr>
          <w:rFonts w:ascii="Calibri" w:hAnsi="Calibri"/>
          <w:b/>
          <w:color w:val="1E293B"/>
          <w:sz w:val="21"/>
        </w:rPr>
        <w:t xml:space="preserve">• No Typing: </w:t>
      </w:r>
      <w:r>
        <w:rPr>
          <w:rFonts w:ascii="Calibri" w:hAnsi="Calibri"/>
          <w:color w:val="334155"/>
          <w:sz w:val="21"/>
        </w:rPr>
        <w:t>You do NOT need to type anything in the comment boxes — leave them completely blank!</w:t>
      </w:r>
    </w:p>
    <w:p>
      <w:pPr>
        <w:pStyle w:val="ListBullet"/>
        <w:spacing w:before="0" w:after="60" w:line="276" w:lineRule="auto"/>
        <w:ind w:left="360"/>
      </w:pPr>
      <w:r>
        <w:rPr>
          <w:rFonts w:ascii="Calibri" w:hAnsi="Calibri"/>
          <w:b/>
          <w:color w:val="1E293B"/>
          <w:sz w:val="21"/>
        </w:rPr>
        <w:t xml:space="preserve">• Click Green Button: </w:t>
      </w:r>
      <w:r>
        <w:rPr>
          <w:rFonts w:ascii="Calibri" w:hAnsi="Calibri"/>
          <w:color w:val="334155"/>
          <w:sz w:val="21"/>
        </w:rPr>
        <w:t>Click the solid green button at the bottom that says: Commit changes.</w:t>
      </w:r>
    </w:p>
    <w:p>
      <w:pPr>
        <w:keepNext/>
        <w:spacing w:before="240" w:after="80"/>
      </w:pPr>
      <w:r>
        <w:rPr>
          <w:rFonts w:ascii="Calibri" w:hAnsi="Calibri"/>
          <w:b/>
          <w:color w:val="1E293B"/>
          <w:sz w:val="25"/>
        </w:rPr>
        <w:t>🕒 What Happens Next (Automatic Cloud Processing):</w:t>
      </w:r>
    </w:p>
    <w:p>
      <w:pPr>
        <w:pStyle w:val="ListBullet"/>
        <w:spacing w:before="0" w:after="60" w:line="276" w:lineRule="auto"/>
        <w:ind w:left="360"/>
      </w:pPr>
      <w:r>
        <w:rPr>
          <w:rFonts w:ascii="Calibri" w:hAnsi="Calibri"/>
          <w:b/>
          <w:color w:val="1E293B"/>
          <w:sz w:val="21"/>
        </w:rPr>
        <w:t xml:space="preserve">• Auto-Detection: </w:t>
      </w:r>
      <w:r>
        <w:rPr>
          <w:rFonts w:ascii="Calibri" w:hAnsi="Calibri"/>
          <w:color w:val="334155"/>
          <w:sz w:val="21"/>
        </w:rPr>
        <w:t>Behind the scenes, Railway immediately notices the new spreadsheet on GitHub.</w:t>
      </w:r>
    </w:p>
    <w:p>
      <w:pPr>
        <w:pStyle w:val="ListBullet"/>
        <w:spacing w:before="0" w:after="60" w:line="276" w:lineRule="auto"/>
        <w:ind w:left="360"/>
      </w:pPr>
      <w:r>
        <w:rPr>
          <w:rFonts w:ascii="Calibri" w:hAnsi="Calibri"/>
          <w:b/>
          <w:color w:val="1E293B"/>
          <w:sz w:val="21"/>
        </w:rPr>
        <w:t xml:space="preserve">• Smart Accumulator: </w:t>
      </w:r>
      <w:r>
        <w:rPr>
          <w:rFonts w:ascii="Calibri" w:hAnsi="Calibri"/>
          <w:color w:val="334155"/>
          <w:sz w:val="21"/>
        </w:rPr>
        <w:t>The calculation engine retains all 3,974 historical visits (nothing is ever erased), appends the new visits, skips duplicate rows, and recalculates the 100-point rubric scores and early-warning flags for all 405 schools.</w:t>
      </w:r>
    </w:p>
    <w:p>
      <w:pPr>
        <w:pStyle w:val="ListBullet"/>
        <w:spacing w:before="0" w:after="60" w:line="276" w:lineRule="auto"/>
        <w:ind w:left="360"/>
      </w:pPr>
      <w:r>
        <w:rPr>
          <w:rFonts w:ascii="Calibri" w:hAnsi="Calibri"/>
          <w:b/>
          <w:color w:val="1E293B"/>
          <w:sz w:val="21"/>
        </w:rPr>
        <w:t xml:space="preserve">• 60-Second Build: </w:t>
      </w:r>
      <w:r>
        <w:rPr>
          <w:rFonts w:ascii="Calibri" w:hAnsi="Calibri"/>
          <w:color w:val="334155"/>
          <w:sz w:val="21"/>
        </w:rPr>
        <w:t>Within 60 seconds, Railway finishes building and publishes the updated website.</w:t>
      </w:r>
    </w:p>
    <w:p>
      <w:pPr>
        <w:keepNext/>
        <w:spacing w:before="240" w:after="80"/>
      </w:pPr>
      <w:r>
        <w:rPr>
          <w:rFonts w:ascii="Calibri" w:hAnsi="Calibri"/>
          <w:b/>
          <w:color w:val="1E293B"/>
          <w:sz w:val="25"/>
        </w:rPr>
        <w:t>🌐 Where Does Amanda See the Live Results?</w:t>
      </w:r>
    </w:p>
    <w:p>
      <w:pPr>
        <w:pStyle w:val="ListBullet"/>
        <w:spacing w:before="0" w:after="60" w:line="276" w:lineRule="auto"/>
        <w:ind w:left="360"/>
      </w:pPr>
      <w:r>
        <w:rPr>
          <w:rFonts w:ascii="Calibri" w:hAnsi="Calibri"/>
          <w:b/>
          <w:color w:val="1E293B"/>
          <w:sz w:val="21"/>
        </w:rPr>
        <w:t xml:space="preserve">1. Open Tab: </w:t>
      </w:r>
      <w:r>
        <w:rPr>
          <w:rFonts w:ascii="Calibri" w:hAnsi="Calibri"/>
          <w:color w:val="334155"/>
          <w:sz w:val="21"/>
        </w:rPr>
        <w:t>Open a new tab in your web browser.</w:t>
      </w:r>
    </w:p>
    <w:p>
      <w:pPr>
        <w:pStyle w:val="ListBullet"/>
        <w:spacing w:before="0" w:after="60" w:line="276" w:lineRule="auto"/>
        <w:ind w:left="360"/>
      </w:pPr>
      <w:r>
        <w:rPr>
          <w:rFonts w:ascii="Calibri" w:hAnsi="Calibri"/>
          <w:b/>
          <w:color w:val="1E293B"/>
          <w:sz w:val="21"/>
        </w:rPr>
        <w:t xml:space="preserve">2. Open Dashboard: </w:t>
      </w:r>
      <w:r>
        <w:rPr>
          <w:rFonts w:ascii="Calibri" w:hAnsi="Calibri"/>
          <w:color w:val="334155"/>
          <w:sz w:val="21"/>
        </w:rPr>
        <w:t>Click your bookmark for the Live Dashboard (https://...up.railway.app).</w:t>
      </w:r>
    </w:p>
    <w:p>
      <w:pPr>
        <w:pStyle w:val="ListBullet"/>
        <w:spacing w:before="0" w:after="60" w:line="276" w:lineRule="auto"/>
        <w:ind w:left="360"/>
      </w:pPr>
      <w:r>
        <w:rPr>
          <w:rFonts w:ascii="Calibri" w:hAnsi="Calibri"/>
          <w:b/>
          <w:color w:val="1E293B"/>
          <w:sz w:val="21"/>
        </w:rPr>
        <w:t xml:space="preserve">3. Refresh Page: </w:t>
      </w:r>
      <w:r>
        <w:rPr>
          <w:rFonts w:ascii="Calibri" w:hAnsi="Calibri"/>
          <w:color w:val="334155"/>
          <w:sz w:val="21"/>
        </w:rPr>
        <w:t>Press the browser Refresh button (the circular arrow ↻ in the top-left of Chrome).</w:t>
      </w:r>
    </w:p>
    <w:p>
      <w:pPr>
        <w:pStyle w:val="ListBullet"/>
        <w:spacing w:before="0" w:after="60" w:line="276" w:lineRule="auto"/>
        <w:ind w:left="360"/>
      </w:pPr>
      <w:r>
        <w:rPr>
          <w:rFonts w:ascii="Calibri" w:hAnsi="Calibri"/>
          <w:b/>
          <w:color w:val="1E293B"/>
          <w:sz w:val="21"/>
        </w:rPr>
        <w:t xml:space="preserve">4. Done: </w:t>
      </w:r>
      <w:r>
        <w:rPr>
          <w:rFonts w:ascii="Calibri" w:hAnsi="Calibri"/>
          <w:color w:val="334155"/>
          <w:sz w:val="21"/>
        </w:rPr>
        <w:t>All the new school data, updated scores, and fresh flags will appear live on screen!</w:t>
      </w:r>
    </w:p>
    <w:p>
      <w:pPr>
        <w:keepNext/>
        <w:spacing w:before="240" w:after="80"/>
      </w:pPr>
      <w:r>
        <w:rPr>
          <w:rFonts w:ascii="Calibri" w:hAnsi="Calibri"/>
          <w:b/>
          <w:color w:val="1E293B"/>
          <w:sz w:val="25"/>
        </w:rPr>
        <w:t>🔍 What is the 'Upload Data' Button on the Dashboard Navbar For?</w:t>
      </w:r>
    </w:p>
    <w:p>
      <w:pPr>
        <w:spacing w:before="0" w:after="80" w:line="276" w:lineRule="auto"/>
      </w:pPr>
      <w:r>
        <w:rPr>
          <w:rFonts w:ascii="Calibri" w:hAnsi="Calibri"/>
          <w:i w:val="0"/>
          <w:color w:val="334155"/>
          <w:sz w:val="22"/>
        </w:rPr>
        <w:t>You will notice an 'Upload Data' button in the top navigation bar of the live dashboard. Think of this button as your Data Health &amp; Verification Hub:</w:t>
      </w:r>
    </w:p>
    <w:p>
      <w:pPr>
        <w:pStyle w:val="ListBullet"/>
        <w:spacing w:before="0" w:after="60" w:line="276" w:lineRule="auto"/>
        <w:ind w:left="360"/>
      </w:pPr>
      <w:r>
        <w:rPr>
          <w:rFonts w:ascii="Calibri" w:hAnsi="Calibri"/>
          <w:b/>
          <w:color w:val="1E293B"/>
          <w:sz w:val="21"/>
        </w:rPr>
        <w:t xml:space="preserve">• Verify Updates: </w:t>
      </w:r>
      <w:r>
        <w:rPr>
          <w:rFonts w:ascii="Calibri" w:hAnsi="Calibri"/>
          <w:color w:val="334155"/>
          <w:sz w:val="21"/>
        </w:rPr>
        <w:t>Click it anytime after uploading to GitHub to confirm your new data was processed.</w:t>
      </w:r>
    </w:p>
    <w:p>
      <w:pPr>
        <w:pStyle w:val="ListBullet"/>
        <w:spacing w:before="0" w:after="60" w:line="276" w:lineRule="auto"/>
        <w:ind w:left="360"/>
      </w:pPr>
      <w:r>
        <w:rPr>
          <w:rFonts w:ascii="Calibri" w:hAnsi="Calibri"/>
          <w:b/>
          <w:color w:val="1E293B"/>
          <w:sz w:val="21"/>
        </w:rPr>
        <w:t xml:space="preserve">• Cumulative Visit Count: </w:t>
      </w:r>
      <w:r>
        <w:rPr>
          <w:rFonts w:ascii="Calibri" w:hAnsi="Calibri"/>
          <w:color w:val="334155"/>
          <w:sz w:val="21"/>
        </w:rPr>
        <w:t>Displays total visits retained (e.g., 3,974+ Cumulative Visits Preserved).</w:t>
      </w:r>
    </w:p>
    <w:p>
      <w:pPr>
        <w:pStyle w:val="ListBullet"/>
        <w:spacing w:before="0" w:after="60" w:line="276" w:lineRule="auto"/>
        <w:ind w:left="360"/>
      </w:pPr>
      <w:r>
        <w:rPr>
          <w:rFonts w:ascii="Calibri" w:hAnsi="Calibri"/>
          <w:b/>
          <w:color w:val="1E293B"/>
          <w:sz w:val="21"/>
        </w:rPr>
        <w:t xml:space="preserve">• Last Ingestion Executed: </w:t>
      </w:r>
      <w:r>
        <w:rPr>
          <w:rFonts w:ascii="Calibri" w:hAnsi="Calibri"/>
          <w:color w:val="334155"/>
          <w:sz w:val="21"/>
        </w:rPr>
        <w:t>Shows the exact date and timestamp when Railway processed the latest file.</w:t>
      </w:r>
    </w:p>
    <w:p>
      <w:pPr>
        <w:pStyle w:val="ListBullet"/>
        <w:spacing w:before="0" w:after="60" w:line="276" w:lineRule="auto"/>
        <w:ind w:left="360"/>
      </w:pPr>
      <w:r>
        <w:rPr>
          <w:rFonts w:ascii="Calibri" w:hAnsi="Calibri"/>
          <w:b/>
          <w:color w:val="1E293B"/>
          <w:sz w:val="21"/>
        </w:rPr>
        <w:t xml:space="preserve">• Active Schools: </w:t>
      </w:r>
      <w:r>
        <w:rPr>
          <w:rFonts w:ascii="Calibri" w:hAnsi="Calibri"/>
          <w:color w:val="334155"/>
          <w:sz w:val="21"/>
        </w:rPr>
        <w:t>Confirms all 405 partner schools are evaluated across the 5 boroughs.</w:t>
      </w:r>
    </w:p>
    <w:p>
      <w:pPr>
        <w:pStyle w:val="ListBullet"/>
        <w:spacing w:before="0" w:after="60" w:line="276" w:lineRule="auto"/>
        <w:ind w:left="360"/>
      </w:pPr>
      <w:r>
        <w:rPr>
          <w:rFonts w:ascii="Calibri" w:hAnsi="Calibri"/>
          <w:b/>
          <w:color w:val="1E293B"/>
          <w:sz w:val="21"/>
        </w:rPr>
        <w:t xml:space="preserve">• Summary: </w:t>
      </w:r>
      <w:r>
        <w:rPr>
          <w:rFonts w:ascii="Calibri" w:hAnsi="Calibri"/>
          <w:color w:val="334155"/>
          <w:sz w:val="21"/>
        </w:rPr>
        <w:t>GitHub is where Amanda drops the new spreadsheet to save it permanently in NYSW's cloud archive. The Dashboard Button is where Amanda and Megan verify that the data updated successfully and check the health of their records.</w:t>
      </w:r>
    </w:p>
    <w:p>
      <w:pPr>
        <w:keepNext/>
        <w:spacing w:before="240" w:after="80"/>
      </w:pPr>
      <w:r>
        <w:rPr>
          <w:rFonts w:ascii="Calibri" w:hAnsi="Calibri"/>
          <w:b/>
          <w:color w:val="1E293B"/>
          <w:sz w:val="25"/>
        </w:rPr>
        <w:t>Method 2: The 1-Click Desktop Shortcut (If Working on a Windows Laptop)</w:t>
      </w:r>
    </w:p>
    <w:p>
      <w:pPr>
        <w:spacing w:before="0" w:after="80" w:line="276" w:lineRule="auto"/>
      </w:pPr>
      <w:r>
        <w:rPr>
          <w:rFonts w:ascii="Calibri" w:hAnsi="Calibri"/>
          <w:i w:val="0"/>
          <w:color w:val="334155"/>
          <w:sz w:val="22"/>
        </w:rPr>
        <w:t>If Amanda keeps the project folder on her local computer:</w:t>
      </w:r>
    </w:p>
    <w:p>
      <w:pPr>
        <w:pStyle w:val="ListBullet"/>
        <w:spacing w:before="0" w:after="60" w:line="276" w:lineRule="auto"/>
        <w:ind w:left="360"/>
      </w:pPr>
      <w:r>
        <w:rPr>
          <w:rFonts w:ascii="Calibri" w:hAnsi="Calibri"/>
          <w:b/>
          <w:color w:val="1E293B"/>
          <w:sz w:val="21"/>
        </w:rPr>
        <w:t xml:space="preserve">1. Open Folder: </w:t>
      </w:r>
      <w:r>
        <w:rPr>
          <w:rFonts w:ascii="Calibri" w:hAnsi="Calibri"/>
          <w:color w:val="334155"/>
          <w:sz w:val="21"/>
        </w:rPr>
        <w:t>Open your local project folder -&gt; open the folder 'data\incoming\'.</w:t>
      </w:r>
    </w:p>
    <w:p>
      <w:pPr>
        <w:pStyle w:val="ListBullet"/>
        <w:spacing w:before="0" w:after="60" w:line="276" w:lineRule="auto"/>
        <w:ind w:left="360"/>
      </w:pPr>
      <w:r>
        <w:rPr>
          <w:rFonts w:ascii="Calibri" w:hAnsi="Calibri"/>
          <w:b/>
          <w:color w:val="1E293B"/>
          <w:sz w:val="21"/>
        </w:rPr>
        <w:t xml:space="preserve">2. Paste File: </w:t>
      </w:r>
      <w:r>
        <w:rPr>
          <w:rFonts w:ascii="Calibri" w:hAnsi="Calibri"/>
          <w:color w:val="334155"/>
          <w:sz w:val="21"/>
        </w:rPr>
        <w:t>Paste your new Excel spreadsheet into that folder.</w:t>
      </w:r>
    </w:p>
    <w:p>
      <w:pPr>
        <w:pStyle w:val="ListBullet"/>
        <w:spacing w:before="0" w:after="60" w:line="276" w:lineRule="auto"/>
        <w:ind w:left="360"/>
      </w:pPr>
      <w:r>
        <w:rPr>
          <w:rFonts w:ascii="Calibri" w:hAnsi="Calibri"/>
          <w:b/>
          <w:color w:val="1E293B"/>
          <w:sz w:val="21"/>
        </w:rPr>
        <w:t xml:space="preserve">3. Double-Click: </w:t>
      </w:r>
      <w:r>
        <w:rPr>
          <w:rFonts w:ascii="Calibri" w:hAnsi="Calibri"/>
          <w:color w:val="334155"/>
          <w:sz w:val="21"/>
        </w:rPr>
        <w:t>Double-click the green file named: 'run_data_ingestion.bat'.</w:t>
      </w:r>
    </w:p>
    <w:p>
      <w:pPr>
        <w:pStyle w:val="ListBullet"/>
        <w:spacing w:before="0" w:after="60" w:line="276" w:lineRule="auto"/>
        <w:ind w:left="360"/>
      </w:pPr>
      <w:r>
        <w:rPr>
          <w:rFonts w:ascii="Calibri" w:hAnsi="Calibri"/>
          <w:b/>
          <w:color w:val="1E293B"/>
          <w:sz w:val="21"/>
        </w:rPr>
        <w:t xml:space="preserve">4. Done: </w:t>
      </w:r>
      <w:r>
        <w:rPr>
          <w:rFonts w:ascii="Calibri" w:hAnsi="Calibri"/>
          <w:color w:val="334155"/>
          <w:sz w:val="21"/>
        </w:rPr>
        <w:t>A window will run for 3 seconds and display: [SUCCESS] DATA INGESTION COMPLETED. The dashboard is refreshed!</w:t>
      </w:r>
    </w:p>
    <w:p>
      <w:pPr>
        <w:keepNext/>
        <w:spacing w:before="240" w:after="80"/>
      </w:pPr>
      <w:r>
        <w:rPr>
          <w:rFonts w:ascii="Calibri" w:hAnsi="Calibri"/>
          <w:b/>
          <w:color w:val="1E293B"/>
          <w:sz w:val="25"/>
        </w:rPr>
        <w:t>🛡️ Why This Data Process is 100% Safe</w:t>
      </w:r>
    </w:p>
    <w:tbl>
      <w:tblPr>
        <w:tblW w:type="auto" w:w="0"/>
        <w:jc w:val="center"/>
        <w:tblLayout w:type="fixed"/>
        <w:tblLook w:firstColumn="1" w:firstRow="1" w:lastColumn="0" w:lastRow="0" w:noHBand="0" w:noVBand="1" w:val="04A0"/>
      </w:tblPr>
      <w:tblGrid>
        <w:gridCol w:w="3312"/>
        <w:gridCol w:w="6048"/>
      </w:tblGrid>
      <w:tr>
        <w:tc>
          <w:tcPr>
            <w:tcW w:type="dxa" w:w="4680"/>
            <w:shd w:fill="065F46"/>
            <w:tcMar>
              <w:top w:w="100" w:type="dxa"/>
              <w:bottom w:w="100" w:type="dxa"/>
              <w:left w:w="140" w:type="dxa"/>
              <w:right w:w="140" w:type="dxa"/>
            </w:tcMar>
          </w:tcPr>
          <w:p>
            <w:r>
              <w:rPr>
                <w:rFonts w:ascii="Calibri" w:hAnsi="Calibri"/>
                <w:b/>
                <w:color w:val="FFFFFF"/>
                <w:sz w:val="19"/>
              </w:rPr>
              <w:t>Common Worry</w:t>
            </w:r>
          </w:p>
        </w:tc>
        <w:tc>
          <w:tcPr>
            <w:tcW w:type="dxa" w:w="4680"/>
            <w:shd w:fill="065F46"/>
            <w:tcMar>
              <w:top w:w="100" w:type="dxa"/>
              <w:bottom w:w="100" w:type="dxa"/>
              <w:left w:w="140" w:type="dxa"/>
              <w:right w:w="140" w:type="dxa"/>
            </w:tcMar>
          </w:tcPr>
          <w:p>
            <w:r>
              <w:rPr>
                <w:rFonts w:ascii="Calibri" w:hAnsi="Calibri"/>
                <w:b/>
                <w:color w:val="FFFFFF"/>
                <w:sz w:val="19"/>
              </w:rPr>
              <w:t>How the System Protects Amanda &amp; NYSW</w:t>
            </w:r>
          </w:p>
        </w:tc>
      </w:tr>
      <w:tr>
        <w:tc>
          <w:tcPr>
            <w:tcW w:type="dxa" w:w="4680"/>
            <w:shd w:fill="F8FAFC"/>
            <w:tcMar>
              <w:top w:w="100" w:type="dxa"/>
              <w:bottom w:w="100" w:type="dxa"/>
              <w:left w:w="140" w:type="dxa"/>
              <w:right w:w="140" w:type="dxa"/>
            </w:tcMar>
          </w:tcPr>
          <w:p>
            <w:r>
              <w:rPr>
                <w:rFonts w:ascii="Calibri" w:hAnsi="Calibri"/>
                <w:b/>
                <w:color w:val="334155"/>
                <w:sz w:val="19"/>
              </w:rPr>
              <w:t>Will my new file erase past visits?</w:t>
            </w:r>
          </w:p>
        </w:tc>
        <w:tc>
          <w:tcPr>
            <w:tcW w:type="dxa" w:w="4680"/>
            <w:shd w:fill="F8FAFC"/>
            <w:tcMar>
              <w:top w:w="100" w:type="dxa"/>
              <w:bottom w:w="100" w:type="dxa"/>
              <w:left w:w="140" w:type="dxa"/>
              <w:right w:w="140" w:type="dxa"/>
            </w:tcMar>
          </w:tcPr>
          <w:p>
            <w:r>
              <w:rPr>
                <w:rFonts w:ascii="Calibri" w:hAnsi="Calibri"/>
                <w:color w:val="334155"/>
                <w:sz w:val="19"/>
              </w:rPr>
              <w:t>NO. The system uses a persistent accumulator (historical_visits.json). It retains all historical records and only appends new visits.</w:t>
            </w:r>
          </w:p>
        </w:tc>
      </w:tr>
      <w:tr>
        <w:tc>
          <w:tcPr>
            <w:tcW w:type="dxa" w:w="4680"/>
            <w:shd w:fill="FFFFFF"/>
            <w:tcMar>
              <w:top w:w="100" w:type="dxa"/>
              <w:bottom w:w="100" w:type="dxa"/>
              <w:left w:w="140" w:type="dxa"/>
              <w:right w:w="140" w:type="dxa"/>
            </w:tcMar>
          </w:tcPr>
          <w:p>
            <w:r>
              <w:rPr>
                <w:rFonts w:ascii="Calibri" w:hAnsi="Calibri"/>
                <w:b/>
                <w:color w:val="334155"/>
                <w:sz w:val="19"/>
              </w:rPr>
              <w:t>What if the spreadsheet has duplicate rows?</w:t>
            </w:r>
          </w:p>
        </w:tc>
        <w:tc>
          <w:tcPr>
            <w:tcW w:type="dxa" w:w="4680"/>
            <w:shd w:fill="FFFFFF"/>
            <w:tcMar>
              <w:top w:w="100" w:type="dxa"/>
              <w:bottom w:w="100" w:type="dxa"/>
              <w:left w:w="140" w:type="dxa"/>
              <w:right w:w="140" w:type="dxa"/>
            </w:tcMar>
          </w:tcPr>
          <w:p>
            <w:r>
              <w:rPr>
                <w:rFonts w:ascii="Calibri" w:hAnsi="Calibri"/>
                <w:color w:val="334155"/>
                <w:sz w:val="19"/>
              </w:rPr>
              <w:t>Automatic Deduplication. Every visit has a unique fingerprint (DBN + Date + Staff). Duplicate entries are automatically skipped.</w:t>
            </w:r>
          </w:p>
        </w:tc>
      </w:tr>
      <w:tr>
        <w:tc>
          <w:tcPr>
            <w:tcW w:type="dxa" w:w="4680"/>
            <w:shd w:fill="F8FAFC"/>
            <w:tcMar>
              <w:top w:w="100" w:type="dxa"/>
              <w:bottom w:w="100" w:type="dxa"/>
              <w:left w:w="140" w:type="dxa"/>
              <w:right w:w="140" w:type="dxa"/>
            </w:tcMar>
          </w:tcPr>
          <w:p>
            <w:r>
              <w:rPr>
                <w:rFonts w:ascii="Calibri" w:hAnsi="Calibri"/>
                <w:b/>
                <w:color w:val="334155"/>
                <w:sz w:val="19"/>
              </w:rPr>
              <w:t>What if I upload the wrong file by accident?</w:t>
            </w:r>
          </w:p>
        </w:tc>
        <w:tc>
          <w:tcPr>
            <w:tcW w:type="dxa" w:w="4680"/>
            <w:shd w:fill="F8FAFC"/>
            <w:tcMar>
              <w:top w:w="100" w:type="dxa"/>
              <w:bottom w:w="100" w:type="dxa"/>
              <w:left w:w="140" w:type="dxa"/>
              <w:right w:w="140" w:type="dxa"/>
            </w:tcMar>
          </w:tcPr>
          <w:p>
            <w:r>
              <w:rPr>
                <w:rFonts w:ascii="Calibri" w:hAnsi="Calibri"/>
                <w:color w:val="334155"/>
                <w:sz w:val="19"/>
              </w:rPr>
              <w:t>Full Revision History. GitHub saves every previous version. You can roll back to any prior date with one click.</w:t>
            </w:r>
          </w:p>
        </w:tc>
      </w:tr>
      <w:tr>
        <w:tc>
          <w:tcPr>
            <w:tcW w:type="dxa" w:w="4680"/>
            <w:shd w:fill="FFFFFF"/>
            <w:tcMar>
              <w:top w:w="100" w:type="dxa"/>
              <w:bottom w:w="100" w:type="dxa"/>
              <w:left w:w="140" w:type="dxa"/>
              <w:right w:w="140" w:type="dxa"/>
            </w:tcMar>
          </w:tcPr>
          <w:p>
            <w:r>
              <w:rPr>
                <w:rFonts w:ascii="Calibri" w:hAnsi="Calibri"/>
                <w:b/>
                <w:color w:val="334155"/>
                <w:sz w:val="19"/>
              </w:rPr>
              <w:t>Do I need to type terminal commands?</w:t>
            </w:r>
          </w:p>
        </w:tc>
        <w:tc>
          <w:tcPr>
            <w:tcW w:type="dxa" w:w="4680"/>
            <w:shd w:fill="FFFFFF"/>
            <w:tcMar>
              <w:top w:w="100" w:type="dxa"/>
              <w:bottom w:w="100" w:type="dxa"/>
              <w:left w:w="140" w:type="dxa"/>
              <w:right w:w="140" w:type="dxa"/>
            </w:tcMar>
          </w:tcPr>
          <w:p>
            <w:r>
              <w:rPr>
                <w:rFonts w:ascii="Calibri" w:hAnsi="Calibri"/>
                <w:color w:val="334155"/>
                <w:sz w:val="19"/>
              </w:rPr>
              <w:t>NO. You only use standard drag-and-drop buttons in your regular web browser.</w:t>
            </w:r>
          </w:p>
        </w:tc>
      </w:tr>
    </w:tbl>
    <w:p>
      <w:pPr>
        <w:spacing w:after="160"/>
      </w:pPr>
    </w:p>
    <w:p>
      <w:pPr>
        <w:keepNext/>
        <w:spacing w:before="320" w:after="120"/>
      </w:pPr>
      <w:r>
        <w:rPr>
          <w:rFonts w:ascii="Calibri" w:hAnsi="Calibri"/>
          <w:b/>
          <w:color w:val="065F46"/>
          <w:sz w:val="32"/>
        </w:rPr>
        <w:t>Day-to-Day Operations &amp; End-of-Year Trend Snapshots</w:t>
      </w:r>
    </w:p>
    <w:p>
      <w:pPr>
        <w:keepNext/>
        <w:spacing w:before="240" w:after="80"/>
      </w:pPr>
      <w:r>
        <w:rPr>
          <w:rFonts w:ascii="Calibri" w:hAnsi="Calibri"/>
          <w:b/>
          <w:color w:val="1E293B"/>
          <w:sz w:val="25"/>
        </w:rPr>
        <w:t>Daily / Weekly Dashboard Use:</w:t>
      </w:r>
    </w:p>
    <w:p>
      <w:pPr>
        <w:pStyle w:val="ListBullet"/>
        <w:spacing w:before="0" w:after="60" w:line="276" w:lineRule="auto"/>
        <w:ind w:left="360"/>
      </w:pPr>
      <w:r>
        <w:rPr>
          <w:rFonts w:ascii="Calibri" w:hAnsi="Calibri"/>
          <w:b/>
          <w:color w:val="1E293B"/>
          <w:sz w:val="21"/>
        </w:rPr>
        <w:t xml:space="preserve">1. Bookmark the Link: </w:t>
      </w:r>
      <w:r>
        <w:rPr>
          <w:rFonts w:ascii="Calibri" w:hAnsi="Calibri"/>
          <w:color w:val="334155"/>
          <w:sz w:val="21"/>
        </w:rPr>
        <w:t>Save your Railway link to your browser bookmarks in Chrome, Safari, or Edge.</w:t>
      </w:r>
    </w:p>
    <w:p>
      <w:pPr>
        <w:pStyle w:val="ListBullet"/>
        <w:spacing w:before="0" w:after="60" w:line="276" w:lineRule="auto"/>
        <w:ind w:left="360"/>
      </w:pPr>
      <w:r>
        <w:rPr>
          <w:rFonts w:ascii="Calibri" w:hAnsi="Calibri"/>
          <w:b/>
          <w:color w:val="1E293B"/>
          <w:sz w:val="21"/>
        </w:rPr>
        <w:t xml:space="preserve">2. Team Sharing: </w:t>
      </w:r>
      <w:r>
        <w:rPr>
          <w:rFonts w:ascii="Calibri" w:hAnsi="Calibri"/>
          <w:color w:val="334155"/>
          <w:sz w:val="21"/>
        </w:rPr>
        <w:t>Share the link with Megan, Spencer, Heather, Nishy, and school principals. Anyone with the URL can inspect live metrics.</w:t>
      </w:r>
    </w:p>
    <w:p>
      <w:pPr>
        <w:pStyle w:val="ListBullet"/>
        <w:spacing w:before="0" w:after="60" w:line="276" w:lineRule="auto"/>
        <w:ind w:left="360"/>
      </w:pPr>
      <w:r>
        <w:rPr>
          <w:rFonts w:ascii="Calibri" w:hAnsi="Calibri"/>
          <w:b/>
          <w:color w:val="1E293B"/>
          <w:sz w:val="21"/>
        </w:rPr>
        <w:t xml:space="preserve">3. AI Copilot: </w:t>
      </w:r>
      <w:r>
        <w:rPr>
          <w:rFonts w:ascii="Calibri" w:hAnsi="Calibri"/>
          <w:color w:val="334155"/>
          <w:sz w:val="21"/>
        </w:rPr>
        <w:t>Click on any school row -&gt; click 'Ask AI Copilot' to generate executive summaries, intervention emails, or flag root-cause explanations.</w:t>
      </w:r>
    </w:p>
    <w:p>
      <w:pPr>
        <w:keepNext/>
        <w:spacing w:before="240" w:after="80"/>
      </w:pPr>
      <w:r>
        <w:rPr>
          <w:rFonts w:ascii="Calibri" w:hAnsi="Calibri"/>
          <w:b/>
          <w:color w:val="1E293B"/>
          <w:sz w:val="25"/>
        </w:rPr>
        <w:t>End-of-Year Trend Snapshot (Every June):</w:t>
      </w:r>
    </w:p>
    <w:p>
      <w:pPr>
        <w:spacing w:before="0" w:after="80" w:line="276" w:lineRule="auto"/>
      </w:pPr>
      <w:r>
        <w:rPr>
          <w:rFonts w:ascii="Calibri" w:hAnsi="Calibri"/>
          <w:i w:val="0"/>
          <w:color w:val="334155"/>
          <w:sz w:val="22"/>
        </w:rPr>
        <w:t>At the end of each school year, Amanda can freeze the official closeout record:</w:t>
      </w:r>
    </w:p>
    <w:p>
      <w:pPr>
        <w:pStyle w:val="ListBullet"/>
        <w:spacing w:before="0" w:after="60" w:line="276" w:lineRule="auto"/>
        <w:ind w:left="360"/>
      </w:pPr>
      <w:r>
        <w:rPr>
          <w:rFonts w:ascii="Calibri" w:hAnsi="Calibri"/>
          <w:b/>
          <w:color w:val="1E293B"/>
          <w:sz w:val="21"/>
        </w:rPr>
        <w:t xml:space="preserve">1. Open Snapshot Hub: </w:t>
      </w:r>
      <w:r>
        <w:rPr>
          <w:rFonts w:ascii="Calibri" w:hAnsi="Calibri"/>
          <w:color w:val="334155"/>
          <w:sz w:val="21"/>
        </w:rPr>
        <w:t>In the top navbar, click '📸 EOY Snapshots'.</w:t>
      </w:r>
    </w:p>
    <w:p>
      <w:pPr>
        <w:pStyle w:val="ListBullet"/>
        <w:spacing w:before="0" w:after="60" w:line="276" w:lineRule="auto"/>
        <w:ind w:left="360"/>
      </w:pPr>
      <w:r>
        <w:rPr>
          <w:rFonts w:ascii="Calibri" w:hAnsi="Calibri"/>
          <w:b/>
          <w:color w:val="1E293B"/>
          <w:sz w:val="21"/>
        </w:rPr>
        <w:t xml:space="preserve">2. Label: </w:t>
      </w:r>
      <w:r>
        <w:rPr>
          <w:rFonts w:ascii="Calibri" w:hAnsi="Calibri"/>
          <w:color w:val="334155"/>
          <w:sz w:val="21"/>
        </w:rPr>
        <w:t>Type a label like: 'SY 2025–2026 (Final Closeout)' and enter any closeout audit notes.</w:t>
      </w:r>
    </w:p>
    <w:p>
      <w:pPr>
        <w:pStyle w:val="ListBullet"/>
        <w:spacing w:before="0" w:after="60" w:line="276" w:lineRule="auto"/>
        <w:ind w:left="360"/>
      </w:pPr>
      <w:r>
        <w:rPr>
          <w:rFonts w:ascii="Calibri" w:hAnsi="Calibri"/>
          <w:b/>
          <w:color w:val="1E293B"/>
          <w:sz w:val="21"/>
        </w:rPr>
        <w:t xml:space="preserve">3. Freeze Record: </w:t>
      </w:r>
      <w:r>
        <w:rPr>
          <w:rFonts w:ascii="Calibri" w:hAnsi="Calibri"/>
          <w:color w:val="334155"/>
          <w:sz w:val="21"/>
        </w:rPr>
        <w:t>Click '💾 Freeze &amp; Save Final Snapshot'.</w:t>
      </w:r>
    </w:p>
    <w:p>
      <w:pPr>
        <w:pStyle w:val="ListBullet"/>
        <w:spacing w:before="0" w:after="60" w:line="276" w:lineRule="auto"/>
        <w:ind w:left="360"/>
      </w:pPr>
      <w:r>
        <w:rPr>
          <w:rFonts w:ascii="Calibri" w:hAnsi="Calibri"/>
          <w:b/>
          <w:color w:val="1E293B"/>
          <w:sz w:val="21"/>
        </w:rPr>
        <w:t xml:space="preserve">4. Multi-Year Trends: </w:t>
      </w:r>
      <w:r>
        <w:rPr>
          <w:rFonts w:ascii="Calibri" w:hAnsi="Calibri"/>
          <w:color w:val="334155"/>
          <w:sz w:val="21"/>
        </w:rPr>
        <w:t>The system permanently locks that school year's final scores, allowing you to track multi-year trends side-by-side next year!</w:t>
      </w:r>
    </w:p>
    <w:p>
      <w:pPr>
        <w:keepNext/>
        <w:spacing w:before="320" w:after="120"/>
      </w:pPr>
      <w:r>
        <w:rPr>
          <w:rFonts w:ascii="Calibri" w:hAnsi="Calibri"/>
          <w:b/>
          <w:color w:val="065F46"/>
          <w:sz w:val="32"/>
        </w:rPr>
        <w:t>❓ Frequently Asked Questions (FAQ)</w:t>
      </w:r>
    </w:p>
    <w:p>
      <w:pPr>
        <w:spacing w:before="0" w:after="40" w:line="276" w:lineRule="auto"/>
      </w:pPr>
      <w:r>
        <w:rPr>
          <w:rFonts w:ascii="Calibri" w:hAnsi="Calibri"/>
          <w:i w:val="0"/>
          <w:color w:val="334155"/>
          <w:sz w:val="22"/>
        </w:rPr>
        <w:t>Q1: Can Amanda really do this without Pedro?</w:t>
      </w:r>
    </w:p>
    <w:p>
      <w:pPr>
        <w:spacing w:before="0" w:after="160" w:line="276" w:lineRule="auto"/>
      </w:pPr>
      <w:r>
        <w:rPr>
          <w:rFonts w:ascii="Calibri" w:hAnsi="Calibri"/>
          <w:i w:val="0"/>
          <w:color w:val="334155"/>
          <w:sz w:val="22"/>
        </w:rPr>
        <w:t>Yes, 100%. The bi-weekly update process was specifically built for non-technical users. Dropping an Excel file into GitHub's web interface requires zero coding knowledge, and Railway handles all building and deploying automatically behind the scenes.</w:t>
      </w:r>
    </w:p>
    <w:p>
      <w:pPr>
        <w:spacing w:before="0" w:after="40" w:line="276" w:lineRule="auto"/>
      </w:pPr>
      <w:r>
        <w:rPr>
          <w:rFonts w:ascii="Calibri" w:hAnsi="Calibri"/>
          <w:i w:val="0"/>
          <w:color w:val="334155"/>
          <w:sz w:val="22"/>
        </w:rPr>
        <w:t>Q2: What if Amanda ever gets stuck or has a question?</w:t>
      </w:r>
    </w:p>
    <w:p>
      <w:pPr>
        <w:spacing w:before="0" w:after="160" w:line="276" w:lineRule="auto"/>
      </w:pPr>
      <w:r>
        <w:rPr>
          <w:rFonts w:ascii="Calibri" w:hAnsi="Calibri"/>
          <w:i w:val="0"/>
          <w:color w:val="334155"/>
          <w:sz w:val="22"/>
        </w:rPr>
        <w:t>Because Pedro is an Admin on your GitHub and Railway accounts, he can log in remotely from anywhere in the world, inspect what happened, and fix it in minutes. You are never left without backup support.</w:t>
      </w:r>
    </w:p>
    <w:p>
      <w:pPr>
        <w:spacing w:before="0" w:after="40" w:line="276" w:lineRule="auto"/>
      </w:pPr>
      <w:r>
        <w:rPr>
          <w:rFonts w:ascii="Calibri" w:hAnsi="Calibri"/>
          <w:i w:val="0"/>
          <w:color w:val="334155"/>
          <w:sz w:val="22"/>
        </w:rPr>
        <w:t>Q3: What is the cost of running Railway?</w:t>
      </w:r>
    </w:p>
    <w:p>
      <w:pPr>
        <w:spacing w:before="0" w:after="160" w:line="276" w:lineRule="auto"/>
      </w:pPr>
      <w:r>
        <w:rPr>
          <w:rFonts w:ascii="Calibri" w:hAnsi="Calibri"/>
          <w:i w:val="0"/>
          <w:color w:val="334155"/>
          <w:sz w:val="22"/>
        </w:rPr>
        <w:t>Railway includes generous monthly starter credits ($5/month credit). Because this dashboard is extremely lightweight, it consumes less than ~$1/month of resources. It is virtually free or fully covered under standard credits.</w:t>
      </w:r>
    </w:p>
    <w:p>
      <w:pPr>
        <w:spacing w:before="0" w:after="40" w:line="276" w:lineRule="auto"/>
      </w:pPr>
      <w:r>
        <w:rPr>
          <w:rFonts w:ascii="Calibri" w:hAnsi="Calibri"/>
          <w:i w:val="0"/>
          <w:color w:val="334155"/>
          <w:sz w:val="22"/>
        </w:rPr>
        <w:t>Q4: Can we connect our own web address like dashboard.nysunworks.org?</w:t>
      </w:r>
    </w:p>
    <w:p>
      <w:pPr>
        <w:spacing w:before="0" w:after="160" w:line="276" w:lineRule="auto"/>
      </w:pPr>
      <w:r>
        <w:rPr>
          <w:rFonts w:ascii="Calibri" w:hAnsi="Calibri"/>
          <w:i w:val="0"/>
          <w:color w:val="334155"/>
          <w:sz w:val="22"/>
        </w:rPr>
        <w:t>Yes! In Railway, click on your dashboard service -&gt; go to Settings -&gt; Networking -&gt; click 'Custom Domain' -&gt; enter dashboard.nysunworks.org. Railway gives you a quick DNS record to give to your IT administrator, and your custom branded URL goes live with free automatic SSL certificates.</w:t>
      </w:r>
    </w:p>
    <w:p>
      <w:pPr>
        <w:spacing w:before="0" w:after="40" w:line="276" w:lineRule="auto"/>
      </w:pPr>
      <w:r>
        <w:rPr>
          <w:rFonts w:ascii="Calibri" w:hAnsi="Calibri"/>
          <w:i w:val="0"/>
          <w:color w:val="334155"/>
          <w:sz w:val="22"/>
        </w:rPr>
        <w:t>Q5: Can the public see our dashboard?</w:t>
      </w:r>
    </w:p>
    <w:p>
      <w:pPr>
        <w:spacing w:before="0" w:after="160" w:line="276" w:lineRule="auto"/>
      </w:pPr>
      <w:r>
        <w:rPr>
          <w:rFonts w:ascii="Calibri" w:hAnsi="Calibri"/>
          <w:i w:val="0"/>
          <w:color w:val="334155"/>
          <w:sz w:val="22"/>
        </w:rPr>
        <w:t>On GitHub, your repository can be set to 'Private' (Settings -&gt; General -&gt; Change visibility -&gt; Private). This keeps the code and raw data accessible only to authorized NYSW team members. On Railway, the dashboard link is unlisted and accessible only to people who have the URL.</w:t>
      </w:r>
    </w:p>
    <w:p>
      <w:pPr>
        <w:keepNext/>
        <w:spacing w:before="320" w:after="120"/>
      </w:pPr>
      <w:r>
        <w:rPr>
          <w:rFonts w:ascii="Calibri" w:hAnsi="Calibri"/>
          <w:b/>
          <w:color w:val="065F46"/>
          <w:sz w:val="32"/>
        </w:rPr>
        <w:t>🤝 Final Handover Checklist Summary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065F46"/>
            <w:tcMar>
              <w:top w:w="120" w:type="dxa"/>
              <w:bottom w:w="120" w:type="dxa"/>
              <w:left w:w="140" w:type="dxa"/>
              <w:right w:w="140" w:type="dxa"/>
            </w:tcMar>
          </w:tcPr>
          <w:p>
            <w:pPr>
              <w:jc w:val="center"/>
            </w:pPr>
            <w:r>
              <w:rPr>
                <w:rFonts w:ascii="Calibri" w:hAnsi="Calibri"/>
                <w:b/>
                <w:color w:val="FFFFFF"/>
                <w:sz w:val="20"/>
              </w:rPr>
              <w:t>Step</w:t>
            </w:r>
          </w:p>
        </w:tc>
        <w:tc>
          <w:tcPr>
            <w:tcW w:type="dxa" w:w="5328"/>
            <w:shd w:fill="065F46"/>
            <w:tcMar>
              <w:top w:w="120" w:type="dxa"/>
              <w:bottom w:w="120" w:type="dxa"/>
              <w:left w:w="140" w:type="dxa"/>
              <w:right w:w="140" w:type="dxa"/>
            </w:tcMar>
          </w:tcPr>
          <w:p>
            <w:pPr>
              <w:jc w:val="center"/>
            </w:pPr>
            <w:r>
              <w:rPr>
                <w:rFonts w:ascii="Calibri" w:hAnsi="Calibri"/>
                <w:b/>
                <w:color w:val="FFFFFF"/>
                <w:sz w:val="20"/>
              </w:rPr>
              <w:t>Action Item</w:t>
            </w:r>
          </w:p>
        </w:tc>
        <w:tc>
          <w:tcPr>
            <w:tcW w:type="dxa" w:w="1728"/>
            <w:shd w:fill="065F46"/>
            <w:tcMar>
              <w:top w:w="120" w:type="dxa"/>
              <w:bottom w:w="120" w:type="dxa"/>
              <w:left w:w="140" w:type="dxa"/>
              <w:right w:w="140" w:type="dxa"/>
            </w:tcMar>
          </w:tcPr>
          <w:p>
            <w:pPr>
              <w:jc w:val="center"/>
            </w:pPr>
            <w:r>
              <w:rPr>
                <w:rFonts w:ascii="Calibri" w:hAnsi="Calibri"/>
                <w:b/>
                <w:color w:val="FFFFFF"/>
                <w:sz w:val="20"/>
              </w:rPr>
              <w:t>Responsible</w:t>
            </w:r>
          </w:p>
        </w:tc>
        <w:tc>
          <w:tcPr>
            <w:tcW w:type="dxa" w:w="1440"/>
            <w:shd w:fill="065F46"/>
            <w:tcMar>
              <w:top w:w="120" w:type="dxa"/>
              <w:bottom w:w="120" w:type="dxa"/>
              <w:left w:w="140" w:type="dxa"/>
              <w:right w:w="140" w:type="dxa"/>
            </w:tcMar>
          </w:tcPr>
          <w:p>
            <w:pPr>
              <w:jc w:val="center"/>
            </w:pPr>
            <w:r>
              <w:rPr>
                <w:rFonts w:ascii="Calibri" w:hAnsi="Calibri"/>
                <w:b/>
                <w:color w:val="FFFFFF"/>
                <w:sz w:val="20"/>
              </w:rPr>
              <w:t>Status</w:t>
            </w:r>
          </w:p>
        </w:tc>
      </w:tr>
      <w:tr>
        <w:tc>
          <w:tcPr>
            <w:tcW w:type="dxa" w:w="864"/>
            <w:shd w:fill="F8FAFC"/>
            <w:tcMar>
              <w:top w:w="100" w:type="dxa"/>
              <w:bottom w:w="100" w:type="dxa"/>
              <w:left w:w="140" w:type="dxa"/>
              <w:right w:w="140" w:type="dxa"/>
            </w:tcMar>
          </w:tcPr>
          <w:p>
            <w:pPr>
              <w:jc w:val="center"/>
            </w:pPr>
            <w:r>
              <w:rPr>
                <w:rFonts w:ascii="Calibri" w:hAnsi="Calibri"/>
                <w:b/>
                <w:color w:val="334155"/>
                <w:sz w:val="19"/>
              </w:rPr>
              <w:t>1</w:t>
            </w:r>
          </w:p>
        </w:tc>
        <w:tc>
          <w:tcPr>
            <w:tcW w:type="dxa" w:w="5328"/>
            <w:shd w:fill="F8FAFC"/>
            <w:tcMar>
              <w:top w:w="100" w:type="dxa"/>
              <w:bottom w:w="100" w:type="dxa"/>
              <w:left w:w="140" w:type="dxa"/>
              <w:right w:w="140" w:type="dxa"/>
            </w:tcMar>
          </w:tcPr>
          <w:p>
            <w:r>
              <w:rPr>
                <w:rFonts w:ascii="Calibri" w:hAnsi="Calibri"/>
                <w:color w:val="334155"/>
                <w:sz w:val="19"/>
              </w:rPr>
              <w:t>Create NYSW GitHub account &amp; share username with Pedro</w:t>
            </w:r>
          </w:p>
        </w:tc>
        <w:tc>
          <w:tcPr>
            <w:tcW w:type="dxa" w:w="1728"/>
            <w:shd w:fill="F8FAFC"/>
            <w:tcMar>
              <w:top w:w="100" w:type="dxa"/>
              <w:bottom w:w="100" w:type="dxa"/>
              <w:left w:w="140" w:type="dxa"/>
              <w:right w:w="140" w:type="dxa"/>
            </w:tcMar>
          </w:tcPr>
          <w:p>
            <w:pPr>
              <w:jc w:val="center"/>
            </w:pPr>
            <w:r>
              <w:rPr>
                <w:rFonts w:ascii="Calibri" w:hAnsi="Calibri"/>
                <w:color w:val="334155"/>
                <w:sz w:val="19"/>
              </w:rPr>
              <w:t>Amanda</w:t>
            </w:r>
          </w:p>
        </w:tc>
        <w:tc>
          <w:tcPr>
            <w:tcW w:type="dxa" w:w="1440"/>
            <w:shd w:fill="F8FAFC"/>
            <w:tcMar>
              <w:top w:w="100" w:type="dxa"/>
              <w:bottom w:w="100" w:type="dxa"/>
              <w:left w:w="140" w:type="dxa"/>
              <w:right w:w="140" w:type="dxa"/>
            </w:tcMar>
          </w:tcPr>
          <w:p>
            <w:pPr>
              <w:jc w:val="center"/>
            </w:pPr>
            <w:r>
              <w:rPr>
                <w:rFonts w:ascii="Calibri" w:hAnsi="Calibri"/>
                <w:color w:val="334155"/>
                <w:sz w:val="19"/>
              </w:rPr>
              <w:t>[  ] Done</w:t>
            </w:r>
          </w:p>
        </w:tc>
      </w:tr>
      <w:tr>
        <w:tc>
          <w:tcPr>
            <w:tcW w:type="dxa" w:w="864"/>
            <w:shd w:fill="FFFFFF"/>
            <w:tcMar>
              <w:top w:w="100" w:type="dxa"/>
              <w:bottom w:w="100" w:type="dxa"/>
              <w:left w:w="140" w:type="dxa"/>
              <w:right w:w="140" w:type="dxa"/>
            </w:tcMar>
          </w:tcPr>
          <w:p>
            <w:pPr>
              <w:jc w:val="center"/>
            </w:pPr>
            <w:r>
              <w:rPr>
                <w:rFonts w:ascii="Calibri" w:hAnsi="Calibri"/>
                <w:b/>
                <w:color w:val="334155"/>
                <w:sz w:val="19"/>
              </w:rPr>
              <w:t>2</w:t>
            </w:r>
          </w:p>
        </w:tc>
        <w:tc>
          <w:tcPr>
            <w:tcW w:type="dxa" w:w="5328"/>
            <w:shd w:fill="FFFFFF"/>
            <w:tcMar>
              <w:top w:w="100" w:type="dxa"/>
              <w:bottom w:w="100" w:type="dxa"/>
              <w:left w:w="140" w:type="dxa"/>
              <w:right w:w="140" w:type="dxa"/>
            </w:tcMar>
          </w:tcPr>
          <w:p>
            <w:r>
              <w:rPr>
                <w:rFonts w:ascii="Calibri" w:hAnsi="Calibri"/>
                <w:color w:val="334155"/>
                <w:sz w:val="19"/>
              </w:rPr>
              <w:t>Send repository transfer request to Amanda</w:t>
            </w:r>
          </w:p>
        </w:tc>
        <w:tc>
          <w:tcPr>
            <w:tcW w:type="dxa" w:w="1728"/>
            <w:shd w:fill="FFFFFF"/>
            <w:tcMar>
              <w:top w:w="100" w:type="dxa"/>
              <w:bottom w:w="100" w:type="dxa"/>
              <w:left w:w="140" w:type="dxa"/>
              <w:right w:w="140" w:type="dxa"/>
            </w:tcMar>
          </w:tcPr>
          <w:p>
            <w:pPr>
              <w:jc w:val="center"/>
            </w:pPr>
            <w:r>
              <w:rPr>
                <w:rFonts w:ascii="Calibri" w:hAnsi="Calibri"/>
                <w:color w:val="334155"/>
                <w:sz w:val="19"/>
              </w:rPr>
              <w:t>Pedro</w:t>
            </w:r>
          </w:p>
        </w:tc>
        <w:tc>
          <w:tcPr>
            <w:tcW w:type="dxa" w:w="1440"/>
            <w:shd w:fill="FFFFFF"/>
            <w:tcMar>
              <w:top w:w="100" w:type="dxa"/>
              <w:bottom w:w="100" w:type="dxa"/>
              <w:left w:w="140" w:type="dxa"/>
              <w:right w:w="140" w:type="dxa"/>
            </w:tcMar>
          </w:tcPr>
          <w:p>
            <w:pPr>
              <w:jc w:val="center"/>
            </w:pPr>
            <w:r>
              <w:rPr>
                <w:rFonts w:ascii="Calibri" w:hAnsi="Calibri"/>
                <w:color w:val="334155"/>
                <w:sz w:val="19"/>
              </w:rPr>
              <w:t>[  ] Done</w:t>
            </w:r>
          </w:p>
        </w:tc>
      </w:tr>
      <w:tr>
        <w:tc>
          <w:tcPr>
            <w:tcW w:type="dxa" w:w="864"/>
            <w:shd w:fill="F8FAFC"/>
            <w:tcMar>
              <w:top w:w="100" w:type="dxa"/>
              <w:bottom w:w="100" w:type="dxa"/>
              <w:left w:w="140" w:type="dxa"/>
              <w:right w:w="140" w:type="dxa"/>
            </w:tcMar>
          </w:tcPr>
          <w:p>
            <w:pPr>
              <w:jc w:val="center"/>
            </w:pPr>
            <w:r>
              <w:rPr>
                <w:rFonts w:ascii="Calibri" w:hAnsi="Calibri"/>
                <w:b/>
                <w:color w:val="334155"/>
                <w:sz w:val="19"/>
              </w:rPr>
              <w:t>3</w:t>
            </w:r>
          </w:p>
        </w:tc>
        <w:tc>
          <w:tcPr>
            <w:tcW w:type="dxa" w:w="5328"/>
            <w:shd w:fill="F8FAFC"/>
            <w:tcMar>
              <w:top w:w="100" w:type="dxa"/>
              <w:bottom w:w="100" w:type="dxa"/>
              <w:left w:w="140" w:type="dxa"/>
              <w:right w:w="140" w:type="dxa"/>
            </w:tcMar>
          </w:tcPr>
          <w:p>
            <w:r>
              <w:rPr>
                <w:rFonts w:ascii="Calibri" w:hAnsi="Calibri"/>
                <w:color w:val="334155"/>
                <w:sz w:val="19"/>
              </w:rPr>
              <w:t>Accept transfer &amp; re-invite Pedro (Pamf1973) as Admin</w:t>
            </w:r>
          </w:p>
        </w:tc>
        <w:tc>
          <w:tcPr>
            <w:tcW w:type="dxa" w:w="1728"/>
            <w:shd w:fill="F8FAFC"/>
            <w:tcMar>
              <w:top w:w="100" w:type="dxa"/>
              <w:bottom w:w="100" w:type="dxa"/>
              <w:left w:w="140" w:type="dxa"/>
              <w:right w:w="140" w:type="dxa"/>
            </w:tcMar>
          </w:tcPr>
          <w:p>
            <w:pPr>
              <w:jc w:val="center"/>
            </w:pPr>
            <w:r>
              <w:rPr>
                <w:rFonts w:ascii="Calibri" w:hAnsi="Calibri"/>
                <w:color w:val="334155"/>
                <w:sz w:val="19"/>
              </w:rPr>
              <w:t>Amanda</w:t>
            </w:r>
          </w:p>
        </w:tc>
        <w:tc>
          <w:tcPr>
            <w:tcW w:type="dxa" w:w="1440"/>
            <w:shd w:fill="F8FAFC"/>
            <w:tcMar>
              <w:top w:w="100" w:type="dxa"/>
              <w:bottom w:w="100" w:type="dxa"/>
              <w:left w:w="140" w:type="dxa"/>
              <w:right w:w="140" w:type="dxa"/>
            </w:tcMar>
          </w:tcPr>
          <w:p>
            <w:pPr>
              <w:jc w:val="center"/>
            </w:pPr>
            <w:r>
              <w:rPr>
                <w:rFonts w:ascii="Calibri" w:hAnsi="Calibri"/>
                <w:color w:val="334155"/>
                <w:sz w:val="19"/>
              </w:rPr>
              <w:t>[  ] Done</w:t>
            </w:r>
          </w:p>
        </w:tc>
      </w:tr>
      <w:tr>
        <w:tc>
          <w:tcPr>
            <w:tcW w:type="dxa" w:w="864"/>
            <w:shd w:fill="FFFFFF"/>
            <w:tcMar>
              <w:top w:w="100" w:type="dxa"/>
              <w:bottom w:w="100" w:type="dxa"/>
              <w:left w:w="140" w:type="dxa"/>
              <w:right w:w="140" w:type="dxa"/>
            </w:tcMar>
          </w:tcPr>
          <w:p>
            <w:pPr>
              <w:jc w:val="center"/>
            </w:pPr>
            <w:r>
              <w:rPr>
                <w:rFonts w:ascii="Calibri" w:hAnsi="Calibri"/>
                <w:b/>
                <w:color w:val="334155"/>
                <w:sz w:val="19"/>
              </w:rPr>
              <w:t>4</w:t>
            </w:r>
          </w:p>
        </w:tc>
        <w:tc>
          <w:tcPr>
            <w:tcW w:type="dxa" w:w="5328"/>
            <w:shd w:fill="FFFFFF"/>
            <w:tcMar>
              <w:top w:w="100" w:type="dxa"/>
              <w:bottom w:w="100" w:type="dxa"/>
              <w:left w:w="140" w:type="dxa"/>
              <w:right w:w="140" w:type="dxa"/>
            </w:tcMar>
          </w:tcPr>
          <w:p>
            <w:r>
              <w:rPr>
                <w:rFonts w:ascii="Calibri" w:hAnsi="Calibri"/>
                <w:color w:val="334155"/>
                <w:sz w:val="19"/>
              </w:rPr>
              <w:t>Sign into Railway using 'Continue with GitHub'</w:t>
            </w:r>
          </w:p>
        </w:tc>
        <w:tc>
          <w:tcPr>
            <w:tcW w:type="dxa" w:w="1728"/>
            <w:shd w:fill="FFFFFF"/>
            <w:tcMar>
              <w:top w:w="100" w:type="dxa"/>
              <w:bottom w:w="100" w:type="dxa"/>
              <w:left w:w="140" w:type="dxa"/>
              <w:right w:w="140" w:type="dxa"/>
            </w:tcMar>
          </w:tcPr>
          <w:p>
            <w:pPr>
              <w:jc w:val="center"/>
            </w:pPr>
            <w:r>
              <w:rPr>
                <w:rFonts w:ascii="Calibri" w:hAnsi="Calibri"/>
                <w:color w:val="334155"/>
                <w:sz w:val="19"/>
              </w:rPr>
              <w:t>Amanda</w:t>
            </w:r>
          </w:p>
        </w:tc>
        <w:tc>
          <w:tcPr>
            <w:tcW w:type="dxa" w:w="1440"/>
            <w:shd w:fill="FFFFFF"/>
            <w:tcMar>
              <w:top w:w="100" w:type="dxa"/>
              <w:bottom w:w="100" w:type="dxa"/>
              <w:left w:w="140" w:type="dxa"/>
              <w:right w:w="140" w:type="dxa"/>
            </w:tcMar>
          </w:tcPr>
          <w:p>
            <w:pPr>
              <w:jc w:val="center"/>
            </w:pPr>
            <w:r>
              <w:rPr>
                <w:rFonts w:ascii="Calibri" w:hAnsi="Calibri"/>
                <w:color w:val="334155"/>
                <w:sz w:val="19"/>
              </w:rPr>
              <w:t>[  ] Done</w:t>
            </w:r>
          </w:p>
        </w:tc>
      </w:tr>
      <w:tr>
        <w:tc>
          <w:tcPr>
            <w:tcW w:type="dxa" w:w="864"/>
            <w:shd w:fill="F8FAFC"/>
            <w:tcMar>
              <w:top w:w="100" w:type="dxa"/>
              <w:bottom w:w="100" w:type="dxa"/>
              <w:left w:w="140" w:type="dxa"/>
              <w:right w:w="140" w:type="dxa"/>
            </w:tcMar>
          </w:tcPr>
          <w:p>
            <w:pPr>
              <w:jc w:val="center"/>
            </w:pPr>
            <w:r>
              <w:rPr>
                <w:rFonts w:ascii="Calibri" w:hAnsi="Calibri"/>
                <w:b/>
                <w:color w:val="334155"/>
                <w:sz w:val="19"/>
              </w:rPr>
              <w:t>5</w:t>
            </w:r>
          </w:p>
        </w:tc>
        <w:tc>
          <w:tcPr>
            <w:tcW w:type="dxa" w:w="5328"/>
            <w:shd w:fill="F8FAFC"/>
            <w:tcMar>
              <w:top w:w="100" w:type="dxa"/>
              <w:bottom w:w="100" w:type="dxa"/>
              <w:left w:w="140" w:type="dxa"/>
              <w:right w:w="140" w:type="dxa"/>
            </w:tcMar>
          </w:tcPr>
          <w:p>
            <w:r>
              <w:rPr>
                <w:rFonts w:ascii="Calibri" w:hAnsi="Calibri"/>
                <w:color w:val="334155"/>
                <w:sz w:val="19"/>
              </w:rPr>
              <w:t>Deploy repository &amp; click 'Generate Domain'</w:t>
            </w:r>
          </w:p>
        </w:tc>
        <w:tc>
          <w:tcPr>
            <w:tcW w:type="dxa" w:w="1728"/>
            <w:shd w:fill="F8FAFC"/>
            <w:tcMar>
              <w:top w:w="100" w:type="dxa"/>
              <w:bottom w:w="100" w:type="dxa"/>
              <w:left w:w="140" w:type="dxa"/>
              <w:right w:w="140" w:type="dxa"/>
            </w:tcMar>
          </w:tcPr>
          <w:p>
            <w:pPr>
              <w:jc w:val="center"/>
            </w:pPr>
            <w:r>
              <w:rPr>
                <w:rFonts w:ascii="Calibri" w:hAnsi="Calibri"/>
                <w:color w:val="334155"/>
                <w:sz w:val="19"/>
              </w:rPr>
              <w:t>Amanda</w:t>
            </w:r>
          </w:p>
        </w:tc>
        <w:tc>
          <w:tcPr>
            <w:tcW w:type="dxa" w:w="1440"/>
            <w:shd w:fill="F8FAFC"/>
            <w:tcMar>
              <w:top w:w="100" w:type="dxa"/>
              <w:bottom w:w="100" w:type="dxa"/>
              <w:left w:w="140" w:type="dxa"/>
              <w:right w:w="140" w:type="dxa"/>
            </w:tcMar>
          </w:tcPr>
          <w:p>
            <w:pPr>
              <w:jc w:val="center"/>
            </w:pPr>
            <w:r>
              <w:rPr>
                <w:rFonts w:ascii="Calibri" w:hAnsi="Calibri"/>
                <w:color w:val="334155"/>
                <w:sz w:val="19"/>
              </w:rPr>
              <w:t>[  ] Done</w:t>
            </w:r>
          </w:p>
        </w:tc>
      </w:tr>
      <w:tr>
        <w:tc>
          <w:tcPr>
            <w:tcW w:type="dxa" w:w="864"/>
            <w:shd w:fill="FFFFFF"/>
            <w:tcMar>
              <w:top w:w="100" w:type="dxa"/>
              <w:bottom w:w="100" w:type="dxa"/>
              <w:left w:w="140" w:type="dxa"/>
              <w:right w:w="140" w:type="dxa"/>
            </w:tcMar>
          </w:tcPr>
          <w:p>
            <w:pPr>
              <w:jc w:val="center"/>
            </w:pPr>
            <w:r>
              <w:rPr>
                <w:rFonts w:ascii="Calibri" w:hAnsi="Calibri"/>
                <w:b/>
                <w:color w:val="334155"/>
                <w:sz w:val="19"/>
              </w:rPr>
              <w:t>6</w:t>
            </w:r>
          </w:p>
        </w:tc>
        <w:tc>
          <w:tcPr>
            <w:tcW w:type="dxa" w:w="5328"/>
            <w:shd w:fill="FFFFFF"/>
            <w:tcMar>
              <w:top w:w="100" w:type="dxa"/>
              <w:bottom w:w="100" w:type="dxa"/>
              <w:left w:w="140" w:type="dxa"/>
              <w:right w:w="140" w:type="dxa"/>
            </w:tcMar>
          </w:tcPr>
          <w:p>
            <w:r>
              <w:rPr>
                <w:rFonts w:ascii="Calibri" w:hAnsi="Calibri"/>
                <w:color w:val="334155"/>
                <w:sz w:val="19"/>
              </w:rPr>
              <w:t>Invite Pedro as Railway Admin for ongoing support</w:t>
            </w:r>
          </w:p>
        </w:tc>
        <w:tc>
          <w:tcPr>
            <w:tcW w:type="dxa" w:w="1728"/>
            <w:shd w:fill="FFFFFF"/>
            <w:tcMar>
              <w:top w:w="100" w:type="dxa"/>
              <w:bottom w:w="100" w:type="dxa"/>
              <w:left w:w="140" w:type="dxa"/>
              <w:right w:w="140" w:type="dxa"/>
            </w:tcMar>
          </w:tcPr>
          <w:p>
            <w:pPr>
              <w:jc w:val="center"/>
            </w:pPr>
            <w:r>
              <w:rPr>
                <w:rFonts w:ascii="Calibri" w:hAnsi="Calibri"/>
                <w:color w:val="334155"/>
                <w:sz w:val="19"/>
              </w:rPr>
              <w:t>Amanda</w:t>
            </w:r>
          </w:p>
        </w:tc>
        <w:tc>
          <w:tcPr>
            <w:tcW w:type="dxa" w:w="1440"/>
            <w:shd w:fill="FFFFFF"/>
            <w:tcMar>
              <w:top w:w="100" w:type="dxa"/>
              <w:bottom w:w="100" w:type="dxa"/>
              <w:left w:w="140" w:type="dxa"/>
              <w:right w:w="140" w:type="dxa"/>
            </w:tcMar>
          </w:tcPr>
          <w:p>
            <w:pPr>
              <w:jc w:val="center"/>
            </w:pPr>
            <w:r>
              <w:rPr>
                <w:rFonts w:ascii="Calibri" w:hAnsi="Calibri"/>
                <w:color w:val="334155"/>
                <w:sz w:val="19"/>
              </w:rPr>
              <w:t>[  ] Done</w:t>
            </w:r>
          </w:p>
        </w:tc>
      </w:tr>
      <w:tr>
        <w:tc>
          <w:tcPr>
            <w:tcW w:type="dxa" w:w="864"/>
            <w:shd w:fill="F8FAFC"/>
            <w:tcMar>
              <w:top w:w="100" w:type="dxa"/>
              <w:bottom w:w="100" w:type="dxa"/>
              <w:left w:w="140" w:type="dxa"/>
              <w:right w:w="140" w:type="dxa"/>
            </w:tcMar>
          </w:tcPr>
          <w:p>
            <w:pPr>
              <w:jc w:val="center"/>
            </w:pPr>
            <w:r>
              <w:rPr>
                <w:rFonts w:ascii="Calibri" w:hAnsi="Calibri"/>
                <w:b/>
                <w:color w:val="334155"/>
                <w:sz w:val="19"/>
              </w:rPr>
              <w:t>7</w:t>
            </w:r>
          </w:p>
        </w:tc>
        <w:tc>
          <w:tcPr>
            <w:tcW w:type="dxa" w:w="5328"/>
            <w:shd w:fill="F8FAFC"/>
            <w:tcMar>
              <w:top w:w="100" w:type="dxa"/>
              <w:bottom w:w="100" w:type="dxa"/>
              <w:left w:w="140" w:type="dxa"/>
              <w:right w:w="140" w:type="dxa"/>
            </w:tcMar>
          </w:tcPr>
          <w:p>
            <w:r>
              <w:rPr>
                <w:rFonts w:ascii="Calibri" w:hAnsi="Calibri"/>
                <w:color w:val="334155"/>
                <w:sz w:val="19"/>
              </w:rPr>
              <w:t>Amanda tests uploading a sample file to data/incoming/ on GitHub</w:t>
            </w:r>
          </w:p>
        </w:tc>
        <w:tc>
          <w:tcPr>
            <w:tcW w:type="dxa" w:w="1728"/>
            <w:shd w:fill="F8FAFC"/>
            <w:tcMar>
              <w:top w:w="100" w:type="dxa"/>
              <w:bottom w:w="100" w:type="dxa"/>
              <w:left w:w="140" w:type="dxa"/>
              <w:right w:w="140" w:type="dxa"/>
            </w:tcMar>
          </w:tcPr>
          <w:p>
            <w:pPr>
              <w:jc w:val="center"/>
            </w:pPr>
            <w:r>
              <w:rPr>
                <w:rFonts w:ascii="Calibri" w:hAnsi="Calibri"/>
                <w:color w:val="334155"/>
                <w:sz w:val="19"/>
              </w:rPr>
              <w:t>Amanda</w:t>
            </w:r>
          </w:p>
        </w:tc>
        <w:tc>
          <w:tcPr>
            <w:tcW w:type="dxa" w:w="1440"/>
            <w:shd w:fill="F8FAFC"/>
            <w:tcMar>
              <w:top w:w="100" w:type="dxa"/>
              <w:bottom w:w="100" w:type="dxa"/>
              <w:left w:w="140" w:type="dxa"/>
              <w:right w:w="140" w:type="dxa"/>
            </w:tcMar>
          </w:tcPr>
          <w:p>
            <w:pPr>
              <w:jc w:val="center"/>
            </w:pPr>
            <w:r>
              <w:rPr>
                <w:rFonts w:ascii="Calibri" w:hAnsi="Calibri"/>
                <w:color w:val="334155"/>
                <w:sz w:val="19"/>
              </w:rPr>
              <w:t>[  ] Done</w:t>
            </w:r>
          </w:p>
        </w:tc>
      </w:tr>
      <w:tr>
        <w:tc>
          <w:tcPr>
            <w:tcW w:type="dxa" w:w="864"/>
            <w:shd w:fill="FFFFFF"/>
            <w:tcMar>
              <w:top w:w="100" w:type="dxa"/>
              <w:bottom w:w="100" w:type="dxa"/>
              <w:left w:w="140" w:type="dxa"/>
              <w:right w:w="140" w:type="dxa"/>
            </w:tcMar>
          </w:tcPr>
          <w:p>
            <w:pPr>
              <w:jc w:val="center"/>
            </w:pPr>
            <w:r>
              <w:rPr>
                <w:rFonts w:ascii="Calibri" w:hAnsi="Calibri"/>
                <w:b/>
                <w:color w:val="334155"/>
                <w:sz w:val="19"/>
              </w:rPr>
              <w:t>8</w:t>
            </w:r>
          </w:p>
        </w:tc>
        <w:tc>
          <w:tcPr>
            <w:tcW w:type="dxa" w:w="5328"/>
            <w:shd w:fill="FFFFFF"/>
            <w:tcMar>
              <w:top w:w="100" w:type="dxa"/>
              <w:bottom w:w="100" w:type="dxa"/>
              <w:left w:w="140" w:type="dxa"/>
              <w:right w:w="140" w:type="dxa"/>
            </w:tcMar>
          </w:tcPr>
          <w:p>
            <w:r>
              <w:rPr>
                <w:rFonts w:ascii="Calibri" w:hAnsi="Calibri"/>
                <w:color w:val="334155"/>
                <w:sz w:val="19"/>
              </w:rPr>
              <w:t>Bookmark live dashboard URL &amp; celebrate! 🎉</w:t>
            </w:r>
          </w:p>
        </w:tc>
        <w:tc>
          <w:tcPr>
            <w:tcW w:type="dxa" w:w="1728"/>
            <w:shd w:fill="FFFFFF"/>
            <w:tcMar>
              <w:top w:w="100" w:type="dxa"/>
              <w:bottom w:w="100" w:type="dxa"/>
              <w:left w:w="140" w:type="dxa"/>
              <w:right w:w="140" w:type="dxa"/>
            </w:tcMar>
          </w:tcPr>
          <w:p>
            <w:pPr>
              <w:jc w:val="center"/>
            </w:pPr>
            <w:r>
              <w:rPr>
                <w:rFonts w:ascii="Calibri" w:hAnsi="Calibri"/>
                <w:color w:val="334155"/>
                <w:sz w:val="19"/>
              </w:rPr>
              <w:t>Amanda &amp; Megan</w:t>
            </w:r>
          </w:p>
        </w:tc>
        <w:tc>
          <w:tcPr>
            <w:tcW w:type="dxa" w:w="1440"/>
            <w:shd w:fill="FFFFFF"/>
            <w:tcMar>
              <w:top w:w="100" w:type="dxa"/>
              <w:bottom w:w="100" w:type="dxa"/>
              <w:left w:w="140" w:type="dxa"/>
              <w:right w:w="140" w:type="dxa"/>
            </w:tcMar>
          </w:tcPr>
          <w:p>
            <w:pPr>
              <w:jc w:val="center"/>
            </w:pPr>
            <w:r>
              <w:rPr>
                <w:rFonts w:ascii="Calibri" w:hAnsi="Calibri"/>
                <w:color w:val="334155"/>
                <w:sz w:val="19"/>
              </w:rPr>
              <w:t>[  ] Done</w:t>
            </w:r>
          </w:p>
        </w:tc>
      </w:tr>
    </w:tbl>
    <w:p>
      <w:pPr>
        <w:spacing w:before="320"/>
      </w:pPr>
    </w:p>
    <w:p>
      <w:r>
        <w:rPr>
          <w:rFonts w:ascii="Calibri" w:hAnsi="Calibri"/>
          <w:i/>
          <w:color w:val="64748B"/>
          <w:sz w:val="19"/>
        </w:rPr>
        <w:t>Created by Pedro A. Martins, PMP — Pursuit Fellow &amp; Mizuho Bank Nonprofit Technology Partner for New York Sun Works.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