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8F65FA" w14:textId="77777777" w:rsidR="007A7585" w:rsidRPr="002A76A3" w:rsidRDefault="007A7585">
      <w:pPr>
        <w:spacing w:before="1600"/>
        <w:rPr>
          <w:color w:val="000000" w:themeColor="text1"/>
        </w:rPr>
      </w:pPr>
    </w:p>
    <w:p w14:paraId="1C47FA78" w14:textId="77777777" w:rsidR="007A7585" w:rsidRPr="002A76A3" w:rsidRDefault="00000000">
      <w:pPr>
        <w:spacing w:after="120"/>
        <w:jc w:val="center"/>
        <w:rPr>
          <w:color w:val="000000" w:themeColor="text1"/>
        </w:rPr>
      </w:pPr>
      <w:r w:rsidRPr="002A76A3">
        <w:rPr>
          <w:b/>
          <w:bCs/>
          <w:color w:val="000000" w:themeColor="text1"/>
          <w:sz w:val="44"/>
          <w:szCs w:val="44"/>
        </w:rPr>
        <w:t>ОТЧЁТ</w:t>
      </w:r>
    </w:p>
    <w:p w14:paraId="10608E7C" w14:textId="77777777" w:rsidR="007A7585" w:rsidRPr="002A76A3" w:rsidRDefault="00000000">
      <w:pPr>
        <w:spacing w:after="60"/>
        <w:jc w:val="center"/>
        <w:rPr>
          <w:color w:val="000000" w:themeColor="text1"/>
        </w:rPr>
      </w:pPr>
      <w:r w:rsidRPr="002A76A3">
        <w:rPr>
          <w:color w:val="000000" w:themeColor="text1"/>
          <w:sz w:val="32"/>
          <w:szCs w:val="32"/>
        </w:rPr>
        <w:t>по лабораторной работе №1</w:t>
      </w:r>
    </w:p>
    <w:p w14:paraId="6346EA0F" w14:textId="77777777" w:rsidR="007A7585" w:rsidRPr="002A76A3" w:rsidRDefault="00000000">
      <w:pPr>
        <w:spacing w:after="800"/>
        <w:jc w:val="center"/>
        <w:rPr>
          <w:color w:val="000000" w:themeColor="text1"/>
        </w:rPr>
      </w:pPr>
      <w:r w:rsidRPr="002A76A3">
        <w:rPr>
          <w:b/>
          <w:bCs/>
          <w:color w:val="000000" w:themeColor="text1"/>
          <w:sz w:val="32"/>
          <w:szCs w:val="32"/>
        </w:rPr>
        <w:t>«</w:t>
      </w:r>
      <w:proofErr w:type="spellStart"/>
      <w:r w:rsidRPr="002A76A3">
        <w:rPr>
          <w:b/>
          <w:bCs/>
          <w:color w:val="000000" w:themeColor="text1"/>
          <w:sz w:val="32"/>
          <w:szCs w:val="32"/>
        </w:rPr>
        <w:t>Calculator</w:t>
      </w:r>
      <w:proofErr w:type="spellEnd"/>
      <w:r w:rsidRPr="002A76A3">
        <w:rPr>
          <w:b/>
          <w:bCs/>
          <w:color w:val="000000" w:themeColor="text1"/>
          <w:sz w:val="32"/>
          <w:szCs w:val="32"/>
        </w:rPr>
        <w:t>. HTML/CSS»</w:t>
      </w:r>
    </w:p>
    <w:p w14:paraId="328E3870" w14:textId="77777777" w:rsidR="007A7585" w:rsidRPr="00F6417D" w:rsidRDefault="00000000">
      <w:pPr>
        <w:spacing w:after="60"/>
        <w:jc w:val="center"/>
        <w:rPr>
          <w:color w:val="000000" w:themeColor="text1"/>
          <w:sz w:val="21"/>
          <w:szCs w:val="21"/>
        </w:rPr>
      </w:pPr>
      <w:r w:rsidRPr="00F6417D">
        <w:rPr>
          <w:color w:val="000000" w:themeColor="text1"/>
          <w:sz w:val="28"/>
          <w:szCs w:val="28"/>
        </w:rPr>
        <w:t>Выполнила: Гаврилова Анна Павловна</w:t>
      </w:r>
    </w:p>
    <w:p w14:paraId="1517E540" w14:textId="77777777" w:rsidR="007A7585" w:rsidRPr="00F6417D" w:rsidRDefault="00000000">
      <w:pPr>
        <w:spacing w:after="60"/>
        <w:jc w:val="center"/>
        <w:rPr>
          <w:color w:val="000000" w:themeColor="text1"/>
          <w:sz w:val="21"/>
          <w:szCs w:val="21"/>
        </w:rPr>
      </w:pPr>
      <w:r w:rsidRPr="00F6417D">
        <w:rPr>
          <w:color w:val="000000" w:themeColor="text1"/>
          <w:sz w:val="28"/>
          <w:szCs w:val="28"/>
        </w:rPr>
        <w:t>Группа: ИБМ3-54Б</w:t>
      </w:r>
    </w:p>
    <w:p w14:paraId="50C28371" w14:textId="77777777" w:rsidR="007A7585" w:rsidRPr="00F6417D" w:rsidRDefault="00000000">
      <w:pPr>
        <w:spacing w:after="1600"/>
        <w:jc w:val="center"/>
        <w:rPr>
          <w:color w:val="000000" w:themeColor="text1"/>
          <w:sz w:val="21"/>
          <w:szCs w:val="21"/>
        </w:rPr>
      </w:pPr>
      <w:r w:rsidRPr="00F6417D">
        <w:rPr>
          <w:color w:val="000000" w:themeColor="text1"/>
          <w:sz w:val="28"/>
          <w:szCs w:val="28"/>
        </w:rPr>
        <w:t>2026</w:t>
      </w:r>
    </w:p>
    <w:p w14:paraId="513972EC" w14:textId="77777777" w:rsidR="007A7585" w:rsidRPr="002A76A3" w:rsidRDefault="00000000">
      <w:pPr>
        <w:rPr>
          <w:color w:val="000000" w:themeColor="text1"/>
        </w:rPr>
      </w:pPr>
      <w:r w:rsidRPr="002A76A3">
        <w:rPr>
          <w:color w:val="000000" w:themeColor="text1"/>
        </w:rPr>
        <w:br w:type="page"/>
      </w:r>
    </w:p>
    <w:p w14:paraId="23FA9EA7" w14:textId="77777777" w:rsidR="007A7585" w:rsidRPr="002A76A3" w:rsidRDefault="00000000">
      <w:pPr>
        <w:pStyle w:val="1"/>
        <w:spacing w:before="300" w:after="150"/>
        <w:rPr>
          <w:color w:val="000000" w:themeColor="text1"/>
        </w:rPr>
      </w:pPr>
      <w:r w:rsidRPr="002A76A3">
        <w:rPr>
          <w:color w:val="000000" w:themeColor="text1"/>
        </w:rPr>
        <w:lastRenderedPageBreak/>
        <w:t>1. Цель работы</w:t>
      </w:r>
    </w:p>
    <w:p w14:paraId="60A53B1E" w14:textId="77777777" w:rsidR="007A7585" w:rsidRPr="002A76A3" w:rsidRDefault="00000000">
      <w:pPr>
        <w:spacing w:after="160"/>
        <w:rPr>
          <w:color w:val="000000" w:themeColor="text1"/>
          <w:sz w:val="28"/>
          <w:szCs w:val="28"/>
        </w:rPr>
      </w:pPr>
      <w:r w:rsidRPr="002A76A3">
        <w:rPr>
          <w:color w:val="000000" w:themeColor="text1"/>
          <w:sz w:val="28"/>
          <w:szCs w:val="28"/>
        </w:rPr>
        <w:t>Знакомство с базовыми инструментами вёрстки веб-страниц — HTML и CSS — на примере разработки интерактивного калькулятора. Дополнительная цель — научиться настраивать внешний вид элементов через CSS-переменные, добавлять интерактивность с помощью JavaScript и оформлять страницу по мотивам стилистики стороннего веб-ресурса (</w:t>
      </w:r>
      <w:proofErr w:type="spellStart"/>
      <w:r w:rsidRPr="002A76A3">
        <w:rPr>
          <w:color w:val="000000" w:themeColor="text1"/>
          <w:sz w:val="28"/>
          <w:szCs w:val="28"/>
        </w:rPr>
        <w:t>Pinterest</w:t>
      </w:r>
      <w:proofErr w:type="spellEnd"/>
      <w:r w:rsidRPr="002A76A3">
        <w:rPr>
          <w:color w:val="000000" w:themeColor="text1"/>
          <w:sz w:val="28"/>
          <w:szCs w:val="28"/>
        </w:rPr>
        <w:t>).</w:t>
      </w:r>
    </w:p>
    <w:p w14:paraId="3DD9CE8E" w14:textId="77777777" w:rsidR="007A7585" w:rsidRPr="002A76A3" w:rsidRDefault="00000000">
      <w:pPr>
        <w:pStyle w:val="1"/>
        <w:spacing w:before="300" w:after="150"/>
        <w:rPr>
          <w:color w:val="000000" w:themeColor="text1"/>
        </w:rPr>
      </w:pPr>
      <w:r w:rsidRPr="002A76A3">
        <w:rPr>
          <w:color w:val="000000" w:themeColor="text1"/>
        </w:rPr>
        <w:t>2. Теоретическая часть</w:t>
      </w:r>
    </w:p>
    <w:p w14:paraId="67D60390" w14:textId="77777777" w:rsidR="007A7585" w:rsidRPr="002A76A3" w:rsidRDefault="00000000">
      <w:pPr>
        <w:spacing w:after="160"/>
        <w:rPr>
          <w:color w:val="000000" w:themeColor="text1"/>
          <w:sz w:val="28"/>
          <w:szCs w:val="28"/>
        </w:rPr>
      </w:pPr>
      <w:r w:rsidRPr="002A76A3">
        <w:rPr>
          <w:color w:val="000000" w:themeColor="text1"/>
          <w:sz w:val="28"/>
          <w:szCs w:val="28"/>
        </w:rPr>
        <w:t>Веб-страница строится из трёх слоёв, каждый из которых отвечает за свою задачу:</w:t>
      </w:r>
    </w:p>
    <w:p w14:paraId="18538D52" w14:textId="77777777" w:rsidR="007A7585" w:rsidRPr="002A76A3" w:rsidRDefault="00000000">
      <w:pPr>
        <w:pStyle w:val="a4"/>
        <w:numPr>
          <w:ilvl w:val="0"/>
          <w:numId w:val="1"/>
        </w:numPr>
        <w:spacing w:after="80"/>
        <w:rPr>
          <w:color w:val="000000" w:themeColor="text1"/>
          <w:sz w:val="28"/>
          <w:szCs w:val="28"/>
        </w:rPr>
      </w:pPr>
      <w:r w:rsidRPr="002A76A3">
        <w:rPr>
          <w:color w:val="000000" w:themeColor="text1"/>
          <w:sz w:val="28"/>
          <w:szCs w:val="28"/>
        </w:rPr>
        <w:t>HTML (</w:t>
      </w:r>
      <w:proofErr w:type="spellStart"/>
      <w:r w:rsidRPr="002A76A3">
        <w:rPr>
          <w:color w:val="000000" w:themeColor="text1"/>
          <w:sz w:val="28"/>
          <w:szCs w:val="28"/>
        </w:rPr>
        <w:t>HyperText</w:t>
      </w:r>
      <w:proofErr w:type="spellEnd"/>
      <w:r w:rsidRPr="002A76A3">
        <w:rPr>
          <w:color w:val="000000" w:themeColor="text1"/>
          <w:sz w:val="28"/>
          <w:szCs w:val="28"/>
        </w:rPr>
        <w:t xml:space="preserve"> </w:t>
      </w:r>
      <w:proofErr w:type="spellStart"/>
      <w:r w:rsidRPr="002A76A3">
        <w:rPr>
          <w:color w:val="000000" w:themeColor="text1"/>
          <w:sz w:val="28"/>
          <w:szCs w:val="28"/>
        </w:rPr>
        <w:t>Markup</w:t>
      </w:r>
      <w:proofErr w:type="spellEnd"/>
      <w:r w:rsidRPr="002A76A3">
        <w:rPr>
          <w:color w:val="000000" w:themeColor="text1"/>
          <w:sz w:val="28"/>
          <w:szCs w:val="28"/>
        </w:rPr>
        <w:t xml:space="preserve"> Language) — язык разметки, задаёт структуру страницы.</w:t>
      </w:r>
    </w:p>
    <w:p w14:paraId="58614CBE" w14:textId="77777777" w:rsidR="007A7585" w:rsidRPr="002A76A3" w:rsidRDefault="00000000">
      <w:pPr>
        <w:pStyle w:val="a4"/>
        <w:numPr>
          <w:ilvl w:val="0"/>
          <w:numId w:val="1"/>
        </w:numPr>
        <w:spacing w:after="80"/>
        <w:rPr>
          <w:color w:val="000000" w:themeColor="text1"/>
          <w:sz w:val="28"/>
          <w:szCs w:val="28"/>
        </w:rPr>
      </w:pPr>
      <w:r w:rsidRPr="002A76A3">
        <w:rPr>
          <w:color w:val="000000" w:themeColor="text1"/>
          <w:sz w:val="28"/>
          <w:szCs w:val="28"/>
        </w:rPr>
        <w:t>CSS (</w:t>
      </w:r>
      <w:proofErr w:type="spellStart"/>
      <w:r w:rsidRPr="002A76A3">
        <w:rPr>
          <w:color w:val="000000" w:themeColor="text1"/>
          <w:sz w:val="28"/>
          <w:szCs w:val="28"/>
        </w:rPr>
        <w:t>Cascading</w:t>
      </w:r>
      <w:proofErr w:type="spellEnd"/>
      <w:r w:rsidRPr="002A76A3">
        <w:rPr>
          <w:color w:val="000000" w:themeColor="text1"/>
          <w:sz w:val="28"/>
          <w:szCs w:val="28"/>
        </w:rPr>
        <w:t xml:space="preserve"> Style </w:t>
      </w:r>
      <w:proofErr w:type="spellStart"/>
      <w:r w:rsidRPr="002A76A3">
        <w:rPr>
          <w:color w:val="000000" w:themeColor="text1"/>
          <w:sz w:val="28"/>
          <w:szCs w:val="28"/>
        </w:rPr>
        <w:t>Sheets</w:t>
      </w:r>
      <w:proofErr w:type="spellEnd"/>
      <w:r w:rsidRPr="002A76A3">
        <w:rPr>
          <w:color w:val="000000" w:themeColor="text1"/>
          <w:sz w:val="28"/>
          <w:szCs w:val="28"/>
        </w:rPr>
        <w:t>) — каскадные таблицы стилей, отвечают за внешний вид.</w:t>
      </w:r>
    </w:p>
    <w:p w14:paraId="27C9F994" w14:textId="77777777" w:rsidR="007A7585" w:rsidRPr="002A76A3" w:rsidRDefault="00000000">
      <w:pPr>
        <w:pStyle w:val="a4"/>
        <w:numPr>
          <w:ilvl w:val="0"/>
          <w:numId w:val="1"/>
        </w:numPr>
        <w:spacing w:after="80"/>
        <w:rPr>
          <w:color w:val="000000" w:themeColor="text1"/>
          <w:sz w:val="28"/>
          <w:szCs w:val="28"/>
        </w:rPr>
      </w:pPr>
      <w:r w:rsidRPr="002A76A3">
        <w:rPr>
          <w:color w:val="000000" w:themeColor="text1"/>
          <w:sz w:val="28"/>
          <w:szCs w:val="28"/>
        </w:rPr>
        <w:t>JavaScript — язык программирования, добавляет поведение и интерактивность.</w:t>
      </w:r>
    </w:p>
    <w:p w14:paraId="0A787378" w14:textId="77777777" w:rsidR="007A7585" w:rsidRPr="002A76A3" w:rsidRDefault="00000000">
      <w:pPr>
        <w:spacing w:after="160"/>
        <w:rPr>
          <w:color w:val="000000" w:themeColor="text1"/>
          <w:sz w:val="28"/>
          <w:szCs w:val="28"/>
        </w:rPr>
      </w:pPr>
      <w:r w:rsidRPr="002A76A3">
        <w:rPr>
          <w:color w:val="000000" w:themeColor="text1"/>
          <w:sz w:val="28"/>
          <w:szCs w:val="28"/>
        </w:rPr>
        <w:t>Файлы подключены друг к другу через &lt;</w:t>
      </w:r>
      <w:proofErr w:type="spellStart"/>
      <w:r w:rsidRPr="002A76A3">
        <w:rPr>
          <w:color w:val="000000" w:themeColor="text1"/>
          <w:sz w:val="28"/>
          <w:szCs w:val="28"/>
        </w:rPr>
        <w:t>link</w:t>
      </w:r>
      <w:proofErr w:type="spellEnd"/>
      <w:r w:rsidRPr="002A76A3">
        <w:rPr>
          <w:color w:val="000000" w:themeColor="text1"/>
          <w:sz w:val="28"/>
          <w:szCs w:val="28"/>
        </w:rPr>
        <w:t xml:space="preserve"> </w:t>
      </w:r>
      <w:proofErr w:type="spellStart"/>
      <w:r w:rsidRPr="002A76A3">
        <w:rPr>
          <w:color w:val="000000" w:themeColor="text1"/>
          <w:sz w:val="28"/>
          <w:szCs w:val="28"/>
        </w:rPr>
        <w:t>rel</w:t>
      </w:r>
      <w:proofErr w:type="spellEnd"/>
      <w:r w:rsidRPr="002A76A3">
        <w:rPr>
          <w:color w:val="000000" w:themeColor="text1"/>
          <w:sz w:val="28"/>
          <w:szCs w:val="28"/>
        </w:rPr>
        <w:t>="</w:t>
      </w:r>
      <w:proofErr w:type="spellStart"/>
      <w:r w:rsidRPr="002A76A3">
        <w:rPr>
          <w:color w:val="000000" w:themeColor="text1"/>
          <w:sz w:val="28"/>
          <w:szCs w:val="28"/>
        </w:rPr>
        <w:t>stylesheet</w:t>
      </w:r>
      <w:proofErr w:type="spellEnd"/>
      <w:r w:rsidRPr="002A76A3">
        <w:rPr>
          <w:color w:val="000000" w:themeColor="text1"/>
          <w:sz w:val="28"/>
          <w:szCs w:val="28"/>
        </w:rPr>
        <w:t xml:space="preserve">" </w:t>
      </w:r>
      <w:proofErr w:type="spellStart"/>
      <w:r w:rsidRPr="002A76A3">
        <w:rPr>
          <w:color w:val="000000" w:themeColor="text1"/>
          <w:sz w:val="28"/>
          <w:szCs w:val="28"/>
        </w:rPr>
        <w:t>href</w:t>
      </w:r>
      <w:proofErr w:type="spellEnd"/>
      <w:r w:rsidRPr="002A76A3">
        <w:rPr>
          <w:color w:val="000000" w:themeColor="text1"/>
          <w:sz w:val="28"/>
          <w:szCs w:val="28"/>
        </w:rPr>
        <w:t>="style.css"&gt; и &lt;</w:t>
      </w:r>
      <w:proofErr w:type="spellStart"/>
      <w:r w:rsidRPr="002A76A3">
        <w:rPr>
          <w:color w:val="000000" w:themeColor="text1"/>
          <w:sz w:val="28"/>
          <w:szCs w:val="28"/>
        </w:rPr>
        <w:t>script</w:t>
      </w:r>
      <w:proofErr w:type="spellEnd"/>
      <w:r w:rsidRPr="002A76A3">
        <w:rPr>
          <w:color w:val="000000" w:themeColor="text1"/>
          <w:sz w:val="28"/>
          <w:szCs w:val="28"/>
        </w:rPr>
        <w:t xml:space="preserve"> </w:t>
      </w:r>
      <w:proofErr w:type="spellStart"/>
      <w:r w:rsidRPr="002A76A3">
        <w:rPr>
          <w:color w:val="000000" w:themeColor="text1"/>
          <w:sz w:val="28"/>
          <w:szCs w:val="28"/>
        </w:rPr>
        <w:t>src</w:t>
      </w:r>
      <w:proofErr w:type="spellEnd"/>
      <w:r w:rsidRPr="002A76A3">
        <w:rPr>
          <w:color w:val="000000" w:themeColor="text1"/>
          <w:sz w:val="28"/>
          <w:szCs w:val="28"/>
        </w:rPr>
        <w:t>="script.js</w:t>
      </w:r>
      <w:proofErr w:type="gramStart"/>
      <w:r w:rsidRPr="002A76A3">
        <w:rPr>
          <w:color w:val="000000" w:themeColor="text1"/>
          <w:sz w:val="28"/>
          <w:szCs w:val="28"/>
        </w:rPr>
        <w:t>"&gt;&lt;</w:t>
      </w:r>
      <w:proofErr w:type="gramEnd"/>
      <w:r w:rsidRPr="002A76A3">
        <w:rPr>
          <w:color w:val="000000" w:themeColor="text1"/>
          <w:sz w:val="28"/>
          <w:szCs w:val="28"/>
        </w:rPr>
        <w:t>/</w:t>
      </w:r>
      <w:proofErr w:type="spellStart"/>
      <w:r w:rsidRPr="002A76A3">
        <w:rPr>
          <w:color w:val="000000" w:themeColor="text1"/>
          <w:sz w:val="28"/>
          <w:szCs w:val="28"/>
        </w:rPr>
        <w:t>script</w:t>
      </w:r>
      <w:proofErr w:type="spellEnd"/>
      <w:r w:rsidRPr="002A76A3">
        <w:rPr>
          <w:color w:val="000000" w:themeColor="text1"/>
          <w:sz w:val="28"/>
          <w:szCs w:val="28"/>
        </w:rPr>
        <w:t>&gt;.</w:t>
      </w:r>
    </w:p>
    <w:p w14:paraId="49F267C2" w14:textId="77777777" w:rsidR="007A7585" w:rsidRPr="002A76A3" w:rsidRDefault="00000000">
      <w:pPr>
        <w:pStyle w:val="1"/>
        <w:spacing w:before="300" w:after="150"/>
        <w:rPr>
          <w:color w:val="000000" w:themeColor="text1"/>
        </w:rPr>
      </w:pPr>
      <w:r w:rsidRPr="002A76A3">
        <w:rPr>
          <w:color w:val="000000" w:themeColor="text1"/>
        </w:rPr>
        <w:t>3. Ход выполнения работы</w:t>
      </w:r>
    </w:p>
    <w:p w14:paraId="73835AE9" w14:textId="77777777" w:rsidR="007A7585" w:rsidRPr="002A76A3" w:rsidRDefault="00000000">
      <w:pPr>
        <w:spacing w:after="160"/>
        <w:rPr>
          <w:color w:val="000000" w:themeColor="text1"/>
          <w:sz w:val="28"/>
          <w:szCs w:val="28"/>
        </w:rPr>
      </w:pPr>
      <w:r w:rsidRPr="002A76A3">
        <w:rPr>
          <w:color w:val="000000" w:themeColor="text1"/>
          <w:sz w:val="28"/>
          <w:szCs w:val="28"/>
        </w:rPr>
        <w:t xml:space="preserve">Проект состоит из четырёх файлов: index.html (главная страница), calculator.html (калькулятор), style.css (стили), script.js (логика). Стилистика оформления скопирована с сайта </w:t>
      </w:r>
      <w:proofErr w:type="spellStart"/>
      <w:r w:rsidRPr="002A76A3">
        <w:rPr>
          <w:color w:val="000000" w:themeColor="text1"/>
          <w:sz w:val="28"/>
          <w:szCs w:val="28"/>
        </w:rPr>
        <w:t>Pinterest</w:t>
      </w:r>
      <w:proofErr w:type="spellEnd"/>
      <w:r w:rsidRPr="002A76A3">
        <w:rPr>
          <w:color w:val="000000" w:themeColor="text1"/>
          <w:sz w:val="28"/>
          <w:szCs w:val="28"/>
        </w:rPr>
        <w:t>: фирменный красный цвет (#E60023), карточка с мягкой тенью и скруглением, лаконичная типографика.</w:t>
      </w:r>
    </w:p>
    <w:p w14:paraId="114389E5" w14:textId="77777777" w:rsidR="007A7585" w:rsidRPr="002A76A3" w:rsidRDefault="00000000">
      <w:pPr>
        <w:pStyle w:val="2"/>
        <w:spacing w:before="240" w:after="120"/>
        <w:rPr>
          <w:color w:val="000000" w:themeColor="text1"/>
        </w:rPr>
      </w:pPr>
      <w:r w:rsidRPr="002A76A3">
        <w:rPr>
          <w:color w:val="000000" w:themeColor="text1"/>
        </w:rPr>
        <w:t>3.1. Структура проекта</w:t>
      </w:r>
    </w:p>
    <w:p w14:paraId="670DC339" w14:textId="77777777" w:rsidR="007A7585" w:rsidRPr="002A76A3" w:rsidRDefault="00000000">
      <w:pPr>
        <w:spacing w:after="160"/>
        <w:rPr>
          <w:color w:val="000000" w:themeColor="text1"/>
          <w:sz w:val="28"/>
          <w:szCs w:val="28"/>
        </w:rPr>
      </w:pPr>
      <w:r w:rsidRPr="002A76A3">
        <w:rPr>
          <w:color w:val="000000" w:themeColor="text1"/>
          <w:sz w:val="28"/>
          <w:szCs w:val="28"/>
        </w:rPr>
        <w:t xml:space="preserve">Сайт состоит из двух связанных страниц: главная страница (index.html) с кнопками перехода на калькулятор и на </w:t>
      </w:r>
      <w:proofErr w:type="spellStart"/>
      <w:r w:rsidRPr="002A76A3">
        <w:rPr>
          <w:color w:val="000000" w:themeColor="text1"/>
          <w:sz w:val="28"/>
          <w:szCs w:val="28"/>
        </w:rPr>
        <w:t>GitHub</w:t>
      </w:r>
      <w:proofErr w:type="spellEnd"/>
      <w:r w:rsidRPr="002A76A3">
        <w:rPr>
          <w:color w:val="000000" w:themeColor="text1"/>
          <w:sz w:val="28"/>
          <w:szCs w:val="28"/>
        </w:rPr>
        <w:t>-репозиторий проекта, и страница самого калькулятора (calculator.html) со ссылкой возврата на главную.</w:t>
      </w:r>
    </w:p>
    <w:p w14:paraId="160741EB" w14:textId="77777777" w:rsidR="007A7585" w:rsidRPr="002A76A3" w:rsidRDefault="00000000">
      <w:pPr>
        <w:pStyle w:val="2"/>
        <w:spacing w:before="240" w:after="120"/>
        <w:rPr>
          <w:color w:val="000000" w:themeColor="text1"/>
        </w:rPr>
      </w:pPr>
      <w:r w:rsidRPr="002A76A3">
        <w:rPr>
          <w:color w:val="000000" w:themeColor="text1"/>
        </w:rPr>
        <w:t>3.2. Пример: цветовая палитра через CSS-переменные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A7585" w:rsidRPr="002A76A3" w14:paraId="2159A4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78908A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proofErr w:type="gramStart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:root</w:t>
            </w:r>
            <w:proofErr w:type="gramEnd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, [data-theme="dark"] {</w:t>
            </w:r>
          </w:p>
          <w:p w14:paraId="3F4DD281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 --accent: #E60023;</w:t>
            </w:r>
          </w:p>
          <w:p w14:paraId="27916692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 --</w:t>
            </w:r>
            <w:proofErr w:type="spellStart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bg</w:t>
            </w:r>
            <w:proofErr w:type="spellEnd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-page: #121218;</w:t>
            </w:r>
          </w:p>
          <w:p w14:paraId="1018C25D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 --result-color: #E60023;</w:t>
            </w:r>
          </w:p>
          <w:p w14:paraId="20E51CAA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}</w:t>
            </w:r>
          </w:p>
          <w:p w14:paraId="1089660D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  <w:p w14:paraId="021CAE5C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.my-</w:t>
            </w:r>
            <w:proofErr w:type="spellStart"/>
            <w:proofErr w:type="gramStart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btn.primary</w:t>
            </w:r>
            <w:proofErr w:type="spellEnd"/>
            <w:proofErr w:type="gramEnd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{ background</w:t>
            </w:r>
            <w:proofErr w:type="gramEnd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var(</w:t>
            </w:r>
            <w:proofErr w:type="gramEnd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--accent)</w:t>
            </w:r>
            <w:proofErr w:type="gramStart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; }</w:t>
            </w:r>
            <w:proofErr w:type="gramEnd"/>
          </w:p>
        </w:tc>
      </w:tr>
    </w:tbl>
    <w:p w14:paraId="07006C74" w14:textId="77777777" w:rsidR="007A7585" w:rsidRPr="002A76A3" w:rsidRDefault="00000000">
      <w:pPr>
        <w:pStyle w:val="2"/>
        <w:spacing w:before="240" w:after="120"/>
        <w:rPr>
          <w:color w:val="000000" w:themeColor="text1"/>
        </w:rPr>
      </w:pPr>
      <w:r w:rsidRPr="002A76A3">
        <w:rPr>
          <w:color w:val="000000" w:themeColor="text1"/>
        </w:rPr>
        <w:lastRenderedPageBreak/>
        <w:t>3.3. Пример: логика калькулятора (JavaScript)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A7585" w:rsidRPr="002A76A3" w14:paraId="01DEB2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4D3FC9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function </w:t>
            </w:r>
            <w:proofErr w:type="gramStart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calculate(</w:t>
            </w:r>
            <w:proofErr w:type="gramEnd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) {</w:t>
            </w:r>
          </w:p>
          <w:p w14:paraId="4C94CAD9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 const a = </w:t>
            </w:r>
            <w:proofErr w:type="spellStart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parseFloat</w:t>
            </w:r>
            <w:proofErr w:type="spellEnd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(previous);</w:t>
            </w:r>
          </w:p>
          <w:p w14:paraId="0336D5F4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 const b = </w:t>
            </w:r>
            <w:proofErr w:type="spellStart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parseFloat</w:t>
            </w:r>
            <w:proofErr w:type="spellEnd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(current);</w:t>
            </w:r>
          </w:p>
          <w:p w14:paraId="69BAB36D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 let r;</w:t>
            </w:r>
          </w:p>
          <w:p w14:paraId="3A8248DF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 switch (operator) {</w:t>
            </w:r>
          </w:p>
          <w:p w14:paraId="33326F8D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   case "+": r = a + b; break;</w:t>
            </w:r>
          </w:p>
          <w:p w14:paraId="30EE3436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   case "-": r = a - b; break;</w:t>
            </w:r>
          </w:p>
          <w:p w14:paraId="3D55DA1A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   case "*": r = a * b; break;</w:t>
            </w:r>
          </w:p>
          <w:p w14:paraId="219CF329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   case "/": r = b === </w:t>
            </w:r>
            <w:proofErr w:type="gramStart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0 ?</w:t>
            </w:r>
            <w:proofErr w:type="gramEnd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0 :</w:t>
            </w:r>
            <w:proofErr w:type="gramEnd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a / b; break;</w:t>
            </w:r>
          </w:p>
          <w:p w14:paraId="1D292BF6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 }</w:t>
            </w:r>
          </w:p>
          <w:p w14:paraId="4F883B75" w14:textId="77777777" w:rsidR="007A7585" w:rsidRPr="002A76A3" w:rsidRDefault="00000000">
            <w:pPr>
              <w:rPr>
                <w:color w:val="000000" w:themeColor="text1"/>
                <w:lang w:val="en-US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 xml:space="preserve">  current = String(</w:t>
            </w:r>
            <w:proofErr w:type="spellStart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parseFloat</w:t>
            </w:r>
            <w:proofErr w:type="spellEnd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r.toFixed</w:t>
            </w:r>
            <w:proofErr w:type="spellEnd"/>
            <w:proofErr w:type="gramEnd"/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val="en-US"/>
              </w:rPr>
              <w:t>(precision)));</w:t>
            </w:r>
          </w:p>
          <w:p w14:paraId="385DCF19" w14:textId="77777777" w:rsidR="007A7585" w:rsidRPr="002A76A3" w:rsidRDefault="00000000">
            <w:pPr>
              <w:rPr>
                <w:color w:val="000000" w:themeColor="text1"/>
              </w:rPr>
            </w:pPr>
            <w:r w:rsidRPr="002A76A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57737A3F" w14:textId="77777777" w:rsidR="007A7585" w:rsidRPr="002A76A3" w:rsidRDefault="00000000">
      <w:pPr>
        <w:pStyle w:val="1"/>
        <w:spacing w:before="300" w:after="150"/>
        <w:rPr>
          <w:color w:val="000000" w:themeColor="text1"/>
        </w:rPr>
      </w:pPr>
      <w:r w:rsidRPr="002A76A3">
        <w:rPr>
          <w:color w:val="000000" w:themeColor="text1"/>
        </w:rPr>
        <w:t>4. Выполнение пунктов самостоятельного задания</w:t>
      </w:r>
    </w:p>
    <w:p w14:paraId="0425AC3E" w14:textId="77777777" w:rsidR="007A7585" w:rsidRPr="002A76A3" w:rsidRDefault="00000000">
      <w:pPr>
        <w:spacing w:after="160"/>
        <w:rPr>
          <w:color w:val="000000" w:themeColor="text1"/>
          <w:sz w:val="28"/>
          <w:szCs w:val="28"/>
        </w:rPr>
      </w:pPr>
      <w:r w:rsidRPr="002A76A3">
        <w:rPr>
          <w:color w:val="000000" w:themeColor="text1"/>
          <w:sz w:val="28"/>
          <w:szCs w:val="28"/>
        </w:rPr>
        <w:t>В таблице ниже перечислены все 20 пунктов задания и способ их реализации в коде.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5726"/>
      </w:tblGrid>
      <w:tr w:rsidR="007A7585" w:rsidRPr="002A76A3" w14:paraId="59EA6C2E" w14:textId="77777777" w:rsidTr="007B3D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A5C9EB" w:themeFill="text2" w:themeFillTint="40"/>
          </w:tcPr>
          <w:p w14:paraId="344D797A" w14:textId="77777777" w:rsidR="007A7585" w:rsidRPr="002A76A3" w:rsidRDefault="00000000">
            <w:pPr>
              <w:rPr>
                <w:color w:val="000000" w:themeColor="text1"/>
              </w:rPr>
            </w:pPr>
            <w:r w:rsidRPr="002A76A3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2600" w:type="dxa"/>
            <w:shd w:val="clear" w:color="auto" w:fill="A5C9EB" w:themeFill="text2" w:themeFillTint="40"/>
          </w:tcPr>
          <w:p w14:paraId="1B3A0494" w14:textId="77777777" w:rsidR="007A7585" w:rsidRPr="002A76A3" w:rsidRDefault="00000000">
            <w:pPr>
              <w:rPr>
                <w:color w:val="000000" w:themeColor="text1"/>
              </w:rPr>
            </w:pPr>
            <w:r w:rsidRPr="002A76A3">
              <w:rPr>
                <w:b/>
                <w:bCs/>
                <w:color w:val="000000" w:themeColor="text1"/>
              </w:rPr>
              <w:t>Пункт задания</w:t>
            </w:r>
          </w:p>
        </w:tc>
        <w:tc>
          <w:tcPr>
            <w:tcW w:w="5726" w:type="dxa"/>
            <w:shd w:val="clear" w:color="auto" w:fill="A5C9EB" w:themeFill="text2" w:themeFillTint="40"/>
          </w:tcPr>
          <w:p w14:paraId="1BCE71A4" w14:textId="77777777" w:rsidR="007A7585" w:rsidRPr="002A76A3" w:rsidRDefault="00000000">
            <w:pPr>
              <w:rPr>
                <w:color w:val="000000" w:themeColor="text1"/>
              </w:rPr>
            </w:pPr>
            <w:r w:rsidRPr="002A76A3">
              <w:rPr>
                <w:b/>
                <w:bCs/>
                <w:color w:val="000000" w:themeColor="text1"/>
              </w:rPr>
              <w:t>Как реализовано</w:t>
            </w:r>
          </w:p>
        </w:tc>
      </w:tr>
      <w:tr w:rsidR="007A7585" w:rsidRPr="002A76A3" w14:paraId="7F8374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1145051E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2600" w:type="dxa"/>
            <w:shd w:val="clear" w:color="auto" w:fill="FFFFFF"/>
          </w:tcPr>
          <w:p w14:paraId="1FE212A9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Смена цветовой палитры</w:t>
            </w:r>
          </w:p>
        </w:tc>
        <w:tc>
          <w:tcPr>
            <w:tcW w:w="5726" w:type="dxa"/>
            <w:shd w:val="clear" w:color="auto" w:fill="FFFFFF"/>
          </w:tcPr>
          <w:p w14:paraId="3EF2B12A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Все цвета вынесены в CSS-переменные (--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accent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, --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bg-page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 xml:space="preserve"> и т.д.), палитра изменена на красно-чёрно-белую (фирменные цвета 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Pinterest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).</w:t>
            </w:r>
          </w:p>
        </w:tc>
      </w:tr>
      <w:tr w:rsidR="007A7585" w:rsidRPr="002A76A3" w14:paraId="410F5C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712A35D6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2600" w:type="dxa"/>
            <w:shd w:val="clear" w:color="auto" w:fill="F7F7F7"/>
          </w:tcPr>
          <w:p w14:paraId="7B604F58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Тёмный фон (ночная тема)</w:t>
            </w:r>
          </w:p>
        </w:tc>
        <w:tc>
          <w:tcPr>
            <w:tcW w:w="5726" w:type="dxa"/>
            <w:shd w:val="clear" w:color="auto" w:fill="F7F7F7"/>
          </w:tcPr>
          <w:p w14:paraId="38D0E5DF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У &lt;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body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 xml:space="preserve">&gt; задан атрибут 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data-theme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="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dark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" — тема по умолчанию тёмная.</w:t>
            </w:r>
          </w:p>
        </w:tc>
      </w:tr>
      <w:tr w:rsidR="007A7585" w:rsidRPr="002A76A3" w14:paraId="267CD4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054C2A5C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2600" w:type="dxa"/>
            <w:shd w:val="clear" w:color="auto" w:fill="FFFFFF"/>
          </w:tcPr>
          <w:p w14:paraId="5601BCA6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Квадратные кнопки</w:t>
            </w:r>
          </w:p>
        </w:tc>
        <w:tc>
          <w:tcPr>
            <w:tcW w:w="5726" w:type="dxa"/>
            <w:shd w:val="clear" w:color="auto" w:fill="FFFFFF"/>
          </w:tcPr>
          <w:p w14:paraId="1BAF131C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border-radius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 xml:space="preserve"> кнопок уменьшен с 50% (круг) до 14px (скруглённый квадрат).</w:t>
            </w:r>
          </w:p>
        </w:tc>
      </w:tr>
      <w:tr w:rsidR="007A7585" w:rsidRPr="002A76A3" w14:paraId="062908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1DFA4003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2600" w:type="dxa"/>
            <w:shd w:val="clear" w:color="auto" w:fill="F7F7F7"/>
          </w:tcPr>
          <w:p w14:paraId="24767567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Цвет вывода результата</w:t>
            </w:r>
          </w:p>
        </w:tc>
        <w:tc>
          <w:tcPr>
            <w:tcW w:w="5726" w:type="dxa"/>
            <w:shd w:val="clear" w:color="auto" w:fill="F7F7F7"/>
          </w:tcPr>
          <w:p w14:paraId="6F82C0BD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Переменная --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result-color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 xml:space="preserve"> применена только к цифрам результата (акцентный красный).</w:t>
            </w:r>
          </w:p>
        </w:tc>
      </w:tr>
      <w:tr w:rsidR="007A7585" w:rsidRPr="002A76A3" w14:paraId="7966CB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6F278CA7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2600" w:type="dxa"/>
            <w:shd w:val="clear" w:color="auto" w:fill="FFFFFF"/>
          </w:tcPr>
          <w:p w14:paraId="5B4BD502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Скруглённые края окна вывода</w:t>
            </w:r>
          </w:p>
        </w:tc>
        <w:tc>
          <w:tcPr>
            <w:tcW w:w="5726" w:type="dxa"/>
            <w:shd w:val="clear" w:color="auto" w:fill="FFFFFF"/>
          </w:tcPr>
          <w:p w14:paraId="07378E9D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  <w:lang w:val="en-US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У</w:t>
            </w:r>
            <w:r w:rsidRPr="007B3D6D">
              <w:rPr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7B3D6D">
              <w:rPr>
                <w:color w:val="000000" w:themeColor="text1"/>
                <w:sz w:val="21"/>
                <w:szCs w:val="21"/>
              </w:rPr>
              <w:t>блока</w:t>
            </w:r>
            <w:r w:rsidRPr="007B3D6D">
              <w:rPr>
                <w:color w:val="000000" w:themeColor="text1"/>
                <w:sz w:val="21"/>
                <w:szCs w:val="21"/>
                <w:lang w:val="en-US"/>
              </w:rPr>
              <w:t xml:space="preserve"> .result</w:t>
            </w:r>
            <w:proofErr w:type="gramEnd"/>
            <w:r w:rsidRPr="007B3D6D">
              <w:rPr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7B3D6D">
              <w:rPr>
                <w:color w:val="000000" w:themeColor="text1"/>
                <w:sz w:val="21"/>
                <w:szCs w:val="21"/>
              </w:rPr>
              <w:t>задан</w:t>
            </w:r>
            <w:r w:rsidRPr="007B3D6D">
              <w:rPr>
                <w:color w:val="000000" w:themeColor="text1"/>
                <w:sz w:val="21"/>
                <w:szCs w:val="21"/>
                <w:lang w:val="en-US"/>
              </w:rPr>
              <w:t xml:space="preserve"> border-radius: 20px.</w:t>
            </w:r>
          </w:p>
        </w:tc>
      </w:tr>
      <w:tr w:rsidR="007A7585" w:rsidRPr="002A76A3" w14:paraId="4CB6CD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778DEC71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2600" w:type="dxa"/>
            <w:shd w:val="clear" w:color="auto" w:fill="F7F7F7"/>
          </w:tcPr>
          <w:p w14:paraId="1AB49C92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Другой шрифт цифр</w:t>
            </w:r>
          </w:p>
        </w:tc>
        <w:tc>
          <w:tcPr>
            <w:tcW w:w="5726" w:type="dxa"/>
            <w:shd w:val="clear" w:color="auto" w:fill="F7F7F7"/>
          </w:tcPr>
          <w:p w14:paraId="1DE747B6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  <w:lang w:val="en-US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Подключён</w:t>
            </w:r>
            <w:r w:rsidRPr="007B3D6D">
              <w:rPr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7B3D6D">
              <w:rPr>
                <w:color w:val="000000" w:themeColor="text1"/>
                <w:sz w:val="21"/>
                <w:szCs w:val="21"/>
              </w:rPr>
              <w:t>шрифт</w:t>
            </w:r>
            <w:r w:rsidRPr="007B3D6D">
              <w:rPr>
                <w:color w:val="000000" w:themeColor="text1"/>
                <w:sz w:val="21"/>
                <w:szCs w:val="21"/>
                <w:lang w:val="en-US"/>
              </w:rPr>
              <w:t xml:space="preserve"> Space Grotesk </w:t>
            </w:r>
            <w:proofErr w:type="gramStart"/>
            <w:r w:rsidRPr="007B3D6D">
              <w:rPr>
                <w:color w:val="000000" w:themeColor="text1"/>
                <w:sz w:val="21"/>
                <w:szCs w:val="21"/>
              </w:rPr>
              <w:t>для</w:t>
            </w:r>
            <w:r w:rsidRPr="007B3D6D">
              <w:rPr>
                <w:color w:val="000000" w:themeColor="text1"/>
                <w:sz w:val="21"/>
                <w:szCs w:val="21"/>
                <w:lang w:val="en-US"/>
              </w:rPr>
              <w:t xml:space="preserve"> .result</w:t>
            </w:r>
            <w:proofErr w:type="gramEnd"/>
            <w:r w:rsidRPr="007B3D6D">
              <w:rPr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7B3D6D">
              <w:rPr>
                <w:color w:val="000000" w:themeColor="text1"/>
                <w:sz w:val="21"/>
                <w:szCs w:val="21"/>
              </w:rPr>
              <w:t>и</w:t>
            </w:r>
            <w:r w:rsidRPr="007B3D6D">
              <w:rPr>
                <w:color w:val="000000" w:themeColor="text1"/>
                <w:sz w:val="21"/>
                <w:szCs w:val="21"/>
                <w:lang w:val="en-US"/>
              </w:rPr>
              <w:t xml:space="preserve"> .my-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  <w:lang w:val="en-US"/>
              </w:rPr>
              <w:t>btn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  <w:lang w:val="en-US"/>
              </w:rPr>
              <w:t>.</w:t>
            </w:r>
          </w:p>
        </w:tc>
      </w:tr>
      <w:tr w:rsidR="007A7585" w:rsidRPr="002A76A3" w14:paraId="63E4B6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1BEB5E05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7</w:t>
            </w:r>
          </w:p>
        </w:tc>
        <w:tc>
          <w:tcPr>
            <w:tcW w:w="2600" w:type="dxa"/>
            <w:shd w:val="clear" w:color="auto" w:fill="FFFFFF"/>
          </w:tcPr>
          <w:p w14:paraId="2F82B1A5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Более толстый шрифт</w:t>
            </w:r>
          </w:p>
        </w:tc>
        <w:tc>
          <w:tcPr>
            <w:tcW w:w="5726" w:type="dxa"/>
            <w:shd w:val="clear" w:color="auto" w:fill="FFFFFF"/>
          </w:tcPr>
          <w:p w14:paraId="43E5D9E3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font-weight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: 800 у окна результата и кнопок.</w:t>
            </w:r>
          </w:p>
        </w:tc>
      </w:tr>
      <w:tr w:rsidR="007A7585" w:rsidRPr="002A76A3" w14:paraId="156FE2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582FA3F7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8</w:t>
            </w:r>
          </w:p>
        </w:tc>
        <w:tc>
          <w:tcPr>
            <w:tcW w:w="2600" w:type="dxa"/>
            <w:shd w:val="clear" w:color="auto" w:fill="F7F7F7"/>
          </w:tcPr>
          <w:p w14:paraId="36B20CDA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Цвет при наведении</w:t>
            </w:r>
          </w:p>
        </w:tc>
        <w:tc>
          <w:tcPr>
            <w:tcW w:w="5726" w:type="dxa"/>
            <w:shd w:val="clear" w:color="auto" w:fill="F7F7F7"/>
          </w:tcPr>
          <w:p w14:paraId="67A3E408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Отдельные переменные --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btn-hover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 xml:space="preserve"> / --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accent-hover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, заметно отличаются от базового цвета.</w:t>
            </w:r>
          </w:p>
        </w:tc>
      </w:tr>
      <w:tr w:rsidR="007A7585" w:rsidRPr="002A76A3" w14:paraId="366E68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005B6D92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9</w:t>
            </w:r>
          </w:p>
        </w:tc>
        <w:tc>
          <w:tcPr>
            <w:tcW w:w="2600" w:type="dxa"/>
            <w:shd w:val="clear" w:color="auto" w:fill="FFFFFF"/>
          </w:tcPr>
          <w:p w14:paraId="4E8730E3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Надпись внизу</w:t>
            </w:r>
          </w:p>
        </w:tc>
        <w:tc>
          <w:tcPr>
            <w:tcW w:w="5726" w:type="dxa"/>
            <w:shd w:val="clear" w:color="auto" w:fill="FFFFFF"/>
          </w:tcPr>
          <w:p w14:paraId="336B4CCF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 xml:space="preserve">Добавлен &lt;p 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class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="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footer-caption</w:t>
            </w:r>
            <w:proofErr w:type="spellEnd"/>
            <w:proofErr w:type="gramStart"/>
            <w:r w:rsidRPr="007B3D6D">
              <w:rPr>
                <w:color w:val="000000" w:themeColor="text1"/>
                <w:sz w:val="21"/>
                <w:szCs w:val="21"/>
              </w:rPr>
              <w:t>"&gt;ЛР</w:t>
            </w:r>
            <w:proofErr w:type="gramEnd"/>
            <w:r w:rsidRPr="007B3D6D">
              <w:rPr>
                <w:color w:val="000000" w:themeColor="text1"/>
                <w:sz w:val="21"/>
                <w:szCs w:val="21"/>
              </w:rPr>
              <w:t xml:space="preserve"> выполнила: Гаврилова Анна&lt;/p&gt;.</w:t>
            </w:r>
          </w:p>
        </w:tc>
      </w:tr>
      <w:tr w:rsidR="007A7585" w:rsidRPr="002A76A3" w14:paraId="1CDD07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44BE3F79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10</w:t>
            </w:r>
          </w:p>
        </w:tc>
        <w:tc>
          <w:tcPr>
            <w:tcW w:w="2600" w:type="dxa"/>
            <w:shd w:val="clear" w:color="auto" w:fill="F7F7F7"/>
          </w:tcPr>
          <w:p w14:paraId="5195DA13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Калькулятор по центру</w:t>
            </w:r>
          </w:p>
        </w:tc>
        <w:tc>
          <w:tcPr>
            <w:tcW w:w="5726" w:type="dxa"/>
            <w:shd w:val="clear" w:color="auto" w:fill="F7F7F7"/>
          </w:tcPr>
          <w:p w14:paraId="7CDBF1ED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  <w:lang w:val="en-US"/>
              </w:rPr>
            </w:pPr>
            <w:r w:rsidRPr="007B3D6D">
              <w:rPr>
                <w:color w:val="000000" w:themeColor="text1"/>
                <w:sz w:val="21"/>
                <w:szCs w:val="21"/>
                <w:lang w:val="en-US"/>
              </w:rPr>
              <w:t xml:space="preserve">body </w:t>
            </w:r>
            <w:proofErr w:type="gramStart"/>
            <w:r w:rsidRPr="007B3D6D">
              <w:rPr>
                <w:color w:val="000000" w:themeColor="text1"/>
                <w:sz w:val="21"/>
                <w:szCs w:val="21"/>
                <w:lang w:val="en-US"/>
              </w:rPr>
              <w:t>{ display</w:t>
            </w:r>
            <w:proofErr w:type="gramEnd"/>
            <w:r w:rsidRPr="007B3D6D">
              <w:rPr>
                <w:color w:val="000000" w:themeColor="text1"/>
                <w:sz w:val="21"/>
                <w:szCs w:val="21"/>
                <w:lang w:val="en-US"/>
              </w:rPr>
              <w:t>: flex; align-items: center; justify-content: center</w:t>
            </w:r>
            <w:proofErr w:type="gramStart"/>
            <w:r w:rsidRPr="007B3D6D">
              <w:rPr>
                <w:color w:val="000000" w:themeColor="text1"/>
                <w:sz w:val="21"/>
                <w:szCs w:val="21"/>
                <w:lang w:val="en-US"/>
              </w:rPr>
              <w:t>; }</w:t>
            </w:r>
            <w:proofErr w:type="gramEnd"/>
          </w:p>
        </w:tc>
      </w:tr>
      <w:tr w:rsidR="007A7585" w:rsidRPr="002A76A3" w14:paraId="6E5C40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668638CF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11</w:t>
            </w:r>
          </w:p>
        </w:tc>
        <w:tc>
          <w:tcPr>
            <w:tcW w:w="2600" w:type="dxa"/>
            <w:shd w:val="clear" w:color="auto" w:fill="FFFFFF"/>
          </w:tcPr>
          <w:p w14:paraId="463E46FF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Увеличенное окно вывода</w:t>
            </w:r>
          </w:p>
        </w:tc>
        <w:tc>
          <w:tcPr>
            <w:tcW w:w="5726" w:type="dxa"/>
            <w:shd w:val="clear" w:color="auto" w:fill="FFFFFF"/>
          </w:tcPr>
          <w:p w14:paraId="5E3690C2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Высота увеличена до 84px, шрифт — до 2.6rem.</w:t>
            </w:r>
          </w:p>
        </w:tc>
      </w:tr>
      <w:tr w:rsidR="007A7585" w:rsidRPr="002A76A3" w14:paraId="7B5AD3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6420D9FC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12</w:t>
            </w:r>
          </w:p>
        </w:tc>
        <w:tc>
          <w:tcPr>
            <w:tcW w:w="2600" w:type="dxa"/>
            <w:shd w:val="clear" w:color="auto" w:fill="F7F7F7"/>
          </w:tcPr>
          <w:p w14:paraId="5B577588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Кнопка смены темы</w:t>
            </w:r>
          </w:p>
        </w:tc>
        <w:tc>
          <w:tcPr>
            <w:tcW w:w="5726" w:type="dxa"/>
            <w:shd w:val="clear" w:color="auto" w:fill="F7F7F7"/>
          </w:tcPr>
          <w:p w14:paraId="4544CC34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 xml:space="preserve">Кнопка 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id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="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theme-toggle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 xml:space="preserve">" переключает атрибут 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data-theme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 xml:space="preserve"> через JavaScript.</w:t>
            </w:r>
          </w:p>
        </w:tc>
      </w:tr>
      <w:tr w:rsidR="007A7585" w:rsidRPr="002A76A3" w14:paraId="27242A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665DF80C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13</w:t>
            </w:r>
          </w:p>
        </w:tc>
        <w:tc>
          <w:tcPr>
            <w:tcW w:w="2600" w:type="dxa"/>
            <w:shd w:val="clear" w:color="auto" w:fill="FFFFFF"/>
          </w:tcPr>
          <w:p w14:paraId="3E01DC05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Более тонкий шрифт</w:t>
            </w:r>
          </w:p>
        </w:tc>
        <w:tc>
          <w:tcPr>
            <w:tcW w:w="5726" w:type="dxa"/>
            <w:shd w:val="clear" w:color="auto" w:fill="FFFFFF"/>
          </w:tcPr>
          <w:p w14:paraId="686288BA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font-weight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: 300 у подписи, блока автора и текста цели работы.</w:t>
            </w:r>
          </w:p>
        </w:tc>
      </w:tr>
      <w:tr w:rsidR="007A7585" w:rsidRPr="002A76A3" w14:paraId="7349C8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317B7B4C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14</w:t>
            </w:r>
          </w:p>
        </w:tc>
        <w:tc>
          <w:tcPr>
            <w:tcW w:w="2600" w:type="dxa"/>
            <w:shd w:val="clear" w:color="auto" w:fill="F7F7F7"/>
          </w:tcPr>
          <w:p w14:paraId="6935F031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Смена цвета шрифта</w:t>
            </w:r>
          </w:p>
        </w:tc>
        <w:tc>
          <w:tcPr>
            <w:tcW w:w="5726" w:type="dxa"/>
            <w:shd w:val="clear" w:color="auto" w:fill="F7F7F7"/>
          </w:tcPr>
          <w:p w14:paraId="554C82FB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Основной цвет текста заменён на переменную --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text-primary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.</w:t>
            </w:r>
          </w:p>
        </w:tc>
      </w:tr>
      <w:tr w:rsidR="007A7585" w:rsidRPr="002A76A3" w14:paraId="4803F7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70A55BFB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15</w:t>
            </w:r>
          </w:p>
        </w:tc>
        <w:tc>
          <w:tcPr>
            <w:tcW w:w="2600" w:type="dxa"/>
            <w:shd w:val="clear" w:color="auto" w:fill="FFFFFF"/>
          </w:tcPr>
          <w:p w14:paraId="12C6AE0A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Фоновое изображение</w:t>
            </w:r>
          </w:p>
        </w:tc>
        <w:tc>
          <w:tcPr>
            <w:tcW w:w="5726" w:type="dxa"/>
            <w:shd w:val="clear" w:color="auto" w:fill="FFFFFF"/>
          </w:tcPr>
          <w:p w14:paraId="6B0F60DD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 xml:space="preserve">SVG-паттерн из точек встроен через 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background-image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data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 xml:space="preserve"> URI).</w:t>
            </w:r>
          </w:p>
        </w:tc>
      </w:tr>
      <w:tr w:rsidR="007A7585" w:rsidRPr="002A76A3" w14:paraId="3CE814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5B2A3FE2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16</w:t>
            </w:r>
          </w:p>
        </w:tc>
        <w:tc>
          <w:tcPr>
            <w:tcW w:w="2600" w:type="dxa"/>
            <w:shd w:val="clear" w:color="auto" w:fill="F7F7F7"/>
          </w:tcPr>
          <w:p w14:paraId="7EE1B2D7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 xml:space="preserve">Кнопка-ссылка на </w:t>
            </w:r>
            <w:proofErr w:type="spellStart"/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GitHub</w:t>
            </w:r>
            <w:proofErr w:type="spellEnd"/>
          </w:p>
        </w:tc>
        <w:tc>
          <w:tcPr>
            <w:tcW w:w="5726" w:type="dxa"/>
            <w:shd w:val="clear" w:color="auto" w:fill="F7F7F7"/>
          </w:tcPr>
          <w:p w14:paraId="3396D7F8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 xml:space="preserve">Элемент &lt;a&gt; с классом 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icon-btn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 xml:space="preserve">, ведёт на профиль автора на 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GitHub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.</w:t>
            </w:r>
          </w:p>
        </w:tc>
      </w:tr>
      <w:tr w:rsidR="007A7585" w:rsidRPr="002A76A3" w14:paraId="4E7042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2E5F5ADD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17</w:t>
            </w:r>
          </w:p>
        </w:tc>
        <w:tc>
          <w:tcPr>
            <w:tcW w:w="2600" w:type="dxa"/>
            <w:shd w:val="clear" w:color="auto" w:fill="FFFFFF"/>
          </w:tcPr>
          <w:p w14:paraId="1B2D8D0E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Выпадающий список</w:t>
            </w:r>
          </w:p>
        </w:tc>
        <w:tc>
          <w:tcPr>
            <w:tcW w:w="5726" w:type="dxa"/>
            <w:shd w:val="clear" w:color="auto" w:fill="FFFFFF"/>
          </w:tcPr>
          <w:p w14:paraId="3D89117A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&lt;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select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&gt; выбора точности вычислений, значение используется в script.js.</w:t>
            </w:r>
          </w:p>
        </w:tc>
      </w:tr>
      <w:tr w:rsidR="007A7585" w:rsidRPr="002A76A3" w14:paraId="44AF69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43B0FF8D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18</w:t>
            </w:r>
          </w:p>
        </w:tc>
        <w:tc>
          <w:tcPr>
            <w:tcW w:w="2600" w:type="dxa"/>
            <w:shd w:val="clear" w:color="auto" w:fill="F7F7F7"/>
          </w:tcPr>
          <w:p w14:paraId="7848A7A6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Сворачивающийся блок</w:t>
            </w:r>
          </w:p>
        </w:tc>
        <w:tc>
          <w:tcPr>
            <w:tcW w:w="5726" w:type="dxa"/>
            <w:shd w:val="clear" w:color="auto" w:fill="F7F7F7"/>
          </w:tcPr>
          <w:p w14:paraId="16548CEF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Использованы теги &lt;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details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&gt; и &lt;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summary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&gt; — блок «Автор».</w:t>
            </w:r>
          </w:p>
        </w:tc>
      </w:tr>
      <w:tr w:rsidR="007A7585" w:rsidRPr="002A76A3" w14:paraId="54078B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186CEBDF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19</w:t>
            </w:r>
          </w:p>
        </w:tc>
        <w:tc>
          <w:tcPr>
            <w:tcW w:w="2600" w:type="dxa"/>
            <w:shd w:val="clear" w:color="auto" w:fill="FFFFFF"/>
          </w:tcPr>
          <w:p w14:paraId="25A178FE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Цель работы с выделением</w:t>
            </w:r>
          </w:p>
        </w:tc>
        <w:tc>
          <w:tcPr>
            <w:tcW w:w="5726" w:type="dxa"/>
            <w:shd w:val="clear" w:color="auto" w:fill="FFFFFF"/>
          </w:tcPr>
          <w:p w14:paraId="3EAB7DD8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Ключевые слова обёрнуты в тег &lt;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mark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&gt;: знакомство, HTML, CSS.</w:t>
            </w:r>
          </w:p>
        </w:tc>
      </w:tr>
      <w:tr w:rsidR="007A7585" w:rsidRPr="002A76A3" w14:paraId="03A1D030" w14:textId="77777777" w:rsidTr="007B3D6D">
        <w:tblPrEx>
          <w:tblCellMar>
            <w:top w:w="0" w:type="dxa"/>
            <w:bottom w:w="0" w:type="dxa"/>
          </w:tblCellMar>
        </w:tblPrEx>
        <w:trPr>
          <w:trHeight w:val="86"/>
        </w:trPr>
        <w:tc>
          <w:tcPr>
            <w:tcW w:w="700" w:type="dxa"/>
            <w:shd w:val="clear" w:color="auto" w:fill="F7F7F7"/>
          </w:tcPr>
          <w:p w14:paraId="40828AE0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>20</w:t>
            </w:r>
          </w:p>
        </w:tc>
        <w:tc>
          <w:tcPr>
            <w:tcW w:w="2600" w:type="dxa"/>
            <w:shd w:val="clear" w:color="auto" w:fill="F7F7F7"/>
          </w:tcPr>
          <w:p w14:paraId="6B16929B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b/>
                <w:bCs/>
                <w:color w:val="000000" w:themeColor="text1"/>
                <w:sz w:val="21"/>
                <w:szCs w:val="21"/>
              </w:rPr>
              <w:t>Уникальная стилистика</w:t>
            </w:r>
          </w:p>
        </w:tc>
        <w:tc>
          <w:tcPr>
            <w:tcW w:w="5726" w:type="dxa"/>
            <w:shd w:val="clear" w:color="auto" w:fill="F7F7F7"/>
          </w:tcPr>
          <w:p w14:paraId="5C033F57" w14:textId="77777777" w:rsidR="007A7585" w:rsidRPr="007B3D6D" w:rsidRDefault="00000000">
            <w:pPr>
              <w:rPr>
                <w:color w:val="000000" w:themeColor="text1"/>
                <w:sz w:val="21"/>
                <w:szCs w:val="21"/>
              </w:rPr>
            </w:pPr>
            <w:r w:rsidRPr="007B3D6D">
              <w:rPr>
                <w:color w:val="000000" w:themeColor="text1"/>
                <w:sz w:val="21"/>
                <w:szCs w:val="21"/>
              </w:rPr>
              <w:t xml:space="preserve">Оформление скопировано с сайта </w:t>
            </w:r>
            <w:proofErr w:type="spellStart"/>
            <w:r w:rsidRPr="007B3D6D">
              <w:rPr>
                <w:color w:val="000000" w:themeColor="text1"/>
                <w:sz w:val="21"/>
                <w:szCs w:val="21"/>
              </w:rPr>
              <w:t>Pinterest</w:t>
            </w:r>
            <w:proofErr w:type="spellEnd"/>
            <w:r w:rsidRPr="007B3D6D">
              <w:rPr>
                <w:color w:val="000000" w:themeColor="text1"/>
                <w:sz w:val="21"/>
                <w:szCs w:val="21"/>
              </w:rPr>
              <w:t>: фирменный красный цвет, карточка с тенью, форма окна вывода.</w:t>
            </w:r>
          </w:p>
        </w:tc>
      </w:tr>
    </w:tbl>
    <w:p w14:paraId="71BC8445" w14:textId="77777777" w:rsidR="007A7585" w:rsidRPr="002A76A3" w:rsidRDefault="00000000">
      <w:pPr>
        <w:rPr>
          <w:color w:val="000000" w:themeColor="text1"/>
        </w:rPr>
      </w:pPr>
      <w:r w:rsidRPr="002A76A3">
        <w:rPr>
          <w:color w:val="000000" w:themeColor="text1"/>
        </w:rPr>
        <w:br w:type="page"/>
      </w:r>
    </w:p>
    <w:p w14:paraId="682B4C2A" w14:textId="77777777" w:rsidR="007A7585" w:rsidRPr="002A76A3" w:rsidRDefault="00000000">
      <w:pPr>
        <w:pStyle w:val="1"/>
        <w:spacing w:before="300" w:after="150"/>
        <w:rPr>
          <w:color w:val="000000" w:themeColor="text1"/>
        </w:rPr>
      </w:pPr>
      <w:r w:rsidRPr="002A76A3">
        <w:rPr>
          <w:color w:val="000000" w:themeColor="text1"/>
        </w:rPr>
        <w:lastRenderedPageBreak/>
        <w:t>5. Иллюстрации работы программы</w:t>
      </w:r>
    </w:p>
    <w:p w14:paraId="6015E642" w14:textId="77777777" w:rsidR="007A7585" w:rsidRPr="002A76A3" w:rsidRDefault="00000000">
      <w:pPr>
        <w:spacing w:before="200" w:after="60"/>
        <w:jc w:val="center"/>
        <w:rPr>
          <w:color w:val="000000" w:themeColor="text1"/>
        </w:rPr>
      </w:pPr>
      <w:r w:rsidRPr="002A76A3">
        <w:rPr>
          <w:noProof/>
          <w:color w:val="000000" w:themeColor="text1"/>
        </w:rPr>
        <w:drawing>
          <wp:inline distT="0" distB="0" distL="0" distR="0" wp14:anchorId="1BDB58F0" wp14:editId="5FBD2027">
            <wp:extent cx="3380873" cy="7246829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033" cy="731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6D9C" w14:textId="77777777" w:rsidR="007A7585" w:rsidRPr="002A76A3" w:rsidRDefault="00000000">
      <w:pPr>
        <w:spacing w:after="300"/>
        <w:jc w:val="center"/>
        <w:rPr>
          <w:color w:val="000000" w:themeColor="text1"/>
        </w:rPr>
      </w:pPr>
      <w:r w:rsidRPr="002A76A3">
        <w:rPr>
          <w:i/>
          <w:iCs/>
          <w:color w:val="000000" w:themeColor="text1"/>
        </w:rPr>
        <w:t>Рис. 1 — главная страница сайта</w:t>
      </w:r>
    </w:p>
    <w:p w14:paraId="0D8CC846" w14:textId="77777777" w:rsidR="007A7585" w:rsidRPr="002A76A3" w:rsidRDefault="00000000">
      <w:pPr>
        <w:spacing w:before="200" w:after="60"/>
        <w:jc w:val="center"/>
        <w:rPr>
          <w:color w:val="000000" w:themeColor="text1"/>
        </w:rPr>
      </w:pPr>
      <w:r w:rsidRPr="002A76A3">
        <w:rPr>
          <w:noProof/>
          <w:color w:val="000000" w:themeColor="text1"/>
        </w:rPr>
        <w:lastRenderedPageBreak/>
        <w:drawing>
          <wp:inline distT="0" distB="0" distL="0" distR="0" wp14:anchorId="2C8DC1F0" wp14:editId="5C923ED7">
            <wp:extent cx="3633537" cy="7788407"/>
            <wp:effectExtent l="0" t="0" r="0" b="0"/>
            <wp:docPr id="1606887201" name="Рисунок 1606887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885" cy="786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EDA8" w14:textId="77777777" w:rsidR="007A7585" w:rsidRPr="002A76A3" w:rsidRDefault="00000000">
      <w:pPr>
        <w:spacing w:after="300"/>
        <w:jc w:val="center"/>
        <w:rPr>
          <w:color w:val="000000" w:themeColor="text1"/>
        </w:rPr>
      </w:pPr>
      <w:r w:rsidRPr="002A76A3">
        <w:rPr>
          <w:i/>
          <w:iCs/>
          <w:color w:val="000000" w:themeColor="text1"/>
        </w:rPr>
        <w:t>Рис. 2 — результат вычисления 15 + 7 = 22</w:t>
      </w:r>
    </w:p>
    <w:p w14:paraId="32094A22" w14:textId="77777777" w:rsidR="007A7585" w:rsidRPr="002A76A3" w:rsidRDefault="00000000">
      <w:pPr>
        <w:spacing w:before="200" w:after="60"/>
        <w:jc w:val="center"/>
        <w:rPr>
          <w:color w:val="000000" w:themeColor="text1"/>
        </w:rPr>
      </w:pPr>
      <w:r w:rsidRPr="002A76A3">
        <w:rPr>
          <w:noProof/>
          <w:color w:val="000000" w:themeColor="text1"/>
        </w:rPr>
        <w:lastRenderedPageBreak/>
        <w:drawing>
          <wp:inline distT="0" distB="0" distL="0" distR="0" wp14:anchorId="5D1AAE65" wp14:editId="0D942E83">
            <wp:extent cx="3525253" cy="7556303"/>
            <wp:effectExtent l="0" t="0" r="5715" b="635"/>
            <wp:docPr id="1321440515" name="Рисунок 1321440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588" cy="757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B6D2" w14:textId="77777777" w:rsidR="007A7585" w:rsidRPr="002A76A3" w:rsidRDefault="00000000">
      <w:pPr>
        <w:spacing w:after="300"/>
        <w:jc w:val="center"/>
        <w:rPr>
          <w:color w:val="000000" w:themeColor="text1"/>
        </w:rPr>
      </w:pPr>
      <w:r w:rsidRPr="002A76A3">
        <w:rPr>
          <w:i/>
          <w:iCs/>
          <w:color w:val="000000" w:themeColor="text1"/>
        </w:rPr>
        <w:t>Рис. 3 — переключение на светлую тему</w:t>
      </w:r>
    </w:p>
    <w:p w14:paraId="710B602A" w14:textId="77777777" w:rsidR="007A7585" w:rsidRPr="002A76A3" w:rsidRDefault="00000000">
      <w:pPr>
        <w:spacing w:before="200" w:after="60"/>
        <w:jc w:val="center"/>
        <w:rPr>
          <w:color w:val="000000" w:themeColor="text1"/>
        </w:rPr>
      </w:pPr>
      <w:r w:rsidRPr="002A76A3">
        <w:rPr>
          <w:noProof/>
          <w:color w:val="000000" w:themeColor="text1"/>
        </w:rPr>
        <w:lastRenderedPageBreak/>
        <w:drawing>
          <wp:inline distT="0" distB="0" distL="0" distR="0" wp14:anchorId="3AFF72DD" wp14:editId="238441E8">
            <wp:extent cx="2806102" cy="6954253"/>
            <wp:effectExtent l="0" t="0" r="635" b="5715"/>
            <wp:docPr id="443481572" name="Рисунок 443481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030" cy="698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2F35" w14:textId="77777777" w:rsidR="007A7585" w:rsidRPr="002A76A3" w:rsidRDefault="00000000">
      <w:pPr>
        <w:spacing w:after="300"/>
        <w:jc w:val="center"/>
        <w:rPr>
          <w:color w:val="000000" w:themeColor="text1"/>
        </w:rPr>
      </w:pPr>
      <w:r w:rsidRPr="002A76A3">
        <w:rPr>
          <w:i/>
          <w:iCs/>
          <w:color w:val="000000" w:themeColor="text1"/>
        </w:rPr>
        <w:t>Рис. 4 — полный вид страницы калькулятора с развёрнутым блоком «Автор»</w:t>
      </w:r>
    </w:p>
    <w:p w14:paraId="16A0D927" w14:textId="77777777" w:rsidR="007A7585" w:rsidRPr="002A76A3" w:rsidRDefault="00000000">
      <w:pPr>
        <w:pStyle w:val="1"/>
        <w:spacing w:before="300" w:after="150"/>
        <w:rPr>
          <w:color w:val="000000" w:themeColor="text1"/>
        </w:rPr>
      </w:pPr>
      <w:r w:rsidRPr="002A76A3">
        <w:rPr>
          <w:color w:val="000000" w:themeColor="text1"/>
        </w:rPr>
        <w:t>6. Вывод</w:t>
      </w:r>
    </w:p>
    <w:p w14:paraId="33B758ED" w14:textId="77777777" w:rsidR="007A7585" w:rsidRPr="002A76A3" w:rsidRDefault="00000000">
      <w:pPr>
        <w:spacing w:after="160"/>
        <w:rPr>
          <w:color w:val="000000" w:themeColor="text1"/>
          <w:sz w:val="28"/>
          <w:szCs w:val="28"/>
        </w:rPr>
      </w:pPr>
      <w:r w:rsidRPr="002A76A3">
        <w:rPr>
          <w:color w:val="000000" w:themeColor="text1"/>
          <w:sz w:val="28"/>
          <w:szCs w:val="28"/>
        </w:rPr>
        <w:t xml:space="preserve">В ходе выполнения лабораторной работы изучены базовые инструменты вёрстки веб-страниц — HTML и CSS, а также основы JavaScript для добавления интерактивности. Разработан рабочий калькулятор с оформлением по мотивам стилистики сайта </w:t>
      </w:r>
      <w:proofErr w:type="spellStart"/>
      <w:r w:rsidRPr="002A76A3">
        <w:rPr>
          <w:color w:val="000000" w:themeColor="text1"/>
          <w:sz w:val="28"/>
          <w:szCs w:val="28"/>
        </w:rPr>
        <w:t>Pinterest</w:t>
      </w:r>
      <w:proofErr w:type="spellEnd"/>
      <w:r w:rsidRPr="002A76A3">
        <w:rPr>
          <w:color w:val="000000" w:themeColor="text1"/>
          <w:sz w:val="28"/>
          <w:szCs w:val="28"/>
        </w:rPr>
        <w:t xml:space="preserve"> и реализованы все 20 пунктов самостоятельного задания.</w:t>
      </w:r>
    </w:p>
    <w:sectPr w:rsidR="007A7585" w:rsidRPr="002A76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066B28"/>
    <w:multiLevelType w:val="hybridMultilevel"/>
    <w:tmpl w:val="005C04E8"/>
    <w:lvl w:ilvl="0" w:tplc="88685F5A">
      <w:start w:val="1"/>
      <w:numFmt w:val="bullet"/>
      <w:lvlText w:val="●"/>
      <w:lvlJc w:val="left"/>
      <w:pPr>
        <w:ind w:left="720" w:hanging="360"/>
      </w:pPr>
    </w:lvl>
    <w:lvl w:ilvl="1" w:tplc="714E3778">
      <w:start w:val="1"/>
      <w:numFmt w:val="bullet"/>
      <w:lvlText w:val="○"/>
      <w:lvlJc w:val="left"/>
      <w:pPr>
        <w:ind w:left="1440" w:hanging="360"/>
      </w:pPr>
    </w:lvl>
    <w:lvl w:ilvl="2" w:tplc="86EA5452">
      <w:start w:val="1"/>
      <w:numFmt w:val="bullet"/>
      <w:lvlText w:val="■"/>
      <w:lvlJc w:val="left"/>
      <w:pPr>
        <w:ind w:left="2160" w:hanging="360"/>
      </w:pPr>
    </w:lvl>
    <w:lvl w:ilvl="3" w:tplc="24A8A100">
      <w:start w:val="1"/>
      <w:numFmt w:val="bullet"/>
      <w:lvlText w:val="●"/>
      <w:lvlJc w:val="left"/>
      <w:pPr>
        <w:ind w:left="2880" w:hanging="360"/>
      </w:pPr>
    </w:lvl>
    <w:lvl w:ilvl="4" w:tplc="1A687BA4">
      <w:start w:val="1"/>
      <w:numFmt w:val="bullet"/>
      <w:lvlText w:val="○"/>
      <w:lvlJc w:val="left"/>
      <w:pPr>
        <w:ind w:left="3600" w:hanging="360"/>
      </w:pPr>
    </w:lvl>
    <w:lvl w:ilvl="5" w:tplc="A99433DE">
      <w:start w:val="1"/>
      <w:numFmt w:val="bullet"/>
      <w:lvlText w:val="■"/>
      <w:lvlJc w:val="left"/>
      <w:pPr>
        <w:ind w:left="4320" w:hanging="360"/>
      </w:pPr>
    </w:lvl>
    <w:lvl w:ilvl="6" w:tplc="5DE47184">
      <w:start w:val="1"/>
      <w:numFmt w:val="bullet"/>
      <w:lvlText w:val="●"/>
      <w:lvlJc w:val="left"/>
      <w:pPr>
        <w:ind w:left="5040" w:hanging="360"/>
      </w:pPr>
    </w:lvl>
    <w:lvl w:ilvl="7" w:tplc="73AADD9C">
      <w:start w:val="1"/>
      <w:numFmt w:val="bullet"/>
      <w:lvlText w:val="●"/>
      <w:lvlJc w:val="left"/>
      <w:pPr>
        <w:ind w:left="5760" w:hanging="360"/>
      </w:pPr>
    </w:lvl>
    <w:lvl w:ilvl="8" w:tplc="640A2DF2">
      <w:start w:val="1"/>
      <w:numFmt w:val="bullet"/>
      <w:lvlText w:val="●"/>
      <w:lvlJc w:val="left"/>
      <w:pPr>
        <w:ind w:left="6480" w:hanging="360"/>
      </w:pPr>
    </w:lvl>
  </w:abstractNum>
  <w:num w:numId="1" w16cid:durableId="10643277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585"/>
    <w:rsid w:val="002A76A3"/>
    <w:rsid w:val="006641ED"/>
    <w:rsid w:val="007A7585"/>
    <w:rsid w:val="007B3D6D"/>
    <w:rsid w:val="00C8328A"/>
    <w:rsid w:val="00F40297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A20D5B"/>
  <w15:docId w15:val="{477DA3B4-7B53-B94F-AE92-E9C4B431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Анна Гаврилова</cp:lastModifiedBy>
  <cp:revision>2</cp:revision>
  <dcterms:created xsi:type="dcterms:W3CDTF">2026-09-23T09:21:00Z</dcterms:created>
  <dcterms:modified xsi:type="dcterms:W3CDTF">2026-09-23T09:21:00Z</dcterms:modified>
</cp:coreProperties>
</file>