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Lebanon</w:t>
      </w:r>
      <w:r>
        <w:t xml:space="preserve"> </w:t>
      </w:r>
      <w:r>
        <w:t xml:space="preserve">Year</w:t>
      </w:r>
      <w:r>
        <w:t xml:space="preserve"> </w:t>
      </w:r>
      <w:r>
        <w:t xml:space="preserve">1</w:t>
      </w:r>
      <w:r>
        <w:t xml:space="preserve"> </w:t>
      </w:r>
      <w:r>
        <w:t xml:space="preserve">(2016-2017)</w:t>
      </w:r>
      <w:r>
        <w:t xml:space="preserve"> </w:t>
      </w:r>
      <w:r>
        <w:t xml:space="preserve">Measurement</w:t>
      </w:r>
      <w:r>
        <w:t xml:space="preserve"> </w:t>
      </w:r>
      <w:r>
        <w:t xml:space="preserve">Report</w:t>
      </w:r>
    </w:p>
    <w:p>
      <w:pPr>
        <w:pStyle w:val="Author"/>
      </w:pPr>
      <w:r>
        <w:t xml:space="preserve">Michael</w:t>
      </w:r>
      <w:r>
        <w:t xml:space="preserve"> </w:t>
      </w:r>
      <w:r>
        <w:t xml:space="preserve">Wu</w:t>
      </w:r>
    </w:p>
    <w:p>
      <w:pPr>
        <w:pStyle w:val="Date"/>
      </w:pPr>
      <w:r>
        <w:t xml:space="preserve">2020-09-29</w:t>
      </w:r>
    </w:p>
    <w:p>
      <w:r>
        <w:br w:type="page"/>
      </w:r>
    </w:p>
    <w:p>
      <w:pPr>
        <w:pStyle w:val="Normal"/>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p>
      <w:pPr>
        <w:pStyle w:val="Heading2"/>
      </w:pPr>
      <w:bookmarkStart w:id="20" w:name="table-of-content"/>
      <w:r>
        <w:t xml:space="preserve">Table of content</w:t>
      </w:r>
      <w:bookmarkEnd w:id="20"/>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Heading2"/>
      </w:pPr>
      <w:bookmarkStart w:id="21" w:name="list-of-figures"/>
      <w:r>
        <w:t xml:space="preserve">List of figures</w:t>
      </w:r>
      <w:bookmarkEnd w:id="21"/>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Heading2"/>
      </w:pPr>
      <w:bookmarkStart w:id="22" w:name="list-of-tables"/>
      <w:r>
        <w:t xml:space="preserve">List of tables</w:t>
      </w:r>
      <w:bookmarkEnd w:id="22"/>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p>
      <w:pPr>
        <w:pStyle w:val="Heading2"/>
      </w:pPr>
      <w:bookmarkStart w:id="23" w:name="data-and-sample"/>
      <w:r>
        <w:t xml:space="preserve">Data and Sample</w:t>
      </w:r>
      <w:bookmarkEnd w:id="23"/>
    </w:p>
    <w:p>
      <w:pPr>
        <w:pStyle w:val="Normal"/>
      </w:pPr>
      <w:r>
        <w:t xml:space="preserve">This report presents descriptive and psychometric information of the measures used for Lebanon Year 1 (2016-2017).</w:t>
      </w:r>
    </w:p>
    <w:p>
      <w:pPr>
        <w:pStyle w:val="Heading2"/>
      </w:pPr>
      <w:bookmarkStart w:id="24" w:name="method"/>
      <w:r>
        <w:t xml:space="preserve">Method</w:t>
      </w:r>
      <w:bookmarkEnd w:id="24"/>
    </w:p>
    <w:p>
      <w:pPr>
        <w:pStyle w:val="Normal"/>
      </w:pPr>
      <w:r>
        <w:t xml:space="preserve">TBD…</w:t>
      </w:r>
    </w:p>
    <w:p>
      <w:pPr>
        <w:sectPr>
          <w:type w:val="continuous"/>
          <w:cols/>
        </w:sectPr>
      </w:pPr>
    </w:p>
    <w:p>
      <w:pPr>
        <w:pStyle w:val="Heading2"/>
      </w:pPr>
      <w:bookmarkStart w:id="25" w:name="results"/>
      <w:r>
        <w:t xml:space="preserve">Results</w:t>
      </w:r>
      <w:bookmarkEnd w:id="25"/>
    </w:p>
    <w:p>
      <w:pPr>
        <w:pStyle w:val="Heading3"/>
      </w:pPr>
      <w:bookmarkStart w:id="26" w:name="descriptive-statistics"/>
      <w:r>
        <w:t xml:space="preserve">Descriptive Statistics</w:t>
      </w:r>
      <w:bookmarkEnd w:id="26"/>
    </w:p>
    <w:p>
      <w:pPr>
        <w:pStyle w:val="Normal"/>
      </w:pPr>
      <w:r>
        <w:t xml:space="preserve">see Table</w:t>
      </w:r>
      <w:r>
        <w:t xml:space="preserve"> </w:t>
      </w:r>
      <w:hyperlink w:anchor="descriptiv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descriptive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TableCaption"/>
      </w:pPr>
      <w:r>
        <w:rPr/>
        <w:t xml:space="preserve">Table </w:t>
      </w:r>
      <w:bookmarkStart w:id="5f524a0c-7fd7-4815-b4d8-b8bd95a32337" w:name="descriptiv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f524a0c-7fd7-4815-b4d8-b8bd95a32337"/>
      <w:r>
        <w:rPr/>
        <w:t xml:space="preserve">: </w:t>
      </w:r>
      <w:r>
        <w:t xml:space="preserve">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76"/>
        <w:tblLook w:firstRow="1" w:lastRow="0" w:firstColumn="0" w:lastColumn="0" w:noHBand="0" w:noVBand="1"/>
      </w:tblPr>
      <w:tblGrid>
        <w:gridCol w:w="777"/>
        <w:gridCol w:w="851"/>
        <w:gridCol w:w="906"/>
        <w:gridCol w:w="906"/>
        <w:gridCol w:w="1058"/>
        <w:gridCol w:w="1156"/>
        <w:gridCol w:w="789"/>
        <w:gridCol w:w="753"/>
        <w:gridCol w:w="789"/>
        <w:gridCol w:w="899"/>
        <w:gridCol w:w="979"/>
        <w:gridCol w:w="1107"/>
        <w:gridCol w:w="906"/>
      </w:tblGrid>
      <w:tr>
        <w:trPr>
          <w:cantSplit/>
          <w:trHeight w:val="40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vars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trimmed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range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skew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kurtosis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0.011</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0.011</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0.011</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0.010</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0.011</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0.010</w:t>
            </w:r>
          </w:p>
        </w:tc>
      </w:tr>
      <w:tr>
        <w:trPr>
          <w:cantSplit/>
          <w:trHeight w:val="405"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0.028</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0.030</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0.028</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0.031</w:t>
            </w:r>
          </w:p>
        </w:tc>
      </w:tr>
      <w:tr>
        <w:trPr>
          <w:cantSplit/>
          <w:trHeight w:val="406"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0.029</w:t>
            </w:r>
          </w:p>
        </w:tc>
      </w:tr>
      <w:tr>
        <w:trPr>
          <w:cantSplit/>
          <w:trHeight w:val="405"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1.665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0.032</w:t>
            </w:r>
          </w:p>
        </w:tc>
      </w:tr>
      <w:tr>
        <w:trPr>
          <w:cantSplit/>
          <w:trHeight w:val="405"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0.030</w:t>
            </w:r>
          </w:p>
        </w:tc>
      </w:tr>
      <w:tr>
        <w:trPr>
          <w:cantSplit/>
          <w:trHeight w:val="405"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0.031</w:t>
            </w:r>
          </w:p>
        </w:tc>
      </w:tr>
      <w:tr>
        <w:trPr>
          <w:cantSplit/>
          <w:trHeight w:val="405"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0.028</w:t>
            </w:r>
          </w:p>
        </w:tc>
      </w:tr>
      <w:tr>
        <w:trPr>
          <w:cantSplit/>
          <w:trHeight w:val="405"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0.027</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1.265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1.340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0.027</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0.032</w:t>
            </w:r>
          </w:p>
        </w:tc>
      </w:tr>
      <w:tr>
        <w:trPr>
          <w:cantSplit/>
          <w:trHeight w:val="405"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3.573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0.014</w:t>
            </w:r>
          </w:p>
        </w:tc>
      </w:tr>
      <w:tr>
        <w:trPr>
          <w:cantSplit/>
          <w:trHeight w:val="405"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3.889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0.013</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2.824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6.151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0.012</w:t>
            </w:r>
          </w:p>
        </w:tc>
      </w:tr>
      <w:tr>
        <w:trPr>
          <w:cantSplit/>
          <w:trHeight w:val="405"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0.017</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3.201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8.491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0.011</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0.016</w:t>
            </w:r>
          </w:p>
        </w:tc>
      </w:tr>
      <w:tr>
        <w:trPr>
          <w:cantSplit/>
          <w:trHeight w:val="405"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0.011</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0.012</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0.011</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0.012</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0.012</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-0.226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0.012</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2.278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3.944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0.027</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2.741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0.029</w:t>
            </w:r>
          </w:p>
        </w:tc>
      </w:tr>
      <w:tr>
        <w:trPr>
          <w:cantSplit/>
          <w:trHeight w:val="405"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4.037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0.027</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0.030</w:t>
            </w:r>
          </w:p>
        </w:tc>
      </w:tr>
      <w:tr>
        <w:trPr>
          <w:cantSplit/>
          <w:trHeight w:val="405"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2.706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0.029</w:t>
            </w:r>
          </w:p>
        </w:tc>
      </w:tr>
      <w:tr>
        <w:trPr>
          <w:cantSplit/>
          <w:trHeight w:val="406"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0.032</w:t>
            </w:r>
          </w:p>
        </w:tc>
      </w:tr>
      <w:tr>
        <w:trPr>
          <w:cantSplit/>
          <w:trHeight w:val="406"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0.030</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1.340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0.032</w:t>
            </w:r>
          </w:p>
        </w:tc>
      </w:tr>
      <w:tr>
        <w:trPr>
          <w:cantSplit/>
          <w:trHeight w:val="405"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2.718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0.028</w:t>
            </w:r>
          </w:p>
        </w:tc>
      </w:tr>
      <w:tr>
        <w:trPr>
          <w:cantSplit/>
          <w:trHeight w:val="406"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0.030</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0.029</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0.032</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2.912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6.581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0.013</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3.262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8.764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0.012</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3.738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12.231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0.011</w:t>
            </w:r>
          </w:p>
        </w:tc>
      </w:tr>
      <w:tr>
        <w:trPr>
          <w:cantSplit/>
          <w:trHeight w:val="406"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2.212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2.996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0.015</w:t>
            </w:r>
          </w:p>
        </w:tc>
      </w:tr>
      <w:tr>
        <w:trPr>
          <w:cantSplit/>
          <w:trHeight w:val="406"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4.927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22.669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0.009</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4.990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0.014</w:t>
            </w:r>
          </w:p>
        </w:tc>
      </w:tr>
      <w:tr>
        <w:trPr>
          <w:cantSplit/>
          <w:trHeight w:val="406"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0.011</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0.011</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0.011</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0.011</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0.011</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0.011</w:t>
            </w:r>
          </w:p>
        </w:tc>
      </w:tr>
      <w:tr>
        <w:trPr>
          <w:cantSplit/>
          <w:trHeight w:val="406"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0.024</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1865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4.745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0.026</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1.426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5.526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0.025</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4.192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0.026</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2.545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5.194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0.025</w:t>
            </w:r>
          </w:p>
        </w:tc>
      </w:tr>
      <w:tr>
        <w:trPr>
          <w:cantSplit/>
          <w:trHeight w:val="406"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1.240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0.029</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4.295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0.025</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1.540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3.446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0.026</w:t>
            </w:r>
          </w:p>
        </w:tc>
      </w:tr>
      <w:tr>
        <w:trPr>
          <w:cantSplit/>
          <w:trHeight w:val="406"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4.298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0.025</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1.195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2.266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3.875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0.026</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2.277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4.033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0.026</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0.028</w:t>
            </w:r>
          </w:p>
        </w:tc>
      </w:tr>
      <w:tr>
        <w:trPr>
          <w:cantSplit/>
          <w:trHeight w:val="404"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3.067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7.538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0.012</w:t>
            </w:r>
          </w:p>
        </w:tc>
      </w:tr>
      <w:tr>
        <w:trPr>
          <w:cantSplit/>
          <w:trHeight w:val="406"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3.309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0.012</w:t>
            </w:r>
          </w:p>
        </w:tc>
      </w:tr>
      <w:tr>
        <w:trPr>
          <w:cantSplit/>
          <w:trHeight w:val="406"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3.930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0.010</w:t>
            </w:r>
          </w:p>
        </w:tc>
      </w:tr>
      <w:tr>
        <w:trPr>
          <w:cantSplit/>
          <w:trHeight w:val="406"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3.809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0.014</w:t>
            </w:r>
          </w:p>
        </w:tc>
      </w:tr>
      <w:tr>
        <w:trPr>
          <w:cantSplit/>
          <w:trHeight w:val="407"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0.426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4.113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15.189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0.010</w:t>
            </w:r>
          </w:p>
        </w:tc>
      </w:tr>
      <w:tr>
        <w:trPr>
          <w:cantSplit/>
          <w:trHeight w:val="40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1.203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1.013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5.081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0.014</w:t>
            </w:r>
          </w:p>
        </w:tc>
      </w:tr>
    </w:tbl>
    <w:p>
      <w:pPr>
        <w:sectPr>
          <w:pgSz w:h="11906" w:w="16838" w:orient="landscape"/>
          <w:type w:val="oddPage"/>
          <w:cols/>
        </w:sectPr>
      </w:pPr>
    </w:p>
    <w:p>
      <w:pPr>
        <w:pStyle w:val="BodyText"/>
      </w:pPr>
      <w:r>
        <w:t xml:space="preserve">see Figure @ref(fig:ds_plot).</w:t>
      </w:r>
    </w:p>
    <w:p>
      <w:pPr>
        <w:jc w:val="center"/>
        <w:pStyle w:val="Figure"/>
      </w:pPr>
      <w:r>
        <w:rPr/>
        <w:drawing>
          <wp:inline distT="0" distB="0" distL="0" distR="0">
            <wp:extent cx="54864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101600"/>
                    </a:xfrm>
                    <a:prstGeom prst="rect">
                      <a:avLst/>
                    </a:prstGeom>
                    <a:noFill/>
                  </pic:spPr>
                </pic:pic>
              </a:graphicData>
            </a:graphic>
          </wp:inline>
        </w:drawing>
      </w:r>
    </w:p>
    <w:p>
      <w:pPr>
        <w:jc w:val="center"/>
        <w:pStyle w:val="Figure"/>
      </w:pPr>
      <w:r>
        <w:rPr/>
        <w:drawing>
          <wp:inline distT="0" distB="0" distL="0" distR="0">
            <wp:extent cx="5486400" cy="73152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76200" cy="101600"/>
                    </a:xfrm>
                    <a:prstGeom prst="rect">
                      <a:avLst/>
                    </a:prstGeom>
                    <a:noFill/>
                  </pic:spPr>
                </pic:pic>
              </a:graphicData>
            </a:graphic>
          </wp:inline>
        </w:drawing>
      </w:r>
    </w:p>
    <w:p>
      <w:pPr>
        <w:pStyle w:val="Heading3"/>
      </w:pPr>
      <w:bookmarkStart w:id="27" w:name="normal-section"/>
      <w:r>
        <w:t xml:space="preserve">Normal section</w:t>
      </w:r>
      <w:bookmarkEnd w:id="27"/>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BodyText"/>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Heading2"/>
      </w:pPr>
      <w:bookmarkStart w:id="28" w:name="tables"/>
      <w:r>
        <w:t xml:space="preserve">Tables</w:t>
      </w:r>
      <w:bookmarkEnd w:id="28"/>
    </w:p>
    <w:p>
      <w:pPr>
        <w:pStyle w:val="Heading3"/>
      </w:pPr>
      <w:bookmarkStart w:id="29" w:name="table-1"/>
      <w:r>
        <w:t xml:space="preserve">Table 1</w:t>
      </w:r>
      <w:bookmarkEnd w:id="29"/>
    </w:p>
    <w:p>
      <w:pPr>
        <w:pStyle w:val="TableCaption"/>
      </w:pPr>
      <w:r>
        <w:rPr/>
        <w:t xml:space="preserve">Table </w:t>
      </w:r>
      <w:bookmarkStart w:id="b9f78232-3e9c-4ef8-b8da-0d515340fb1b" w:name="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9f78232-3e9c-4ef8-b8da-0d515340fb1b"/>
      <w:r>
        <w:rPr/>
        <w:t xml:space="preserve">: </w:t>
      </w:r>
      <w:r>
        <w:t xml:space="preserve">caption 1</w:t>
      </w:r>
    </w:p>
    <w:tbl>
      <w:tblPr>
        <w:tblStyle w:val="Table"/>
        <w:tblLayout w:type="autofit"/>
        <w:jc w:val="center"/>
        <w:tblW w:type="pct" w:w="5000"/>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p>
      <w:pPr>
        <w:pStyle w:val="Heading3"/>
      </w:pPr>
      <w:bookmarkStart w:id="30" w:name="table-2"/>
      <w:r>
        <w:t xml:space="preserve">Table 2</w:t>
      </w:r>
      <w:bookmarkEnd w:id="30"/>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iris</w:t>
      </w:r>
    </w:p>
    <w:tbl>
      <w:tblPr>
        <w:tblStyle w:val="Table"/>
        <w:tblLayout w:type="autofit"/>
        <w:jc w:val="center"/>
        <w:tblW w:type="pct" w:w="5000"/>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p>
      <w:pPr>
        <w:pStyle w:val="Heading3"/>
      </w:pPr>
      <w:bookmarkStart w:id="31" w:name="table-3"/>
      <w:r>
        <w:t xml:space="preserve">Table 3</w:t>
      </w:r>
      <w:bookmarkEnd w:id="31"/>
    </w:p>
    <w:p>
      <w:pPr>
        <w:pStyle w:val="TableCaption"/>
      </w:pPr>
      <w:r>
        <w:rPr/>
        <w:t xml:space="preserve">Table </w:t>
      </w:r>
      <w:bookmarkStart w:id="e900c8ca-92df-4f1d-94a0-95cf81a65247" w:name="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900c8ca-92df-4f1d-94a0-95cf81a65247"/>
      <w:r>
        <w:rPr/>
        <w:t xml:space="preserve">: </w:t>
      </w:r>
      <w:r>
        <w:t xml:space="preserve">cars</w:t>
      </w:r>
    </w:p>
    <w:tbl>
      <w:tblPr>
        <w:tblStyle w:val="Table"/>
        <w:tblLayout w:type="autofit"/>
        <w:jc w:val="center"/>
        <w:tblW w:type="pct" w:w="5000"/>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p>
      <w:pPr>
        <w:pStyle w:val="Heading2"/>
      </w:pPr>
      <w:bookmarkStart w:id="32" w:name="figures"/>
      <w:r>
        <w:t xml:space="preserve">figures</w:t>
      </w:r>
      <w:bookmarkEnd w:id="32"/>
    </w:p>
    <w:p>
      <w:pPr>
        <w:pStyle w:val="Heading3"/>
      </w:pPr>
      <w:bookmarkStart w:id="33" w:name="a-boxplot"/>
      <w:r>
        <w:t xml:space="preserve">A boxplot</w:t>
      </w:r>
      <w:bookmarkEnd w:id="33"/>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7223d407-dccb-48a2-bc1c-276b5e3fc3e8" w:name="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223d407-dccb-48a2-bc1c-276b5e3fc3e8"/>
      <w:r>
        <w:rPr/>
        <w:t xml:space="preserve">: </w:t>
      </w:r>
      <w:r>
        <w:t xml:space="preserve">A boxplot</w:t>
      </w:r>
    </w:p>
    <w:p>
      <w:pPr>
        <w:pStyle w:val="Heading3"/>
      </w:pPr>
      <w:bookmarkStart w:id="34" w:name="a-barplot"/>
      <w:r>
        <w:t xml:space="preserve">A barplot</w:t>
      </w:r>
      <w:bookmarkEnd w:id="34"/>
    </w:p>
    <w:p>
      <w:pPr>
        <w:jc w:val="center"/>
        <w:pStyle w:val="Figure"/>
      </w:pPr>
      <w:r>
        <w:rPr/>
        <w:drawing>
          <wp:inline distT="0" distB="0" distL="0" distR="0">
            <wp:extent cx="4572000" cy="3657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e1f21d7a-3a0c-4beb-85ef-ef19ac2de3d8" w:name="bar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1f21d7a-3a0c-4beb-85ef-ef19ac2de3d8"/>
      <w:r>
        <w:rPr/>
        <w:t xml:space="preserve">: </w:t>
      </w:r>
      <w:r>
        <w:t xml:space="preserve">What a barplot</w:t>
      </w:r>
    </w:p>
    <w:p>
      <w:pPr>
        <w:pStyle w:val="Heading2"/>
      </w:pPr>
      <w:bookmarkStart w:id="35" w:name="lists"/>
      <w:r>
        <w:t xml:space="preserve">Lists</w:t>
      </w:r>
      <w:bookmarkEnd w:id="35"/>
    </w:p>
    <w:p>
      <w:pPr>
        <w:pStyle w:val="Normal"/>
      </w:pPr>
      <w:r>
        <w:t xml:space="preserve">Amet nunc eros curabitur tellus massa, eros maximus porttitor sociosqu, pellentesque.</w:t>
      </w:r>
    </w:p>
    <w:p>
      <w:pPr>
        <w:pStyle w:val="Compact"/>
        <w:numPr>
          <w:numId w:val="1001"/>
          <w:ilvl w:val="0"/>
        </w:numPr>
      </w:pPr>
      <w:r>
        <w:t xml:space="preserve">Erat mauris egestas finibus tincidunt sed in rhoncus a tellus etiam.</w:t>
      </w:r>
    </w:p>
    <w:p>
      <w:pPr>
        <w:pStyle w:val="Compact"/>
        <w:numPr>
          <w:numId w:val="1002"/>
          <w:ilvl w:val="1"/>
        </w:numPr>
      </w:pPr>
      <w:r>
        <w:t xml:space="preserve">A adipiscing per ultricies justo tellus lorem.</w:t>
      </w:r>
    </w:p>
    <w:p>
      <w:pPr>
        <w:pStyle w:val="Compact"/>
        <w:numPr>
          <w:numId w:val="1003"/>
          <w:ilvl w:val="2"/>
        </w:numPr>
      </w:pPr>
      <w:r>
        <w:t xml:space="preserve">Imperdiet ut dui primis, sed gravida, at sed nulla.</w:t>
      </w:r>
    </w:p>
    <w:p>
      <w:pPr>
        <w:pStyle w:val="Compact"/>
        <w:numPr>
          <w:numId w:val="1003"/>
          <w:ilvl w:val="2"/>
        </w:numPr>
      </w:pPr>
      <w:r>
        <w:t xml:space="preserve">Sem posuere lacus consequat inceptos dapibus duis malesuada finibus.</w:t>
      </w:r>
    </w:p>
    <w:p>
      <w:pPr>
        <w:pStyle w:val="Compact"/>
        <w:numPr>
          <w:numId w:val="1002"/>
          <w:ilvl w:val="1"/>
        </w:numPr>
      </w:pPr>
      <w:r>
        <w:t xml:space="preserve">Urna sed dui, ornare, eu turpis mus pellentesque amet amet bibendum.</w:t>
      </w:r>
    </w:p>
    <w:p>
      <w:pPr>
        <w:pStyle w:val="Compact"/>
        <w:numPr>
          <w:numId w:val="1001"/>
          <w:ilvl w:val="0"/>
        </w:numPr>
      </w:pPr>
      <w:r>
        <w:t xml:space="preserve">Himenaeos tincidunt, auctor dapibus scelerisque, montes nunc faucibus</w:t>
      </w:r>
      <w:r>
        <w:t xml:space="preserve"> </w:t>
      </w:r>
      <w:r>
        <w:t xml:space="preserve">sodales malesuada ridiculus sed cubilia ligula.</w:t>
      </w:r>
    </w:p>
    <w:p>
      <w:pPr>
        <w:pStyle w:val="Compact"/>
        <w:numPr>
          <w:numId w:val="1004"/>
          <w:ilvl w:val="0"/>
        </w:numPr>
      </w:pPr>
      <w:r>
        <w:t xml:space="preserve">Erat mauris egestas finibus tincidunt sed in rhoncus a tellus etiam.</w:t>
      </w:r>
    </w:p>
    <w:p>
      <w:pPr>
        <w:pStyle w:val="Compact"/>
        <w:numPr>
          <w:numId w:val="1005"/>
          <w:ilvl w:val="1"/>
        </w:numPr>
      </w:pPr>
      <w:r>
        <w:t xml:space="preserve">A adipiscing per ultricies justo tellus lorem.</w:t>
      </w:r>
    </w:p>
    <w:p>
      <w:pPr>
        <w:pStyle w:val="Compact"/>
        <w:numPr>
          <w:numId w:val="1006"/>
          <w:ilvl w:val="2"/>
        </w:numPr>
      </w:pPr>
      <w:r>
        <w:t xml:space="preserve">Imperdiet ut dui primis, sed gravida, at sed nulla.</w:t>
      </w:r>
    </w:p>
    <w:p>
      <w:pPr>
        <w:pStyle w:val="Compact"/>
        <w:numPr>
          <w:numId w:val="1006"/>
          <w:ilvl w:val="2"/>
        </w:numPr>
      </w:pPr>
      <w:r>
        <w:t xml:space="preserve">Sem posuere lacus consequat inceptos dapibus duis malesuada finibus.</w:t>
      </w:r>
    </w:p>
    <w:p>
      <w:pPr>
        <w:pStyle w:val="Compact"/>
        <w:numPr>
          <w:numId w:val="1005"/>
          <w:ilvl w:val="1"/>
        </w:numPr>
      </w:pPr>
      <w:r>
        <w:t xml:space="preserve">Urna sed dui, ornare, eu turpis mus pellentesque amet amet bibendum.</w:t>
      </w:r>
    </w:p>
    <w:p>
      <w:pPr>
        <w:pStyle w:val="Compact"/>
        <w:numPr>
          <w:numId w:val="1004"/>
          <w:ilvl w:val="0"/>
        </w:numPr>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pStyle w:val="Compact"/>
        <w:numPr>
          <w:numId w:val="1007"/>
          <w:ilvl w:val="0"/>
        </w:numPr>
      </w:pPr>
      <w:r>
        <w:t xml:space="preserve">Aptent conubia quam montes id sagittis.</w:t>
      </w:r>
    </w:p>
    <w:p>
      <w:pPr>
        <w:pStyle w:val="Compact"/>
        <w:numPr>
          <w:numId w:val="1008"/>
          <w:ilvl w:val="1"/>
        </w:numPr>
      </w:pPr>
      <w:r>
        <w:t xml:space="preserve">Mattis nisi nascetur, aliquam duis ex, tristique.</w:t>
      </w:r>
    </w:p>
    <w:p>
      <w:pPr>
        <w:pStyle w:val="Compact"/>
        <w:numPr>
          <w:numId w:val="1009"/>
          <w:ilvl w:val="2"/>
        </w:numPr>
      </w:pPr>
      <w:r>
        <w:t xml:space="preserve">Imperdiet ut dui primis, sed gravida, at sed nulla.</w:t>
      </w:r>
    </w:p>
    <w:p>
      <w:pPr>
        <w:pStyle w:val="Compact"/>
        <w:numPr>
          <w:numId w:val="1009"/>
          <w:ilvl w:val="2"/>
        </w:numPr>
      </w:pPr>
      <w:r>
        <w:t xml:space="preserve">Donec ligula nulla ac. Nisl ac at accumsan sagittis eros felis lobortis amet</w:t>
      </w:r>
      <w:r>
        <w:t xml:space="preserve"> </w:t>
      </w:r>
      <w:r>
        <w:t xml:space="preserve">nec phasellus urna bibendum sapien.</w:t>
      </w:r>
    </w:p>
    <w:p>
      <w:pPr>
        <w:pStyle w:val="Compact"/>
        <w:numPr>
          <w:numId w:val="1008"/>
          <w:ilvl w:val="1"/>
        </w:numPr>
      </w:pPr>
      <w:r>
        <w:t xml:space="preserve">Eu dui ac id, dictum proin consectetur convallis.</w:t>
      </w:r>
    </w:p>
    <w:p>
      <w:pPr>
        <w:pStyle w:val="Compact"/>
        <w:numPr>
          <w:numId w:val="1007"/>
          <w:ilvl w:val="0"/>
        </w:numPr>
      </w:pPr>
      <w:r>
        <w:t xml:space="preserve">Facilisi eu lectus mauris lorem. Et sed sapien pellentesque sed etiam vehicula.</w:t>
      </w:r>
    </w:p>
    <w:p>
      <w:pPr>
        <w:pStyle w:val="Compact"/>
        <w:numPr>
          <w:numId w:val="1007"/>
          <w:ilvl w:val="0"/>
        </w:numPr>
      </w:pPr>
      <w:r>
        <w:t xml:space="preserve">In porttitor id lorem eu efficitur, nisl dis!</w:t>
      </w:r>
    </w:p>
    <w:p>
      <w:pPr>
        <w:pStyle w:val="Heading2"/>
      </w:pPr>
      <w:bookmarkStart w:id="36" w:name="reference"/>
      <w:r>
        <w:t xml:space="preserve">Reference</w:t>
      </w:r>
      <w:bookmarkEnd w:id="36"/>
    </w:p>
    <w:p>
      <w:pPr>
        <w:pStyle w:val="Normal"/>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table</w:t>
      </w:r>
      <w:r>
        <w:t xml:space="preserve"> </w:t>
      </w:r>
      <w:hyperlink w:anchor="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mtcars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sectPr w:rsidR="005852B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56A8E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F3358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69DD"/>
    <w:rPr>
      <w:rFonts w:ascii="Times New Roman" w:hAnsi="Times New Roman"/>
    </w:rPr>
  </w:style>
  <w:style w:type="paragraph" w:styleId="Heading1">
    <w:name w:val="heading 1"/>
    <w:basedOn w:val="Normal"/>
    <w:next w:val="BodyText"/>
    <w:uiPriority w:val="9"/>
    <w:qFormat/>
    <w:rsid w:val="003C425F"/>
    <w:pPr>
      <w:keepNext/>
      <w:keepLines/>
      <w:spacing w:before="480" w:after="0" w:line="360" w:lineRule="auto"/>
      <w:jc w:val="center"/>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5E7AD3"/>
    <w:pPr>
      <w:keepNext/>
      <w:keepLines/>
      <w:spacing w:before="200" w:after="0" w:line="360" w:lineRule="auto"/>
      <w:jc w:val="center"/>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3C425F"/>
    <w:pPr>
      <w:keepNext/>
      <w:keepLines/>
      <w:spacing w:before="200" w:after="0" w:line="360" w:lineRule="auto"/>
      <w:jc w:val="center"/>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3C425F"/>
    <w:pPr>
      <w:keepNext/>
      <w:keepLines/>
      <w:spacing w:before="200" w:after="0" w:line="360" w:lineRule="auto"/>
      <w:jc w:val="center"/>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3C425F"/>
    <w:pPr>
      <w:keepNext/>
      <w:keepLines/>
      <w:spacing w:before="200" w:after="0" w:line="360" w:lineRule="auto"/>
      <w:jc w:val="center"/>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3C425F"/>
    <w:pPr>
      <w:keepNext/>
      <w:keepLines/>
      <w:spacing w:before="200" w:after="0" w:line="360" w:lineRule="auto"/>
      <w:jc w:val="center"/>
      <w:outlineLvl w:val="5"/>
    </w:pPr>
    <w:rPr>
      <w:rFonts w:eastAsiaTheme="majorEastAsia" w:cstheme="majorBidi"/>
      <w:color w:val="000000" w:themeColor="tex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37577"/>
    <w:pPr>
      <w:spacing w:before="180" w:after="180"/>
    </w:pPr>
  </w:style>
  <w:style w:type="paragraph" w:customStyle="1" w:styleId="FirstParagraph">
    <w:name w:val="First Paragraph"/>
    <w:basedOn w:val="BodyText"/>
    <w:next w:val="BodyText"/>
    <w:qFormat/>
    <w:rsid w:val="00637577"/>
  </w:style>
  <w:style w:type="paragraph" w:customStyle="1" w:styleId="Compact">
    <w:name w:val="Compact"/>
    <w:basedOn w:val="BodyText"/>
    <w:qFormat/>
    <w:pPr>
      <w:spacing w:before="36" w:after="36"/>
    </w:pPr>
  </w:style>
  <w:style w:type="paragraph" w:styleId="Title">
    <w:name w:val="Title"/>
    <w:basedOn w:val="Normal"/>
    <w:next w:val="BodyText"/>
    <w:qFormat/>
    <w:rsid w:val="00D55C14"/>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37577"/>
    <w:pPr>
      <w:keepNext/>
      <w:keepLines/>
      <w:jc w:val="center"/>
    </w:pPr>
    <w:rPr>
      <w:rFonts w:ascii="Times New Roman" w:hAnsi="Times New Roman"/>
    </w:rPr>
  </w:style>
  <w:style w:type="paragraph" w:styleId="Date">
    <w:name w:val="Date"/>
    <w:next w:val="BodyText"/>
    <w:qFormat/>
    <w:rsid w:val="00637577"/>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3C425F"/>
    <w:pPr>
      <w:tabs>
        <w:tab w:val="center" w:pos="4680"/>
        <w:tab w:val="right" w:pos="9360"/>
      </w:tabs>
      <w:spacing w:after="0" w:line="360" w:lineRule="auto"/>
      <w:jc w:val="center"/>
    </w:pPr>
  </w:style>
  <w:style w:type="character" w:customStyle="1" w:styleId="HeaderChar">
    <w:name w:val="Header Char"/>
    <w:basedOn w:val="DefaultParagraphFont"/>
    <w:link w:val="Header"/>
    <w:semiHidden/>
    <w:rsid w:val="003C425F"/>
    <w:rPr>
      <w:rFonts w:ascii="Times New Roman" w:hAnsi="Times New Roman"/>
    </w:rPr>
  </w:style>
  <w:style w:type="table" w:styleId="ListTable1Light">
    <w:name w:val="List Table 1 Light"/>
    <w:basedOn w:val="TableNormal"/>
    <w:uiPriority w:val="46"/>
    <w:rsid w:val="003C425F"/>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b6fd148c758f.png"/>
<Relationship Id="rId10" Type="http://schemas.openxmlformats.org/officeDocument/2006/relationships/image" Target="media/fileb6fd117a09d3.png"/>
<Relationship Id="rId11" Type="http://schemas.openxmlformats.org/officeDocument/2006/relationships/image" Target="media/fileb6fd631b049b.png"/>
<Relationship Id="rId12" Type="http://schemas.openxmlformats.org/officeDocument/2006/relationships/image" Target="media/fileb6fd2cb8ef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Lebanon Year 1 (2016-2017) Measurement Report</dc:title>
  <dc:creator>Michael Wu</dc:creator>
  <cp:keywords/>
  <dcterms:created xsi:type="dcterms:W3CDTF">2020-09-30T02:46:36Z</dcterms:created>
  <dcterms:modified xsi:type="dcterms:W3CDTF">2020-09-29T22:46:39Z</dcterms:modified>
  <cp:lastModifiedBy>michaelfive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2020-09-29</vt:lpwstr>
  </property>
  <property fmtid="{D5CDD505-2E9C-101B-9397-08002B2CF9AE}" pid="3" name="output">
    <vt:lpwstr/>
  </property>
  <property fmtid="{D5CDD505-2E9C-101B-9397-08002B2CF9AE}" pid="4" name="params">
    <vt:lpwstr/>
  </property>
</Properties>
</file>