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3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3"/>
        <w:gridCol w:w="7178"/>
      </w:tblGrid>
      <w:tr w:rsidR="00B16A50" w:rsidRPr="00715D52" w:rsidTr="005F15E7">
        <w:trPr>
          <w:trHeight w:hRule="exact" w:val="120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A50" w:rsidRPr="00715D52" w:rsidRDefault="00B16A50" w:rsidP="005F15E7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715D52">
              <w:rPr>
                <w:rFonts w:ascii="Times New Roman" w:hAnsi="Times New Roman" w:cs="Times New Roman"/>
                <w:noProof/>
                <w:lang w:eastAsia="es-ES_tradnl"/>
              </w:rPr>
              <w:drawing>
                <wp:anchor distT="0" distB="0" distL="0" distR="0" simplePos="0" relativeHeight="251659264" behindDoc="0" locked="0" layoutInCell="1" allowOverlap="1" wp14:anchorId="4D3B2F3D" wp14:editId="7290144B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114935</wp:posOffset>
                  </wp:positionV>
                  <wp:extent cx="528955" cy="528955"/>
                  <wp:effectExtent l="0" t="0" r="4445" b="4445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52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16A50" w:rsidRPr="00715D52" w:rsidRDefault="00B16A50" w:rsidP="005F15E7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A50" w:rsidRPr="00715D52" w:rsidRDefault="00B16A50" w:rsidP="005F15E7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15D52">
              <w:rPr>
                <w:rFonts w:ascii="Times New Roman" w:hAnsi="Times New Roman" w:cs="Times New Roman"/>
                <w:b/>
                <w:bCs/>
              </w:rPr>
              <w:t>UNIVERSIDAD</w:t>
            </w:r>
            <w:r w:rsidRPr="00715D52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15D52">
              <w:rPr>
                <w:rFonts w:ascii="Times New Roman" w:hAnsi="Times New Roman" w:cs="Times New Roman"/>
                <w:b/>
                <w:bCs/>
              </w:rPr>
              <w:t>DON</w:t>
            </w:r>
            <w:r w:rsidRPr="00715D52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15D52">
              <w:rPr>
                <w:rFonts w:ascii="Times New Roman" w:hAnsi="Times New Roman" w:cs="Times New Roman"/>
                <w:b/>
                <w:bCs/>
              </w:rPr>
              <w:t>BOSCO</w:t>
            </w:r>
          </w:p>
          <w:p w:rsidR="00B16A50" w:rsidRPr="00715D52" w:rsidRDefault="00B16A50" w:rsidP="005F15E7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FACULTAD DE INGENIERÍA – ESCUELA DE COMPUTACIÓN</w:t>
            </w:r>
          </w:p>
        </w:tc>
      </w:tr>
      <w:tr w:rsidR="00B16A50" w:rsidRPr="00274659" w:rsidTr="005F15E7">
        <w:trPr>
          <w:trHeight w:val="767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6A50" w:rsidRPr="00715D52" w:rsidRDefault="00B16A50" w:rsidP="005F15E7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6A50" w:rsidRPr="00B16A50" w:rsidRDefault="00B16A50" w:rsidP="005F15E7">
            <w:pPr>
              <w:contextualSpacing/>
              <w:jc w:val="center"/>
              <w:rPr>
                <w:lang w:val="es-SV"/>
              </w:rPr>
            </w:pPr>
            <w:r w:rsidRPr="00B16A50">
              <w:rPr>
                <w:lang w:val="es-SV"/>
              </w:rPr>
              <w:t>TALLER ANDROID</w:t>
            </w:r>
          </w:p>
          <w:p w:rsidR="00B16A50" w:rsidRPr="00274659" w:rsidRDefault="00B16A50" w:rsidP="005F15E7">
            <w:pPr>
              <w:jc w:val="center"/>
              <w:rPr>
                <w:b/>
                <w:lang w:val="es-SV" w:eastAsia="zh-CN" w:bidi="hi-IN"/>
              </w:rPr>
            </w:pPr>
            <w:r w:rsidRPr="00274659">
              <w:rPr>
                <w:b/>
                <w:lang w:val="es-SV" w:eastAsia="zh-CN" w:bidi="hi-IN"/>
              </w:rPr>
              <w:t>TEMA V</w:t>
            </w:r>
            <w:r>
              <w:rPr>
                <w:b/>
                <w:lang w:val="es-SV" w:eastAsia="zh-CN" w:bidi="hi-IN"/>
              </w:rPr>
              <w:t>I</w:t>
            </w:r>
            <w:r w:rsidRPr="00274659">
              <w:rPr>
                <w:b/>
                <w:lang w:val="es-SV" w:eastAsia="zh-CN" w:bidi="hi-IN"/>
              </w:rPr>
              <w:t xml:space="preserve"> – </w:t>
            </w:r>
            <w:r>
              <w:rPr>
                <w:b/>
                <w:lang w:val="es-SV"/>
              </w:rPr>
              <w:t>Networking</w:t>
            </w:r>
          </w:p>
          <w:p w:rsidR="00B16A50" w:rsidRPr="00274659" w:rsidRDefault="00B16A50" w:rsidP="005F15E7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Uso de Volley, Gson y WebServices</w:t>
            </w:r>
          </w:p>
        </w:tc>
      </w:tr>
    </w:tbl>
    <w:p w:rsidR="00B16A50" w:rsidRPr="00274659" w:rsidRDefault="00B16A50" w:rsidP="00B16A50">
      <w:pPr>
        <w:rPr>
          <w:lang w:val="es-SV"/>
        </w:rPr>
      </w:pPr>
    </w:p>
    <w:p w:rsidR="00B16A50" w:rsidRPr="00452089" w:rsidRDefault="00B16A50" w:rsidP="00B16A50">
      <w:pPr>
        <w:pStyle w:val="Prrafodelista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ind w:left="360"/>
        <w:rPr>
          <w:b/>
        </w:rPr>
      </w:pPr>
      <w:r>
        <w:rPr>
          <w:b/>
        </w:rPr>
        <w:t>I Objetivos</w:t>
      </w:r>
    </w:p>
    <w:p w:rsidR="00B16A50" w:rsidRPr="00452089" w:rsidRDefault="00B16A50" w:rsidP="00B16A50">
      <w:pPr>
        <w:pStyle w:val="Listaconvietas"/>
        <w:ind w:left="360"/>
        <w:rPr>
          <w:rStyle w:val="EstiloNormal"/>
          <w:b w:val="0"/>
        </w:rPr>
      </w:pPr>
    </w:p>
    <w:p w:rsidR="00B16A50" w:rsidRDefault="00B16A50" w:rsidP="00B16A50">
      <w:pPr>
        <w:pStyle w:val="Listaconvietas"/>
        <w:numPr>
          <w:ilvl w:val="0"/>
          <w:numId w:val="1"/>
        </w:numPr>
        <w:rPr>
          <w:rStyle w:val="EstiloNormal"/>
        </w:rPr>
      </w:pPr>
      <w:r>
        <w:rPr>
          <w:rStyle w:val="EstiloNormal"/>
        </w:rPr>
        <w:t xml:space="preserve">Utilizar </w:t>
      </w:r>
      <w:proofErr w:type="spellStart"/>
      <w:r>
        <w:rPr>
          <w:rStyle w:val="EstiloNormal"/>
        </w:rPr>
        <w:t>Volley</w:t>
      </w:r>
      <w:proofErr w:type="spellEnd"/>
      <w:r>
        <w:rPr>
          <w:rStyle w:val="EstiloNormal"/>
        </w:rPr>
        <w:t xml:space="preserve"> para realizar peticiones a </w:t>
      </w:r>
      <w:proofErr w:type="spellStart"/>
      <w:r>
        <w:rPr>
          <w:rStyle w:val="EstiloNormal"/>
        </w:rPr>
        <w:t>endpoints</w:t>
      </w:r>
      <w:proofErr w:type="spellEnd"/>
      <w:r>
        <w:rPr>
          <w:rStyle w:val="EstiloNormal"/>
        </w:rPr>
        <w:t>.</w:t>
      </w:r>
    </w:p>
    <w:p w:rsidR="00B16A50" w:rsidRDefault="00B16A50" w:rsidP="00B16A50">
      <w:pPr>
        <w:pStyle w:val="Prrafodelista"/>
        <w:rPr>
          <w:rStyle w:val="EstiloNormal"/>
        </w:rPr>
      </w:pPr>
    </w:p>
    <w:p w:rsidR="00B16A50" w:rsidRDefault="00B16A50" w:rsidP="00B16A50">
      <w:pPr>
        <w:pStyle w:val="Listaconvietas"/>
        <w:numPr>
          <w:ilvl w:val="0"/>
          <w:numId w:val="1"/>
        </w:numPr>
        <w:rPr>
          <w:rStyle w:val="EstiloNormal"/>
        </w:rPr>
      </w:pPr>
      <w:r>
        <w:rPr>
          <w:rStyle w:val="EstiloNormal"/>
        </w:rPr>
        <w:t xml:space="preserve">Serializar contenido </w:t>
      </w:r>
      <w:proofErr w:type="spellStart"/>
      <w:r>
        <w:rPr>
          <w:rStyle w:val="EstiloNormal"/>
        </w:rPr>
        <w:t>json</w:t>
      </w:r>
      <w:proofErr w:type="spellEnd"/>
      <w:r>
        <w:rPr>
          <w:rStyle w:val="EstiloNormal"/>
        </w:rPr>
        <w:t xml:space="preserve"> a objetos de Java</w:t>
      </w:r>
    </w:p>
    <w:p w:rsidR="00B16A50" w:rsidRDefault="00B16A50" w:rsidP="00B16A50">
      <w:pPr>
        <w:pStyle w:val="Prrafodelista"/>
        <w:rPr>
          <w:rStyle w:val="EstiloNormal"/>
        </w:rPr>
      </w:pPr>
    </w:p>
    <w:p w:rsidR="00B16A50" w:rsidRPr="00A10716" w:rsidRDefault="00B16A50" w:rsidP="00B16A50">
      <w:pPr>
        <w:pStyle w:val="Listaconvietas"/>
        <w:numPr>
          <w:ilvl w:val="0"/>
          <w:numId w:val="1"/>
        </w:numPr>
        <w:rPr>
          <w:rStyle w:val="EstiloNormal"/>
        </w:rPr>
      </w:pPr>
      <w:r>
        <w:rPr>
          <w:rStyle w:val="EstiloNormal"/>
        </w:rPr>
        <w:t xml:space="preserve">Comprender el funcionamiento de las peticiones a </w:t>
      </w:r>
      <w:proofErr w:type="spellStart"/>
      <w:r>
        <w:rPr>
          <w:rStyle w:val="EstiloNormal"/>
        </w:rPr>
        <w:t>webservices</w:t>
      </w:r>
      <w:proofErr w:type="spellEnd"/>
    </w:p>
    <w:p w:rsidR="00B16A50" w:rsidRDefault="00B16A50" w:rsidP="00B16A50">
      <w:pPr>
        <w:pStyle w:val="Listaconvietas"/>
        <w:ind w:left="360"/>
        <w:rPr>
          <w:rStyle w:val="EstiloNormal"/>
          <w:b w:val="0"/>
        </w:rPr>
      </w:pPr>
    </w:p>
    <w:p w:rsidR="00B16A50" w:rsidRPr="00AF76CB" w:rsidRDefault="00B16A50" w:rsidP="00B16A50">
      <w:pPr>
        <w:pStyle w:val="Prrafodelista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ind w:left="360"/>
        <w:rPr>
          <w:b/>
          <w:lang w:val="es-SV"/>
        </w:rPr>
      </w:pPr>
      <w:r w:rsidRPr="00AF76CB">
        <w:rPr>
          <w:b/>
          <w:lang w:val="es-SV"/>
        </w:rPr>
        <w:t>II Introducción</w:t>
      </w:r>
    </w:p>
    <w:p w:rsidR="00B16A50" w:rsidRDefault="00B16A50" w:rsidP="00E80E51"/>
    <w:p w:rsidR="00AF76CB" w:rsidRPr="00AF76CB" w:rsidRDefault="00AF76CB" w:rsidP="00AF76CB">
      <w:pPr>
        <w:rPr>
          <w:lang w:val="es-SV"/>
        </w:rPr>
      </w:pPr>
      <w:r w:rsidRPr="00AF76CB">
        <w:rPr>
          <w:lang w:val="es-SV"/>
        </w:rPr>
        <w:t>Volley es una librería desarrollada por Google para optimizar el envío de peticiones Http desde las aplicaciones Android hacia servidores externos.</w:t>
      </w:r>
    </w:p>
    <w:p w:rsidR="00AF76CB" w:rsidRPr="00AF76CB" w:rsidRDefault="00AF76CB" w:rsidP="00AF76CB">
      <w:pPr>
        <w:rPr>
          <w:lang w:val="es-SV"/>
        </w:rPr>
      </w:pPr>
    </w:p>
    <w:p w:rsidR="00B16A50" w:rsidRPr="00AF76CB" w:rsidRDefault="00AF76CB" w:rsidP="00AF76CB">
      <w:pPr>
        <w:rPr>
          <w:lang w:val="es-SV"/>
        </w:rPr>
      </w:pPr>
      <w:r w:rsidRPr="00AF76CB">
        <w:rPr>
          <w:lang w:val="es-SV"/>
        </w:rPr>
        <w:t>Este componente actúa como una interfaz de alto nivel, liberando al programador de la administración de hilos y procesos tediosos de parsing, para permitir publicar fácilmente resultados en el hilo principal.</w:t>
      </w:r>
    </w:p>
    <w:p w:rsidR="00B16A50" w:rsidRDefault="00B16A50" w:rsidP="00E80E51"/>
    <w:p w:rsidR="00AF76CB" w:rsidRPr="00AF76CB" w:rsidRDefault="00AF76CB" w:rsidP="00AF76CB">
      <w:pPr>
        <w:pStyle w:val="Prrafodelista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ind w:left="360"/>
        <w:rPr>
          <w:b/>
          <w:lang w:val="es-SV"/>
        </w:rPr>
      </w:pPr>
      <w:r w:rsidRPr="00AF76CB">
        <w:rPr>
          <w:b/>
          <w:lang w:val="es-SV"/>
        </w:rPr>
        <w:t>II</w:t>
      </w:r>
      <w:r w:rsidR="00ED10D7">
        <w:rPr>
          <w:b/>
          <w:lang w:val="es-SV"/>
        </w:rPr>
        <w:t>I</w:t>
      </w:r>
      <w:r w:rsidRPr="00AF76CB">
        <w:rPr>
          <w:b/>
          <w:lang w:val="es-SV"/>
        </w:rPr>
        <w:t xml:space="preserve"> </w:t>
      </w:r>
      <w:r>
        <w:rPr>
          <w:b/>
          <w:lang w:val="es-SV"/>
        </w:rPr>
        <w:t>Desarrollo</w:t>
      </w:r>
    </w:p>
    <w:p w:rsidR="00AF76CB" w:rsidRDefault="00AF76CB" w:rsidP="00E80E51"/>
    <w:p w:rsidR="00E80E51" w:rsidRDefault="00E80E51" w:rsidP="00FF0681">
      <w:pPr>
        <w:pStyle w:val="Prrafodelista"/>
        <w:numPr>
          <w:ilvl w:val="0"/>
          <w:numId w:val="3"/>
        </w:numPr>
      </w:pPr>
      <w:r>
        <w:t>Agregar librerías:</w:t>
      </w:r>
    </w:p>
    <w:p w:rsidR="00E80E51" w:rsidRDefault="00E80E51" w:rsidP="00E80E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80E51" w:rsidRPr="00BE11C6" w:rsidTr="005F15E7">
        <w:tc>
          <w:tcPr>
            <w:tcW w:w="8828" w:type="dxa"/>
          </w:tcPr>
          <w:p w:rsidR="00E80E51" w:rsidRDefault="00E80E51" w:rsidP="005F15E7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/*Librería de networking Volley*/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'com.android.volley:volley:1.1.1'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/*Librería de serialización json*/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'com.google.code.gson:gson:2.8.5'</w:t>
            </w:r>
          </w:p>
          <w:p w:rsidR="00E80E51" w:rsidRPr="00BE11C6" w:rsidRDefault="00E80E51" w:rsidP="005F15E7">
            <w:pPr>
              <w:rPr>
                <w:lang w:val="es-SV"/>
              </w:rPr>
            </w:pPr>
          </w:p>
        </w:tc>
      </w:tr>
    </w:tbl>
    <w:p w:rsidR="00E80E51" w:rsidRDefault="00E80E51"/>
    <w:p w:rsidR="004C7935" w:rsidRPr="00FF0681" w:rsidRDefault="004C7935" w:rsidP="00FF0681">
      <w:pPr>
        <w:pStyle w:val="Prrafodelista"/>
        <w:numPr>
          <w:ilvl w:val="0"/>
          <w:numId w:val="3"/>
        </w:numPr>
        <w:rPr>
          <w:b/>
          <w:color w:val="FF0000"/>
        </w:rPr>
      </w:pPr>
      <w:r w:rsidRPr="00FF0681">
        <w:rPr>
          <w:b/>
          <w:color w:val="FF0000"/>
        </w:rPr>
        <w:t>Crear una nueva actividad denominada</w:t>
      </w:r>
      <w:r w:rsidR="008413EA" w:rsidRPr="00FF0681">
        <w:rPr>
          <w:b/>
          <w:color w:val="FF0000"/>
        </w:rPr>
        <w:t xml:space="preserve"> </w:t>
      </w:r>
      <w:proofErr w:type="spellStart"/>
      <w:r w:rsidR="008413EA" w:rsidRPr="00FF0681">
        <w:rPr>
          <w:b/>
          <w:color w:val="FF0000"/>
        </w:rPr>
        <w:t>OfferActivity</w:t>
      </w:r>
      <w:proofErr w:type="spellEnd"/>
    </w:p>
    <w:p w:rsidR="00E80E51" w:rsidRDefault="00E80E51"/>
    <w:p w:rsidR="00067699" w:rsidRDefault="00067699"/>
    <w:p w:rsidR="009B26D5" w:rsidRDefault="00F8121B" w:rsidP="00FF0681">
      <w:pPr>
        <w:pStyle w:val="Prrafodelista"/>
        <w:numPr>
          <w:ilvl w:val="0"/>
          <w:numId w:val="3"/>
        </w:numPr>
      </w:pPr>
      <w:r>
        <w:t xml:space="preserve">Modificaremos </w:t>
      </w:r>
      <w:proofErr w:type="gramStart"/>
      <w:r w:rsidRPr="00FF0681">
        <w:rPr>
          <w:b/>
        </w:rPr>
        <w:t>Item</w:t>
      </w:r>
      <w:r w:rsidR="00FF0681" w:rsidRPr="00FF0681">
        <w:rPr>
          <w:b/>
        </w:rPr>
        <w:t>.java</w:t>
      </w:r>
      <w:r w:rsidR="00FF0681">
        <w:t xml:space="preserve"> </w:t>
      </w:r>
      <w:r>
        <w:t xml:space="preserve"> debido</w:t>
      </w:r>
      <w:proofErr w:type="gramEnd"/>
      <w:r>
        <w:t xml:space="preserve"> a que no cuenta con un atributo id todavía:</w:t>
      </w:r>
    </w:p>
    <w:p w:rsidR="001021F5" w:rsidRDefault="00785F67">
      <w:r w:rsidRPr="00785F67">
        <w:rPr>
          <w:noProof/>
        </w:rPr>
        <w:lastRenderedPageBreak/>
        <w:drawing>
          <wp:inline distT="0" distB="0" distL="0" distR="0" wp14:anchorId="2FD437F7" wp14:editId="7D868D6A">
            <wp:extent cx="4953000" cy="33160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728" cy="33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67" w:rsidRDefault="00785F67"/>
    <w:p w:rsidR="00785F67" w:rsidRDefault="00785F67">
      <w:pPr>
        <w:rPr>
          <w:lang w:val="es-SV"/>
        </w:rPr>
      </w:pPr>
    </w:p>
    <w:p w:rsidR="00F8121B" w:rsidRPr="00FF0681" w:rsidRDefault="002923B6" w:rsidP="00FF0681">
      <w:pPr>
        <w:pStyle w:val="Prrafodelista"/>
        <w:numPr>
          <w:ilvl w:val="0"/>
          <w:numId w:val="3"/>
        </w:numPr>
        <w:rPr>
          <w:lang w:val="es-SV"/>
        </w:rPr>
      </w:pPr>
      <w:r w:rsidRPr="00FF0681">
        <w:rPr>
          <w:lang w:val="es-SV"/>
        </w:rPr>
        <w:t>Crear la clase CategoryDAO</w:t>
      </w:r>
      <w:r w:rsidR="00F8121B" w:rsidRPr="00FF0681">
        <w:rPr>
          <w:lang w:val="es-SV"/>
        </w:rPr>
        <w:t>.java. Contendrá el siguiente código:</w:t>
      </w:r>
    </w:p>
    <w:p w:rsidR="00F8121B" w:rsidRDefault="00F8121B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121B" w:rsidTr="00F8121B">
        <w:tc>
          <w:tcPr>
            <w:tcW w:w="8828" w:type="dxa"/>
          </w:tcPr>
          <w:p w:rsidR="00F8121B" w:rsidRDefault="00F8121B" w:rsidP="00F8121B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sv.edu.udb.reciclaje.data;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android.content.Context;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android.util.Log;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com.android.volley.Request;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com.android.volley.RequestQueue;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com.android.volley.Response;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com.android.volley.VolleyError;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com.android.volley.toolbox.JsonArrayRequest;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com.android.volley.toolbox.Volley;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com.google.gson.Gson;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org.json.JSONArray;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java.util.ArrayList;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java.util.Arrays;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java.util.List;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CategoryDAO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API_URI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"http://udb.ddns.net:8080/taller/reciclaje/categories"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Context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RequestQueue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requestQueue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CategoryListener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categoryListener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CategoryDAO(Context context){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context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context;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requestQueue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 Volley.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newRequestQueue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context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categoryListener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(CategoryListener) context;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loadCategoryList(){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JsonArrayRequest request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JsonArrayRequest(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Request.Method.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GET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API_URI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Response.Listener&lt;JSONArray&gt;()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onResponse(JSONArray response)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Log.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"UDBLog"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,response.toString());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List&lt;Category&gt; categoryList = load(response);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categoryListener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.onCategoryResponse(categoryList);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Response.ErrorListener()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onErrorResponse(VolleyError error)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requestQueue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.add(request);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List&lt;Category&gt; load(JSONArray response){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Gson gson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Gson();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Category [] categoryList = gson.fromJson(response.toString(),Category[].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ArrayList&lt;&gt;(Arrays.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asList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(categoryList));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CategoryListener{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onCategoryResponse(List&lt;Category&gt; categoryList);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:rsidR="00F8121B" w:rsidRDefault="00F8121B">
            <w:pPr>
              <w:rPr>
                <w:lang w:val="es-SV"/>
              </w:rPr>
            </w:pPr>
          </w:p>
        </w:tc>
      </w:tr>
    </w:tbl>
    <w:p w:rsidR="00F8121B" w:rsidRDefault="00F8121B">
      <w:pPr>
        <w:rPr>
          <w:lang w:val="es-SV"/>
        </w:rPr>
      </w:pPr>
    </w:p>
    <w:p w:rsidR="00E34ACF" w:rsidRDefault="00E34ACF">
      <w:pPr>
        <w:rPr>
          <w:lang w:val="es-SV"/>
        </w:rPr>
      </w:pPr>
    </w:p>
    <w:p w:rsidR="00F8121B" w:rsidRPr="00FF0681" w:rsidRDefault="00F8121B" w:rsidP="00FF0681">
      <w:pPr>
        <w:pStyle w:val="Prrafodelista"/>
        <w:numPr>
          <w:ilvl w:val="0"/>
          <w:numId w:val="3"/>
        </w:numPr>
        <w:rPr>
          <w:lang w:val="es-SV"/>
        </w:rPr>
      </w:pPr>
      <w:r w:rsidRPr="00FF0681">
        <w:rPr>
          <w:lang w:val="es-SV"/>
        </w:rPr>
        <w:t>Limpie el ListActivity (dejarlo en blanco). Ahora vamos a reescribirlo:</w:t>
      </w:r>
    </w:p>
    <w:p w:rsidR="00E34ACF" w:rsidRDefault="00E34ACF">
      <w:pPr>
        <w:rPr>
          <w:lang w:val="es-SV"/>
        </w:rPr>
      </w:pPr>
    </w:p>
    <w:p w:rsidR="00E34ACF" w:rsidRDefault="00E34ACF">
      <w:pPr>
        <w:rPr>
          <w:lang w:val="es-SV"/>
        </w:rPr>
      </w:pPr>
      <w:r>
        <w:rPr>
          <w:lang w:val="es-SV"/>
        </w:rPr>
        <w:t>ListActivity.java</w:t>
      </w:r>
    </w:p>
    <w:p w:rsidR="00E34ACF" w:rsidRDefault="00E34ACF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34ACF" w:rsidRPr="00FF0681" w:rsidTr="00E34ACF">
        <w:tc>
          <w:tcPr>
            <w:tcW w:w="8828" w:type="dxa"/>
          </w:tcPr>
          <w:p w:rsidR="00E34ACF" w:rsidRPr="00E34ACF" w:rsidRDefault="00E34ACF" w:rsidP="00E34ACF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android.content.Intent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android.support.v7.app.ActionBar;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android.support.v7.app.AppCompatActivity;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android.os.Bundle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android.util.Log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android.view.MenuItem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android.widget.AdapterView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android.widget.ArrayAdapter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lastRenderedPageBreak/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android.widget.ListView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android.widget.Spinner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org.json.JSONArray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java.util.ArrayList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java.util.List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sv.edu.udb.reciclaje.data.Category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sv.edu.udb.reciclaje.data.CategoryDAO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sv.edu.udb.reciclaje.data.Data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sv.edu.udb.reciclaje.data.Item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ListActivity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AppCompatActivity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implements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CategoryDAO.CategoryListener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List&lt;String&gt;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categoryStringList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ArrayList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&lt;&gt;();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List&lt;String&gt;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itemStringList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ArrayList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&lt;&gt;();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Spinner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categorySpinner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ListView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itemListView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34AC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</w:t>
            </w:r>
            <w:proofErr w:type="spellStart"/>
            <w:r w:rsidRPr="00E34AC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Agregado</w:t>
            </w:r>
            <w:proofErr w:type="spellEnd"/>
            <w:r w:rsidRPr="00E34AC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List&lt;Category&gt;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categoryList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ArrayList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&lt;&gt;();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&lt;String&gt;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arrayAdapter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onCreate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(Bundle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.onCreate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setContentView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R.layout.</w:t>
            </w:r>
            <w:r w:rsidRPr="00E34ACF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activity_list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ActionBar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actionBar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getSupportActionBar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actionBar.setDisplayHomeAsUpEnabled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categorySpinner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E34ACF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categoryspinner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itemListView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E34ACF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itemlistview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arrayAdapter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ArrayAdapter&lt;String&gt;(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,android.R.layout.</w:t>
            </w:r>
            <w:r w:rsidRPr="00E34ACF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simple_spinner_dropdown_item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categoryStringList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categorySpinner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.setAdapter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arrayAdapter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categorySpinner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.setOnItemSelectedListener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AdapterView.OnItemSelectedListener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onItemSelected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&lt;?&gt;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View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long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l) 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loadListView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onNothingSelected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&lt;?&gt;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onResume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.onResume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CategoryDAO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categoryDAO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CategoryDAO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categoryDAO.loadCategoryList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loadSpinner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categoryStringList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.clear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for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(Category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category: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categoryList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categoryStringList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category.getName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arrayAdapter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.notifyDataSetChanged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loadListView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final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index =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categorySpinner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.getSelectedItemPosition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itemStringList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.clear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for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(Item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selected: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categoryList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(index).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getItemList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itemStringList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selected.getName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&lt;String&gt;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listViewAdapter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ArrayAdapter&lt;String&gt;(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,android.R.layout.</w:t>
            </w:r>
            <w:r w:rsidRPr="00E34ACF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simple_list_item_1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itemStringList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itemListView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.setAdapter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listViewAdapter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itemListView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.setOnItemClickListener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AdapterView.OnItemClickListener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onItemClick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&lt;?&gt;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View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long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l) 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E34AC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</w:t>
            </w:r>
            <w:proofErr w:type="spellStart"/>
            <w:r w:rsidRPr="00E34AC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Modificado</w:t>
            </w:r>
            <w:proofErr w:type="spellEnd"/>
            <w:r w:rsidRPr="00E34AC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Item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categoryList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E34ACF">
              <w:rPr>
                <w:rFonts w:ascii="Menlo" w:hAnsi="Menlo" w:cs="Menlo"/>
                <w:color w:val="660E7A"/>
                <w:sz w:val="18"/>
                <w:szCs w:val="18"/>
                <w:lang w:val="en-US"/>
              </w:rPr>
              <w:t>index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getItemList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().get(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Log.</w:t>
            </w:r>
            <w:r w:rsidRPr="00E34ACF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E34ACF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UDBLog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item.getDescription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Log.</w:t>
            </w:r>
            <w:r w:rsidRPr="00E34ACF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E34ACF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UDBLog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item.getName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Log.</w:t>
            </w:r>
            <w:r w:rsidRPr="00E34ACF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E34ACF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UDBLog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item.getPrice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() + </w:t>
            </w:r>
            <w:r w:rsidRPr="00E34ACF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""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Intent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ListActivity.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,DetailActivity.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intent.putExtra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E34ACF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item"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,item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startActivity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(intent);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itemListView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.deferNotifyDataSetChanged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boolean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onOptionsItemSelected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MenuItem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item) 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switch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item.getItemId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 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android.R.id.</w:t>
            </w:r>
            <w:r w:rsidRPr="00E34ACF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home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finish();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return true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}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.onOptionsItemSelected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(item);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E34ACF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onCategoryResponse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(List&lt;Category&gt;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categoryList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categoryList</w:t>
            </w:r>
            <w:proofErr w:type="spellEnd"/>
            <w:r w:rsidRPr="00E34AC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categoryList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loadSpinner</w:t>
            </w:r>
            <w:proofErr w:type="spellEnd"/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34A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E34ACF" w:rsidRPr="00E34ACF" w:rsidRDefault="00E34ACF">
            <w:pPr>
              <w:rPr>
                <w:lang w:val="en-US"/>
              </w:rPr>
            </w:pPr>
          </w:p>
        </w:tc>
      </w:tr>
    </w:tbl>
    <w:p w:rsidR="00E34ACF" w:rsidRDefault="00E34ACF">
      <w:pPr>
        <w:rPr>
          <w:lang w:val="en-US"/>
        </w:rPr>
      </w:pPr>
    </w:p>
    <w:p w:rsidR="00C3607F" w:rsidRDefault="00C3607F">
      <w:pPr>
        <w:rPr>
          <w:lang w:val="en-US"/>
        </w:rPr>
      </w:pPr>
    </w:p>
    <w:p w:rsidR="00F2226C" w:rsidRPr="00FF0681" w:rsidRDefault="00F2226C" w:rsidP="00FF0681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FF0681">
        <w:rPr>
          <w:lang w:val="en-US"/>
        </w:rPr>
        <w:t>Editar</w:t>
      </w:r>
      <w:proofErr w:type="spellEnd"/>
      <w:r w:rsidRPr="00FF0681">
        <w:rPr>
          <w:lang w:val="en-US"/>
        </w:rPr>
        <w:t xml:space="preserve"> activity_detail.xml</w:t>
      </w:r>
    </w:p>
    <w:p w:rsidR="00F2226C" w:rsidRDefault="00F2226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349"/>
      </w:tblGrid>
      <w:tr w:rsidR="001462F9" w:rsidRPr="00FF0681" w:rsidTr="001462F9">
        <w:tc>
          <w:tcPr>
            <w:tcW w:w="1878" w:type="dxa"/>
          </w:tcPr>
          <w:p w:rsidR="001462F9" w:rsidRPr="00F2226C" w:rsidRDefault="001462F9" w:rsidP="00F2226C">
            <w:pPr>
              <w:pStyle w:val="HTMLconformatoprevio"/>
              <w:shd w:val="clear" w:color="auto" w:fill="FFFFFF"/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1462F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drawing>
                <wp:inline distT="0" distB="0" distL="0" distR="0" wp14:anchorId="7F1B8B9A" wp14:editId="1D45A812">
                  <wp:extent cx="1471308" cy="2255520"/>
                  <wp:effectExtent l="0" t="0" r="1905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526" cy="227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0" w:type="dxa"/>
          </w:tcPr>
          <w:p w:rsidR="001462F9" w:rsidRPr="00F2226C" w:rsidRDefault="001462F9" w:rsidP="00F2226C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F2226C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 version=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"1.0" 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encoding=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"utf-8"</w:t>
            </w:r>
            <w:r w:rsidRPr="00F2226C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F2226C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android.support.v7.widget.CardView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/res-auto"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"http://schemas.android.com/tools"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:context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".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DetailActivity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:cardElevation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:cardCornerRadius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:layout_margin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"5dp"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:contentPadding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"5dp"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itemname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:textSize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"40sp"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:background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"#94200C"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:textColor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fff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itemdescription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itemname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:textSize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"20sp"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"Valor: $"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labelvalue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:textSize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"20sp"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itemdescription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itemvalue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itemdescription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:layout_toRightOf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labelvalue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:textSize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"20sp"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por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libra"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labelpound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:textSize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"20sp"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itemdescription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:layout_toRightOf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itemvalue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&lt;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ImageView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itemimage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:layout_below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itemvalue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:layout_margin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android.support.design.widget.FloatingActionButton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"@+id/fab"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:layout_gravity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bottom|end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:layout_margin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"20dp"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:layout_alignParentBottom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"true"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:layout_alignParentRight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"true"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:src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android:drawable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ic_dialog_email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:onClick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"add"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android.support.v7.widget.CardView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  <w:p w:rsidR="001462F9" w:rsidRDefault="001462F9">
            <w:pPr>
              <w:rPr>
                <w:lang w:val="en-US"/>
              </w:rPr>
            </w:pPr>
          </w:p>
        </w:tc>
      </w:tr>
    </w:tbl>
    <w:p w:rsidR="00F2226C" w:rsidRDefault="00F2226C">
      <w:pPr>
        <w:rPr>
          <w:lang w:val="en-US"/>
        </w:rPr>
      </w:pPr>
    </w:p>
    <w:p w:rsidR="00F2226C" w:rsidRPr="00FF0681" w:rsidRDefault="00F2226C" w:rsidP="00FF0681">
      <w:pPr>
        <w:pStyle w:val="Prrafodelista"/>
        <w:numPr>
          <w:ilvl w:val="0"/>
          <w:numId w:val="3"/>
        </w:numPr>
        <w:rPr>
          <w:lang w:val="es-SV"/>
        </w:rPr>
      </w:pPr>
      <w:r w:rsidRPr="00FF0681">
        <w:rPr>
          <w:lang w:val="es-SV"/>
        </w:rPr>
        <w:t>Nuestro DetailActivity tendrá una función nueva llamada add</w:t>
      </w:r>
      <w:r w:rsidR="00FF0681">
        <w:rPr>
          <w:lang w:val="es-SV"/>
        </w:rPr>
        <w:t xml:space="preserve"> (Marcado en amarillo):</w:t>
      </w:r>
    </w:p>
    <w:p w:rsidR="00F2226C" w:rsidRDefault="00F2226C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2226C" w:rsidRPr="00FF0681" w:rsidTr="00F2226C">
        <w:tc>
          <w:tcPr>
            <w:tcW w:w="8828" w:type="dxa"/>
          </w:tcPr>
          <w:p w:rsidR="00F2226C" w:rsidRPr="00F2226C" w:rsidRDefault="00F2226C" w:rsidP="00F2226C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android.content.Intent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android.support.v7.app.ActionBar;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android.support.v7.app.AppCompatActivity;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android.os.Bundle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android.view.MenuItem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android.view.View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android.widget.ImageView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android.widget.TextView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com.squareup.picasso.Picasso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sv.edu.udb.reciclaje.data.Item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lastRenderedPageBreak/>
              <w:t xml:space="preserve">public class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DetailActivity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AppCompatActivity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Item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itemName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itemDescription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itemValue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ImageView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itemImage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F2226C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F2226C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onCreate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(Bundle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.onCreate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ActionBar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actionBar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getSupportActionBar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actionBar.setDisplayHomeAsUpEnabled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setContentView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R.layout.</w:t>
            </w:r>
            <w:r w:rsidRPr="00F2226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activity_detail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itemName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F2226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itemname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itemDescription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F2226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itemdescription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itemValue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F2226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itemvalue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itemImage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F2226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itemimage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item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(Item)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getIntent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getSerializableExtra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"item"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itemName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.getName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itemValue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.getPrice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() + 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""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itemDescription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.getDescription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Picasso.</w:t>
            </w:r>
            <w:r w:rsidRPr="00F2226C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get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().load(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.getImage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()).into(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itemImage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F2226C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F2226C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boolean</w:t>
            </w:r>
            <w:proofErr w:type="spellEnd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onOptionsItemSelected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MenuItem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item) {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switch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item.getItemId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 {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android.R.id.</w:t>
            </w:r>
            <w:r w:rsidRPr="00F2226C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home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finish();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return true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.onOptionsItemSelected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(item);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highlight w:val="yellow"/>
                <w:lang w:val="en-US"/>
              </w:rPr>
              <w:t xml:space="preserve">public void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/>
              </w:rPr>
              <w:t>add(View view) {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Intent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Intent(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OfferActivity.</w:t>
            </w:r>
            <w:r w:rsidRPr="00F2226C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intent.putExtra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F2226C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item"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F2226C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startActivity</w:t>
            </w:r>
            <w:proofErr w:type="spellEnd"/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(intent);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  <w:r w:rsidRPr="00F2226C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F2226C" w:rsidRPr="00F2226C" w:rsidRDefault="00F2226C">
            <w:pPr>
              <w:rPr>
                <w:lang w:val="en-US"/>
              </w:rPr>
            </w:pPr>
          </w:p>
        </w:tc>
      </w:tr>
    </w:tbl>
    <w:p w:rsidR="00F2226C" w:rsidRPr="00F2226C" w:rsidRDefault="00F2226C">
      <w:pPr>
        <w:rPr>
          <w:lang w:val="en-US"/>
        </w:rPr>
      </w:pPr>
    </w:p>
    <w:p w:rsidR="00F2226C" w:rsidRPr="00F2226C" w:rsidRDefault="00F2226C">
      <w:pPr>
        <w:rPr>
          <w:lang w:val="en-US"/>
        </w:rPr>
      </w:pPr>
    </w:p>
    <w:p w:rsidR="00E341A1" w:rsidRPr="00FF0681" w:rsidRDefault="00044F28" w:rsidP="00FF0681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FF0681">
        <w:rPr>
          <w:lang w:val="en-US"/>
        </w:rPr>
        <w:t>Editar</w:t>
      </w:r>
      <w:proofErr w:type="spellEnd"/>
      <w:r w:rsidRPr="00FF0681">
        <w:rPr>
          <w:lang w:val="en-US"/>
        </w:rPr>
        <w:t xml:space="preserve"> </w:t>
      </w:r>
      <w:r w:rsidR="00B55AC7">
        <w:rPr>
          <w:lang w:val="en-US"/>
        </w:rPr>
        <w:t>activity_offer</w:t>
      </w:r>
      <w:r w:rsidRPr="00FF0681">
        <w:rPr>
          <w:lang w:val="en-US"/>
        </w:rPr>
        <w:t>.xml</w:t>
      </w:r>
    </w:p>
    <w:p w:rsidR="00044F28" w:rsidRDefault="00044F2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8"/>
        <w:gridCol w:w="6250"/>
      </w:tblGrid>
      <w:tr w:rsidR="00FA5A64" w:rsidRPr="00FF0681" w:rsidTr="00B55AC7">
        <w:tc>
          <w:tcPr>
            <w:tcW w:w="1878" w:type="dxa"/>
          </w:tcPr>
          <w:p w:rsidR="00B55AC7" w:rsidRPr="00044F28" w:rsidRDefault="00FA5A64" w:rsidP="00044F28">
            <w:pPr>
              <w:pStyle w:val="HTMLconformatoprevio"/>
              <w:shd w:val="clear" w:color="auto" w:fill="FFFFFF"/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FA5A64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drawing>
                <wp:inline distT="0" distB="0" distL="0" distR="0" wp14:anchorId="4BDDC5F6" wp14:editId="275257F0">
                  <wp:extent cx="1555774" cy="2377440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681" cy="240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0" w:type="dxa"/>
          </w:tcPr>
          <w:p w:rsidR="00B55AC7" w:rsidRPr="00044F28" w:rsidRDefault="00B55AC7" w:rsidP="00044F28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:rsidR="00B55AC7" w:rsidRPr="00B55AC7" w:rsidRDefault="00B55AC7" w:rsidP="00B55AC7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B55AC7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 version=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"1.0" 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encoding=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"utf-8"</w:t>
            </w:r>
            <w:r w:rsidRPr="00B55AC7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B55AC7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android.support.v7.widget.CardView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/res-auto"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"http://schemas.android.com/tools"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:cardElevation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:cardCornerRadius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:layout_margin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"5dp"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:contentPadding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"5dp"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LinearLayout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:context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".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OfferActivity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:orientation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"vertical"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recycleritem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:textAlignment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"center"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:textSize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"20dp"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"@+id/price"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:textAlignment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"center"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:textSize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"20dp"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EditText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"@+id/quantity"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:inputType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"number"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:hint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Ingrese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cantidad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"Centro de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reciclaje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:textAlignment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"center"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Spinner</w:t>
            </w:r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recyclercenter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"@+id/email"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:textAlignment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"center"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Button</w:t>
            </w:r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enviar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:onClick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presend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btnsend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:background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"#C20E0E"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:textColor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fff</w:t>
            </w:r>
            <w:proofErr w:type="spellEnd"/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55AC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proofErr w:type="spellStart"/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LinearLayout</w:t>
            </w:r>
            <w:proofErr w:type="spellEnd"/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r w:rsidRPr="00B55AC7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android.support.v7.widget.CardView</w:t>
            </w:r>
            <w:r w:rsidRPr="00B55AC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  <w:p w:rsidR="00B55AC7" w:rsidRDefault="00B55AC7" w:rsidP="00B55AC7">
            <w:pPr>
              <w:pStyle w:val="HTMLconformatoprevio"/>
              <w:shd w:val="clear" w:color="auto" w:fill="FFFFFF"/>
              <w:rPr>
                <w:lang w:val="en-US"/>
              </w:rPr>
            </w:pPr>
          </w:p>
        </w:tc>
      </w:tr>
    </w:tbl>
    <w:p w:rsidR="00044F28" w:rsidRDefault="00044F28">
      <w:pPr>
        <w:rPr>
          <w:lang w:val="en-US"/>
        </w:rPr>
      </w:pPr>
    </w:p>
    <w:p w:rsidR="00044F28" w:rsidRDefault="00044F28">
      <w:pPr>
        <w:rPr>
          <w:lang w:val="en-US"/>
        </w:rPr>
      </w:pPr>
    </w:p>
    <w:p w:rsidR="00044F28" w:rsidRPr="00FF0681" w:rsidRDefault="005D4661" w:rsidP="00FF0681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Modificamos</w:t>
      </w:r>
      <w:proofErr w:type="spellEnd"/>
      <w:r w:rsidR="00044F28" w:rsidRPr="00FF0681">
        <w:rPr>
          <w:lang w:val="en-US"/>
        </w:rPr>
        <w:t xml:space="preserve"> </w:t>
      </w:r>
      <w:proofErr w:type="spellStart"/>
      <w:r w:rsidR="00044F28" w:rsidRPr="00FF0681">
        <w:rPr>
          <w:lang w:val="en-US"/>
        </w:rPr>
        <w:t>nuestro</w:t>
      </w:r>
      <w:proofErr w:type="spellEnd"/>
      <w:r w:rsidR="00044F28" w:rsidRPr="00FF0681">
        <w:rPr>
          <w:lang w:val="en-US"/>
        </w:rPr>
        <w:t xml:space="preserve"> OfferActivity.java</w:t>
      </w:r>
    </w:p>
    <w:p w:rsidR="00044F28" w:rsidRDefault="00044F2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4F28" w:rsidRPr="00FF0681" w:rsidTr="00044F28">
        <w:tc>
          <w:tcPr>
            <w:tcW w:w="8828" w:type="dxa"/>
          </w:tcPr>
          <w:p w:rsidR="00044F28" w:rsidRPr="00B16A50" w:rsidRDefault="00044F28" w:rsidP="00044F28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android.arch.persistence.room.Room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android.support.v7.app.AppCompatActivity;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android.os.Bundle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android.widget.AdapterView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android.widget.ArrayAdapter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android.widget.Button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android.widget.EditText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android.widget.Spinner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android.widget.TextView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android.widget.Toast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com.android.volley.Request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com.android.volley.RequestQueue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com.android.volley.Response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com.android.volley.VolleyError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com.android.volley.toolbox.JsonObjectRequest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com.android.volley.toolbox.Volley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com.mobsandgeeks.saripaar.ValidationError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com.mobsandgeeks.saripaar.Validator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com.mobsandgeeks.saripaar.annotation.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NotEmpty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org.json.JSONObject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java.util.ArrayList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java.util.HashMap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java.util.List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java.util.Map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sv.edu.udb.reciclaje.data.AppDatabase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sv.edu.udb.reciclaje.data.Item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sv.edu.udb.reciclaje.data.RecyclingCenter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sv.edu.udb.reciclaje.data.RecyclingCenterDAO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OfferActivity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AppCompatActivity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implements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Validator.ValidationListener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br/>
              <w:t xml:space="preserve">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public static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Spinner </w:t>
            </w:r>
            <w:proofErr w:type="spellStart"/>
            <w:r w:rsidRPr="00B16A50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val="en-US"/>
              </w:rPr>
              <w:t>recyclerCenterSpinner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List&lt;String&gt;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centerList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ArrayList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&lt;&gt;();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List&lt;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RecyclingCenter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recyclingCenterList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Item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recyclerItem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price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Button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btnsend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email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NotEmpty</w:t>
            </w:r>
            <w:proofErr w:type="spellEnd"/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EditText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quantity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Validator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validator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RecyclingCenter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recyclingCenter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onCreate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(Bundle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.onCreate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setContentView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R.layout.</w:t>
            </w:r>
            <w:r w:rsidRPr="00B16A5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activity_offer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val="en-US"/>
              </w:rPr>
              <w:t>recyclerCenterSpinner</w:t>
            </w:r>
            <w:proofErr w:type="spellEnd"/>
            <w:r w:rsidRPr="00B16A50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val="en-US"/>
              </w:rPr>
              <w:t xml:space="preserve">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B16A5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recyclercenter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recyclerItem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B16A5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recycleritem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price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B16A5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price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quantity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B16A5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quantity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email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B16A5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email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btnsend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B16A5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btnsend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item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=(Item)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getIntent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getSerializableExtra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"item"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recyclerItem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.getName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price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.getPrice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validator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Validator(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validator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.setValidationListener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AppDatabase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database =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Room.</w:t>
            </w:r>
            <w:r w:rsidRPr="00B16A50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databaseBuilder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AppDatabase.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mydb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.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allowMainThreadQueries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.build();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RecyclingCenterDAO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recyclingCenterDAO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database.getRecyclingCenterDAO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recyclingCenterList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recyclingCenterDAO.getRecyclingCenterList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loadSpinner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B16A50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val="en-US"/>
              </w:rPr>
              <w:t>recyclerCenterSpinner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.setOnItemSelectedListener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AdapterView.OnItemSelectedListener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onItemSelected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&lt;?&gt;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View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long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loadEmail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onNothingSelected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&lt;?&gt;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loadSpinner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centerList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.clear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for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RecyclingCenter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tmp:</w:t>
            </w:r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recyclingCenterList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centerList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tmp.getName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&lt;String&gt;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ArrayAdapter&lt;String&gt;(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,android.R.layout.</w:t>
            </w:r>
            <w:r w:rsidRPr="00B16A5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simple_spinner_dropdown_item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centerList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val="en-US"/>
              </w:rPr>
              <w:t>recyclerCenterSpinner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.setAdapter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loadEmail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0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</w:t>
            </w:r>
            <w:proofErr w:type="spellStart"/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Cargamos</w:t>
            </w:r>
            <w:proofErr w:type="spellEnd"/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el primer sitio para el email al </w:t>
            </w:r>
            <w:proofErr w:type="spellStart"/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inicio</w:t>
            </w:r>
            <w:proofErr w:type="spellEnd"/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de la </w:t>
            </w:r>
            <w:proofErr w:type="spellStart"/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ventana</w:t>
            </w:r>
            <w:proofErr w:type="spellEnd"/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loadEmail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index){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RecyclingCenter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recyclingCenter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recyclingCenterList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(index);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email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.setText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recyclingCenter.getEmail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recyclingCenter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recyclingCenter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presend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(View view)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validator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.validate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onValidationSucceeded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sendEmail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sendEmail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btnsend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.setEnabled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 </w:t>
            </w:r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"http://udb.ddns.net:8080//taller/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reciclaje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/email"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apikey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"3erfgbhnjko0kmjn"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//conserve </w:t>
            </w:r>
            <w:proofErr w:type="spellStart"/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segura</w:t>
            </w:r>
            <w:proofErr w:type="spellEnd"/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esta</w:t>
            </w:r>
            <w:proofErr w:type="spellEnd"/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llave</w:t>
            </w:r>
            <w:proofErr w:type="spellEnd"/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double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valueQuantity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Double.</w:t>
            </w:r>
            <w:r w:rsidRPr="00B16A50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parseDouble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quantity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.getText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double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price =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.getPrice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() *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valueQuantity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String message = </w:t>
            </w:r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Notifico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envío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de "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item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.getName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() + </w:t>
            </w:r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 con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precio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de $"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 price + </w:t>
            </w:r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 "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Map&lt;String, String&gt;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params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HashMap();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params.put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"email"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recyclingCenter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.getEmail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params.put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"subject"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"COTIZACION"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params.put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content"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,message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params.put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apikey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apikey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JSONObject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parameters =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JSONObject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params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RequestQueue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queue =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Volley.</w:t>
            </w:r>
            <w:r w:rsidRPr="00B16A50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newRequestQueue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JsonObjectRequest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jsonObjectRequest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JsonObjectRequest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Request.Method.</w:t>
            </w:r>
            <w:r w:rsidRPr="00B16A5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POST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parameters,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Response.Listener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JSONObject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&gt;()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onResponse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JSONObject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response)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OfferActivity.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.finish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},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Response.ErrorListener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onErrorResponse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VolleyError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error)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btnsend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.setEnabled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B16A50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makeText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OfferActivity.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"Error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"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error.getMessage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(),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B16A5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LENGTH_LONG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).show();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queue.add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jsonObjectRequest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B16A50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onValidationFailed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(List&lt;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ValidationError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 errors)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ValidationError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error : errors)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View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error.getView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String message =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error.getCollatedErrorMessage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 Display error messages ;)</w:t>
            </w:r>
            <w:r w:rsidRPr="00B16A50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(view </w:t>
            </w:r>
            <w:proofErr w:type="spellStart"/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instanceof</w:t>
            </w:r>
            <w:proofErr w:type="spellEnd"/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EditText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((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EditText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view).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setError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(message);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 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B16A50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makeText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B16A50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message, </w:t>
            </w:r>
            <w:proofErr w:type="spellStart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Toast.</w:t>
            </w:r>
            <w:r w:rsidRPr="00B16A50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LENGTH_LONG</w:t>
            </w:r>
            <w:proofErr w:type="spellEnd"/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).show();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B16A50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044F28" w:rsidRDefault="00044F28">
            <w:pPr>
              <w:rPr>
                <w:lang w:val="en-US"/>
              </w:rPr>
            </w:pPr>
          </w:p>
        </w:tc>
      </w:tr>
    </w:tbl>
    <w:p w:rsidR="00044F28" w:rsidRDefault="00044F28">
      <w:pPr>
        <w:rPr>
          <w:lang w:val="en-US"/>
        </w:rPr>
      </w:pPr>
    </w:p>
    <w:p w:rsidR="00044F28" w:rsidRPr="00FF0681" w:rsidRDefault="00554C53" w:rsidP="00FF0681">
      <w:pPr>
        <w:pStyle w:val="Prrafodelista"/>
        <w:numPr>
          <w:ilvl w:val="0"/>
          <w:numId w:val="3"/>
        </w:numPr>
        <w:rPr>
          <w:lang w:val="es-SV"/>
        </w:rPr>
      </w:pPr>
      <w:r w:rsidRPr="00FF0681">
        <w:rPr>
          <w:lang w:val="es-SV"/>
        </w:rPr>
        <w:t>Ahora es requerido que usted aplique los siguientes cambios:</w:t>
      </w:r>
    </w:p>
    <w:p w:rsidR="00554C53" w:rsidRPr="00FF0681" w:rsidRDefault="00554C53">
      <w:pPr>
        <w:rPr>
          <w:lang w:val="es-SV"/>
        </w:rPr>
      </w:pPr>
    </w:p>
    <w:p w:rsidR="00C3607F" w:rsidRPr="005D4661" w:rsidRDefault="00C3607F" w:rsidP="00554C53">
      <w:pPr>
        <w:pStyle w:val="Prrafodelista"/>
        <w:numPr>
          <w:ilvl w:val="0"/>
          <w:numId w:val="2"/>
        </w:numPr>
        <w:rPr>
          <w:lang w:val="es-SV"/>
        </w:rPr>
      </w:pPr>
      <w:r w:rsidRPr="005D4661">
        <w:rPr>
          <w:lang w:val="es-SV"/>
        </w:rPr>
        <w:t>Bloquear la rotación</w:t>
      </w:r>
      <w:r w:rsidR="004E7487" w:rsidRPr="005D4661">
        <w:rPr>
          <w:lang w:val="es-SV"/>
        </w:rPr>
        <w:t xml:space="preserve"> </w:t>
      </w:r>
      <w:r w:rsidR="005D4661" w:rsidRPr="005D4661">
        <w:rPr>
          <w:lang w:val="es-SV"/>
        </w:rPr>
        <w:t xml:space="preserve">de pantalla </w:t>
      </w:r>
      <w:r w:rsidR="004E7487" w:rsidRPr="005D4661">
        <w:rPr>
          <w:lang w:val="es-SV"/>
        </w:rPr>
        <w:t>de las actividades.</w:t>
      </w:r>
    </w:p>
    <w:p w:rsidR="00C3607F" w:rsidRPr="00FF0681" w:rsidRDefault="00C3607F" w:rsidP="00554C5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FF0681">
        <w:rPr>
          <w:lang w:val="en-US"/>
        </w:rPr>
        <w:t>Generar</w:t>
      </w:r>
      <w:proofErr w:type="spellEnd"/>
      <w:r w:rsidRPr="00FF0681">
        <w:rPr>
          <w:lang w:val="en-US"/>
        </w:rPr>
        <w:t xml:space="preserve"> la </w:t>
      </w:r>
      <w:proofErr w:type="spellStart"/>
      <w:r w:rsidRPr="00FF0681">
        <w:rPr>
          <w:lang w:val="en-US"/>
        </w:rPr>
        <w:t>navegación</w:t>
      </w:r>
      <w:proofErr w:type="spellEnd"/>
      <w:r w:rsidR="004E7487" w:rsidRPr="00FF0681">
        <w:rPr>
          <w:lang w:val="en-US"/>
        </w:rPr>
        <w:t xml:space="preserve"> para las </w:t>
      </w:r>
      <w:proofErr w:type="spellStart"/>
      <w:r w:rsidR="004E7487" w:rsidRPr="00FF0681">
        <w:rPr>
          <w:lang w:val="en-US"/>
        </w:rPr>
        <w:t>actividades</w:t>
      </w:r>
      <w:proofErr w:type="spellEnd"/>
      <w:r w:rsidR="004E7487" w:rsidRPr="00FF0681">
        <w:rPr>
          <w:lang w:val="en-US"/>
        </w:rPr>
        <w:t xml:space="preserve"> que no la </w:t>
      </w:r>
      <w:proofErr w:type="spellStart"/>
      <w:r w:rsidR="004E7487" w:rsidRPr="00FF0681">
        <w:rPr>
          <w:lang w:val="en-US"/>
        </w:rPr>
        <w:t>tengan</w:t>
      </w:r>
      <w:proofErr w:type="spellEnd"/>
      <w:r w:rsidR="004E7487" w:rsidRPr="00FF0681">
        <w:rPr>
          <w:lang w:val="en-US"/>
        </w:rPr>
        <w:t>.</w:t>
      </w:r>
    </w:p>
    <w:p w:rsidR="00E341A1" w:rsidRPr="00554C53" w:rsidRDefault="00C968F4" w:rsidP="00554C5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554C53">
        <w:rPr>
          <w:lang w:val="en-US"/>
        </w:rPr>
        <w:t>Agregar</w:t>
      </w:r>
      <w:proofErr w:type="spellEnd"/>
      <w:r w:rsidRPr="00554C53">
        <w:rPr>
          <w:lang w:val="en-US"/>
        </w:rPr>
        <w:t xml:space="preserve"> </w:t>
      </w:r>
      <w:proofErr w:type="spellStart"/>
      <w:r w:rsidRPr="00554C53">
        <w:rPr>
          <w:lang w:val="en-US"/>
        </w:rPr>
        <w:t>elementos</w:t>
      </w:r>
      <w:proofErr w:type="spellEnd"/>
      <w:r w:rsidRPr="00554C53">
        <w:rPr>
          <w:lang w:val="en-US"/>
        </w:rPr>
        <w:t xml:space="preserve"> </w:t>
      </w:r>
      <w:proofErr w:type="spellStart"/>
      <w:r w:rsidRPr="00554C53">
        <w:rPr>
          <w:lang w:val="en-US"/>
        </w:rPr>
        <w:t>en</w:t>
      </w:r>
      <w:proofErr w:type="spellEnd"/>
      <w:r w:rsidRPr="00554C53">
        <w:rPr>
          <w:lang w:val="en-US"/>
        </w:rPr>
        <w:t xml:space="preserve"> </w:t>
      </w:r>
      <w:proofErr w:type="spellStart"/>
      <w:r w:rsidRPr="00554C53">
        <w:rPr>
          <w:lang w:val="en-US"/>
        </w:rPr>
        <w:t>CardView</w:t>
      </w:r>
      <w:proofErr w:type="spellEnd"/>
      <w:r w:rsidR="005D4661">
        <w:rPr>
          <w:lang w:val="en-US"/>
        </w:rPr>
        <w:t xml:space="preserve"> </w:t>
      </w:r>
      <w:proofErr w:type="spellStart"/>
      <w:r w:rsidR="005D4661">
        <w:rPr>
          <w:lang w:val="en-US"/>
        </w:rPr>
        <w:t>donde</w:t>
      </w:r>
      <w:proofErr w:type="spellEnd"/>
      <w:r w:rsidR="005D4661">
        <w:rPr>
          <w:lang w:val="en-US"/>
        </w:rPr>
        <w:t xml:space="preserve"> no se encuentre</w:t>
      </w:r>
      <w:bookmarkStart w:id="0" w:name="_GoBack"/>
      <w:bookmarkEnd w:id="0"/>
      <w:r w:rsidR="004E7487">
        <w:rPr>
          <w:lang w:val="en-US"/>
        </w:rPr>
        <w:t>.</w:t>
      </w:r>
    </w:p>
    <w:p w:rsidR="00DB2338" w:rsidRDefault="00DB2338">
      <w:pPr>
        <w:rPr>
          <w:lang w:val="en-US"/>
        </w:rPr>
      </w:pPr>
    </w:p>
    <w:p w:rsidR="00DB2338" w:rsidRPr="00FF0681" w:rsidRDefault="00DB2338" w:rsidP="00DB2338">
      <w:pPr>
        <w:pStyle w:val="Listaconvietas"/>
        <w:rPr>
          <w:rStyle w:val="EstiloNormal"/>
          <w:b w:val="0"/>
          <w:lang w:val="en-US"/>
        </w:rPr>
      </w:pPr>
    </w:p>
    <w:p w:rsidR="00DB2338" w:rsidRPr="00452089" w:rsidRDefault="00DB2338" w:rsidP="00DB2338">
      <w:pPr>
        <w:pStyle w:val="Prrafodelista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ind w:left="360"/>
        <w:rPr>
          <w:b/>
        </w:rPr>
      </w:pPr>
      <w:r w:rsidRPr="00FF0681">
        <w:rPr>
          <w:b/>
          <w:lang w:val="en-US"/>
        </w:rPr>
        <w:t xml:space="preserve">IV </w:t>
      </w:r>
      <w:proofErr w:type="spellStart"/>
      <w:r w:rsidRPr="00FF0681">
        <w:rPr>
          <w:b/>
          <w:lang w:val="en-US"/>
        </w:rPr>
        <w:t>Ejercicio</w:t>
      </w:r>
      <w:proofErr w:type="spellEnd"/>
      <w:r w:rsidRPr="00FF0681">
        <w:rPr>
          <w:b/>
          <w:lang w:val="en-US"/>
        </w:rPr>
        <w:t xml:space="preserve"> c</w:t>
      </w:r>
      <w:proofErr w:type="spellStart"/>
      <w:r>
        <w:rPr>
          <w:b/>
        </w:rPr>
        <w:t>omplementario</w:t>
      </w:r>
      <w:proofErr w:type="spellEnd"/>
    </w:p>
    <w:p w:rsidR="00DB2338" w:rsidRDefault="00DB2338" w:rsidP="00DB23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B2338" w:rsidTr="005F15E7">
        <w:tc>
          <w:tcPr>
            <w:tcW w:w="8828" w:type="dxa"/>
          </w:tcPr>
          <w:p w:rsidR="00DB2338" w:rsidRDefault="00DB2338" w:rsidP="005F15E7">
            <w:pPr>
              <w:jc w:val="both"/>
            </w:pPr>
            <w:r>
              <w:t xml:space="preserve">Proyecto: </w:t>
            </w:r>
            <w:r w:rsidRPr="008908AE">
              <w:rPr>
                <w:b/>
              </w:rPr>
              <w:t>Sistema de cotizaciones móvil.</w:t>
            </w:r>
          </w:p>
        </w:tc>
      </w:tr>
      <w:tr w:rsidR="00DB2338" w:rsidTr="005F15E7">
        <w:tc>
          <w:tcPr>
            <w:tcW w:w="8828" w:type="dxa"/>
          </w:tcPr>
          <w:p w:rsidR="00DB2338" w:rsidRDefault="00DB2338" w:rsidP="005F15E7">
            <w:pPr>
              <w:jc w:val="both"/>
            </w:pPr>
            <w:r>
              <w:t xml:space="preserve">Localmente vía </w:t>
            </w:r>
            <w:proofErr w:type="spellStart"/>
            <w:r w:rsidRPr="001A406D">
              <w:rPr>
                <w:b/>
                <w:strike/>
              </w:rPr>
              <w:t>GreenDAO</w:t>
            </w:r>
            <w:proofErr w:type="spellEnd"/>
            <w:r w:rsidRPr="001A406D">
              <w:rPr>
                <w:b/>
              </w:rPr>
              <w:t xml:space="preserve"> </w:t>
            </w:r>
            <w:proofErr w:type="spellStart"/>
            <w:r w:rsidRPr="001A406D">
              <w:rPr>
                <w:b/>
                <w:color w:val="FF0000"/>
                <w:highlight w:val="yellow"/>
              </w:rPr>
              <w:t>Room</w:t>
            </w:r>
            <w:proofErr w:type="spellEnd"/>
            <w:r>
              <w:t>, almacenará su base de datos de clientes. Debe guardar nombre, dirección, teléfono, email.</w:t>
            </w:r>
          </w:p>
          <w:p w:rsidR="00DB2338" w:rsidRDefault="00DB2338" w:rsidP="005F15E7">
            <w:pPr>
              <w:jc w:val="both"/>
            </w:pPr>
          </w:p>
          <w:p w:rsidR="00DB2338" w:rsidRDefault="00DB2338" w:rsidP="005F15E7">
            <w:pPr>
              <w:jc w:val="both"/>
            </w:pPr>
            <w:r>
              <w:t xml:space="preserve">Listará categorías de productos, al seleccionarlo desplegará los productos con sus precios. Esta información será accedida vía </w:t>
            </w:r>
            <w:proofErr w:type="spellStart"/>
            <w:r>
              <w:t>webservice</w:t>
            </w:r>
            <w:proofErr w:type="spellEnd"/>
            <w:r>
              <w:t>.</w:t>
            </w:r>
          </w:p>
          <w:p w:rsidR="00DB2338" w:rsidRDefault="00DB2338" w:rsidP="005F15E7">
            <w:pPr>
              <w:jc w:val="both"/>
            </w:pPr>
          </w:p>
          <w:p w:rsidR="00DB2338" w:rsidRDefault="00DB2338" w:rsidP="005F15E7">
            <w:pPr>
              <w:jc w:val="both"/>
            </w:pPr>
            <w:r>
              <w:t xml:space="preserve">El usuario vía </w:t>
            </w:r>
            <w:proofErr w:type="spellStart"/>
            <w:r>
              <w:t>GreenDAO</w:t>
            </w:r>
            <w:proofErr w:type="spellEnd"/>
            <w:r>
              <w:t xml:space="preserve"> podrá guardar la información de la cotización. Deberá guardar el nombre de usuario de aplicación, el correo(destino), los </w:t>
            </w:r>
            <w:proofErr w:type="spellStart"/>
            <w:r>
              <w:t>IDs</w:t>
            </w:r>
            <w:proofErr w:type="spellEnd"/>
            <w:r>
              <w:t xml:space="preserve"> de los </w:t>
            </w:r>
            <w:proofErr w:type="spellStart"/>
            <w:r>
              <w:t>item</w:t>
            </w:r>
            <w:proofErr w:type="spellEnd"/>
            <w:r>
              <w:t xml:space="preserve"> en la cotización individualmente, cantidad, precio sugerido (</w:t>
            </w:r>
            <w:proofErr w:type="spellStart"/>
            <w:r>
              <w:t>webservice</w:t>
            </w:r>
            <w:proofErr w:type="spellEnd"/>
            <w:r>
              <w:t xml:space="preserve">) precio ofertado (manual) </w:t>
            </w:r>
            <w:proofErr w:type="gramStart"/>
            <w:r>
              <w:t>y  el</w:t>
            </w:r>
            <w:proofErr w:type="gramEnd"/>
            <w:r>
              <w:t xml:space="preserve"> total.</w:t>
            </w:r>
          </w:p>
          <w:p w:rsidR="00DB2338" w:rsidRDefault="00DB2338" w:rsidP="005F15E7">
            <w:pPr>
              <w:jc w:val="both"/>
            </w:pPr>
          </w:p>
          <w:p w:rsidR="00DB2338" w:rsidRDefault="00DB2338" w:rsidP="005F15E7">
            <w:pPr>
              <w:jc w:val="both"/>
            </w:pPr>
            <w:r>
              <w:t xml:space="preserve">Finalmente, la información será enviada en formato </w:t>
            </w:r>
            <w:proofErr w:type="spellStart"/>
            <w:r>
              <w:t>json</w:t>
            </w:r>
            <w:proofErr w:type="spellEnd"/>
            <w:r>
              <w:t xml:space="preserve"> vía petición POST hacia el </w:t>
            </w:r>
            <w:proofErr w:type="spellStart"/>
            <w:r>
              <w:t>webservice</w:t>
            </w:r>
            <w:proofErr w:type="spellEnd"/>
            <w:r>
              <w:t xml:space="preserve">, el cual enviará un correo detallado hacia el cliente. </w:t>
            </w:r>
          </w:p>
          <w:p w:rsidR="00DB2338" w:rsidRDefault="00DB2338" w:rsidP="005F15E7">
            <w:pPr>
              <w:jc w:val="both"/>
            </w:pPr>
          </w:p>
          <w:p w:rsidR="00DB2338" w:rsidRDefault="00DB2338" w:rsidP="005F15E7">
            <w:pPr>
              <w:jc w:val="both"/>
            </w:pPr>
            <w:r>
              <w:t xml:space="preserve">La aplicación pedirá usuario y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 (Esto estará habilitado al final del taller).</w:t>
            </w:r>
          </w:p>
        </w:tc>
      </w:tr>
    </w:tbl>
    <w:p w:rsidR="00DB2338" w:rsidRDefault="00DB2338" w:rsidP="00DB2338"/>
    <w:p w:rsidR="00DB2338" w:rsidRDefault="00DB2338" w:rsidP="00DB2338">
      <w:r>
        <w:t xml:space="preserve">Se ha iniciado un </w:t>
      </w:r>
      <w:proofErr w:type="spellStart"/>
      <w:r>
        <w:t>webservice</w:t>
      </w:r>
      <w:proofErr w:type="spellEnd"/>
      <w:r>
        <w:t xml:space="preserve"> con listado de categorías y productos. La documentación puede accederla desde:</w:t>
      </w:r>
    </w:p>
    <w:p w:rsidR="00DB2338" w:rsidRDefault="00DB2338" w:rsidP="00DB2338">
      <w:r>
        <w:t xml:space="preserve"> </w:t>
      </w:r>
    </w:p>
    <w:p w:rsidR="00DB2338" w:rsidRPr="00DB2338" w:rsidRDefault="005D4661" w:rsidP="00DB2338">
      <w:pPr>
        <w:rPr>
          <w:rFonts w:ascii="Times New Roman" w:eastAsia="Times New Roman" w:hAnsi="Times New Roman" w:cs="Times New Roman"/>
          <w:lang w:val="es-SV" w:eastAsia="es-ES_tradnl"/>
        </w:rPr>
      </w:pPr>
      <w:hyperlink r:id="rId9" w:history="1">
        <w:r w:rsidR="00DB2338" w:rsidRPr="00DB2338">
          <w:rPr>
            <w:rFonts w:ascii="Times New Roman" w:eastAsia="Times New Roman" w:hAnsi="Times New Roman" w:cs="Times New Roman"/>
            <w:color w:val="0000FF"/>
            <w:u w:val="single"/>
            <w:lang w:val="es-SV" w:eastAsia="es-ES_tradnl"/>
          </w:rPr>
          <w:t>http://udb.ddns.net:8080/taller</w:t>
        </w:r>
      </w:hyperlink>
    </w:p>
    <w:p w:rsidR="00DB2338" w:rsidRDefault="00DB2338"/>
    <w:p w:rsidR="00DB2338" w:rsidRDefault="00DB2338">
      <w:r>
        <w:t xml:space="preserve">Los </w:t>
      </w:r>
      <w:proofErr w:type="spellStart"/>
      <w:r>
        <w:t>endpoints</w:t>
      </w:r>
      <w:proofErr w:type="spellEnd"/>
      <w:r>
        <w:t xml:space="preserve"> que utilizará son:</w:t>
      </w:r>
    </w:p>
    <w:p w:rsidR="00DB2338" w:rsidRDefault="00DB2338"/>
    <w:p w:rsidR="00DB2338" w:rsidRPr="00DB2338" w:rsidRDefault="00DB2338" w:rsidP="00DB2338">
      <w:pPr>
        <w:rPr>
          <w:rFonts w:ascii="Times New Roman" w:eastAsia="Times New Roman" w:hAnsi="Times New Roman" w:cs="Times New Roman"/>
          <w:lang w:val="es-SV" w:eastAsia="es-ES_tradnl"/>
        </w:rPr>
      </w:pPr>
      <w:r w:rsidRPr="00DB2338">
        <w:rPr>
          <w:rFonts w:ascii="Times" w:eastAsia="Times New Roman" w:hAnsi="Times" w:cs="Times New Roman"/>
          <w:color w:val="000000"/>
          <w:sz w:val="27"/>
          <w:szCs w:val="27"/>
          <w:lang w:val="es-SV" w:eastAsia="es-ES_tradnl"/>
        </w:rPr>
        <w:t>/taller/proyecto/categories</w:t>
      </w:r>
      <w:r w:rsidRPr="00DB2338">
        <w:rPr>
          <w:rFonts w:ascii="Times" w:eastAsia="Times New Roman" w:hAnsi="Times" w:cs="Times New Roman"/>
          <w:color w:val="000000"/>
          <w:sz w:val="27"/>
          <w:szCs w:val="27"/>
          <w:lang w:val="es-SV" w:eastAsia="es-ES_tradnl"/>
        </w:rPr>
        <w:br/>
        <w:t>/taller/proyecto/products</w:t>
      </w:r>
    </w:p>
    <w:p w:rsidR="00DB2338" w:rsidRPr="00DB2338" w:rsidRDefault="00DB2338" w:rsidP="00DB2338">
      <w:pPr>
        <w:rPr>
          <w:rFonts w:ascii="Times New Roman" w:eastAsia="Times New Roman" w:hAnsi="Times New Roman" w:cs="Times New Roman"/>
          <w:lang w:val="es-SV" w:eastAsia="es-ES_tradnl"/>
        </w:rPr>
      </w:pPr>
      <w:r w:rsidRPr="00DB2338">
        <w:rPr>
          <w:rFonts w:ascii="Times" w:eastAsia="Times New Roman" w:hAnsi="Times" w:cs="Times New Roman"/>
          <w:color w:val="000000"/>
          <w:sz w:val="27"/>
          <w:szCs w:val="27"/>
          <w:lang w:val="es-SV" w:eastAsia="es-ES_tradnl"/>
        </w:rPr>
        <w:t>/taller/reciclaje/email</w:t>
      </w:r>
    </w:p>
    <w:p w:rsidR="00DB2338" w:rsidRDefault="00DB2338">
      <w:pPr>
        <w:rPr>
          <w:lang w:val="es-SV"/>
        </w:rPr>
      </w:pPr>
    </w:p>
    <w:p w:rsidR="00DB2338" w:rsidRPr="00DB2338" w:rsidRDefault="00DB2338">
      <w:pPr>
        <w:rPr>
          <w:lang w:val="en-US"/>
        </w:rPr>
      </w:pPr>
      <w:r>
        <w:rPr>
          <w:lang w:val="es-SV"/>
        </w:rPr>
        <w:t xml:space="preserve">Consuma el endpoint que usted considere adecuado para que al seleccionar uno o varios productos, pueda estimar el total del costo. Al realizar la cotización (un producto o varios productos), debe enviar un correo al cliente. </w:t>
      </w:r>
      <w:proofErr w:type="spellStart"/>
      <w:r w:rsidRPr="00DB2338">
        <w:rPr>
          <w:lang w:val="en-US"/>
        </w:rPr>
        <w:t>Recuerde</w:t>
      </w:r>
      <w:proofErr w:type="spellEnd"/>
      <w:r w:rsidRPr="00DB2338">
        <w:rPr>
          <w:lang w:val="en-US"/>
        </w:rPr>
        <w:t xml:space="preserve"> el </w:t>
      </w:r>
      <w:proofErr w:type="spellStart"/>
      <w:r w:rsidRPr="00DB2338">
        <w:rPr>
          <w:lang w:val="en-US"/>
        </w:rPr>
        <w:t>funcionamiento</w:t>
      </w:r>
      <w:proofErr w:type="spellEnd"/>
      <w:r w:rsidRPr="00DB2338">
        <w:rPr>
          <w:lang w:val="en-US"/>
        </w:rPr>
        <w:t xml:space="preserve"> del endpoint</w:t>
      </w:r>
      <w:r>
        <w:rPr>
          <w:lang w:val="en-US"/>
        </w:rPr>
        <w:t xml:space="preserve"> de email</w:t>
      </w:r>
      <w:r w:rsidRPr="00DB2338">
        <w:rPr>
          <w:lang w:val="en-US"/>
        </w:rPr>
        <w:t>:</w:t>
      </w:r>
    </w:p>
    <w:p w:rsidR="00DB2338" w:rsidRPr="00DB2338" w:rsidRDefault="00DB233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B2338" w:rsidTr="00DB2338">
        <w:tc>
          <w:tcPr>
            <w:tcW w:w="8828" w:type="dxa"/>
          </w:tcPr>
          <w:p w:rsidR="00DB2338" w:rsidRDefault="00DB2338" w:rsidP="00DB2338">
            <w:pPr>
              <w:rPr>
                <w:rFonts w:ascii="Times" w:hAnsi="Times"/>
                <w:color w:val="000000"/>
                <w:sz w:val="27"/>
                <w:szCs w:val="27"/>
                <w:lang w:val="en-US"/>
              </w:rPr>
            </w:pPr>
            <w:r w:rsidRPr="00DB2338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 xml:space="preserve">Use POST Request (postman, form, android client, </w:t>
            </w:r>
            <w:proofErr w:type="spellStart"/>
            <w:r w:rsidRPr="00DB2338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etc</w:t>
            </w:r>
            <w:proofErr w:type="spellEnd"/>
            <w:r w:rsidRPr="00DB2338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)</w:t>
            </w:r>
            <w:r w:rsidRPr="00DB2338">
              <w:rPr>
                <w:rFonts w:ascii="Times" w:hAnsi="Times"/>
                <w:color w:val="000000"/>
                <w:sz w:val="27"/>
                <w:szCs w:val="27"/>
                <w:lang w:val="en-US"/>
              </w:rPr>
              <w:br/>
              <w:t xml:space="preserve">Required post fields: email, subject, content, </w:t>
            </w:r>
            <w:proofErr w:type="spellStart"/>
            <w:r w:rsidRPr="00DB2338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apikey</w:t>
            </w:r>
            <w:proofErr w:type="spellEnd"/>
            <w:r w:rsidRPr="00DB2338">
              <w:rPr>
                <w:rFonts w:ascii="Times" w:hAnsi="Times"/>
                <w:color w:val="000000"/>
                <w:sz w:val="27"/>
                <w:szCs w:val="27"/>
                <w:lang w:val="en-US"/>
              </w:rPr>
              <w:br/>
              <w:t xml:space="preserve">Request to admin the </w:t>
            </w:r>
            <w:proofErr w:type="spellStart"/>
            <w:r w:rsidRPr="00DB2338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apikey</w:t>
            </w:r>
            <w:proofErr w:type="spellEnd"/>
            <w:r w:rsidRPr="00DB2338">
              <w:rPr>
                <w:rFonts w:ascii="Times" w:hAnsi="Times"/>
                <w:color w:val="000000"/>
                <w:sz w:val="27"/>
                <w:szCs w:val="27"/>
                <w:lang w:val="en-US"/>
              </w:rPr>
              <w:t>.</w:t>
            </w:r>
            <w:r>
              <w:rPr>
                <w:rFonts w:ascii="Times" w:hAnsi="Times"/>
                <w:color w:val="000000"/>
                <w:sz w:val="27"/>
                <w:szCs w:val="27"/>
                <w:lang w:val="en-US"/>
              </w:rPr>
              <w:t xml:space="preserve"> </w:t>
            </w:r>
          </w:p>
          <w:p w:rsidR="00DB2338" w:rsidRPr="00DB2338" w:rsidRDefault="00DB2338" w:rsidP="00DB2338">
            <w:pPr>
              <w:rPr>
                <w:b/>
                <w:lang w:val="en-US"/>
              </w:rPr>
            </w:pPr>
            <w:r w:rsidRPr="00DB2338">
              <w:rPr>
                <w:rFonts w:ascii="OpenSans" w:eastAsia="Times New Roman" w:hAnsi="OpenSans" w:cs="OpenSans"/>
                <w:b/>
                <w:color w:val="FF0000"/>
                <w:sz w:val="18"/>
                <w:szCs w:val="18"/>
                <w:shd w:val="clear" w:color="auto" w:fill="FFFFFF"/>
                <w:lang w:val="es-SV" w:eastAsia="es-ES_tradnl"/>
              </w:rPr>
              <w:t>apikey: 3erfgbhnjko0kmjn</w:t>
            </w:r>
          </w:p>
          <w:p w:rsidR="00DB2338" w:rsidRDefault="00DB2338">
            <w:pPr>
              <w:rPr>
                <w:lang w:val="en-US"/>
              </w:rPr>
            </w:pPr>
          </w:p>
        </w:tc>
      </w:tr>
    </w:tbl>
    <w:p w:rsidR="00DB2338" w:rsidRDefault="00DB2338">
      <w:pPr>
        <w:rPr>
          <w:lang w:val="en-US"/>
        </w:rPr>
      </w:pPr>
    </w:p>
    <w:p w:rsidR="00DB2338" w:rsidRDefault="0095578E" w:rsidP="00DB2338">
      <w:proofErr w:type="spellStart"/>
      <w:r>
        <w:t>Tips</w:t>
      </w:r>
      <w:proofErr w:type="spellEnd"/>
      <w:r>
        <w:t xml:space="preserve"> a recordar:</w:t>
      </w:r>
    </w:p>
    <w:p w:rsidR="00DB2338" w:rsidRDefault="00DB2338" w:rsidP="00DB2338"/>
    <w:p w:rsidR="00DB2338" w:rsidRPr="00E341A1" w:rsidRDefault="00DB2338" w:rsidP="00DB2338">
      <w:pPr>
        <w:rPr>
          <w:rFonts w:ascii="Times New Roman" w:eastAsia="Times New Roman" w:hAnsi="Times New Roman" w:cs="Times New Roman"/>
          <w:lang w:val="es-SV" w:eastAsia="es-ES_tradnl"/>
        </w:rPr>
      </w:pPr>
      <w:r w:rsidRPr="00FF0681">
        <w:rPr>
          <w:b/>
          <w:lang w:val="es-SV"/>
        </w:rPr>
        <w:t>apikey:</w:t>
      </w:r>
      <w:r>
        <w:rPr>
          <w:lang w:val="es-SV"/>
        </w:rPr>
        <w:t xml:space="preserve"> </w:t>
      </w:r>
      <w:r w:rsidRPr="00E341A1">
        <w:rPr>
          <w:rFonts w:ascii="OpenSans" w:eastAsia="Times New Roman" w:hAnsi="OpenSans" w:cs="OpenSans"/>
          <w:color w:val="505050"/>
          <w:sz w:val="18"/>
          <w:szCs w:val="18"/>
          <w:shd w:val="clear" w:color="auto" w:fill="FFFFFF"/>
          <w:lang w:val="es-SV" w:eastAsia="es-ES_tradnl"/>
        </w:rPr>
        <w:t>3erfgbhnjko0kmjn</w:t>
      </w:r>
    </w:p>
    <w:p w:rsidR="00DB2338" w:rsidRDefault="00DB2338" w:rsidP="00DB2338"/>
    <w:p w:rsidR="00DB2338" w:rsidRPr="00FF0681" w:rsidRDefault="00DB2338" w:rsidP="00DB2338">
      <w:r w:rsidRPr="00FF0681">
        <w:rPr>
          <w:b/>
        </w:rPr>
        <w:t>Documentación:</w:t>
      </w:r>
      <w:r w:rsidR="00FF0681">
        <w:t xml:space="preserve"> </w:t>
      </w:r>
      <w:hyperlink r:id="rId10" w:history="1">
        <w:r w:rsidR="00FF0681" w:rsidRPr="00EB1469">
          <w:rPr>
            <w:rStyle w:val="Hipervnculo"/>
            <w:rFonts w:ascii="Times New Roman" w:eastAsia="Times New Roman" w:hAnsi="Times New Roman" w:cs="Times New Roman"/>
            <w:lang w:val="es-SV" w:eastAsia="es-ES_tradnl"/>
          </w:rPr>
          <w:t>http://udb.ddns.net:8080/taller</w:t>
        </w:r>
      </w:hyperlink>
    </w:p>
    <w:p w:rsidR="00DB2338" w:rsidRPr="00FF0681" w:rsidRDefault="00DB2338"/>
    <w:sectPr w:rsidR="00DB2338" w:rsidRPr="00FF0681" w:rsidSect="00271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itstream Charter">
    <w:altName w:val="ＭＳ Ｐ明朝"/>
    <w:panose1 w:val="020B0604020202020204"/>
    <w:charset w:val="80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A68B3"/>
    <w:multiLevelType w:val="hybridMultilevel"/>
    <w:tmpl w:val="16E0FA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3743"/>
    <w:multiLevelType w:val="multilevel"/>
    <w:tmpl w:val="649AE69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A38552A"/>
    <w:multiLevelType w:val="hybridMultilevel"/>
    <w:tmpl w:val="020CF2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67"/>
    <w:rsid w:val="00044F28"/>
    <w:rsid w:val="00067699"/>
    <w:rsid w:val="001462F9"/>
    <w:rsid w:val="001C51B8"/>
    <w:rsid w:val="00271475"/>
    <w:rsid w:val="002923B6"/>
    <w:rsid w:val="002B4F3B"/>
    <w:rsid w:val="00362B7D"/>
    <w:rsid w:val="004C7935"/>
    <w:rsid w:val="004E7487"/>
    <w:rsid w:val="00554C53"/>
    <w:rsid w:val="005D4661"/>
    <w:rsid w:val="00603A36"/>
    <w:rsid w:val="00675332"/>
    <w:rsid w:val="00785F67"/>
    <w:rsid w:val="008214D2"/>
    <w:rsid w:val="008413EA"/>
    <w:rsid w:val="00871FAB"/>
    <w:rsid w:val="0095578E"/>
    <w:rsid w:val="009B26D5"/>
    <w:rsid w:val="00AF76CB"/>
    <w:rsid w:val="00B16A50"/>
    <w:rsid w:val="00B55AC7"/>
    <w:rsid w:val="00BE11C6"/>
    <w:rsid w:val="00C3607F"/>
    <w:rsid w:val="00C968F4"/>
    <w:rsid w:val="00DB2338"/>
    <w:rsid w:val="00E13C3B"/>
    <w:rsid w:val="00E341A1"/>
    <w:rsid w:val="00E34ACF"/>
    <w:rsid w:val="00E80E51"/>
    <w:rsid w:val="00ED0695"/>
    <w:rsid w:val="00ED10D7"/>
    <w:rsid w:val="00F2226C"/>
    <w:rsid w:val="00F8121B"/>
    <w:rsid w:val="00FA5A64"/>
    <w:rsid w:val="00F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4ABAF"/>
  <w14:defaultImageDpi w14:val="32767"/>
  <w15:chartTrackingRefBased/>
  <w15:docId w15:val="{229BD2BF-C44B-3042-882C-DA44A485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5F6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F67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785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5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SV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5F67"/>
    <w:rPr>
      <w:rFonts w:ascii="Courier New" w:eastAsia="Times New Roman" w:hAnsi="Courier New" w:cs="Courier New"/>
      <w:sz w:val="20"/>
      <w:szCs w:val="20"/>
      <w:lang w:val="es-SV" w:eastAsia="es-ES_tradnl"/>
    </w:rPr>
  </w:style>
  <w:style w:type="character" w:styleId="Hipervnculo">
    <w:name w:val="Hyperlink"/>
    <w:basedOn w:val="Fuentedeprrafopredeter"/>
    <w:uiPriority w:val="99"/>
    <w:unhideWhenUsed/>
    <w:rsid w:val="000676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16A50"/>
    <w:pPr>
      <w:ind w:left="720"/>
      <w:contextualSpacing/>
    </w:pPr>
  </w:style>
  <w:style w:type="character" w:customStyle="1" w:styleId="EstiloNormal">
    <w:name w:val="Estilo Normal +"/>
    <w:basedOn w:val="Fuentedeprrafopredeter"/>
    <w:rsid w:val="00B16A50"/>
    <w:rPr>
      <w:rFonts w:ascii="Book Antiqua" w:hAnsi="Book Antiqua"/>
      <w:b/>
      <w:sz w:val="20"/>
      <w:szCs w:val="20"/>
    </w:rPr>
  </w:style>
  <w:style w:type="paragraph" w:styleId="Listaconvietas">
    <w:name w:val="List Bullet"/>
    <w:basedOn w:val="Normal"/>
    <w:rsid w:val="00B16A50"/>
    <w:pPr>
      <w:suppressAutoHyphens/>
      <w:spacing w:line="100" w:lineRule="atLeast"/>
      <w:contextualSpacing/>
    </w:pPr>
    <w:rPr>
      <w:rFonts w:ascii="Times New Roman" w:eastAsia="Times New Roman" w:hAnsi="Times New Roman" w:cs="Times New Roman"/>
      <w:lang w:val="es-ES" w:eastAsia="ar-SA"/>
    </w:rPr>
  </w:style>
  <w:style w:type="character" w:styleId="Mencinsinresolver">
    <w:name w:val="Unresolved Mention"/>
    <w:basedOn w:val="Fuentedeprrafopredeter"/>
    <w:uiPriority w:val="99"/>
    <w:rsid w:val="00FF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udb.ddns.net:8080/ta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db.ddns.net:8080/tall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3361</Words>
  <Characters>18491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Orellana</dc:creator>
  <cp:keywords/>
  <dc:description/>
  <cp:lastModifiedBy>Miguel Orellana</cp:lastModifiedBy>
  <cp:revision>27</cp:revision>
  <dcterms:created xsi:type="dcterms:W3CDTF">2019-04-26T19:59:00Z</dcterms:created>
  <dcterms:modified xsi:type="dcterms:W3CDTF">2019-04-30T19:45:00Z</dcterms:modified>
</cp:coreProperties>
</file>