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1576" w14:textId="77777777" w:rsidR="007B34FD" w:rsidRDefault="00805628">
      <w:pPr>
        <w:jc w:val="right"/>
      </w:pPr>
      <w:r>
        <w:rPr>
          <w:rFonts w:ascii="Times New Roman" w:hAnsi="Times New Roman" w:cs="Times New Roman"/>
          <w:sz w:val="24"/>
          <w:szCs w:val="24"/>
        </w:rPr>
        <w:t xml:space="preserve"> </w:t>
      </w:r>
    </w:p>
    <w:p w14:paraId="64FD4EDE" w14:textId="77777777" w:rsidR="007B34FD" w:rsidRDefault="00805628">
      <w:pPr>
        <w:jc w:val="right"/>
      </w:pPr>
      <w:r>
        <w:rPr>
          <w:rFonts w:ascii="Times New Roman" w:hAnsi="Times New Roman" w:cs="Times New Roman"/>
          <w:sz w:val="24"/>
          <w:szCs w:val="24"/>
        </w:rPr>
        <w:t xml:space="preserve"> </w:t>
      </w:r>
    </w:p>
    <w:p w14:paraId="64C79647" w14:textId="77777777" w:rsidR="007B34FD" w:rsidRDefault="007B34FD">
      <w:pPr>
        <w:jc w:val="right"/>
        <w:rPr>
          <w:rFonts w:ascii="Times New Roman" w:hAnsi="Times New Roman" w:cs="Times New Roman"/>
          <w:sz w:val="24"/>
          <w:szCs w:val="24"/>
        </w:rPr>
      </w:pPr>
    </w:p>
    <w:p w14:paraId="61535991" w14:textId="77777777" w:rsidR="00216086" w:rsidRDefault="00216086">
      <w:pPr>
        <w:jc w:val="right"/>
        <w:rPr>
          <w:rFonts w:ascii="Times New Roman" w:hAnsi="Times New Roman" w:cs="Times New Roman"/>
          <w:sz w:val="24"/>
          <w:szCs w:val="24"/>
        </w:rPr>
      </w:pPr>
    </w:p>
    <w:p w14:paraId="559FFD85" w14:textId="77777777" w:rsidR="00216086" w:rsidRDefault="00216086">
      <w:pPr>
        <w:jc w:val="right"/>
        <w:rPr>
          <w:rFonts w:ascii="Times New Roman" w:hAnsi="Times New Roman" w:cs="Times New Roman"/>
          <w:sz w:val="24"/>
          <w:szCs w:val="24"/>
        </w:rPr>
      </w:pPr>
    </w:p>
    <w:p w14:paraId="75CDBC18" w14:textId="77777777" w:rsidR="00216086" w:rsidRDefault="00216086">
      <w:pPr>
        <w:jc w:val="right"/>
        <w:rPr>
          <w:rFonts w:ascii="Times New Roman" w:hAnsi="Times New Roman" w:cs="Times New Roman"/>
          <w:sz w:val="24"/>
          <w:szCs w:val="24"/>
        </w:rPr>
      </w:pPr>
    </w:p>
    <w:p w14:paraId="6DB11542" w14:textId="77777777" w:rsidR="00216086" w:rsidRDefault="00216086" w:rsidP="00216086">
      <w:pPr>
        <w:jc w:val="center"/>
      </w:pPr>
      <w:r>
        <w:rPr>
          <w:rFonts w:ascii="Times New Roman" w:hAnsi="Times New Roman" w:cs="Times New Roman"/>
          <w:b/>
          <w:spacing w:val="20"/>
          <w:sz w:val="24"/>
          <w:szCs w:val="24"/>
        </w:rPr>
        <w:t>Санкт-Петербургский государственный университет</w:t>
      </w:r>
    </w:p>
    <w:p w14:paraId="3D89876D" w14:textId="77777777" w:rsidR="00216086" w:rsidRDefault="00216086" w:rsidP="00216086">
      <w:pPr>
        <w:jc w:val="center"/>
        <w:rPr>
          <w:spacing w:val="20"/>
        </w:rPr>
      </w:pPr>
    </w:p>
    <w:p w14:paraId="601D4394" w14:textId="77777777" w:rsidR="00216086" w:rsidRDefault="00216086" w:rsidP="00216086">
      <w:pPr>
        <w:jc w:val="center"/>
      </w:pPr>
      <w:r>
        <w:rPr>
          <w:rFonts w:ascii="Times New Roman" w:hAnsi="Times New Roman" w:cs="Times New Roman"/>
          <w:b/>
          <w:spacing w:val="20"/>
          <w:sz w:val="24"/>
          <w:szCs w:val="24"/>
        </w:rPr>
        <w:t xml:space="preserve"> </w:t>
      </w:r>
    </w:p>
    <w:p w14:paraId="5DB65C95" w14:textId="77777777" w:rsidR="00216086" w:rsidRDefault="00216086" w:rsidP="00216086">
      <w:pPr>
        <w:jc w:val="center"/>
      </w:pPr>
      <w:r>
        <w:rPr>
          <w:rFonts w:ascii="Times New Roman" w:hAnsi="Times New Roman" w:cs="Times New Roman"/>
          <w:b/>
          <w:spacing w:val="20"/>
          <w:sz w:val="24"/>
          <w:szCs w:val="24"/>
        </w:rPr>
        <w:br/>
      </w:r>
    </w:p>
    <w:p w14:paraId="380A9579" w14:textId="77777777" w:rsidR="00216086" w:rsidRDefault="00216086" w:rsidP="00216086">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09151887" w14:textId="77777777" w:rsidR="00216086" w:rsidRDefault="00216086" w:rsidP="00216086">
      <w:pPr>
        <w:jc w:val="center"/>
      </w:pPr>
      <w:r>
        <w:rPr>
          <w:rFonts w:ascii="Times New Roman" w:hAnsi="Times New Roman" w:cs="Times New Roman"/>
          <w:b/>
          <w:spacing w:val="20"/>
          <w:sz w:val="24"/>
          <w:szCs w:val="24"/>
        </w:rPr>
        <w:t>УЧЕБНОЙ ДИСЦИПЛИНЫ</w:t>
      </w:r>
    </w:p>
    <w:p w14:paraId="095AB728" w14:textId="77777777" w:rsidR="00216086" w:rsidRDefault="00216086" w:rsidP="00216086">
      <w:pPr>
        <w:jc w:val="center"/>
      </w:pPr>
      <w:r>
        <w:rPr>
          <w:rFonts w:ascii="Times New Roman" w:hAnsi="Times New Roman" w:cs="Times New Roman"/>
          <w:spacing w:val="20"/>
          <w:sz w:val="24"/>
          <w:szCs w:val="24"/>
        </w:rPr>
        <w:br/>
      </w:r>
    </w:p>
    <w:p w14:paraId="78313146" w14:textId="77777777" w:rsidR="00216086" w:rsidRDefault="00216086" w:rsidP="00216086">
      <w:pPr>
        <w:jc w:val="center"/>
      </w:pPr>
      <w:r>
        <w:rPr>
          <w:rFonts w:ascii="Times New Roman" w:hAnsi="Times New Roman" w:cs="Times New Roman"/>
          <w:spacing w:val="20"/>
          <w:sz w:val="24"/>
          <w:szCs w:val="24"/>
        </w:rPr>
        <w:t>Функциональное программирование</w:t>
      </w:r>
    </w:p>
    <w:p w14:paraId="123C5008" w14:textId="77777777" w:rsidR="00216086" w:rsidRDefault="00216086" w:rsidP="00216086">
      <w:pPr>
        <w:jc w:val="center"/>
      </w:pPr>
      <w:proofErr w:type="spellStart"/>
      <w:r>
        <w:rPr>
          <w:rFonts w:ascii="Times New Roman" w:hAnsi="Times New Roman" w:cs="Times New Roman"/>
          <w:spacing w:val="20"/>
          <w:sz w:val="24"/>
          <w:szCs w:val="24"/>
        </w:rPr>
        <w:t>Functional</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Programming</w:t>
      </w:r>
      <w:proofErr w:type="spellEnd"/>
    </w:p>
    <w:p w14:paraId="2ED6F14A" w14:textId="77777777" w:rsidR="00216086" w:rsidRDefault="00216086" w:rsidP="00216086">
      <w:pPr>
        <w:jc w:val="center"/>
      </w:pPr>
      <w:r>
        <w:rPr>
          <w:rFonts w:ascii="Times New Roman" w:hAnsi="Times New Roman" w:cs="Times New Roman"/>
          <w:spacing w:val="20"/>
          <w:sz w:val="24"/>
          <w:szCs w:val="24"/>
        </w:rPr>
        <w:br/>
      </w:r>
    </w:p>
    <w:p w14:paraId="06F36812" w14:textId="77777777" w:rsidR="00216086" w:rsidRDefault="00216086" w:rsidP="00216086">
      <w:pPr>
        <w:jc w:val="center"/>
      </w:pPr>
      <w:r>
        <w:rPr>
          <w:rFonts w:ascii="Times New Roman" w:hAnsi="Times New Roman" w:cs="Times New Roman"/>
          <w:b/>
          <w:sz w:val="24"/>
          <w:szCs w:val="24"/>
        </w:rPr>
        <w:t>Язык(и) обучения</w:t>
      </w:r>
    </w:p>
    <w:p w14:paraId="42EC3941" w14:textId="77777777" w:rsidR="00216086" w:rsidRDefault="00216086" w:rsidP="00216086">
      <w:pPr>
        <w:jc w:val="center"/>
      </w:pPr>
      <w:r>
        <w:rPr>
          <w:rFonts w:ascii="Times New Roman" w:hAnsi="Times New Roman" w:cs="Times New Roman"/>
          <w:b/>
          <w:sz w:val="24"/>
          <w:szCs w:val="24"/>
        </w:rPr>
        <w:t xml:space="preserve"> </w:t>
      </w:r>
    </w:p>
    <w:p w14:paraId="7B5D4DB9" w14:textId="77777777" w:rsidR="00216086" w:rsidRDefault="00216086" w:rsidP="00216086">
      <w:pPr>
        <w:jc w:val="center"/>
      </w:pPr>
      <w:r>
        <w:rPr>
          <w:rFonts w:ascii="Times New Roman" w:hAnsi="Times New Roman" w:cs="Times New Roman"/>
          <w:sz w:val="24"/>
          <w:szCs w:val="24"/>
        </w:rPr>
        <w:t>русский</w:t>
      </w:r>
    </w:p>
    <w:p w14:paraId="457BAD9D" w14:textId="77777777" w:rsidR="00216086" w:rsidRDefault="00216086" w:rsidP="00216086"/>
    <w:p w14:paraId="34C0402B" w14:textId="77777777" w:rsidR="00216086" w:rsidRDefault="00216086" w:rsidP="00216086"/>
    <w:p w14:paraId="4E6A8D2F" w14:textId="77777777" w:rsidR="00216086" w:rsidRDefault="00216086" w:rsidP="00216086">
      <w:pPr>
        <w:jc w:val="right"/>
      </w:pPr>
      <w:r>
        <w:rPr>
          <w:rFonts w:ascii="Times New Roman" w:hAnsi="Times New Roman" w:cs="Times New Roman"/>
          <w:sz w:val="24"/>
          <w:szCs w:val="24"/>
        </w:rPr>
        <w:t>Трудоемкость в зачетных единицах: 2</w:t>
      </w:r>
    </w:p>
    <w:p w14:paraId="68B71C90" w14:textId="77777777" w:rsidR="00216086" w:rsidRDefault="00216086" w:rsidP="00216086">
      <w:r>
        <w:rPr>
          <w:rFonts w:ascii="Times New Roman" w:hAnsi="Times New Roman" w:cs="Times New Roman"/>
          <w:sz w:val="24"/>
          <w:szCs w:val="24"/>
        </w:rPr>
        <w:t xml:space="preserve"> </w:t>
      </w:r>
    </w:p>
    <w:p w14:paraId="53CFAE02" w14:textId="77777777" w:rsidR="00216086" w:rsidRDefault="00216086" w:rsidP="00216086">
      <w:pPr>
        <w:jc w:val="right"/>
      </w:pPr>
      <w:r>
        <w:rPr>
          <w:rFonts w:ascii="Times New Roman" w:hAnsi="Times New Roman" w:cs="Times New Roman"/>
          <w:sz w:val="24"/>
          <w:szCs w:val="24"/>
        </w:rPr>
        <w:t>Регистрационный номер рабочей программы: 003589</w:t>
      </w:r>
    </w:p>
    <w:p w14:paraId="60C56F2E" w14:textId="77777777" w:rsidR="007B34FD" w:rsidRDefault="007B34FD">
      <w:pPr>
        <w:rPr>
          <w:rFonts w:ascii="Times New Roman" w:hAnsi="Times New Roman" w:cs="Times New Roman"/>
          <w:sz w:val="24"/>
          <w:szCs w:val="24"/>
        </w:rPr>
      </w:pPr>
    </w:p>
    <w:p w14:paraId="114712D4" w14:textId="77777777" w:rsidR="007B34FD" w:rsidRDefault="007B34FD">
      <w:pPr>
        <w:rPr>
          <w:rFonts w:ascii="Times New Roman" w:hAnsi="Times New Roman" w:cs="Times New Roman"/>
          <w:sz w:val="24"/>
          <w:szCs w:val="24"/>
        </w:rPr>
      </w:pPr>
    </w:p>
    <w:p w14:paraId="6EA9FDB2" w14:textId="77777777" w:rsidR="007B34FD" w:rsidRDefault="007B34FD">
      <w:pPr>
        <w:rPr>
          <w:rFonts w:ascii="Times New Roman" w:hAnsi="Times New Roman" w:cs="Times New Roman"/>
          <w:sz w:val="24"/>
          <w:szCs w:val="24"/>
        </w:rPr>
      </w:pPr>
    </w:p>
    <w:p w14:paraId="0A7675BA" w14:textId="77777777" w:rsidR="007B34FD" w:rsidRDefault="007B34FD">
      <w:pPr>
        <w:rPr>
          <w:rFonts w:ascii="Times New Roman" w:hAnsi="Times New Roman" w:cs="Times New Roman"/>
          <w:sz w:val="24"/>
          <w:szCs w:val="24"/>
        </w:rPr>
      </w:pPr>
    </w:p>
    <w:p w14:paraId="7D8F0EF3" w14:textId="77777777" w:rsidR="007B34FD" w:rsidRDefault="007B34FD">
      <w:pPr>
        <w:rPr>
          <w:rFonts w:ascii="Times New Roman" w:hAnsi="Times New Roman" w:cs="Times New Roman"/>
          <w:sz w:val="24"/>
          <w:szCs w:val="24"/>
        </w:rPr>
      </w:pPr>
    </w:p>
    <w:p w14:paraId="743D6AD3" w14:textId="77777777" w:rsidR="007B34FD" w:rsidRDefault="007B34FD">
      <w:pPr>
        <w:rPr>
          <w:rFonts w:ascii="Times New Roman" w:hAnsi="Times New Roman" w:cs="Times New Roman"/>
          <w:sz w:val="24"/>
          <w:szCs w:val="24"/>
        </w:rPr>
      </w:pPr>
    </w:p>
    <w:p w14:paraId="733805E1" w14:textId="77777777" w:rsidR="007B34FD" w:rsidRDefault="007B34FD">
      <w:pPr>
        <w:rPr>
          <w:rFonts w:ascii="Times New Roman" w:hAnsi="Times New Roman" w:cs="Times New Roman"/>
          <w:sz w:val="24"/>
          <w:szCs w:val="24"/>
        </w:rPr>
      </w:pPr>
    </w:p>
    <w:p w14:paraId="474671DD" w14:textId="77777777" w:rsidR="007B34FD" w:rsidRDefault="007B34FD">
      <w:pPr>
        <w:rPr>
          <w:rFonts w:ascii="Times New Roman" w:hAnsi="Times New Roman" w:cs="Times New Roman"/>
          <w:sz w:val="24"/>
          <w:szCs w:val="24"/>
        </w:rPr>
      </w:pPr>
    </w:p>
    <w:p w14:paraId="748AFF21" w14:textId="77777777" w:rsidR="007B34FD" w:rsidRDefault="007B34FD">
      <w:pPr>
        <w:rPr>
          <w:rFonts w:ascii="Times New Roman" w:hAnsi="Times New Roman" w:cs="Times New Roman"/>
          <w:sz w:val="24"/>
          <w:szCs w:val="24"/>
        </w:rPr>
      </w:pPr>
    </w:p>
    <w:p w14:paraId="136A78A5" w14:textId="77777777" w:rsidR="007B34FD" w:rsidRDefault="007B34FD">
      <w:pPr>
        <w:rPr>
          <w:rFonts w:ascii="Times New Roman" w:hAnsi="Times New Roman" w:cs="Times New Roman"/>
          <w:sz w:val="24"/>
          <w:szCs w:val="24"/>
        </w:rPr>
      </w:pPr>
    </w:p>
    <w:p w14:paraId="76A31BE5" w14:textId="77777777" w:rsidR="007B34FD" w:rsidRDefault="007B34FD">
      <w:pPr>
        <w:rPr>
          <w:rFonts w:ascii="Times New Roman" w:hAnsi="Times New Roman" w:cs="Times New Roman"/>
          <w:sz w:val="24"/>
          <w:szCs w:val="24"/>
        </w:rPr>
      </w:pPr>
    </w:p>
    <w:p w14:paraId="6A7204BE" w14:textId="77777777" w:rsidR="007B34FD" w:rsidRDefault="007B34FD">
      <w:pPr>
        <w:rPr>
          <w:rFonts w:ascii="Times New Roman" w:hAnsi="Times New Roman" w:cs="Times New Roman"/>
          <w:sz w:val="24"/>
          <w:szCs w:val="24"/>
        </w:rPr>
      </w:pPr>
    </w:p>
    <w:p w14:paraId="332CE43C" w14:textId="77777777" w:rsidR="007B34FD" w:rsidRDefault="007B34FD">
      <w:pPr>
        <w:rPr>
          <w:rFonts w:ascii="Times New Roman" w:hAnsi="Times New Roman" w:cs="Times New Roman"/>
          <w:sz w:val="24"/>
          <w:szCs w:val="24"/>
        </w:rPr>
      </w:pPr>
    </w:p>
    <w:p w14:paraId="5C3CAB43" w14:textId="77777777" w:rsidR="007B34FD" w:rsidRDefault="007B34FD">
      <w:pPr>
        <w:rPr>
          <w:rFonts w:ascii="Times New Roman" w:hAnsi="Times New Roman" w:cs="Times New Roman"/>
          <w:sz w:val="24"/>
          <w:szCs w:val="24"/>
        </w:rPr>
      </w:pPr>
    </w:p>
    <w:p w14:paraId="1E82FE89" w14:textId="77777777" w:rsidR="007B34FD" w:rsidRDefault="007B34FD">
      <w:pPr>
        <w:rPr>
          <w:rFonts w:ascii="Times New Roman" w:hAnsi="Times New Roman" w:cs="Times New Roman"/>
          <w:sz w:val="24"/>
          <w:szCs w:val="24"/>
        </w:rPr>
      </w:pPr>
    </w:p>
    <w:p w14:paraId="226B9567" w14:textId="77777777" w:rsidR="007B34FD" w:rsidRDefault="007B34FD">
      <w:pPr>
        <w:rPr>
          <w:rFonts w:ascii="Times New Roman" w:hAnsi="Times New Roman" w:cs="Times New Roman"/>
          <w:sz w:val="24"/>
          <w:szCs w:val="24"/>
        </w:rPr>
      </w:pPr>
    </w:p>
    <w:p w14:paraId="144F5CC6" w14:textId="77777777" w:rsidR="007B34FD" w:rsidRDefault="007B34FD">
      <w:pPr>
        <w:rPr>
          <w:rFonts w:ascii="Times New Roman" w:hAnsi="Times New Roman" w:cs="Times New Roman"/>
          <w:sz w:val="24"/>
          <w:szCs w:val="24"/>
        </w:rPr>
      </w:pPr>
    </w:p>
    <w:p w14:paraId="43A6CEED" w14:textId="77777777" w:rsidR="007B34FD" w:rsidRDefault="007B34FD">
      <w:pPr>
        <w:rPr>
          <w:rFonts w:ascii="Times New Roman" w:hAnsi="Times New Roman" w:cs="Times New Roman"/>
          <w:sz w:val="24"/>
          <w:szCs w:val="24"/>
        </w:rPr>
      </w:pPr>
    </w:p>
    <w:p w14:paraId="715D405F" w14:textId="77777777" w:rsidR="007B34FD" w:rsidRDefault="007B34FD">
      <w:pPr>
        <w:rPr>
          <w:rFonts w:ascii="Times New Roman" w:hAnsi="Times New Roman" w:cs="Times New Roman"/>
          <w:sz w:val="24"/>
          <w:szCs w:val="24"/>
        </w:rPr>
      </w:pPr>
    </w:p>
    <w:p w14:paraId="19132E2A" w14:textId="1B567E8C" w:rsidR="007B34FD" w:rsidRDefault="00805628">
      <w:pPr>
        <w:jc w:val="center"/>
      </w:pPr>
      <w:r>
        <w:br w:type="page"/>
      </w:r>
    </w:p>
    <w:p w14:paraId="0FDEC0F3" w14:textId="77777777" w:rsidR="007B34FD" w:rsidRDefault="00805628">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6F9CECE3" w14:textId="77777777" w:rsidR="007B34FD" w:rsidRDefault="007B34FD">
      <w:pPr>
        <w:rPr>
          <w:rFonts w:ascii="Times New Roman" w:hAnsi="Times New Roman" w:cs="Times New Roman"/>
          <w:sz w:val="24"/>
          <w:szCs w:val="24"/>
        </w:rPr>
      </w:pPr>
    </w:p>
    <w:p w14:paraId="7238ACA9" w14:textId="77777777" w:rsidR="007B34FD" w:rsidRDefault="00805628">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0344B454" w14:textId="77777777" w:rsidR="007B34FD" w:rsidRDefault="00805628">
      <w:pPr>
        <w:spacing w:before="120"/>
        <w:ind w:firstLine="567"/>
        <w:jc w:val="both"/>
      </w:pPr>
      <w:r>
        <w:rPr>
          <w:rFonts w:ascii="Times New Roman" w:hAnsi="Times New Roman" w:cs="Times New Roman"/>
          <w:sz w:val="24"/>
          <w:szCs w:val="24"/>
        </w:rPr>
        <w:t xml:space="preserve">Развитие современных популярных языков программирования в значительной мере основывается на заимствовании идей из других языков программирования, которые по тем или иным причинами менее распространены и популярны. Серьёзным источником новых идей и подходов (реактивное программирование, сопоставление с образцом, концепты С++, интерфейсы преобразования </w:t>
      </w:r>
      <w:proofErr w:type="gramStart"/>
      <w:r>
        <w:rPr>
          <w:rFonts w:ascii="Times New Roman" w:hAnsi="Times New Roman" w:cs="Times New Roman"/>
          <w:sz w:val="24"/>
          <w:szCs w:val="24"/>
        </w:rPr>
        <w:t>последовательностей</w:t>
      </w:r>
      <w:proofErr w:type="gramEnd"/>
      <w:r>
        <w:rPr>
          <w:rFonts w:ascii="Times New Roman" w:hAnsi="Times New Roman" w:cs="Times New Roman"/>
          <w:sz w:val="24"/>
          <w:szCs w:val="24"/>
        </w:rPr>
        <w:t xml:space="preserve"> данных в С#, и т.п.) являются функциональные языки программирования. </w:t>
      </w:r>
    </w:p>
    <w:p w14:paraId="7DC6A166" w14:textId="77777777" w:rsidR="007B34FD" w:rsidRDefault="00805628">
      <w:pPr>
        <w:spacing w:before="120"/>
        <w:ind w:firstLine="567"/>
        <w:jc w:val="both"/>
      </w:pPr>
      <w:r>
        <w:rPr>
          <w:rFonts w:ascii="Times New Roman" w:hAnsi="Times New Roman" w:cs="Times New Roman"/>
          <w:sz w:val="24"/>
          <w:szCs w:val="24"/>
        </w:rPr>
        <w:t>Можно выделить две классификации функциональных языков программирования.</w:t>
      </w:r>
    </w:p>
    <w:p w14:paraId="482AD0AD" w14:textId="77777777" w:rsidR="007B34FD" w:rsidRDefault="00805628">
      <w:pPr>
        <w:spacing w:before="120"/>
        <w:ind w:firstLine="567"/>
        <w:jc w:val="both"/>
      </w:pPr>
      <w:r>
        <w:rPr>
          <w:rFonts w:ascii="Times New Roman" w:hAnsi="Times New Roman" w:cs="Times New Roman"/>
          <w:sz w:val="24"/>
          <w:szCs w:val="24"/>
        </w:rPr>
        <w:t xml:space="preserve">Языки из семейства </w:t>
      </w:r>
      <w:proofErr w:type="spellStart"/>
      <w:r>
        <w:rPr>
          <w:rFonts w:ascii="Times New Roman" w:hAnsi="Times New Roman" w:cs="Times New Roman"/>
          <w:sz w:val="24"/>
          <w:szCs w:val="24"/>
        </w:rPr>
        <w:t>Scheme</w:t>
      </w:r>
      <w:proofErr w:type="spellEnd"/>
      <w:r>
        <w:rPr>
          <w:rFonts w:ascii="Times New Roman" w:hAnsi="Times New Roman" w:cs="Times New Roman"/>
          <w:sz w:val="24"/>
          <w:szCs w:val="24"/>
        </w:rPr>
        <w:t xml:space="preserve"> (1970-e) наследуют синтаксис в виде s-выражений (изначально появившийся в языке </w:t>
      </w:r>
      <w:proofErr w:type="spellStart"/>
      <w:r>
        <w:rPr>
          <w:rFonts w:ascii="Times New Roman" w:hAnsi="Times New Roman" w:cs="Times New Roman"/>
          <w:sz w:val="24"/>
          <w:szCs w:val="24"/>
        </w:rPr>
        <w:t>Lisp</w:t>
      </w:r>
      <w:proofErr w:type="spellEnd"/>
      <w:r>
        <w:rPr>
          <w:rFonts w:ascii="Times New Roman" w:hAnsi="Times New Roman" w:cs="Times New Roman"/>
          <w:sz w:val="24"/>
          <w:szCs w:val="24"/>
        </w:rPr>
        <w:t>), традиционно не знамениты развитой системой типов, и полагаются на проектирование встроенных предметно-ориентированных языков, чтобы облегчать написание кода и минимизировать возможность для совершения ошибок.</w:t>
      </w:r>
    </w:p>
    <w:p w14:paraId="2D9448C0" w14:textId="77777777" w:rsidR="007B34FD" w:rsidRDefault="00805628">
      <w:pPr>
        <w:spacing w:before="120"/>
        <w:ind w:firstLine="567"/>
        <w:jc w:val="both"/>
      </w:pPr>
      <w:r>
        <w:rPr>
          <w:rFonts w:ascii="Times New Roman" w:hAnsi="Times New Roman" w:cs="Times New Roman"/>
          <w:sz w:val="24"/>
          <w:szCs w:val="24"/>
        </w:rPr>
        <w:t xml:space="preserve">Второе семейство — это языки, развивающие идеи, заложенные в язык ML (1973); например,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Они полагаются на развитую систему статической типизации, которая предохраняет программиста от совершения некоторых классов ошибок. Хотя существуют не функциональные языки, где заявляется статическая типизация (C++, C#), компиляторы языков из семейства ML подходят к корректности более серьёзно, поэтому у начинающих обучающихся часто возникает ощущение (правда, в общем случае неправильное): «если программа компилируется, то работает как ожидалось». </w:t>
      </w:r>
    </w:p>
    <w:p w14:paraId="2CB7C7AA" w14:textId="77777777" w:rsidR="007B34FD" w:rsidRDefault="00805628">
      <w:pPr>
        <w:spacing w:before="120"/>
        <w:ind w:firstLine="567"/>
        <w:jc w:val="both"/>
      </w:pPr>
      <w:r>
        <w:rPr>
          <w:rFonts w:ascii="Times New Roman" w:hAnsi="Times New Roman" w:cs="Times New Roman"/>
          <w:sz w:val="24"/>
          <w:szCs w:val="24"/>
        </w:rPr>
        <w:t xml:space="preserve">В рамках учебных занятий обучающиеся познакомятся с языками второго семейства, хотя подобный курс можно организовать и с помощью языков из первого семейства. Выбор сделан из личных предпочтений составителей курса. </w:t>
      </w:r>
    </w:p>
    <w:p w14:paraId="21739D66" w14:textId="77777777" w:rsidR="007B34FD" w:rsidRDefault="00805628">
      <w:pPr>
        <w:spacing w:before="120"/>
        <w:ind w:firstLine="567"/>
        <w:jc w:val="both"/>
      </w:pPr>
      <w:r>
        <w:rPr>
          <w:rFonts w:ascii="Times New Roman" w:hAnsi="Times New Roman" w:cs="Times New Roman"/>
          <w:sz w:val="24"/>
          <w:szCs w:val="24"/>
        </w:rPr>
        <w:t xml:space="preserve">Функциональные языки программирования традиционно хорошо подходят для задач, где происходит символьное преобразование данных, или же ужесточены требования по корректности программ. Примерами могут быть области, где происходит символьное оперирование с данными (системы (полу-)автоматического доказательства теорем и системы-помощники в доказательстве теорем, компиляторы) или требуются гарантии корректности (различные </w:t>
      </w:r>
      <w:proofErr w:type="spellStart"/>
      <w:r>
        <w:rPr>
          <w:rFonts w:ascii="Times New Roman" w:hAnsi="Times New Roman" w:cs="Times New Roman"/>
          <w:sz w:val="24"/>
          <w:szCs w:val="24"/>
        </w:rPr>
        <w:t>блокчейн</w:t>
      </w:r>
      <w:proofErr w:type="spellEnd"/>
      <w:r>
        <w:rPr>
          <w:rFonts w:ascii="Times New Roman" w:hAnsi="Times New Roman" w:cs="Times New Roman"/>
          <w:sz w:val="24"/>
          <w:szCs w:val="24"/>
        </w:rPr>
        <w:t>-платформы).</w:t>
      </w:r>
    </w:p>
    <w:p w14:paraId="6B6A2752" w14:textId="77777777" w:rsidR="007B34FD" w:rsidRDefault="00805628">
      <w:pPr>
        <w:spacing w:before="120"/>
        <w:ind w:firstLine="567"/>
        <w:jc w:val="both"/>
      </w:pPr>
      <w:r>
        <w:rPr>
          <w:rFonts w:ascii="Times New Roman" w:hAnsi="Times New Roman" w:cs="Times New Roman"/>
          <w:sz w:val="24"/>
          <w:szCs w:val="24"/>
        </w:rPr>
        <w:t xml:space="preserve">Во время курса обучающийся будет развивать навыки программирования на задачах из области компиляторных технологий: преимущественно из так называемого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компилятора, частично из </w:t>
      </w:r>
      <w:proofErr w:type="spellStart"/>
      <w:r>
        <w:rPr>
          <w:rFonts w:ascii="Times New Roman" w:hAnsi="Times New Roman" w:cs="Times New Roman"/>
          <w:sz w:val="24"/>
          <w:szCs w:val="24"/>
        </w:rPr>
        <w:t>middleend</w:t>
      </w:r>
      <w:proofErr w:type="spellEnd"/>
      <w:r>
        <w:rPr>
          <w:rFonts w:ascii="Times New Roman" w:hAnsi="Times New Roman" w:cs="Times New Roman"/>
          <w:sz w:val="24"/>
          <w:szCs w:val="24"/>
        </w:rPr>
        <w:t xml:space="preserve"> компилятора. Глубоких предварительных знаний для выполнения домашнего задания не потребуется. Выбор именно этой области основан на личных предпочтениях составителей курса.</w:t>
      </w:r>
    </w:p>
    <w:p w14:paraId="0E302D3B" w14:textId="77777777" w:rsidR="00DD7613" w:rsidRDefault="00DD7613" w:rsidP="00DD7613">
      <w:pPr>
        <w:spacing w:before="120"/>
        <w:ind w:firstLine="567"/>
        <w:jc w:val="both"/>
      </w:pPr>
      <w:r w:rsidRPr="3EB12EB6">
        <w:rPr>
          <w:rFonts w:ascii="Times New Roman" w:hAnsi="Times New Roman" w:cs="Times New Roman"/>
          <w:sz w:val="24"/>
          <w:szCs w:val="24"/>
        </w:rPr>
        <w:t>«Функциональное программирование» является одной из важных дисциплин образовательной программы 09.03.04, предназначенной для подготовки специалиста в области информационных технологий. Она представляет собой комплекс знаний, умений и навыков, позволяющих овладеть основами программирования на функциональных языках, а также обрести навыки программирования с использованием только чистых функций. Отдельные параметры курса могут варьироваться по степени сложности в зависимости от уровня подготовки обучающихся.</w:t>
      </w:r>
    </w:p>
    <w:p w14:paraId="6943F823" w14:textId="77777777" w:rsidR="00DD7613" w:rsidRDefault="00DD7613" w:rsidP="00DD7613">
      <w:pPr>
        <w:spacing w:before="120"/>
        <w:ind w:firstLine="567"/>
        <w:jc w:val="both"/>
      </w:pPr>
      <w:r>
        <w:rPr>
          <w:rFonts w:ascii="Times New Roman" w:hAnsi="Times New Roman" w:cs="Times New Roman"/>
          <w:sz w:val="24"/>
          <w:szCs w:val="24"/>
        </w:rPr>
        <w:t>Цель изучения дисциплины: ознакомление обучающихся с основными понятиями функционального программирования, получение практических навыков программирования в рамках этой парадигмы программирования.</w:t>
      </w:r>
    </w:p>
    <w:p w14:paraId="021DC294" w14:textId="77777777" w:rsidR="007B34FD" w:rsidRDefault="007B34FD">
      <w:pPr>
        <w:rPr>
          <w:rFonts w:ascii="Times New Roman" w:hAnsi="Times New Roman" w:cs="Times New Roman"/>
          <w:sz w:val="24"/>
          <w:szCs w:val="24"/>
        </w:rPr>
      </w:pPr>
    </w:p>
    <w:p w14:paraId="4ABE600A" w14:textId="77777777" w:rsidR="007B34FD" w:rsidRDefault="00805628">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04772E6C" w14:textId="77777777" w:rsidR="007B34FD" w:rsidRDefault="00805628">
      <w:pPr>
        <w:spacing w:before="120"/>
        <w:ind w:firstLine="567"/>
        <w:jc w:val="both"/>
      </w:pPr>
      <w:r>
        <w:rPr>
          <w:rFonts w:ascii="Times New Roman" w:hAnsi="Times New Roman" w:cs="Times New Roman"/>
          <w:sz w:val="24"/>
          <w:szCs w:val="24"/>
        </w:rPr>
        <w:lastRenderedPageBreak/>
        <w:t>Программа курса предназначена для обучающихся 2 курса, освоивших программу курсов «Алгебра и геометрия» и «Основы программирования» (или аналогичных).</w:t>
      </w:r>
    </w:p>
    <w:p w14:paraId="6B3C94BD" w14:textId="77777777" w:rsidR="007B34FD" w:rsidRDefault="00805628">
      <w:pPr>
        <w:tabs>
          <w:tab w:val="left" w:pos="709"/>
        </w:tabs>
        <w:spacing w:before="120"/>
        <w:ind w:firstLine="567"/>
        <w:jc w:val="both"/>
      </w:pPr>
      <w:r>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0E22F6A6" w14:textId="77777777" w:rsidR="007B34FD" w:rsidRDefault="00805628">
      <w:pPr>
        <w:pStyle w:val="a"/>
        <w:numPr>
          <w:ilvl w:val="0"/>
          <w:numId w:val="9"/>
        </w:numPr>
        <w:tabs>
          <w:tab w:val="left" w:pos="851"/>
        </w:tabs>
        <w:spacing w:before="120"/>
        <w:ind w:left="0" w:firstLine="567"/>
      </w:pPr>
      <w:r>
        <w:rPr>
          <w:rFonts w:ascii="Times New Roman" w:hAnsi="Times New Roman" w:cs="Times New Roman"/>
          <w:sz w:val="24"/>
          <w:szCs w:val="24"/>
        </w:rPr>
        <w:t>владеет основами алгебры;</w:t>
      </w:r>
    </w:p>
    <w:p w14:paraId="6E5CE5A4" w14:textId="77777777" w:rsidR="007B34FD" w:rsidRDefault="00805628">
      <w:pPr>
        <w:pStyle w:val="a"/>
        <w:numPr>
          <w:ilvl w:val="0"/>
          <w:numId w:val="9"/>
        </w:numPr>
        <w:tabs>
          <w:tab w:val="left" w:pos="851"/>
        </w:tabs>
        <w:spacing w:before="120"/>
        <w:ind w:left="0" w:firstLine="567"/>
      </w:pPr>
      <w:r>
        <w:rPr>
          <w:rFonts w:ascii="Times New Roman" w:hAnsi="Times New Roman" w:cs="Times New Roman"/>
          <w:sz w:val="24"/>
          <w:szCs w:val="24"/>
        </w:rPr>
        <w:t>владеет основами программирования;</w:t>
      </w:r>
    </w:p>
    <w:p w14:paraId="7CE2AC47" w14:textId="77777777" w:rsidR="007B34FD" w:rsidRDefault="00805628">
      <w:pPr>
        <w:pStyle w:val="a"/>
        <w:numPr>
          <w:ilvl w:val="0"/>
          <w:numId w:val="9"/>
        </w:numPr>
        <w:tabs>
          <w:tab w:val="left" w:pos="851"/>
        </w:tabs>
        <w:spacing w:before="120"/>
        <w:ind w:left="0" w:firstLine="567"/>
      </w:pPr>
      <w:r>
        <w:rPr>
          <w:rFonts w:ascii="Times New Roman" w:hAnsi="Times New Roman" w:cs="Times New Roman"/>
          <w:sz w:val="24"/>
          <w:szCs w:val="24"/>
        </w:rPr>
        <w:t>владеет навыками чтения технической документации на английском языке;</w:t>
      </w:r>
    </w:p>
    <w:p w14:paraId="1EF8089F" w14:textId="77777777" w:rsidR="007B34FD" w:rsidRDefault="00805628">
      <w:pPr>
        <w:pStyle w:val="a"/>
        <w:numPr>
          <w:ilvl w:val="0"/>
          <w:numId w:val="9"/>
        </w:numPr>
        <w:tabs>
          <w:tab w:val="left" w:pos="851"/>
        </w:tabs>
        <w:spacing w:before="120"/>
        <w:ind w:left="0" w:firstLine="567"/>
      </w:pPr>
      <w:r>
        <w:rPr>
          <w:rFonts w:ascii="Times New Roman" w:hAnsi="Times New Roman" w:cs="Times New Roman"/>
          <w:sz w:val="24"/>
          <w:szCs w:val="24"/>
        </w:rPr>
        <w:t>владеет навыками работы с системами контроля версий (обусловлено способом приёмки домашнего задания).</w:t>
      </w:r>
    </w:p>
    <w:p w14:paraId="2C6F73BC" w14:textId="77777777" w:rsidR="007B34FD" w:rsidRDefault="007B34FD">
      <w:pPr>
        <w:rPr>
          <w:rFonts w:ascii="Times New Roman" w:hAnsi="Times New Roman" w:cs="Times New Roman"/>
          <w:sz w:val="24"/>
          <w:szCs w:val="24"/>
        </w:rPr>
      </w:pPr>
    </w:p>
    <w:p w14:paraId="4AB7C112" w14:textId="77777777" w:rsidR="007B34FD" w:rsidRDefault="00805628">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tbl>
      <w:tblPr>
        <w:tblStyle w:val="af8"/>
        <w:tblW w:w="9640" w:type="dxa"/>
        <w:tblInd w:w="-176" w:type="dxa"/>
        <w:tblLayout w:type="fixed"/>
        <w:tblLook w:val="04A0" w:firstRow="1" w:lastRow="0" w:firstColumn="1" w:lastColumn="0" w:noHBand="0" w:noVBand="1"/>
      </w:tblPr>
      <w:tblGrid>
        <w:gridCol w:w="534"/>
        <w:gridCol w:w="1877"/>
        <w:gridCol w:w="1701"/>
        <w:gridCol w:w="1984"/>
        <w:gridCol w:w="3544"/>
      </w:tblGrid>
      <w:tr w:rsidR="00DA074B" w:rsidRPr="008F5ABD" w14:paraId="49999C9F" w14:textId="77777777" w:rsidTr="00DA074B">
        <w:tc>
          <w:tcPr>
            <w:tcW w:w="534" w:type="dxa"/>
          </w:tcPr>
          <w:p w14:paraId="239DFBB8" w14:textId="77777777" w:rsidR="00DA074B" w:rsidRPr="00B45F52" w:rsidRDefault="00DA074B" w:rsidP="00F71202">
            <w:pPr>
              <w:pStyle w:val="TableParagraph"/>
              <w:ind w:left="42" w:right="141"/>
              <w:jc w:val="center"/>
              <w:rPr>
                <w:sz w:val="22"/>
                <w:lang w:val="ru-RU"/>
              </w:rPr>
            </w:pPr>
            <w:r>
              <w:rPr>
                <w:sz w:val="22"/>
                <w:lang w:val="ru-RU"/>
              </w:rPr>
              <w:t>№</w:t>
            </w:r>
          </w:p>
        </w:tc>
        <w:tc>
          <w:tcPr>
            <w:tcW w:w="1877" w:type="dxa"/>
          </w:tcPr>
          <w:p w14:paraId="7ECE80EE" w14:textId="77777777" w:rsidR="00DA074B" w:rsidRPr="00B45F52" w:rsidRDefault="00DA074B"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5335286A" w14:textId="77777777" w:rsidR="00DA074B" w:rsidRPr="00B45F52" w:rsidRDefault="00DA074B" w:rsidP="00F71202">
            <w:pPr>
              <w:pStyle w:val="TableParagraph"/>
              <w:ind w:right="68"/>
              <w:jc w:val="center"/>
              <w:rPr>
                <w:sz w:val="22"/>
                <w:lang w:val="ru-RU"/>
              </w:rPr>
            </w:pPr>
            <w:r w:rsidRPr="00B45F52">
              <w:rPr>
                <w:sz w:val="22"/>
                <w:lang w:val="ru-RU"/>
              </w:rPr>
              <w:t>Код и наименование компетенции</w:t>
            </w:r>
          </w:p>
          <w:p w14:paraId="395C5163" w14:textId="77777777" w:rsidR="00DA074B" w:rsidRPr="00B45F52" w:rsidRDefault="00DA074B" w:rsidP="00F71202">
            <w:pPr>
              <w:pStyle w:val="TableParagraph"/>
              <w:ind w:right="68"/>
              <w:jc w:val="center"/>
              <w:rPr>
                <w:i/>
                <w:sz w:val="22"/>
                <w:lang w:val="ru-RU"/>
              </w:rPr>
            </w:pPr>
          </w:p>
        </w:tc>
        <w:tc>
          <w:tcPr>
            <w:tcW w:w="1984" w:type="dxa"/>
          </w:tcPr>
          <w:p w14:paraId="25AB0581" w14:textId="77777777" w:rsidR="00DA074B" w:rsidRPr="001B1892" w:rsidRDefault="00DA074B"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2CFEE4BB" w14:textId="77777777" w:rsidR="00DA074B" w:rsidRPr="001B1892" w:rsidRDefault="00DA074B"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DA074B" w:rsidRPr="008F5ABD" w14:paraId="49FEF0E5" w14:textId="77777777" w:rsidTr="00DA074B">
        <w:tc>
          <w:tcPr>
            <w:tcW w:w="534" w:type="dxa"/>
          </w:tcPr>
          <w:p w14:paraId="251A4C91" w14:textId="77777777" w:rsidR="00DA074B" w:rsidRPr="00B45F52" w:rsidRDefault="00DA074B" w:rsidP="00F71202">
            <w:pPr>
              <w:pStyle w:val="TableParagraph"/>
              <w:ind w:left="42" w:right="141"/>
              <w:jc w:val="center"/>
              <w:rPr>
                <w:sz w:val="22"/>
                <w:lang w:val="ru-RU"/>
              </w:rPr>
            </w:pPr>
          </w:p>
        </w:tc>
        <w:tc>
          <w:tcPr>
            <w:tcW w:w="1877" w:type="dxa"/>
          </w:tcPr>
          <w:p w14:paraId="7CF8111E" w14:textId="77777777" w:rsidR="00DA074B" w:rsidRPr="00B45F52" w:rsidRDefault="00DA074B" w:rsidP="00F71202">
            <w:pPr>
              <w:pStyle w:val="TableParagraph"/>
              <w:ind w:left="42" w:right="141"/>
              <w:jc w:val="center"/>
              <w:rPr>
                <w:sz w:val="22"/>
                <w:lang w:val="ru-RU"/>
              </w:rPr>
            </w:pPr>
            <w:r>
              <w:rPr>
                <w:sz w:val="22"/>
                <w:lang w:val="ru-RU"/>
              </w:rPr>
              <w:t>1</w:t>
            </w:r>
          </w:p>
        </w:tc>
        <w:tc>
          <w:tcPr>
            <w:tcW w:w="1701" w:type="dxa"/>
          </w:tcPr>
          <w:p w14:paraId="53B59FD0" w14:textId="77777777" w:rsidR="00DA074B" w:rsidRPr="00B45F52" w:rsidRDefault="00DA074B" w:rsidP="00F71202">
            <w:pPr>
              <w:pStyle w:val="TableParagraph"/>
              <w:ind w:right="43"/>
              <w:jc w:val="center"/>
              <w:rPr>
                <w:sz w:val="22"/>
                <w:lang w:val="ru-RU"/>
              </w:rPr>
            </w:pPr>
            <w:r>
              <w:rPr>
                <w:sz w:val="22"/>
                <w:lang w:val="ru-RU"/>
              </w:rPr>
              <w:t>2</w:t>
            </w:r>
          </w:p>
        </w:tc>
        <w:tc>
          <w:tcPr>
            <w:tcW w:w="1984" w:type="dxa"/>
          </w:tcPr>
          <w:p w14:paraId="79C0C866" w14:textId="77777777" w:rsidR="00DA074B" w:rsidRPr="001B1892" w:rsidRDefault="00DA074B" w:rsidP="00F71202">
            <w:pPr>
              <w:pStyle w:val="TableParagraph"/>
              <w:ind w:right="43"/>
              <w:jc w:val="center"/>
              <w:rPr>
                <w:sz w:val="22"/>
                <w:lang w:val="ru-RU"/>
              </w:rPr>
            </w:pPr>
            <w:r w:rsidRPr="001B1892">
              <w:rPr>
                <w:sz w:val="22"/>
                <w:lang w:val="ru-RU"/>
              </w:rPr>
              <w:t>3</w:t>
            </w:r>
          </w:p>
        </w:tc>
        <w:tc>
          <w:tcPr>
            <w:tcW w:w="3544" w:type="dxa"/>
          </w:tcPr>
          <w:p w14:paraId="73D4E916" w14:textId="77777777" w:rsidR="00DA074B" w:rsidRPr="001B1892" w:rsidRDefault="00DA074B" w:rsidP="00F71202">
            <w:pPr>
              <w:pStyle w:val="TableParagraph"/>
              <w:ind w:right="43"/>
              <w:jc w:val="center"/>
              <w:rPr>
                <w:sz w:val="22"/>
                <w:lang w:val="ru-RU"/>
              </w:rPr>
            </w:pPr>
            <w:r w:rsidRPr="001B1892">
              <w:rPr>
                <w:sz w:val="22"/>
                <w:lang w:val="ru-RU"/>
              </w:rPr>
              <w:t>4</w:t>
            </w:r>
          </w:p>
        </w:tc>
      </w:tr>
      <w:tr w:rsidR="00DA074B" w:rsidRPr="008F5ABD" w14:paraId="0CBE787F" w14:textId="77777777" w:rsidTr="00DA074B">
        <w:tc>
          <w:tcPr>
            <w:tcW w:w="534" w:type="dxa"/>
          </w:tcPr>
          <w:p w14:paraId="546C5D6D" w14:textId="77777777" w:rsidR="00DA074B" w:rsidRPr="00B45F52" w:rsidRDefault="00DA074B" w:rsidP="00F71202">
            <w:pPr>
              <w:pStyle w:val="TableParagraph"/>
              <w:ind w:left="42" w:right="141"/>
              <w:rPr>
                <w:sz w:val="22"/>
                <w:lang w:val="ru-RU"/>
              </w:rPr>
            </w:pPr>
            <w:r>
              <w:rPr>
                <w:sz w:val="22"/>
                <w:lang w:val="ru-RU"/>
              </w:rPr>
              <w:t>1</w:t>
            </w:r>
          </w:p>
        </w:tc>
        <w:tc>
          <w:tcPr>
            <w:tcW w:w="1877" w:type="dxa"/>
          </w:tcPr>
          <w:p w14:paraId="5C490F70" w14:textId="5BA0334A" w:rsidR="00DA074B" w:rsidRDefault="00DA074B" w:rsidP="00F71202">
            <w:pPr>
              <w:pStyle w:val="TableParagraph"/>
              <w:ind w:left="42" w:right="141"/>
              <w:rPr>
                <w:sz w:val="22"/>
                <w:lang w:val="ru-RU"/>
              </w:rPr>
            </w:pPr>
            <w:r>
              <w:rPr>
                <w:sz w:val="22"/>
                <w:lang w:val="ru-RU"/>
              </w:rPr>
              <w:t>Общепрофессиональные компетенции</w:t>
            </w:r>
          </w:p>
        </w:tc>
        <w:tc>
          <w:tcPr>
            <w:tcW w:w="1701" w:type="dxa"/>
          </w:tcPr>
          <w:p w14:paraId="79E22AA7" w14:textId="4913002A" w:rsidR="00DA074B" w:rsidRPr="00DA074B" w:rsidRDefault="00DA074B" w:rsidP="00F71202">
            <w:pPr>
              <w:pStyle w:val="TableParagraph"/>
              <w:ind w:right="43"/>
              <w:rPr>
                <w:sz w:val="22"/>
                <w:lang w:val="ru-RU"/>
              </w:rPr>
            </w:pPr>
            <w:r w:rsidRPr="00DA074B">
              <w:rPr>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984" w:type="dxa"/>
          </w:tcPr>
          <w:p w14:paraId="748B493E" w14:textId="276930DA" w:rsidR="00DA074B" w:rsidRPr="001B1892" w:rsidRDefault="00DA074B" w:rsidP="00F71202">
            <w:pPr>
              <w:pStyle w:val="TableParagraph"/>
              <w:ind w:right="43"/>
              <w:rPr>
                <w:sz w:val="22"/>
                <w:lang w:val="ru-RU"/>
              </w:rPr>
            </w:pPr>
            <w:r>
              <w:rPr>
                <w:szCs w:val="24"/>
                <w:lang w:val="ru-RU"/>
              </w:rPr>
              <w:t xml:space="preserve">Знать </w:t>
            </w:r>
            <w:r w:rsidRPr="00DA074B">
              <w:rPr>
                <w:szCs w:val="24"/>
                <w:lang w:val="ru-RU"/>
              </w:rPr>
              <w:t>основ</w:t>
            </w:r>
            <w:r>
              <w:rPr>
                <w:szCs w:val="24"/>
                <w:lang w:val="ru-RU"/>
              </w:rPr>
              <w:t>ы</w:t>
            </w:r>
            <w:r w:rsidRPr="00DA074B">
              <w:rPr>
                <w:szCs w:val="24"/>
                <w:lang w:val="ru-RU"/>
              </w:rPr>
              <w:t xml:space="preserve"> функциональн</w:t>
            </w:r>
            <w:r>
              <w:rPr>
                <w:szCs w:val="24"/>
                <w:lang w:val="ru-RU"/>
              </w:rPr>
              <w:t>о</w:t>
            </w:r>
            <w:r w:rsidRPr="00DA074B">
              <w:rPr>
                <w:szCs w:val="24"/>
                <w:lang w:val="ru-RU"/>
              </w:rPr>
              <w:t>й парадигмы программирова</w:t>
            </w:r>
            <w:r>
              <w:rPr>
                <w:szCs w:val="24"/>
                <w:lang w:val="ru-RU"/>
              </w:rPr>
              <w:t>н</w:t>
            </w:r>
            <w:r w:rsidRPr="00DA074B">
              <w:rPr>
                <w:szCs w:val="24"/>
                <w:lang w:val="ru-RU"/>
              </w:rPr>
              <w:t>ия</w:t>
            </w:r>
          </w:p>
        </w:tc>
        <w:tc>
          <w:tcPr>
            <w:tcW w:w="3544" w:type="dxa"/>
          </w:tcPr>
          <w:p w14:paraId="1E85C40A" w14:textId="2BC83FB3" w:rsidR="00DA074B" w:rsidRPr="001B1892" w:rsidRDefault="00DA074B" w:rsidP="00F71202">
            <w:pPr>
              <w:pStyle w:val="TableParagraph"/>
              <w:ind w:right="43"/>
              <w:rPr>
                <w:sz w:val="22"/>
                <w:lang w:val="ru-RU"/>
              </w:rPr>
            </w:pPr>
            <w:r w:rsidRPr="00DA074B">
              <w:rPr>
                <w:sz w:val="22"/>
                <w:lang w:val="ru-RU"/>
              </w:rPr>
              <w:t>ОПК-1.1 Уметь идентифицировать возможные проблемы и пути их решения</w:t>
            </w:r>
          </w:p>
        </w:tc>
      </w:tr>
      <w:tr w:rsidR="00DA074B" w:rsidRPr="008F5ABD" w14:paraId="1EF518E3" w14:textId="77777777" w:rsidTr="00DA074B">
        <w:tc>
          <w:tcPr>
            <w:tcW w:w="534" w:type="dxa"/>
          </w:tcPr>
          <w:p w14:paraId="29DC43EE" w14:textId="3BC87E07" w:rsidR="00DA074B" w:rsidRDefault="00DA074B" w:rsidP="00DA074B">
            <w:pPr>
              <w:pStyle w:val="TableParagraph"/>
              <w:ind w:left="42" w:right="141"/>
              <w:rPr>
                <w:sz w:val="22"/>
                <w:lang w:val="ru-RU"/>
              </w:rPr>
            </w:pPr>
            <w:r>
              <w:rPr>
                <w:sz w:val="22"/>
                <w:lang w:val="ru-RU"/>
              </w:rPr>
              <w:t>2</w:t>
            </w:r>
          </w:p>
        </w:tc>
        <w:tc>
          <w:tcPr>
            <w:tcW w:w="1877" w:type="dxa"/>
          </w:tcPr>
          <w:p w14:paraId="0226D7DB" w14:textId="65DEDC34" w:rsidR="00DA074B" w:rsidRDefault="00DA074B" w:rsidP="00DA074B">
            <w:pPr>
              <w:pStyle w:val="TableParagraph"/>
              <w:ind w:left="42" w:right="141"/>
              <w:rPr>
                <w:sz w:val="22"/>
                <w:lang w:val="ru-RU"/>
              </w:rPr>
            </w:pPr>
            <w:r>
              <w:rPr>
                <w:sz w:val="22"/>
                <w:lang w:val="ru-RU"/>
              </w:rPr>
              <w:t>Общепрофессиональные компетенции</w:t>
            </w:r>
          </w:p>
        </w:tc>
        <w:tc>
          <w:tcPr>
            <w:tcW w:w="1701" w:type="dxa"/>
          </w:tcPr>
          <w:p w14:paraId="2733B098" w14:textId="25A85508" w:rsidR="00DA074B" w:rsidRDefault="00DA074B" w:rsidP="00DA074B">
            <w:pPr>
              <w:pStyle w:val="TableParagraph"/>
              <w:ind w:right="43"/>
              <w:rPr>
                <w:sz w:val="22"/>
                <w:lang w:val="ru-RU"/>
              </w:rPr>
            </w:pPr>
            <w:r w:rsidRPr="00DA074B">
              <w:rPr>
                <w:sz w:val="22"/>
                <w:lang w:val="ru-RU"/>
              </w:rPr>
              <w:t xml:space="preserve">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w:t>
            </w:r>
            <w:r w:rsidRPr="00DA074B">
              <w:rPr>
                <w:sz w:val="22"/>
                <w:lang w:val="ru-RU"/>
              </w:rPr>
              <w:lastRenderedPageBreak/>
              <w:t>деятельности</w:t>
            </w:r>
          </w:p>
        </w:tc>
        <w:tc>
          <w:tcPr>
            <w:tcW w:w="1984" w:type="dxa"/>
          </w:tcPr>
          <w:p w14:paraId="050A8E5E" w14:textId="1CF118D3" w:rsidR="00DA074B" w:rsidRPr="001B1892" w:rsidRDefault="00DA074B" w:rsidP="00DA074B">
            <w:pPr>
              <w:pStyle w:val="TableParagraph"/>
              <w:ind w:right="43"/>
              <w:rPr>
                <w:sz w:val="22"/>
                <w:lang w:val="ru-RU"/>
              </w:rPr>
            </w:pPr>
            <w:r>
              <w:rPr>
                <w:szCs w:val="24"/>
                <w:lang w:val="ru-RU"/>
              </w:rPr>
              <w:lastRenderedPageBreak/>
              <w:t xml:space="preserve">Знать </w:t>
            </w:r>
            <w:r w:rsidRPr="00DA074B">
              <w:rPr>
                <w:szCs w:val="24"/>
                <w:lang w:val="ru-RU"/>
              </w:rPr>
              <w:t>основ</w:t>
            </w:r>
            <w:r>
              <w:rPr>
                <w:szCs w:val="24"/>
                <w:lang w:val="ru-RU"/>
              </w:rPr>
              <w:t>ы</w:t>
            </w:r>
            <w:r w:rsidRPr="00DA074B">
              <w:rPr>
                <w:szCs w:val="24"/>
                <w:lang w:val="ru-RU"/>
              </w:rPr>
              <w:t xml:space="preserve"> функциональн</w:t>
            </w:r>
            <w:r>
              <w:rPr>
                <w:szCs w:val="24"/>
                <w:lang w:val="ru-RU"/>
              </w:rPr>
              <w:t>о</w:t>
            </w:r>
            <w:r w:rsidRPr="00DA074B">
              <w:rPr>
                <w:szCs w:val="24"/>
                <w:lang w:val="ru-RU"/>
              </w:rPr>
              <w:t>й парадигмы программирова</w:t>
            </w:r>
            <w:r>
              <w:rPr>
                <w:szCs w:val="24"/>
                <w:lang w:val="ru-RU"/>
              </w:rPr>
              <w:t>н</w:t>
            </w:r>
            <w:r w:rsidRPr="00DA074B">
              <w:rPr>
                <w:szCs w:val="24"/>
                <w:lang w:val="ru-RU"/>
              </w:rPr>
              <w:t>ия</w:t>
            </w:r>
          </w:p>
        </w:tc>
        <w:tc>
          <w:tcPr>
            <w:tcW w:w="3544" w:type="dxa"/>
          </w:tcPr>
          <w:p w14:paraId="010459C9" w14:textId="2C13F6D0" w:rsidR="00DA074B" w:rsidRPr="001B1892" w:rsidRDefault="00DA074B" w:rsidP="00DA074B">
            <w:pPr>
              <w:pStyle w:val="TableParagraph"/>
              <w:ind w:right="43"/>
              <w:rPr>
                <w:sz w:val="22"/>
                <w:lang w:val="ru-RU"/>
              </w:rPr>
            </w:pPr>
            <w:r w:rsidRPr="00DA074B">
              <w:rPr>
                <w:sz w:val="22"/>
                <w:lang w:val="ru-RU"/>
              </w:rPr>
              <w:t>ОПК-2.2 Уметь проводить формализацию и алгоритмизацию поставленных задач</w:t>
            </w:r>
          </w:p>
        </w:tc>
      </w:tr>
      <w:tr w:rsidR="00DA074B" w:rsidRPr="008F5ABD" w14:paraId="3DE2ABDF" w14:textId="77777777" w:rsidTr="00DA074B">
        <w:tc>
          <w:tcPr>
            <w:tcW w:w="534" w:type="dxa"/>
          </w:tcPr>
          <w:p w14:paraId="581E9684" w14:textId="1597B56A" w:rsidR="00DA074B" w:rsidRDefault="00DA074B" w:rsidP="00DA074B">
            <w:pPr>
              <w:pStyle w:val="TableParagraph"/>
              <w:ind w:left="42" w:right="141"/>
              <w:rPr>
                <w:sz w:val="22"/>
                <w:lang w:val="ru-RU"/>
              </w:rPr>
            </w:pPr>
            <w:r>
              <w:rPr>
                <w:sz w:val="22"/>
                <w:lang w:val="ru-RU"/>
              </w:rPr>
              <w:lastRenderedPageBreak/>
              <w:t>3</w:t>
            </w:r>
          </w:p>
        </w:tc>
        <w:tc>
          <w:tcPr>
            <w:tcW w:w="1877" w:type="dxa"/>
          </w:tcPr>
          <w:p w14:paraId="2881305B" w14:textId="31B2AF60" w:rsidR="00DA074B" w:rsidRDefault="00DA074B" w:rsidP="00DA074B">
            <w:pPr>
              <w:pStyle w:val="TableParagraph"/>
              <w:ind w:left="42" w:right="141"/>
              <w:rPr>
                <w:sz w:val="22"/>
                <w:lang w:val="ru-RU"/>
              </w:rPr>
            </w:pPr>
            <w:r>
              <w:rPr>
                <w:sz w:val="22"/>
                <w:lang w:val="ru-RU"/>
              </w:rPr>
              <w:t>Общепрофессиональные компетенции</w:t>
            </w:r>
          </w:p>
        </w:tc>
        <w:tc>
          <w:tcPr>
            <w:tcW w:w="1701" w:type="dxa"/>
          </w:tcPr>
          <w:p w14:paraId="7F28CF4C" w14:textId="44C16F0C" w:rsidR="00DA074B" w:rsidRPr="00DA074B" w:rsidRDefault="00DA074B" w:rsidP="00DA074B">
            <w:pPr>
              <w:pStyle w:val="TableParagraph"/>
              <w:ind w:right="43"/>
              <w:rPr>
                <w:sz w:val="22"/>
                <w:lang w:val="ru-RU"/>
              </w:rPr>
            </w:pPr>
            <w:r w:rsidRPr="00DA074B">
              <w:rPr>
                <w:szCs w:val="24"/>
                <w:lang w:val="ru-RU"/>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tc>
        <w:tc>
          <w:tcPr>
            <w:tcW w:w="1984" w:type="dxa"/>
          </w:tcPr>
          <w:p w14:paraId="5BA5984F" w14:textId="07DF9C7C" w:rsidR="00DA074B" w:rsidRPr="001B1892" w:rsidRDefault="00DA074B" w:rsidP="00DA074B">
            <w:pPr>
              <w:pStyle w:val="TableParagraph"/>
              <w:ind w:right="43"/>
              <w:rPr>
                <w:sz w:val="22"/>
                <w:lang w:val="ru-RU"/>
              </w:rPr>
            </w:pPr>
            <w:r>
              <w:rPr>
                <w:szCs w:val="24"/>
                <w:lang w:val="ru-RU"/>
              </w:rPr>
              <w:t>Н</w:t>
            </w:r>
            <w:r w:rsidRPr="00DA074B">
              <w:rPr>
                <w:szCs w:val="24"/>
                <w:lang w:val="ru-RU"/>
              </w:rPr>
              <w:t>авык</w:t>
            </w:r>
            <w:r>
              <w:rPr>
                <w:szCs w:val="24"/>
                <w:lang w:val="ru-RU"/>
              </w:rPr>
              <w:t>и</w:t>
            </w:r>
            <w:r w:rsidRPr="00DA074B">
              <w:rPr>
                <w:szCs w:val="24"/>
                <w:lang w:val="ru-RU"/>
              </w:rPr>
              <w:t xml:space="preserve"> программирования на функциональном языке</w:t>
            </w:r>
          </w:p>
        </w:tc>
        <w:tc>
          <w:tcPr>
            <w:tcW w:w="3544" w:type="dxa"/>
          </w:tcPr>
          <w:p w14:paraId="7AD0F8B8" w14:textId="10BE4465" w:rsidR="00DA074B" w:rsidRPr="001B1892" w:rsidRDefault="00DA074B" w:rsidP="00DA074B">
            <w:pPr>
              <w:pStyle w:val="TableParagraph"/>
              <w:ind w:right="43"/>
              <w:rPr>
                <w:sz w:val="22"/>
                <w:lang w:val="ru-RU"/>
              </w:rPr>
            </w:pPr>
            <w:r w:rsidRPr="00DA074B">
              <w:rPr>
                <w:sz w:val="22"/>
                <w:lang w:val="ru-RU"/>
              </w:rPr>
              <w:t>ОПК-6.1 Уметь проверять и отлаживать программный код</w:t>
            </w:r>
          </w:p>
        </w:tc>
      </w:tr>
      <w:tr w:rsidR="00DA074B" w:rsidRPr="008F5ABD" w14:paraId="0D42DCFD" w14:textId="77777777" w:rsidTr="00DA074B">
        <w:tc>
          <w:tcPr>
            <w:tcW w:w="534" w:type="dxa"/>
          </w:tcPr>
          <w:p w14:paraId="501D5A03" w14:textId="78175DA6" w:rsidR="00DA074B" w:rsidRDefault="00DA074B" w:rsidP="00DA074B">
            <w:pPr>
              <w:pStyle w:val="TableParagraph"/>
              <w:ind w:left="42" w:right="141"/>
              <w:rPr>
                <w:sz w:val="22"/>
                <w:lang w:val="ru-RU"/>
              </w:rPr>
            </w:pPr>
            <w:r>
              <w:rPr>
                <w:sz w:val="22"/>
                <w:lang w:val="ru-RU"/>
              </w:rPr>
              <w:t>4</w:t>
            </w:r>
          </w:p>
        </w:tc>
        <w:tc>
          <w:tcPr>
            <w:tcW w:w="1877" w:type="dxa"/>
          </w:tcPr>
          <w:p w14:paraId="1113181C" w14:textId="5EAC361A" w:rsidR="00DA074B" w:rsidRDefault="00DA074B" w:rsidP="00DA074B">
            <w:pPr>
              <w:pStyle w:val="TableParagraph"/>
              <w:ind w:left="42" w:right="141"/>
              <w:rPr>
                <w:sz w:val="22"/>
                <w:lang w:val="ru-RU"/>
              </w:rPr>
            </w:pPr>
            <w:r>
              <w:rPr>
                <w:sz w:val="22"/>
                <w:lang w:val="ru-RU"/>
              </w:rPr>
              <w:t>Профессиональные компетенции</w:t>
            </w:r>
          </w:p>
        </w:tc>
        <w:tc>
          <w:tcPr>
            <w:tcW w:w="1701" w:type="dxa"/>
          </w:tcPr>
          <w:p w14:paraId="249096AE" w14:textId="16DFA51A" w:rsidR="00DA074B" w:rsidRPr="00DA074B" w:rsidRDefault="00DA074B" w:rsidP="00DA074B">
            <w:pPr>
              <w:pStyle w:val="TableParagraph"/>
              <w:ind w:right="43"/>
              <w:rPr>
                <w:sz w:val="22"/>
                <w:lang w:val="ru-RU"/>
              </w:rPr>
            </w:pPr>
            <w:r w:rsidRPr="00DA074B">
              <w:rPr>
                <w:szCs w:val="24"/>
                <w:lang w:val="ru-RU"/>
              </w:rPr>
              <w:t>ПКА-1 – способен использовать в педагогической деятельности научные основы образования в сфере ИКТ</w:t>
            </w:r>
          </w:p>
        </w:tc>
        <w:tc>
          <w:tcPr>
            <w:tcW w:w="1984" w:type="dxa"/>
          </w:tcPr>
          <w:p w14:paraId="59F16701" w14:textId="38D36D74" w:rsidR="00DA074B" w:rsidRPr="001B1892" w:rsidRDefault="00DA074B" w:rsidP="00DA074B">
            <w:pPr>
              <w:pStyle w:val="TableParagraph"/>
              <w:ind w:right="43"/>
              <w:rPr>
                <w:sz w:val="22"/>
                <w:lang w:val="ru-RU"/>
              </w:rPr>
            </w:pPr>
            <w:r>
              <w:rPr>
                <w:szCs w:val="24"/>
                <w:lang w:val="ru-RU"/>
              </w:rPr>
              <w:t xml:space="preserve">Знать </w:t>
            </w:r>
            <w:r w:rsidRPr="00DA074B">
              <w:rPr>
                <w:szCs w:val="24"/>
                <w:lang w:val="ru-RU"/>
              </w:rPr>
              <w:t>основ</w:t>
            </w:r>
            <w:r>
              <w:rPr>
                <w:szCs w:val="24"/>
                <w:lang w:val="ru-RU"/>
              </w:rPr>
              <w:t>ы</w:t>
            </w:r>
            <w:r w:rsidRPr="00DA074B">
              <w:rPr>
                <w:szCs w:val="24"/>
                <w:lang w:val="ru-RU"/>
              </w:rPr>
              <w:t xml:space="preserve"> функциональн</w:t>
            </w:r>
            <w:r>
              <w:rPr>
                <w:szCs w:val="24"/>
                <w:lang w:val="ru-RU"/>
              </w:rPr>
              <w:t>о</w:t>
            </w:r>
            <w:r w:rsidRPr="00DA074B">
              <w:rPr>
                <w:szCs w:val="24"/>
                <w:lang w:val="ru-RU"/>
              </w:rPr>
              <w:t>й парадигмы программирова</w:t>
            </w:r>
            <w:r>
              <w:rPr>
                <w:szCs w:val="24"/>
                <w:lang w:val="ru-RU"/>
              </w:rPr>
              <w:t>н</w:t>
            </w:r>
            <w:r w:rsidRPr="00DA074B">
              <w:rPr>
                <w:szCs w:val="24"/>
                <w:lang w:val="ru-RU"/>
              </w:rPr>
              <w:t>ия</w:t>
            </w:r>
          </w:p>
        </w:tc>
        <w:tc>
          <w:tcPr>
            <w:tcW w:w="3544" w:type="dxa"/>
          </w:tcPr>
          <w:p w14:paraId="1D096A61" w14:textId="674125F2" w:rsidR="00DA074B" w:rsidRPr="001B1892" w:rsidRDefault="00DA074B" w:rsidP="00DA074B">
            <w:pPr>
              <w:pStyle w:val="TableParagraph"/>
              <w:ind w:right="43"/>
              <w:rPr>
                <w:sz w:val="22"/>
                <w:lang w:val="ru-RU"/>
              </w:rPr>
            </w:pPr>
            <w:r w:rsidRPr="00DA074B">
              <w:rPr>
                <w:sz w:val="22"/>
                <w:lang w:val="ru-RU"/>
              </w:rPr>
              <w:t>ПКА-1.1 Быть способным осуществлять организационное и технологическое обеспечение кодирования на языках программирования</w:t>
            </w:r>
          </w:p>
        </w:tc>
      </w:tr>
      <w:tr w:rsidR="00DA074B" w:rsidRPr="008F5ABD" w14:paraId="1564E2A7" w14:textId="77777777" w:rsidTr="00DA074B">
        <w:tc>
          <w:tcPr>
            <w:tcW w:w="534" w:type="dxa"/>
          </w:tcPr>
          <w:p w14:paraId="3BE50257" w14:textId="3370A7B6" w:rsidR="00DA074B" w:rsidRDefault="00DA074B" w:rsidP="00DA074B">
            <w:pPr>
              <w:pStyle w:val="TableParagraph"/>
              <w:ind w:left="42" w:right="141"/>
              <w:rPr>
                <w:sz w:val="22"/>
                <w:lang w:val="ru-RU"/>
              </w:rPr>
            </w:pPr>
            <w:r>
              <w:rPr>
                <w:sz w:val="22"/>
                <w:lang w:val="ru-RU"/>
              </w:rPr>
              <w:t>5</w:t>
            </w:r>
          </w:p>
        </w:tc>
        <w:tc>
          <w:tcPr>
            <w:tcW w:w="1877" w:type="dxa"/>
          </w:tcPr>
          <w:p w14:paraId="5B978DC8" w14:textId="3D707395" w:rsidR="00DA074B" w:rsidRDefault="00DA074B" w:rsidP="00DA074B">
            <w:pPr>
              <w:pStyle w:val="TableParagraph"/>
              <w:ind w:left="42" w:right="141"/>
              <w:rPr>
                <w:sz w:val="22"/>
                <w:lang w:val="ru-RU"/>
              </w:rPr>
            </w:pPr>
            <w:r>
              <w:rPr>
                <w:sz w:val="22"/>
                <w:lang w:val="ru-RU"/>
              </w:rPr>
              <w:t>Профессиональные компетенции</w:t>
            </w:r>
          </w:p>
        </w:tc>
        <w:tc>
          <w:tcPr>
            <w:tcW w:w="1701" w:type="dxa"/>
          </w:tcPr>
          <w:p w14:paraId="60272B1D" w14:textId="46986F11" w:rsidR="00DA074B" w:rsidRPr="00DA074B" w:rsidRDefault="00DA074B" w:rsidP="00DA074B">
            <w:pPr>
              <w:pStyle w:val="TableParagraph"/>
              <w:ind w:right="43"/>
              <w:rPr>
                <w:sz w:val="22"/>
                <w:lang w:val="ru-RU"/>
              </w:rPr>
            </w:pPr>
            <w:r w:rsidRPr="00DA074B">
              <w:rPr>
                <w:szCs w:val="24"/>
                <w:lang w:val="ru-RU"/>
              </w:rPr>
              <w:t>ПКП-1 – способен проектировать программные системы</w:t>
            </w:r>
          </w:p>
        </w:tc>
        <w:tc>
          <w:tcPr>
            <w:tcW w:w="1984" w:type="dxa"/>
          </w:tcPr>
          <w:p w14:paraId="59ADE23B" w14:textId="57C7B348" w:rsidR="00DA074B" w:rsidRPr="00DA074B" w:rsidRDefault="00DA074B" w:rsidP="00DA074B">
            <w:pPr>
              <w:pStyle w:val="TableParagraph"/>
              <w:ind w:right="43"/>
              <w:rPr>
                <w:sz w:val="22"/>
                <w:lang w:val="ru-RU"/>
              </w:rPr>
            </w:pPr>
            <w:r>
              <w:rPr>
                <w:szCs w:val="24"/>
                <w:lang w:val="ru-RU"/>
              </w:rPr>
              <w:t>Н</w:t>
            </w:r>
            <w:r w:rsidRPr="00DA074B">
              <w:rPr>
                <w:szCs w:val="24"/>
                <w:lang w:val="ru-RU"/>
              </w:rPr>
              <w:t>авык</w:t>
            </w:r>
            <w:r>
              <w:rPr>
                <w:szCs w:val="24"/>
                <w:lang w:val="ru-RU"/>
              </w:rPr>
              <w:t>и</w:t>
            </w:r>
            <w:r w:rsidRPr="00DA074B">
              <w:rPr>
                <w:szCs w:val="24"/>
                <w:lang w:val="ru-RU"/>
              </w:rPr>
              <w:t xml:space="preserve"> программирования на функциональном языке</w:t>
            </w:r>
          </w:p>
        </w:tc>
        <w:tc>
          <w:tcPr>
            <w:tcW w:w="3544" w:type="dxa"/>
          </w:tcPr>
          <w:p w14:paraId="7ECCE472" w14:textId="7766BB43" w:rsidR="00DA074B" w:rsidRPr="001B1892" w:rsidRDefault="00DA074B" w:rsidP="00DA074B">
            <w:pPr>
              <w:pStyle w:val="TableParagraph"/>
              <w:ind w:right="43"/>
              <w:rPr>
                <w:sz w:val="22"/>
                <w:lang w:val="ru-RU"/>
              </w:rPr>
            </w:pPr>
            <w:r w:rsidRPr="00DA074B">
              <w:rPr>
                <w:sz w:val="22"/>
                <w:lang w:val="ru-RU"/>
              </w:rPr>
              <w:t>ПКП-1.1 Уметь разрабатывать технические спецификации на программные компоненты и их взаимодействие</w:t>
            </w:r>
          </w:p>
        </w:tc>
      </w:tr>
      <w:tr w:rsidR="00DA074B" w:rsidRPr="008F5ABD" w14:paraId="55D01410" w14:textId="77777777" w:rsidTr="00DA074B">
        <w:tc>
          <w:tcPr>
            <w:tcW w:w="534" w:type="dxa"/>
          </w:tcPr>
          <w:p w14:paraId="5C97C469" w14:textId="03DEB515" w:rsidR="00DA074B" w:rsidRDefault="00DA074B" w:rsidP="00DA074B">
            <w:pPr>
              <w:pStyle w:val="TableParagraph"/>
              <w:ind w:left="42" w:right="141"/>
              <w:rPr>
                <w:sz w:val="22"/>
                <w:lang w:val="ru-RU"/>
              </w:rPr>
            </w:pPr>
            <w:r>
              <w:rPr>
                <w:sz w:val="22"/>
                <w:lang w:val="ru-RU"/>
              </w:rPr>
              <w:t>6</w:t>
            </w:r>
          </w:p>
        </w:tc>
        <w:tc>
          <w:tcPr>
            <w:tcW w:w="1877" w:type="dxa"/>
          </w:tcPr>
          <w:p w14:paraId="4556D7EC" w14:textId="1E0EE8C2" w:rsidR="00DA074B" w:rsidRDefault="00DA074B" w:rsidP="00DA074B">
            <w:pPr>
              <w:pStyle w:val="TableParagraph"/>
              <w:ind w:left="42" w:right="141"/>
              <w:rPr>
                <w:sz w:val="22"/>
                <w:lang w:val="ru-RU"/>
              </w:rPr>
            </w:pPr>
            <w:r>
              <w:rPr>
                <w:sz w:val="22"/>
                <w:lang w:val="ru-RU"/>
              </w:rPr>
              <w:t>Профессиональные компетенции</w:t>
            </w:r>
          </w:p>
        </w:tc>
        <w:tc>
          <w:tcPr>
            <w:tcW w:w="1701" w:type="dxa"/>
          </w:tcPr>
          <w:p w14:paraId="2FA6422A" w14:textId="1EDDAB6C" w:rsidR="00DA074B" w:rsidRPr="00DA074B" w:rsidRDefault="00DA074B" w:rsidP="00DA074B">
            <w:pPr>
              <w:pStyle w:val="TableParagraph"/>
              <w:ind w:right="43"/>
              <w:rPr>
                <w:sz w:val="22"/>
                <w:lang w:val="ru-RU"/>
              </w:rPr>
            </w:pPr>
            <w:r w:rsidRPr="00DA074B">
              <w:rPr>
                <w:szCs w:val="24"/>
                <w:lang w:val="ru-RU"/>
              </w:rPr>
              <w:t>ПКП-2 – способен использовать основные модели информационных технологий и способы их применения для решения задач в предметных областях</w:t>
            </w:r>
          </w:p>
        </w:tc>
        <w:tc>
          <w:tcPr>
            <w:tcW w:w="1984" w:type="dxa"/>
          </w:tcPr>
          <w:p w14:paraId="18451F66" w14:textId="28DB808E" w:rsidR="00DA074B" w:rsidRPr="001B1892" w:rsidRDefault="00DA074B" w:rsidP="00DA074B">
            <w:pPr>
              <w:pStyle w:val="TableParagraph"/>
              <w:ind w:right="43"/>
              <w:rPr>
                <w:sz w:val="22"/>
                <w:lang w:val="ru-RU"/>
              </w:rPr>
            </w:pPr>
            <w:r>
              <w:rPr>
                <w:szCs w:val="24"/>
                <w:lang w:val="ru-RU"/>
              </w:rPr>
              <w:t>Н</w:t>
            </w:r>
            <w:r w:rsidRPr="00DA074B">
              <w:rPr>
                <w:szCs w:val="24"/>
                <w:lang w:val="ru-RU"/>
              </w:rPr>
              <w:t>авык</w:t>
            </w:r>
            <w:r>
              <w:rPr>
                <w:szCs w:val="24"/>
                <w:lang w:val="ru-RU"/>
              </w:rPr>
              <w:t>и</w:t>
            </w:r>
            <w:r w:rsidRPr="00DA074B">
              <w:rPr>
                <w:szCs w:val="24"/>
                <w:lang w:val="ru-RU"/>
              </w:rPr>
              <w:t xml:space="preserve"> программирования на функциональном языке</w:t>
            </w:r>
          </w:p>
        </w:tc>
        <w:tc>
          <w:tcPr>
            <w:tcW w:w="3544" w:type="dxa"/>
          </w:tcPr>
          <w:p w14:paraId="2ED2533D" w14:textId="37BF6FEB" w:rsidR="00DA074B" w:rsidRPr="001B1892" w:rsidRDefault="00DA074B" w:rsidP="00DA074B">
            <w:pPr>
              <w:pStyle w:val="TableParagraph"/>
              <w:ind w:right="43"/>
              <w:rPr>
                <w:sz w:val="22"/>
                <w:lang w:val="ru-RU"/>
              </w:rPr>
            </w:pPr>
            <w:r w:rsidRPr="00DA074B">
              <w:rPr>
                <w:sz w:val="22"/>
                <w:lang w:val="ru-RU"/>
              </w:rPr>
              <w:t>ПКП-2.1 Уметь описывать алгоритмы компонентов, включая методы и схемы</w:t>
            </w:r>
          </w:p>
        </w:tc>
      </w:tr>
    </w:tbl>
    <w:p w14:paraId="264441D3" w14:textId="77777777" w:rsidR="00DA074B" w:rsidRDefault="00DA074B">
      <w:pPr>
        <w:tabs>
          <w:tab w:val="left" w:pos="851"/>
        </w:tabs>
        <w:ind w:firstLine="567"/>
        <w:jc w:val="both"/>
        <w:rPr>
          <w:rFonts w:ascii="Times New Roman" w:hAnsi="Times New Roman" w:cs="Times New Roman"/>
          <w:sz w:val="24"/>
          <w:szCs w:val="24"/>
        </w:rPr>
      </w:pPr>
    </w:p>
    <w:p w14:paraId="16AB3F93" w14:textId="77777777" w:rsidR="007B34FD" w:rsidRDefault="007B34FD">
      <w:pPr>
        <w:rPr>
          <w:rFonts w:ascii="Times New Roman" w:hAnsi="Times New Roman" w:cs="Times New Roman"/>
          <w:sz w:val="24"/>
          <w:szCs w:val="24"/>
        </w:rPr>
      </w:pPr>
    </w:p>
    <w:p w14:paraId="42B2A2D3" w14:textId="77777777" w:rsidR="007B34FD" w:rsidRDefault="00805628">
      <w:r>
        <w:rPr>
          <w:rFonts w:ascii="Times New Roman" w:hAnsi="Times New Roman" w:cs="Times New Roman"/>
          <w:b/>
          <w:sz w:val="24"/>
          <w:szCs w:val="24"/>
        </w:rPr>
        <w:t>1.4.</w:t>
      </w:r>
      <w:r>
        <w:rPr>
          <w:rFonts w:ascii="Times New Roman" w:hAnsi="Times New Roman" w:cs="Times New Roman"/>
          <w:b/>
          <w:sz w:val="24"/>
          <w:szCs w:val="24"/>
        </w:rPr>
        <w:tab/>
        <w:t>Перечень и объём активных и интерактивных форм учебных занятий</w:t>
      </w:r>
    </w:p>
    <w:p w14:paraId="5A1D49E0" w14:textId="77777777" w:rsidR="007B34FD" w:rsidRDefault="00805628">
      <w:pPr>
        <w:tabs>
          <w:tab w:val="left" w:pos="851"/>
        </w:tabs>
        <w:ind w:firstLine="567"/>
        <w:jc w:val="both"/>
      </w:pPr>
      <w:r>
        <w:rPr>
          <w:rFonts w:ascii="Times New Roman" w:hAnsi="Times New Roman" w:cs="Times New Roman"/>
          <w:sz w:val="24"/>
          <w:szCs w:val="24"/>
        </w:rPr>
        <w:t xml:space="preserve">Аудиторная учебная работа: </w:t>
      </w:r>
    </w:p>
    <w:p w14:paraId="30A7EC52" w14:textId="77777777" w:rsidR="007B34FD" w:rsidRDefault="00805628">
      <w:pPr>
        <w:pStyle w:val="a"/>
        <w:numPr>
          <w:ilvl w:val="0"/>
          <w:numId w:val="8"/>
        </w:numPr>
        <w:tabs>
          <w:tab w:val="left" w:pos="851"/>
        </w:tabs>
        <w:ind w:left="0" w:firstLine="567"/>
      </w:pPr>
      <w:r>
        <w:rPr>
          <w:rFonts w:ascii="Times New Roman" w:hAnsi="Times New Roman" w:cs="Times New Roman"/>
          <w:sz w:val="24"/>
          <w:szCs w:val="24"/>
        </w:rPr>
        <w:lastRenderedPageBreak/>
        <w:t>лекционные занятия в объеме 2 часов в неделю;</w:t>
      </w:r>
    </w:p>
    <w:p w14:paraId="3521C661" w14:textId="77777777" w:rsidR="007B34FD" w:rsidRDefault="00805628">
      <w:pPr>
        <w:pStyle w:val="a"/>
        <w:numPr>
          <w:ilvl w:val="0"/>
          <w:numId w:val="8"/>
        </w:numPr>
        <w:tabs>
          <w:tab w:val="left" w:pos="851"/>
        </w:tabs>
        <w:ind w:left="0" w:firstLine="567"/>
      </w:pPr>
      <w:r>
        <w:rPr>
          <w:rFonts w:ascii="Times New Roman" w:hAnsi="Times New Roman" w:cs="Times New Roman"/>
          <w:sz w:val="24"/>
          <w:szCs w:val="24"/>
        </w:rPr>
        <w:t>текущее тестирование, комплексное тестирование (экзамен) в конце семестра.</w:t>
      </w:r>
    </w:p>
    <w:p w14:paraId="6BC440BE" w14:textId="77777777" w:rsidR="007B34FD" w:rsidRDefault="007B34FD" w:rsidP="005E0925">
      <w:pPr>
        <w:pStyle w:val="a"/>
        <w:numPr>
          <w:ilvl w:val="0"/>
          <w:numId w:val="0"/>
        </w:numPr>
        <w:tabs>
          <w:tab w:val="left" w:pos="851"/>
        </w:tabs>
        <w:ind w:left="567"/>
        <w:rPr>
          <w:rFonts w:ascii="Times New Roman" w:hAnsi="Times New Roman" w:cs="Times New Roman"/>
          <w:sz w:val="24"/>
          <w:szCs w:val="24"/>
        </w:rPr>
      </w:pPr>
    </w:p>
    <w:p w14:paraId="62F49A21" w14:textId="77777777" w:rsidR="007B34FD" w:rsidRDefault="00805628">
      <w:pPr>
        <w:tabs>
          <w:tab w:val="left" w:pos="851"/>
        </w:tabs>
        <w:ind w:firstLine="567"/>
        <w:jc w:val="both"/>
      </w:pPr>
      <w:r>
        <w:rPr>
          <w:rFonts w:ascii="Times New Roman" w:hAnsi="Times New Roman" w:cs="Times New Roman"/>
          <w:sz w:val="24"/>
          <w:szCs w:val="24"/>
        </w:rPr>
        <w:t>Самостоятельная работа:</w:t>
      </w:r>
    </w:p>
    <w:p w14:paraId="5CC9CD69" w14:textId="77777777" w:rsidR="007B34FD" w:rsidRDefault="00805628">
      <w:pPr>
        <w:pStyle w:val="a"/>
        <w:numPr>
          <w:ilvl w:val="0"/>
          <w:numId w:val="8"/>
        </w:numPr>
        <w:tabs>
          <w:tab w:val="left" w:pos="851"/>
        </w:tabs>
        <w:ind w:left="0" w:firstLine="567"/>
      </w:pPr>
      <w:r>
        <w:rPr>
          <w:rFonts w:ascii="Times New Roman" w:hAnsi="Times New Roman" w:cs="Times New Roman"/>
          <w:sz w:val="24"/>
          <w:szCs w:val="24"/>
        </w:rPr>
        <w:t>без участия преподавателя: решение семестровой задачи (или задач) для подготовки к промежуточной аттестации.</w:t>
      </w:r>
    </w:p>
    <w:p w14:paraId="44DA24CA" w14:textId="77777777" w:rsidR="007B34FD" w:rsidRDefault="00805628">
      <w:pPr>
        <w:rPr>
          <w:rFonts w:ascii="Times New Roman" w:hAnsi="Times New Roman" w:cs="Times New Roman"/>
          <w:sz w:val="24"/>
          <w:szCs w:val="24"/>
        </w:rPr>
      </w:pPr>
      <w:r>
        <w:br w:type="page"/>
      </w:r>
    </w:p>
    <w:p w14:paraId="7FC22595" w14:textId="77777777" w:rsidR="007B34FD" w:rsidRDefault="00805628">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5628BAEA" w14:textId="77777777" w:rsidR="007B34FD" w:rsidRDefault="007B34FD">
      <w:pPr>
        <w:rPr>
          <w:rFonts w:ascii="Times New Roman" w:hAnsi="Times New Roman" w:cs="Times New Roman"/>
          <w:sz w:val="24"/>
          <w:szCs w:val="24"/>
        </w:rPr>
      </w:pPr>
    </w:p>
    <w:p w14:paraId="73979186" w14:textId="77777777" w:rsidR="007B34FD" w:rsidRDefault="00805628">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18B6BED0" w14:textId="77777777" w:rsidR="007B34FD" w:rsidRDefault="007B34FD">
      <w:pPr>
        <w:rPr>
          <w:rFonts w:ascii="Times New Roman" w:hAnsi="Times New Roman" w:cs="Times New Roman"/>
          <w:sz w:val="24"/>
          <w:szCs w:val="24"/>
        </w:rPr>
      </w:pPr>
    </w:p>
    <w:p w14:paraId="35C2F23A" w14:textId="77777777" w:rsidR="007B34FD" w:rsidRDefault="00805628">
      <w:r>
        <w:rPr>
          <w:rFonts w:ascii="Times New Roman" w:eastAsia="Times New Roman" w:hAnsi="Times New Roman" w:cs="Times New Roman"/>
          <w:b/>
          <w:bCs/>
          <w:sz w:val="24"/>
          <w:szCs w:val="24"/>
        </w:rPr>
        <w:t xml:space="preserve">2.1.1 </w:t>
      </w:r>
      <w:r>
        <w:rPr>
          <w:rFonts w:ascii="Times New Roman" w:hAnsi="Times New Roman" w:cs="Times New Roman"/>
          <w:sz w:val="24"/>
          <w:szCs w:val="24"/>
        </w:rPr>
        <w:tab/>
      </w:r>
      <w:r>
        <w:rPr>
          <w:rFonts w:ascii="Times New Roman" w:eastAsia="Times New Roman" w:hAnsi="Times New Roman" w:cs="Times New Roman"/>
          <w:b/>
          <w:bCs/>
          <w:sz w:val="24"/>
          <w:szCs w:val="24"/>
        </w:rPr>
        <w:t>Основной курс</w:t>
      </w:r>
    </w:p>
    <w:p w14:paraId="28F53DEC" w14:textId="77777777" w:rsidR="00216086" w:rsidRDefault="00216086" w:rsidP="00216086"/>
    <w:tbl>
      <w:tblPr>
        <w:tblW w:w="9639" w:type="dxa"/>
        <w:tblInd w:w="-601" w:type="dxa"/>
        <w:tblLayout w:type="fixed"/>
        <w:tblLook w:val="00A0" w:firstRow="1" w:lastRow="0" w:firstColumn="1" w:lastColumn="0" w:noHBand="0" w:noVBand="0"/>
      </w:tblPr>
      <w:tblGrid>
        <w:gridCol w:w="934"/>
        <w:gridCol w:w="493"/>
        <w:gridCol w:w="460"/>
        <w:gridCol w:w="495"/>
        <w:gridCol w:w="496"/>
        <w:gridCol w:w="496"/>
        <w:gridCol w:w="522"/>
        <w:gridCol w:w="432"/>
        <w:gridCol w:w="432"/>
        <w:gridCol w:w="432"/>
        <w:gridCol w:w="526"/>
        <w:gridCol w:w="494"/>
        <w:gridCol w:w="437"/>
        <w:gridCol w:w="528"/>
        <w:gridCol w:w="484"/>
        <w:gridCol w:w="509"/>
        <w:gridCol w:w="516"/>
        <w:gridCol w:w="542"/>
        <w:gridCol w:w="411"/>
      </w:tblGrid>
      <w:tr w:rsidR="00216086" w14:paraId="5A4A7CE5" w14:textId="77777777" w:rsidTr="00216086">
        <w:trPr>
          <w:trHeight w:val="315"/>
        </w:trPr>
        <w:tc>
          <w:tcPr>
            <w:tcW w:w="9639" w:type="dxa"/>
            <w:gridSpan w:val="19"/>
            <w:tcBorders>
              <w:top w:val="single" w:sz="4" w:space="0" w:color="auto"/>
              <w:left w:val="single" w:sz="4" w:space="0" w:color="auto"/>
              <w:bottom w:val="single" w:sz="4" w:space="0" w:color="auto"/>
              <w:right w:val="single" w:sz="4" w:space="0" w:color="auto"/>
            </w:tcBorders>
            <w:vAlign w:val="center"/>
            <w:hideMark/>
          </w:tcPr>
          <w:p w14:paraId="63554BD1" w14:textId="77777777" w:rsidR="00216086" w:rsidRDefault="00216086">
            <w:pPr>
              <w:jc w:val="center"/>
            </w:pPr>
            <w:r>
              <w:t xml:space="preserve">Трудоёмкость, объёмы учебной работы и наполняемость групп обучающихся </w:t>
            </w:r>
          </w:p>
        </w:tc>
      </w:tr>
      <w:tr w:rsidR="00216086" w14:paraId="2B48C7BF" w14:textId="77777777" w:rsidTr="00216086">
        <w:trPr>
          <w:trHeight w:val="255"/>
        </w:trPr>
        <w:tc>
          <w:tcPr>
            <w:tcW w:w="934"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76A65393" w14:textId="77777777" w:rsidR="00216086" w:rsidRDefault="00216086">
            <w:pPr>
              <w:jc w:val="center"/>
              <w:rPr>
                <w:sz w:val="16"/>
                <w:szCs w:val="16"/>
              </w:rPr>
            </w:pPr>
            <w:r>
              <w:rPr>
                <w:sz w:val="16"/>
                <w:szCs w:val="16"/>
              </w:rPr>
              <w:t xml:space="preserve">Код модуля в составе дисциплины, </w:t>
            </w:r>
          </w:p>
          <w:p w14:paraId="65E12E4E" w14:textId="77777777" w:rsidR="00216086" w:rsidRDefault="00216086">
            <w:pPr>
              <w:jc w:val="center"/>
              <w:rPr>
                <w:sz w:val="16"/>
                <w:szCs w:val="16"/>
              </w:rPr>
            </w:pPr>
            <w:r>
              <w:rPr>
                <w:sz w:val="16"/>
                <w:szCs w:val="16"/>
              </w:rPr>
              <w:t xml:space="preserve"> практики и т.п.</w:t>
            </w:r>
          </w:p>
        </w:tc>
        <w:tc>
          <w:tcPr>
            <w:tcW w:w="5715" w:type="dxa"/>
            <w:gridSpan w:val="12"/>
            <w:tcBorders>
              <w:top w:val="single" w:sz="4" w:space="0" w:color="auto"/>
              <w:left w:val="nil"/>
              <w:bottom w:val="single" w:sz="4" w:space="0" w:color="auto"/>
              <w:right w:val="single" w:sz="4" w:space="0" w:color="000000"/>
            </w:tcBorders>
            <w:hideMark/>
          </w:tcPr>
          <w:p w14:paraId="0ABA4294" w14:textId="77777777" w:rsidR="00216086" w:rsidRDefault="00216086">
            <w:pPr>
              <w:jc w:val="center"/>
              <w:rPr>
                <w:sz w:val="16"/>
                <w:szCs w:val="16"/>
              </w:rPr>
            </w:pPr>
            <w:r>
              <w:rPr>
                <w:sz w:val="16"/>
                <w:szCs w:val="16"/>
              </w:rPr>
              <w:t>Контактная работа обучающихся с преподавателем</w:t>
            </w:r>
          </w:p>
        </w:tc>
        <w:tc>
          <w:tcPr>
            <w:tcW w:w="2037" w:type="dxa"/>
            <w:gridSpan w:val="4"/>
            <w:tcBorders>
              <w:top w:val="single" w:sz="4" w:space="0" w:color="auto"/>
              <w:left w:val="nil"/>
              <w:bottom w:val="single" w:sz="4" w:space="0" w:color="auto"/>
              <w:right w:val="single" w:sz="4" w:space="0" w:color="000000"/>
            </w:tcBorders>
            <w:hideMark/>
          </w:tcPr>
          <w:p w14:paraId="2698CBE2" w14:textId="77777777" w:rsidR="00216086" w:rsidRDefault="00216086">
            <w:pPr>
              <w:rPr>
                <w:sz w:val="16"/>
                <w:szCs w:val="16"/>
              </w:rPr>
            </w:pPr>
            <w:r>
              <w:rPr>
                <w:sz w:val="16"/>
                <w:szCs w:val="16"/>
              </w:rPr>
              <w:t>Самостоятельная работа</w:t>
            </w:r>
          </w:p>
        </w:tc>
        <w:tc>
          <w:tcPr>
            <w:tcW w:w="542"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4ED265B5" w14:textId="77777777" w:rsidR="00216086" w:rsidRDefault="00216086">
            <w:pPr>
              <w:jc w:val="center"/>
              <w:rPr>
                <w:sz w:val="16"/>
                <w:szCs w:val="16"/>
              </w:rPr>
            </w:pPr>
            <w:r>
              <w:rPr>
                <w:sz w:val="16"/>
                <w:szCs w:val="16"/>
              </w:rPr>
              <w:t xml:space="preserve">Объём активных и интерактивных  </w:t>
            </w:r>
          </w:p>
          <w:p w14:paraId="7894AAF7" w14:textId="77777777" w:rsidR="00216086" w:rsidRDefault="00216086">
            <w:pPr>
              <w:jc w:val="center"/>
              <w:rPr>
                <w:sz w:val="16"/>
                <w:szCs w:val="16"/>
              </w:rPr>
            </w:pPr>
            <w:r>
              <w:rPr>
                <w:sz w:val="16"/>
                <w:szCs w:val="16"/>
              </w:rPr>
              <w:t>форм учебных занятий</w:t>
            </w:r>
          </w:p>
        </w:tc>
        <w:tc>
          <w:tcPr>
            <w:tcW w:w="411"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7A6FBA3E" w14:textId="77777777" w:rsidR="00216086" w:rsidRDefault="00216086">
            <w:pPr>
              <w:jc w:val="center"/>
              <w:rPr>
                <w:sz w:val="16"/>
                <w:szCs w:val="16"/>
              </w:rPr>
            </w:pPr>
            <w:r>
              <w:rPr>
                <w:sz w:val="16"/>
                <w:szCs w:val="16"/>
              </w:rPr>
              <w:t>Трудоёмкость</w:t>
            </w:r>
          </w:p>
        </w:tc>
      </w:tr>
      <w:tr w:rsidR="00216086" w14:paraId="3EC72AEB" w14:textId="77777777" w:rsidTr="00216086">
        <w:trPr>
          <w:trHeight w:val="2128"/>
        </w:trPr>
        <w:tc>
          <w:tcPr>
            <w:tcW w:w="934" w:type="dxa"/>
            <w:vMerge/>
            <w:tcBorders>
              <w:top w:val="single" w:sz="4" w:space="0" w:color="auto"/>
              <w:left w:val="single" w:sz="4" w:space="0" w:color="auto"/>
              <w:bottom w:val="single" w:sz="4" w:space="0" w:color="auto"/>
              <w:right w:val="single" w:sz="4" w:space="0" w:color="auto"/>
            </w:tcBorders>
            <w:vAlign w:val="center"/>
            <w:hideMark/>
          </w:tcPr>
          <w:p w14:paraId="2223C188" w14:textId="77777777" w:rsidR="00216086" w:rsidRDefault="00216086">
            <w:pPr>
              <w:rPr>
                <w:sz w:val="16"/>
                <w:szCs w:val="16"/>
              </w:rPr>
            </w:pPr>
          </w:p>
        </w:tc>
        <w:tc>
          <w:tcPr>
            <w:tcW w:w="493" w:type="dxa"/>
            <w:tcBorders>
              <w:top w:val="nil"/>
              <w:left w:val="nil"/>
              <w:bottom w:val="single" w:sz="4" w:space="0" w:color="auto"/>
              <w:right w:val="single" w:sz="4" w:space="0" w:color="auto"/>
            </w:tcBorders>
            <w:textDirection w:val="btLr"/>
            <w:vAlign w:val="center"/>
            <w:hideMark/>
          </w:tcPr>
          <w:p w14:paraId="50C43B66" w14:textId="77777777" w:rsidR="00216086" w:rsidRDefault="00216086">
            <w:pPr>
              <w:jc w:val="center"/>
              <w:rPr>
                <w:sz w:val="16"/>
                <w:szCs w:val="16"/>
              </w:rPr>
            </w:pPr>
            <w:r>
              <w:rPr>
                <w:sz w:val="16"/>
                <w:szCs w:val="16"/>
              </w:rPr>
              <w:t>лекции</w:t>
            </w:r>
          </w:p>
        </w:tc>
        <w:tc>
          <w:tcPr>
            <w:tcW w:w="460" w:type="dxa"/>
            <w:tcBorders>
              <w:top w:val="nil"/>
              <w:left w:val="nil"/>
              <w:bottom w:val="single" w:sz="4" w:space="0" w:color="auto"/>
              <w:right w:val="single" w:sz="4" w:space="0" w:color="auto"/>
            </w:tcBorders>
            <w:textDirection w:val="btLr"/>
            <w:vAlign w:val="center"/>
            <w:hideMark/>
          </w:tcPr>
          <w:p w14:paraId="13278C5A" w14:textId="77777777" w:rsidR="00216086" w:rsidRDefault="00216086">
            <w:pPr>
              <w:jc w:val="center"/>
              <w:rPr>
                <w:sz w:val="16"/>
                <w:szCs w:val="16"/>
              </w:rPr>
            </w:pPr>
            <w:r>
              <w:rPr>
                <w:sz w:val="16"/>
                <w:szCs w:val="16"/>
              </w:rPr>
              <w:t>семинары</w:t>
            </w:r>
          </w:p>
        </w:tc>
        <w:tc>
          <w:tcPr>
            <w:tcW w:w="495" w:type="dxa"/>
            <w:tcBorders>
              <w:top w:val="nil"/>
              <w:left w:val="nil"/>
              <w:bottom w:val="single" w:sz="4" w:space="0" w:color="auto"/>
              <w:right w:val="single" w:sz="4" w:space="0" w:color="auto"/>
            </w:tcBorders>
            <w:textDirection w:val="btLr"/>
            <w:vAlign w:val="center"/>
            <w:hideMark/>
          </w:tcPr>
          <w:p w14:paraId="6F40196E" w14:textId="77777777" w:rsidR="00216086" w:rsidRDefault="00216086">
            <w:pPr>
              <w:jc w:val="center"/>
              <w:rPr>
                <w:sz w:val="16"/>
                <w:szCs w:val="16"/>
              </w:rPr>
            </w:pPr>
            <w:r>
              <w:rPr>
                <w:sz w:val="16"/>
                <w:szCs w:val="16"/>
              </w:rPr>
              <w:t>консультации</w:t>
            </w:r>
          </w:p>
        </w:tc>
        <w:tc>
          <w:tcPr>
            <w:tcW w:w="496" w:type="dxa"/>
            <w:tcBorders>
              <w:top w:val="nil"/>
              <w:left w:val="nil"/>
              <w:bottom w:val="single" w:sz="4" w:space="0" w:color="auto"/>
              <w:right w:val="single" w:sz="4" w:space="0" w:color="auto"/>
            </w:tcBorders>
            <w:textDirection w:val="btLr"/>
            <w:vAlign w:val="center"/>
            <w:hideMark/>
          </w:tcPr>
          <w:p w14:paraId="091C8EC5" w14:textId="77777777" w:rsidR="00216086" w:rsidRDefault="00216086">
            <w:pPr>
              <w:jc w:val="center"/>
              <w:rPr>
                <w:sz w:val="16"/>
                <w:szCs w:val="16"/>
              </w:rPr>
            </w:pPr>
            <w:r>
              <w:rPr>
                <w:sz w:val="16"/>
                <w:szCs w:val="16"/>
              </w:rPr>
              <w:t xml:space="preserve">практические </w:t>
            </w:r>
            <w:r>
              <w:rPr>
                <w:sz w:val="16"/>
                <w:szCs w:val="16"/>
              </w:rPr>
              <w:br/>
              <w:t>занятия</w:t>
            </w:r>
          </w:p>
        </w:tc>
        <w:tc>
          <w:tcPr>
            <w:tcW w:w="496" w:type="dxa"/>
            <w:tcBorders>
              <w:top w:val="nil"/>
              <w:left w:val="nil"/>
              <w:bottom w:val="single" w:sz="4" w:space="0" w:color="auto"/>
              <w:right w:val="single" w:sz="4" w:space="0" w:color="auto"/>
            </w:tcBorders>
            <w:textDirection w:val="btLr"/>
            <w:vAlign w:val="center"/>
            <w:hideMark/>
          </w:tcPr>
          <w:p w14:paraId="279DCE25" w14:textId="77777777" w:rsidR="00216086" w:rsidRDefault="00216086">
            <w:pPr>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22" w:type="dxa"/>
            <w:tcBorders>
              <w:top w:val="nil"/>
              <w:left w:val="nil"/>
              <w:bottom w:val="single" w:sz="4" w:space="0" w:color="auto"/>
              <w:right w:val="single" w:sz="4" w:space="0" w:color="auto"/>
            </w:tcBorders>
            <w:textDirection w:val="btLr"/>
            <w:vAlign w:val="center"/>
            <w:hideMark/>
          </w:tcPr>
          <w:p w14:paraId="6BFA2C38" w14:textId="77777777" w:rsidR="00216086" w:rsidRDefault="00216086">
            <w:pPr>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32" w:type="dxa"/>
            <w:tcBorders>
              <w:top w:val="nil"/>
              <w:left w:val="nil"/>
              <w:bottom w:val="single" w:sz="4" w:space="0" w:color="auto"/>
              <w:right w:val="single" w:sz="4" w:space="0" w:color="auto"/>
            </w:tcBorders>
            <w:textDirection w:val="btLr"/>
            <w:vAlign w:val="center"/>
            <w:hideMark/>
          </w:tcPr>
          <w:p w14:paraId="777F44D2" w14:textId="77777777" w:rsidR="00216086" w:rsidRDefault="00216086">
            <w:pPr>
              <w:jc w:val="center"/>
              <w:rPr>
                <w:sz w:val="16"/>
                <w:szCs w:val="16"/>
              </w:rPr>
            </w:pPr>
            <w:r>
              <w:rPr>
                <w:sz w:val="16"/>
                <w:szCs w:val="16"/>
              </w:rPr>
              <w:t>коллоквиумы</w:t>
            </w:r>
          </w:p>
        </w:tc>
        <w:tc>
          <w:tcPr>
            <w:tcW w:w="432" w:type="dxa"/>
            <w:tcBorders>
              <w:top w:val="nil"/>
              <w:left w:val="nil"/>
              <w:bottom w:val="single" w:sz="4" w:space="0" w:color="auto"/>
              <w:right w:val="single" w:sz="4" w:space="0" w:color="auto"/>
            </w:tcBorders>
            <w:textDirection w:val="btLr"/>
            <w:vAlign w:val="center"/>
            <w:hideMark/>
          </w:tcPr>
          <w:p w14:paraId="68801C74" w14:textId="77777777" w:rsidR="00216086" w:rsidRDefault="00216086">
            <w:pPr>
              <w:jc w:val="center"/>
              <w:rPr>
                <w:sz w:val="16"/>
                <w:szCs w:val="16"/>
              </w:rPr>
            </w:pPr>
            <w:r>
              <w:rPr>
                <w:sz w:val="16"/>
                <w:szCs w:val="16"/>
              </w:rPr>
              <w:t>текущий контроль</w:t>
            </w:r>
          </w:p>
        </w:tc>
        <w:tc>
          <w:tcPr>
            <w:tcW w:w="432" w:type="dxa"/>
            <w:tcBorders>
              <w:top w:val="nil"/>
              <w:left w:val="nil"/>
              <w:bottom w:val="single" w:sz="4" w:space="0" w:color="auto"/>
              <w:right w:val="single" w:sz="4" w:space="0" w:color="auto"/>
            </w:tcBorders>
            <w:textDirection w:val="btLr"/>
            <w:vAlign w:val="center"/>
            <w:hideMark/>
          </w:tcPr>
          <w:p w14:paraId="15D08B33" w14:textId="77777777" w:rsidR="00216086" w:rsidRDefault="00216086">
            <w:pPr>
              <w:jc w:val="center"/>
              <w:rPr>
                <w:sz w:val="16"/>
                <w:szCs w:val="16"/>
              </w:rPr>
            </w:pPr>
            <w:r>
              <w:rPr>
                <w:sz w:val="16"/>
                <w:szCs w:val="16"/>
              </w:rPr>
              <w:t xml:space="preserve">промежуточная </w:t>
            </w:r>
            <w:r>
              <w:rPr>
                <w:sz w:val="16"/>
                <w:szCs w:val="16"/>
              </w:rPr>
              <w:br/>
              <w:t>аттестация</w:t>
            </w:r>
          </w:p>
        </w:tc>
        <w:tc>
          <w:tcPr>
            <w:tcW w:w="526" w:type="dxa"/>
            <w:tcBorders>
              <w:top w:val="nil"/>
              <w:left w:val="nil"/>
              <w:bottom w:val="single" w:sz="4" w:space="0" w:color="auto"/>
              <w:right w:val="single" w:sz="4" w:space="0" w:color="auto"/>
            </w:tcBorders>
            <w:textDirection w:val="btLr"/>
            <w:vAlign w:val="center"/>
            <w:hideMark/>
          </w:tcPr>
          <w:p w14:paraId="7C78DD12" w14:textId="77777777" w:rsidR="00216086" w:rsidRDefault="00216086">
            <w:pPr>
              <w:jc w:val="center"/>
              <w:rPr>
                <w:sz w:val="16"/>
                <w:szCs w:val="16"/>
              </w:rPr>
            </w:pPr>
            <w:r>
              <w:rPr>
                <w:sz w:val="16"/>
                <w:szCs w:val="16"/>
              </w:rPr>
              <w:t>итоговая аттестация</w:t>
            </w:r>
          </w:p>
        </w:tc>
        <w:tc>
          <w:tcPr>
            <w:tcW w:w="494" w:type="dxa"/>
            <w:tcBorders>
              <w:top w:val="nil"/>
              <w:left w:val="nil"/>
              <w:bottom w:val="single" w:sz="4" w:space="0" w:color="auto"/>
              <w:right w:val="single" w:sz="4" w:space="0" w:color="auto"/>
            </w:tcBorders>
            <w:textDirection w:val="btLr"/>
            <w:vAlign w:val="center"/>
            <w:hideMark/>
          </w:tcPr>
          <w:p w14:paraId="43C5E88F" w14:textId="77777777" w:rsidR="00216086" w:rsidRDefault="00216086">
            <w:pPr>
              <w:jc w:val="center"/>
              <w:rPr>
                <w:sz w:val="16"/>
                <w:szCs w:val="16"/>
              </w:rPr>
            </w:pPr>
            <w:r>
              <w:rPr>
                <w:sz w:val="16"/>
                <w:szCs w:val="16"/>
              </w:rPr>
              <w:t>под руководством</w:t>
            </w:r>
            <w:r>
              <w:rPr>
                <w:sz w:val="16"/>
                <w:szCs w:val="16"/>
              </w:rPr>
              <w:br/>
              <w:t>преподавателя</w:t>
            </w:r>
          </w:p>
        </w:tc>
        <w:tc>
          <w:tcPr>
            <w:tcW w:w="437" w:type="dxa"/>
            <w:tcBorders>
              <w:top w:val="nil"/>
              <w:left w:val="nil"/>
              <w:bottom w:val="single" w:sz="4" w:space="0" w:color="auto"/>
              <w:right w:val="single" w:sz="4" w:space="0" w:color="auto"/>
            </w:tcBorders>
            <w:textDirection w:val="btLr"/>
            <w:vAlign w:val="center"/>
            <w:hideMark/>
          </w:tcPr>
          <w:p w14:paraId="1A779AE1" w14:textId="77777777" w:rsidR="00216086" w:rsidRDefault="00216086">
            <w:pPr>
              <w:jc w:val="center"/>
              <w:rPr>
                <w:sz w:val="16"/>
                <w:szCs w:val="16"/>
              </w:rPr>
            </w:pPr>
            <w:r>
              <w:rPr>
                <w:sz w:val="16"/>
                <w:szCs w:val="16"/>
              </w:rPr>
              <w:t xml:space="preserve">в присутствии </w:t>
            </w:r>
            <w:r>
              <w:rPr>
                <w:sz w:val="16"/>
                <w:szCs w:val="16"/>
              </w:rPr>
              <w:br/>
              <w:t>преподавателя</w:t>
            </w:r>
          </w:p>
        </w:tc>
        <w:tc>
          <w:tcPr>
            <w:tcW w:w="528" w:type="dxa"/>
            <w:tcBorders>
              <w:top w:val="nil"/>
              <w:left w:val="nil"/>
              <w:bottom w:val="single" w:sz="4" w:space="0" w:color="auto"/>
              <w:right w:val="single" w:sz="4" w:space="0" w:color="auto"/>
            </w:tcBorders>
            <w:textDirection w:val="btLr"/>
            <w:vAlign w:val="center"/>
            <w:hideMark/>
          </w:tcPr>
          <w:p w14:paraId="797D76E9" w14:textId="77777777" w:rsidR="00216086" w:rsidRDefault="00216086">
            <w:pPr>
              <w:jc w:val="center"/>
              <w:rPr>
                <w:sz w:val="16"/>
                <w:szCs w:val="16"/>
              </w:rPr>
            </w:pPr>
            <w:r>
              <w:rPr>
                <w:sz w:val="16"/>
                <w:szCs w:val="16"/>
              </w:rPr>
              <w:t>сам. раб. с использованием</w:t>
            </w:r>
          </w:p>
          <w:p w14:paraId="5D47CC4B" w14:textId="77777777" w:rsidR="00216086" w:rsidRDefault="00216086">
            <w:pPr>
              <w:jc w:val="center"/>
              <w:rPr>
                <w:sz w:val="16"/>
                <w:szCs w:val="16"/>
              </w:rPr>
            </w:pPr>
            <w:r>
              <w:rPr>
                <w:sz w:val="16"/>
                <w:szCs w:val="16"/>
              </w:rPr>
              <w:t>методических материалов</w:t>
            </w:r>
          </w:p>
        </w:tc>
        <w:tc>
          <w:tcPr>
            <w:tcW w:w="484" w:type="dxa"/>
            <w:tcBorders>
              <w:top w:val="nil"/>
              <w:left w:val="nil"/>
              <w:bottom w:val="single" w:sz="4" w:space="0" w:color="auto"/>
              <w:right w:val="single" w:sz="4" w:space="0" w:color="auto"/>
            </w:tcBorders>
            <w:textDirection w:val="btLr"/>
            <w:vAlign w:val="center"/>
            <w:hideMark/>
          </w:tcPr>
          <w:p w14:paraId="267538A2" w14:textId="77777777" w:rsidR="00216086" w:rsidRDefault="00216086">
            <w:pPr>
              <w:jc w:val="center"/>
              <w:rPr>
                <w:sz w:val="16"/>
                <w:szCs w:val="16"/>
              </w:rPr>
            </w:pPr>
            <w:r>
              <w:rPr>
                <w:sz w:val="16"/>
                <w:szCs w:val="16"/>
              </w:rPr>
              <w:t>текущий контроль (</w:t>
            </w:r>
            <w:proofErr w:type="spellStart"/>
            <w:r>
              <w:rPr>
                <w:sz w:val="16"/>
                <w:szCs w:val="16"/>
              </w:rPr>
              <w:t>сам.раб</w:t>
            </w:r>
            <w:proofErr w:type="spellEnd"/>
            <w:r>
              <w:rPr>
                <w:sz w:val="16"/>
                <w:szCs w:val="16"/>
              </w:rPr>
              <w:t>.)</w:t>
            </w:r>
          </w:p>
        </w:tc>
        <w:tc>
          <w:tcPr>
            <w:tcW w:w="509" w:type="dxa"/>
            <w:tcBorders>
              <w:top w:val="nil"/>
              <w:left w:val="nil"/>
              <w:bottom w:val="single" w:sz="4" w:space="0" w:color="auto"/>
              <w:right w:val="single" w:sz="4" w:space="0" w:color="auto"/>
            </w:tcBorders>
            <w:textDirection w:val="btLr"/>
            <w:vAlign w:val="center"/>
            <w:hideMark/>
          </w:tcPr>
          <w:p w14:paraId="7A0A5B17" w14:textId="77777777" w:rsidR="00216086" w:rsidRDefault="00216086">
            <w:pPr>
              <w:jc w:val="center"/>
              <w:rPr>
                <w:sz w:val="16"/>
                <w:szCs w:val="16"/>
              </w:rPr>
            </w:pPr>
            <w:r>
              <w:rPr>
                <w:sz w:val="16"/>
                <w:szCs w:val="16"/>
              </w:rPr>
              <w:t>промежуточная аттестация (</w:t>
            </w:r>
            <w:proofErr w:type="spellStart"/>
            <w:r>
              <w:rPr>
                <w:sz w:val="16"/>
                <w:szCs w:val="16"/>
              </w:rPr>
              <w:t>сам.раб</w:t>
            </w:r>
            <w:proofErr w:type="spellEnd"/>
            <w:r>
              <w:rPr>
                <w:sz w:val="16"/>
                <w:szCs w:val="16"/>
              </w:rPr>
              <w:t>.)</w:t>
            </w:r>
          </w:p>
        </w:tc>
        <w:tc>
          <w:tcPr>
            <w:tcW w:w="516" w:type="dxa"/>
            <w:tcBorders>
              <w:top w:val="nil"/>
              <w:left w:val="nil"/>
              <w:bottom w:val="single" w:sz="4" w:space="0" w:color="auto"/>
              <w:right w:val="single" w:sz="4" w:space="0" w:color="auto"/>
            </w:tcBorders>
            <w:textDirection w:val="btLr"/>
            <w:vAlign w:val="center"/>
            <w:hideMark/>
          </w:tcPr>
          <w:p w14:paraId="7A55830E" w14:textId="77777777" w:rsidR="00216086" w:rsidRDefault="00216086">
            <w:pPr>
              <w:jc w:val="center"/>
              <w:rPr>
                <w:sz w:val="16"/>
                <w:szCs w:val="16"/>
              </w:rPr>
            </w:pPr>
            <w:proofErr w:type="gramStart"/>
            <w:r>
              <w:rPr>
                <w:sz w:val="16"/>
                <w:szCs w:val="16"/>
              </w:rPr>
              <w:t>итоговая  аттестация</w:t>
            </w:r>
            <w:proofErr w:type="gramEnd"/>
            <w:r>
              <w:rPr>
                <w:sz w:val="16"/>
                <w:szCs w:val="16"/>
              </w:rPr>
              <w:t xml:space="preserve"> </w:t>
            </w:r>
          </w:p>
          <w:p w14:paraId="3D919A1C" w14:textId="77777777" w:rsidR="00216086" w:rsidRDefault="00216086">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42" w:type="dxa"/>
            <w:vMerge/>
            <w:tcBorders>
              <w:top w:val="single" w:sz="4" w:space="0" w:color="auto"/>
              <w:left w:val="single" w:sz="4" w:space="0" w:color="auto"/>
              <w:bottom w:val="single" w:sz="4" w:space="0" w:color="auto"/>
              <w:right w:val="single" w:sz="4" w:space="0" w:color="auto"/>
            </w:tcBorders>
            <w:vAlign w:val="center"/>
            <w:hideMark/>
          </w:tcPr>
          <w:p w14:paraId="15D1FEEA" w14:textId="77777777" w:rsidR="00216086" w:rsidRDefault="00216086">
            <w:pPr>
              <w:rPr>
                <w:sz w:val="16"/>
                <w:szCs w:val="16"/>
              </w:rPr>
            </w:pPr>
          </w:p>
        </w:tc>
        <w:tc>
          <w:tcPr>
            <w:tcW w:w="411" w:type="dxa"/>
            <w:vMerge/>
            <w:tcBorders>
              <w:top w:val="single" w:sz="4" w:space="0" w:color="auto"/>
              <w:left w:val="single" w:sz="4" w:space="0" w:color="auto"/>
              <w:bottom w:val="single" w:sz="4" w:space="0" w:color="auto"/>
              <w:right w:val="single" w:sz="4" w:space="0" w:color="auto"/>
            </w:tcBorders>
            <w:vAlign w:val="center"/>
            <w:hideMark/>
          </w:tcPr>
          <w:p w14:paraId="342D0936" w14:textId="77777777" w:rsidR="00216086" w:rsidRDefault="00216086">
            <w:pPr>
              <w:rPr>
                <w:sz w:val="16"/>
                <w:szCs w:val="16"/>
              </w:rPr>
            </w:pPr>
          </w:p>
        </w:tc>
      </w:tr>
      <w:tr w:rsidR="00216086" w14:paraId="4761FC93" w14:textId="77777777" w:rsidTr="00216086">
        <w:tc>
          <w:tcPr>
            <w:tcW w:w="9639" w:type="dxa"/>
            <w:gridSpan w:val="19"/>
            <w:tcBorders>
              <w:top w:val="single" w:sz="4" w:space="0" w:color="auto"/>
              <w:left w:val="single" w:sz="4" w:space="0" w:color="auto"/>
              <w:bottom w:val="single" w:sz="4" w:space="0" w:color="auto"/>
              <w:right w:val="single" w:sz="4" w:space="0" w:color="auto"/>
            </w:tcBorders>
            <w:vAlign w:val="center"/>
            <w:hideMark/>
          </w:tcPr>
          <w:p w14:paraId="79C64C17" w14:textId="77777777" w:rsidR="00216086" w:rsidRDefault="00216086">
            <w:pPr>
              <w:jc w:val="center"/>
              <w:rPr>
                <w:sz w:val="16"/>
                <w:szCs w:val="16"/>
              </w:rPr>
            </w:pPr>
            <w:r>
              <w:t>ОСНОВНАЯ ТРАЕКТОРИЯ</w:t>
            </w:r>
          </w:p>
        </w:tc>
      </w:tr>
      <w:tr w:rsidR="00216086" w14:paraId="0C422844" w14:textId="77777777" w:rsidTr="00216086">
        <w:tc>
          <w:tcPr>
            <w:tcW w:w="9639" w:type="dxa"/>
            <w:gridSpan w:val="19"/>
            <w:tcBorders>
              <w:top w:val="single" w:sz="4" w:space="0" w:color="auto"/>
              <w:left w:val="single" w:sz="4" w:space="0" w:color="auto"/>
              <w:bottom w:val="single" w:sz="4" w:space="0" w:color="auto"/>
              <w:right w:val="single" w:sz="4" w:space="0" w:color="auto"/>
            </w:tcBorders>
            <w:vAlign w:val="center"/>
            <w:hideMark/>
          </w:tcPr>
          <w:p w14:paraId="152374BD" w14:textId="77777777" w:rsidR="00216086" w:rsidRDefault="00216086">
            <w:pPr>
              <w:jc w:val="center"/>
              <w:rPr>
                <w:sz w:val="16"/>
                <w:szCs w:val="16"/>
              </w:rPr>
            </w:pPr>
            <w:r>
              <w:t>Форма обучения: очная</w:t>
            </w:r>
          </w:p>
        </w:tc>
      </w:tr>
      <w:tr w:rsidR="00216086" w14:paraId="56FC62BB" w14:textId="77777777" w:rsidTr="00216086">
        <w:tc>
          <w:tcPr>
            <w:tcW w:w="934" w:type="dxa"/>
            <w:tcBorders>
              <w:top w:val="single" w:sz="4" w:space="0" w:color="auto"/>
              <w:left w:val="single" w:sz="4" w:space="0" w:color="auto"/>
              <w:bottom w:val="single" w:sz="4" w:space="0" w:color="auto"/>
              <w:right w:val="single" w:sz="4" w:space="0" w:color="auto"/>
            </w:tcBorders>
            <w:vAlign w:val="center"/>
            <w:hideMark/>
          </w:tcPr>
          <w:p w14:paraId="610F759E" w14:textId="77777777" w:rsidR="00216086" w:rsidRDefault="00216086">
            <w:pPr>
              <w:rPr>
                <w:sz w:val="16"/>
                <w:szCs w:val="16"/>
              </w:rPr>
            </w:pPr>
            <w:r>
              <w:rPr>
                <w:sz w:val="16"/>
                <w:szCs w:val="16"/>
              </w:rPr>
              <w:t>Семестр 3</w:t>
            </w:r>
          </w:p>
        </w:tc>
        <w:tc>
          <w:tcPr>
            <w:tcW w:w="493" w:type="dxa"/>
            <w:tcBorders>
              <w:top w:val="single" w:sz="4" w:space="0" w:color="auto"/>
              <w:left w:val="nil"/>
              <w:bottom w:val="single" w:sz="4" w:space="0" w:color="auto"/>
              <w:right w:val="single" w:sz="4" w:space="0" w:color="auto"/>
            </w:tcBorders>
            <w:vAlign w:val="center"/>
            <w:hideMark/>
          </w:tcPr>
          <w:p w14:paraId="29202217" w14:textId="77777777" w:rsidR="00216086" w:rsidRDefault="00216086">
            <w:pPr>
              <w:jc w:val="center"/>
              <w:rPr>
                <w:sz w:val="16"/>
                <w:szCs w:val="16"/>
              </w:rPr>
            </w:pPr>
            <w:r>
              <w:rPr>
                <w:sz w:val="16"/>
                <w:szCs w:val="16"/>
              </w:rPr>
              <w:t>30</w:t>
            </w:r>
          </w:p>
        </w:tc>
        <w:tc>
          <w:tcPr>
            <w:tcW w:w="460" w:type="dxa"/>
            <w:tcBorders>
              <w:top w:val="single" w:sz="4" w:space="0" w:color="auto"/>
              <w:left w:val="nil"/>
              <w:bottom w:val="single" w:sz="4" w:space="0" w:color="auto"/>
              <w:right w:val="single" w:sz="4" w:space="0" w:color="auto"/>
            </w:tcBorders>
            <w:vAlign w:val="center"/>
          </w:tcPr>
          <w:p w14:paraId="50C89137" w14:textId="77777777" w:rsidR="00216086" w:rsidRDefault="00216086">
            <w:pPr>
              <w:jc w:val="center"/>
              <w:rPr>
                <w:sz w:val="16"/>
                <w:szCs w:val="16"/>
              </w:rPr>
            </w:pPr>
          </w:p>
        </w:tc>
        <w:tc>
          <w:tcPr>
            <w:tcW w:w="495" w:type="dxa"/>
            <w:tcBorders>
              <w:top w:val="single" w:sz="4" w:space="0" w:color="auto"/>
              <w:left w:val="nil"/>
              <w:bottom w:val="single" w:sz="4" w:space="0" w:color="auto"/>
              <w:right w:val="single" w:sz="4" w:space="0" w:color="auto"/>
            </w:tcBorders>
            <w:vAlign w:val="center"/>
            <w:hideMark/>
          </w:tcPr>
          <w:p w14:paraId="3977C20C" w14:textId="77777777" w:rsidR="00216086" w:rsidRDefault="00216086">
            <w:pPr>
              <w:jc w:val="center"/>
              <w:rPr>
                <w:sz w:val="16"/>
                <w:szCs w:val="16"/>
              </w:rPr>
            </w:pPr>
            <w:r>
              <w:rPr>
                <w:sz w:val="16"/>
                <w:szCs w:val="16"/>
              </w:rPr>
              <w:t>2</w:t>
            </w:r>
          </w:p>
        </w:tc>
        <w:tc>
          <w:tcPr>
            <w:tcW w:w="496" w:type="dxa"/>
            <w:tcBorders>
              <w:top w:val="single" w:sz="4" w:space="0" w:color="auto"/>
              <w:left w:val="nil"/>
              <w:bottom w:val="single" w:sz="4" w:space="0" w:color="auto"/>
              <w:right w:val="single" w:sz="4" w:space="0" w:color="auto"/>
            </w:tcBorders>
            <w:vAlign w:val="center"/>
          </w:tcPr>
          <w:p w14:paraId="425C22BF" w14:textId="77777777" w:rsidR="00216086" w:rsidRDefault="00216086">
            <w:pPr>
              <w:jc w:val="center"/>
              <w:rPr>
                <w:sz w:val="16"/>
                <w:szCs w:val="16"/>
              </w:rPr>
            </w:pPr>
          </w:p>
        </w:tc>
        <w:tc>
          <w:tcPr>
            <w:tcW w:w="496" w:type="dxa"/>
            <w:tcBorders>
              <w:top w:val="single" w:sz="4" w:space="0" w:color="auto"/>
              <w:left w:val="nil"/>
              <w:bottom w:val="single" w:sz="4" w:space="0" w:color="auto"/>
              <w:right w:val="single" w:sz="4" w:space="0" w:color="auto"/>
            </w:tcBorders>
            <w:vAlign w:val="center"/>
          </w:tcPr>
          <w:p w14:paraId="63ADD1CD" w14:textId="77777777" w:rsidR="00216086" w:rsidRDefault="00216086">
            <w:pPr>
              <w:jc w:val="center"/>
              <w:rPr>
                <w:sz w:val="16"/>
                <w:szCs w:val="16"/>
              </w:rPr>
            </w:pPr>
          </w:p>
        </w:tc>
        <w:tc>
          <w:tcPr>
            <w:tcW w:w="522" w:type="dxa"/>
            <w:tcBorders>
              <w:top w:val="single" w:sz="4" w:space="0" w:color="auto"/>
              <w:left w:val="nil"/>
              <w:bottom w:val="single" w:sz="4" w:space="0" w:color="auto"/>
              <w:right w:val="single" w:sz="4" w:space="0" w:color="auto"/>
            </w:tcBorders>
            <w:vAlign w:val="center"/>
          </w:tcPr>
          <w:p w14:paraId="1E568C34"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794D5B7D"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27BBB7E2"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hideMark/>
          </w:tcPr>
          <w:p w14:paraId="678A1B1C" w14:textId="77777777" w:rsidR="00216086" w:rsidRDefault="00216086">
            <w:pPr>
              <w:jc w:val="center"/>
              <w:rPr>
                <w:sz w:val="16"/>
                <w:szCs w:val="16"/>
              </w:rPr>
            </w:pPr>
            <w:r>
              <w:rPr>
                <w:sz w:val="16"/>
                <w:szCs w:val="16"/>
              </w:rPr>
              <w:t>2</w:t>
            </w:r>
          </w:p>
        </w:tc>
        <w:tc>
          <w:tcPr>
            <w:tcW w:w="526" w:type="dxa"/>
            <w:tcBorders>
              <w:top w:val="single" w:sz="4" w:space="0" w:color="auto"/>
              <w:left w:val="nil"/>
              <w:bottom w:val="single" w:sz="4" w:space="0" w:color="auto"/>
              <w:right w:val="single" w:sz="4" w:space="0" w:color="auto"/>
            </w:tcBorders>
            <w:vAlign w:val="center"/>
          </w:tcPr>
          <w:p w14:paraId="383F0259" w14:textId="77777777" w:rsidR="00216086" w:rsidRDefault="00216086">
            <w:pPr>
              <w:jc w:val="center"/>
              <w:rPr>
                <w:sz w:val="16"/>
                <w:szCs w:val="16"/>
              </w:rPr>
            </w:pPr>
          </w:p>
        </w:tc>
        <w:tc>
          <w:tcPr>
            <w:tcW w:w="494" w:type="dxa"/>
            <w:tcBorders>
              <w:top w:val="single" w:sz="4" w:space="0" w:color="auto"/>
              <w:left w:val="nil"/>
              <w:bottom w:val="single" w:sz="4" w:space="0" w:color="auto"/>
              <w:right w:val="single" w:sz="4" w:space="0" w:color="auto"/>
            </w:tcBorders>
            <w:vAlign w:val="center"/>
          </w:tcPr>
          <w:p w14:paraId="6449EFDD" w14:textId="77777777" w:rsidR="00216086" w:rsidRDefault="00216086">
            <w:pPr>
              <w:jc w:val="center"/>
              <w:rPr>
                <w:sz w:val="16"/>
                <w:szCs w:val="16"/>
              </w:rPr>
            </w:pPr>
          </w:p>
        </w:tc>
        <w:tc>
          <w:tcPr>
            <w:tcW w:w="437" w:type="dxa"/>
            <w:tcBorders>
              <w:top w:val="single" w:sz="4" w:space="0" w:color="auto"/>
              <w:left w:val="nil"/>
              <w:bottom w:val="single" w:sz="4" w:space="0" w:color="auto"/>
              <w:right w:val="single" w:sz="4" w:space="0" w:color="auto"/>
            </w:tcBorders>
            <w:vAlign w:val="center"/>
          </w:tcPr>
          <w:p w14:paraId="0383E1D5" w14:textId="77777777" w:rsidR="00216086" w:rsidRDefault="00216086">
            <w:pPr>
              <w:jc w:val="center"/>
              <w:rPr>
                <w:sz w:val="16"/>
                <w:szCs w:val="16"/>
              </w:rPr>
            </w:pPr>
          </w:p>
        </w:tc>
        <w:tc>
          <w:tcPr>
            <w:tcW w:w="528" w:type="dxa"/>
            <w:tcBorders>
              <w:top w:val="single" w:sz="4" w:space="0" w:color="auto"/>
              <w:left w:val="nil"/>
              <w:bottom w:val="single" w:sz="4" w:space="0" w:color="auto"/>
              <w:right w:val="single" w:sz="4" w:space="0" w:color="auto"/>
            </w:tcBorders>
            <w:vAlign w:val="center"/>
            <w:hideMark/>
          </w:tcPr>
          <w:p w14:paraId="757B551C" w14:textId="77777777" w:rsidR="00216086" w:rsidRDefault="00216086">
            <w:pPr>
              <w:jc w:val="center"/>
              <w:rPr>
                <w:sz w:val="16"/>
                <w:szCs w:val="16"/>
              </w:rPr>
            </w:pPr>
            <w:r>
              <w:rPr>
                <w:sz w:val="16"/>
                <w:szCs w:val="16"/>
              </w:rPr>
              <w:t>18</w:t>
            </w:r>
          </w:p>
        </w:tc>
        <w:tc>
          <w:tcPr>
            <w:tcW w:w="484" w:type="dxa"/>
            <w:tcBorders>
              <w:top w:val="single" w:sz="4" w:space="0" w:color="auto"/>
              <w:left w:val="nil"/>
              <w:bottom w:val="single" w:sz="4" w:space="0" w:color="auto"/>
              <w:right w:val="single" w:sz="4" w:space="0" w:color="auto"/>
            </w:tcBorders>
            <w:vAlign w:val="center"/>
          </w:tcPr>
          <w:p w14:paraId="177CFDDF" w14:textId="77777777" w:rsidR="00216086" w:rsidRDefault="00216086">
            <w:pPr>
              <w:jc w:val="center"/>
              <w:rPr>
                <w:sz w:val="16"/>
                <w:szCs w:val="16"/>
              </w:rPr>
            </w:pPr>
          </w:p>
        </w:tc>
        <w:tc>
          <w:tcPr>
            <w:tcW w:w="509" w:type="dxa"/>
            <w:tcBorders>
              <w:top w:val="single" w:sz="4" w:space="0" w:color="auto"/>
              <w:left w:val="nil"/>
              <w:bottom w:val="single" w:sz="4" w:space="0" w:color="auto"/>
              <w:right w:val="single" w:sz="4" w:space="0" w:color="auto"/>
            </w:tcBorders>
            <w:vAlign w:val="center"/>
            <w:hideMark/>
          </w:tcPr>
          <w:p w14:paraId="312420AA" w14:textId="77777777" w:rsidR="00216086" w:rsidRDefault="00216086">
            <w:pPr>
              <w:jc w:val="center"/>
              <w:rPr>
                <w:sz w:val="16"/>
                <w:szCs w:val="16"/>
              </w:rPr>
            </w:pPr>
            <w:r>
              <w:rPr>
                <w:sz w:val="16"/>
                <w:szCs w:val="16"/>
              </w:rPr>
              <w:t>20</w:t>
            </w:r>
          </w:p>
        </w:tc>
        <w:tc>
          <w:tcPr>
            <w:tcW w:w="516" w:type="dxa"/>
            <w:tcBorders>
              <w:top w:val="single" w:sz="4" w:space="0" w:color="auto"/>
              <w:left w:val="nil"/>
              <w:bottom w:val="single" w:sz="4" w:space="0" w:color="auto"/>
              <w:right w:val="single" w:sz="4" w:space="0" w:color="auto"/>
            </w:tcBorders>
            <w:vAlign w:val="center"/>
          </w:tcPr>
          <w:p w14:paraId="5205ECA1" w14:textId="77777777" w:rsidR="00216086" w:rsidRDefault="00216086">
            <w:pPr>
              <w:jc w:val="center"/>
              <w:rPr>
                <w:sz w:val="16"/>
                <w:szCs w:val="16"/>
              </w:rPr>
            </w:pPr>
          </w:p>
        </w:tc>
        <w:tc>
          <w:tcPr>
            <w:tcW w:w="542" w:type="dxa"/>
            <w:tcBorders>
              <w:top w:val="single" w:sz="4" w:space="0" w:color="auto"/>
              <w:left w:val="single" w:sz="4" w:space="0" w:color="auto"/>
              <w:bottom w:val="single" w:sz="4" w:space="0" w:color="auto"/>
              <w:right w:val="single" w:sz="4" w:space="0" w:color="auto"/>
            </w:tcBorders>
            <w:vAlign w:val="center"/>
            <w:hideMark/>
          </w:tcPr>
          <w:p w14:paraId="4853B248" w14:textId="77777777" w:rsidR="00216086" w:rsidRDefault="00216086">
            <w:pPr>
              <w:jc w:val="center"/>
              <w:rPr>
                <w:sz w:val="16"/>
                <w:szCs w:val="16"/>
              </w:rPr>
            </w:pPr>
            <w:r>
              <w:rPr>
                <w:sz w:val="16"/>
                <w:szCs w:val="16"/>
              </w:rPr>
              <w:t>10</w:t>
            </w:r>
          </w:p>
        </w:tc>
        <w:tc>
          <w:tcPr>
            <w:tcW w:w="411" w:type="dxa"/>
            <w:tcBorders>
              <w:top w:val="single" w:sz="4" w:space="0" w:color="auto"/>
              <w:left w:val="single" w:sz="4" w:space="0" w:color="auto"/>
              <w:bottom w:val="single" w:sz="4" w:space="0" w:color="auto"/>
              <w:right w:val="single" w:sz="4" w:space="0" w:color="auto"/>
            </w:tcBorders>
            <w:vAlign w:val="center"/>
            <w:hideMark/>
          </w:tcPr>
          <w:p w14:paraId="4DEB4D2C" w14:textId="77777777" w:rsidR="00216086" w:rsidRDefault="00216086">
            <w:pPr>
              <w:jc w:val="center"/>
              <w:rPr>
                <w:sz w:val="16"/>
                <w:szCs w:val="16"/>
              </w:rPr>
            </w:pPr>
            <w:r>
              <w:rPr>
                <w:sz w:val="16"/>
                <w:szCs w:val="16"/>
              </w:rPr>
              <w:t>2</w:t>
            </w:r>
          </w:p>
        </w:tc>
      </w:tr>
      <w:tr w:rsidR="00216086" w14:paraId="79A4A53B" w14:textId="77777777" w:rsidTr="00216086">
        <w:tc>
          <w:tcPr>
            <w:tcW w:w="934" w:type="dxa"/>
            <w:tcBorders>
              <w:top w:val="single" w:sz="4" w:space="0" w:color="auto"/>
              <w:left w:val="single" w:sz="4" w:space="0" w:color="auto"/>
              <w:bottom w:val="single" w:sz="4" w:space="0" w:color="auto"/>
              <w:right w:val="single" w:sz="4" w:space="0" w:color="auto"/>
            </w:tcBorders>
            <w:vAlign w:val="center"/>
          </w:tcPr>
          <w:p w14:paraId="2B64804B" w14:textId="77777777" w:rsidR="00216086" w:rsidRDefault="00216086" w:rsidP="00216086">
            <w:pPr>
              <w:rPr>
                <w:sz w:val="16"/>
                <w:szCs w:val="16"/>
              </w:rPr>
            </w:pPr>
          </w:p>
        </w:tc>
        <w:tc>
          <w:tcPr>
            <w:tcW w:w="493" w:type="dxa"/>
            <w:tcBorders>
              <w:top w:val="single" w:sz="4" w:space="0" w:color="auto"/>
              <w:left w:val="nil"/>
              <w:bottom w:val="single" w:sz="4" w:space="0" w:color="auto"/>
              <w:right w:val="single" w:sz="4" w:space="0" w:color="auto"/>
            </w:tcBorders>
            <w:vAlign w:val="center"/>
            <w:hideMark/>
          </w:tcPr>
          <w:p w14:paraId="499A875A" w14:textId="6C412A86" w:rsidR="00216086" w:rsidRDefault="00216086" w:rsidP="00216086">
            <w:pPr>
              <w:jc w:val="center"/>
              <w:rPr>
                <w:sz w:val="16"/>
                <w:szCs w:val="16"/>
              </w:rPr>
            </w:pPr>
            <w:r w:rsidRPr="0077438B">
              <w:rPr>
                <w:rFonts w:ascii="Times New Roman" w:hAnsi="Times New Roman" w:cs="Times New Roman"/>
                <w:sz w:val="18"/>
                <w:szCs w:val="18"/>
              </w:rPr>
              <w:t>2-</w:t>
            </w:r>
            <w:r>
              <w:rPr>
                <w:rFonts w:ascii="Times New Roman" w:hAnsi="Times New Roman" w:cs="Times New Roman"/>
                <w:sz w:val="18"/>
                <w:szCs w:val="18"/>
              </w:rPr>
              <w:t>42</w:t>
            </w:r>
          </w:p>
        </w:tc>
        <w:tc>
          <w:tcPr>
            <w:tcW w:w="460" w:type="dxa"/>
            <w:tcBorders>
              <w:top w:val="single" w:sz="4" w:space="0" w:color="auto"/>
              <w:left w:val="nil"/>
              <w:bottom w:val="single" w:sz="4" w:space="0" w:color="auto"/>
              <w:right w:val="single" w:sz="4" w:space="0" w:color="auto"/>
            </w:tcBorders>
            <w:vAlign w:val="center"/>
          </w:tcPr>
          <w:p w14:paraId="484753D3" w14:textId="77777777" w:rsidR="00216086" w:rsidRDefault="00216086" w:rsidP="00216086">
            <w:pPr>
              <w:jc w:val="center"/>
              <w:rPr>
                <w:sz w:val="16"/>
                <w:szCs w:val="16"/>
              </w:rPr>
            </w:pPr>
          </w:p>
        </w:tc>
        <w:tc>
          <w:tcPr>
            <w:tcW w:w="495" w:type="dxa"/>
            <w:tcBorders>
              <w:top w:val="single" w:sz="4" w:space="0" w:color="auto"/>
              <w:left w:val="nil"/>
              <w:bottom w:val="single" w:sz="4" w:space="0" w:color="auto"/>
              <w:right w:val="single" w:sz="4" w:space="0" w:color="auto"/>
            </w:tcBorders>
            <w:vAlign w:val="center"/>
            <w:hideMark/>
          </w:tcPr>
          <w:p w14:paraId="73678E1B" w14:textId="08350EE5" w:rsidR="00216086" w:rsidRDefault="00216086" w:rsidP="00216086">
            <w:pPr>
              <w:jc w:val="center"/>
              <w:rPr>
                <w:sz w:val="16"/>
                <w:szCs w:val="16"/>
              </w:rPr>
            </w:pPr>
            <w:r w:rsidRPr="0077438B">
              <w:rPr>
                <w:rFonts w:ascii="Times New Roman" w:hAnsi="Times New Roman" w:cs="Times New Roman"/>
                <w:sz w:val="18"/>
                <w:szCs w:val="18"/>
              </w:rPr>
              <w:t>2-25</w:t>
            </w:r>
          </w:p>
        </w:tc>
        <w:tc>
          <w:tcPr>
            <w:tcW w:w="496" w:type="dxa"/>
            <w:tcBorders>
              <w:top w:val="single" w:sz="4" w:space="0" w:color="auto"/>
              <w:left w:val="nil"/>
              <w:bottom w:val="single" w:sz="4" w:space="0" w:color="auto"/>
              <w:right w:val="single" w:sz="4" w:space="0" w:color="auto"/>
            </w:tcBorders>
            <w:vAlign w:val="center"/>
          </w:tcPr>
          <w:p w14:paraId="66C39472" w14:textId="77777777" w:rsidR="00216086" w:rsidRDefault="00216086" w:rsidP="00216086">
            <w:pPr>
              <w:jc w:val="center"/>
              <w:rPr>
                <w:sz w:val="16"/>
                <w:szCs w:val="16"/>
              </w:rPr>
            </w:pPr>
          </w:p>
        </w:tc>
        <w:tc>
          <w:tcPr>
            <w:tcW w:w="496" w:type="dxa"/>
            <w:tcBorders>
              <w:top w:val="single" w:sz="4" w:space="0" w:color="auto"/>
              <w:left w:val="nil"/>
              <w:bottom w:val="single" w:sz="4" w:space="0" w:color="auto"/>
              <w:right w:val="single" w:sz="4" w:space="0" w:color="auto"/>
            </w:tcBorders>
            <w:vAlign w:val="center"/>
          </w:tcPr>
          <w:p w14:paraId="7822D651" w14:textId="77777777" w:rsidR="00216086" w:rsidRDefault="00216086" w:rsidP="00216086">
            <w:pPr>
              <w:jc w:val="center"/>
              <w:rPr>
                <w:sz w:val="16"/>
                <w:szCs w:val="16"/>
              </w:rPr>
            </w:pPr>
          </w:p>
        </w:tc>
        <w:tc>
          <w:tcPr>
            <w:tcW w:w="522" w:type="dxa"/>
            <w:tcBorders>
              <w:top w:val="single" w:sz="4" w:space="0" w:color="auto"/>
              <w:left w:val="nil"/>
              <w:bottom w:val="single" w:sz="4" w:space="0" w:color="auto"/>
              <w:right w:val="single" w:sz="4" w:space="0" w:color="auto"/>
            </w:tcBorders>
            <w:vAlign w:val="center"/>
          </w:tcPr>
          <w:p w14:paraId="6B84D9C2" w14:textId="77777777" w:rsidR="00216086" w:rsidRDefault="00216086" w:rsidP="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62A2DCE3" w14:textId="77777777" w:rsidR="00216086" w:rsidRDefault="00216086" w:rsidP="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1D00E295" w14:textId="77777777" w:rsidR="00216086" w:rsidRDefault="00216086" w:rsidP="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hideMark/>
          </w:tcPr>
          <w:p w14:paraId="46013A1B" w14:textId="397445E9" w:rsidR="00216086" w:rsidRDefault="00216086" w:rsidP="00216086">
            <w:pPr>
              <w:jc w:val="center"/>
              <w:rPr>
                <w:sz w:val="16"/>
                <w:szCs w:val="16"/>
              </w:rPr>
            </w:pPr>
            <w:r w:rsidRPr="0077438B">
              <w:rPr>
                <w:rFonts w:ascii="Times New Roman" w:hAnsi="Times New Roman" w:cs="Times New Roman"/>
                <w:sz w:val="18"/>
                <w:szCs w:val="18"/>
              </w:rPr>
              <w:t>2-25</w:t>
            </w:r>
          </w:p>
        </w:tc>
        <w:tc>
          <w:tcPr>
            <w:tcW w:w="526" w:type="dxa"/>
            <w:tcBorders>
              <w:top w:val="single" w:sz="4" w:space="0" w:color="auto"/>
              <w:left w:val="nil"/>
              <w:bottom w:val="single" w:sz="4" w:space="0" w:color="auto"/>
              <w:right w:val="single" w:sz="4" w:space="0" w:color="auto"/>
            </w:tcBorders>
            <w:vAlign w:val="center"/>
          </w:tcPr>
          <w:p w14:paraId="381EFEB1" w14:textId="77777777" w:rsidR="00216086" w:rsidRDefault="00216086" w:rsidP="00216086">
            <w:pPr>
              <w:jc w:val="center"/>
              <w:rPr>
                <w:sz w:val="16"/>
                <w:szCs w:val="16"/>
              </w:rPr>
            </w:pPr>
          </w:p>
        </w:tc>
        <w:tc>
          <w:tcPr>
            <w:tcW w:w="494" w:type="dxa"/>
            <w:tcBorders>
              <w:top w:val="single" w:sz="4" w:space="0" w:color="auto"/>
              <w:left w:val="nil"/>
              <w:bottom w:val="single" w:sz="4" w:space="0" w:color="auto"/>
              <w:right w:val="single" w:sz="4" w:space="0" w:color="auto"/>
            </w:tcBorders>
            <w:vAlign w:val="center"/>
          </w:tcPr>
          <w:p w14:paraId="181DA0D3" w14:textId="77777777" w:rsidR="00216086" w:rsidRDefault="00216086" w:rsidP="00216086">
            <w:pPr>
              <w:jc w:val="center"/>
              <w:rPr>
                <w:sz w:val="16"/>
                <w:szCs w:val="16"/>
              </w:rPr>
            </w:pPr>
          </w:p>
        </w:tc>
        <w:tc>
          <w:tcPr>
            <w:tcW w:w="437" w:type="dxa"/>
            <w:tcBorders>
              <w:top w:val="single" w:sz="4" w:space="0" w:color="auto"/>
              <w:left w:val="nil"/>
              <w:bottom w:val="single" w:sz="4" w:space="0" w:color="auto"/>
              <w:right w:val="single" w:sz="4" w:space="0" w:color="auto"/>
            </w:tcBorders>
            <w:vAlign w:val="center"/>
          </w:tcPr>
          <w:p w14:paraId="43AF6DEF" w14:textId="77777777" w:rsidR="00216086" w:rsidRDefault="00216086" w:rsidP="00216086">
            <w:pPr>
              <w:jc w:val="center"/>
              <w:rPr>
                <w:sz w:val="16"/>
                <w:szCs w:val="16"/>
              </w:rPr>
            </w:pPr>
          </w:p>
        </w:tc>
        <w:tc>
          <w:tcPr>
            <w:tcW w:w="528" w:type="dxa"/>
            <w:tcBorders>
              <w:top w:val="single" w:sz="4" w:space="0" w:color="auto"/>
              <w:left w:val="nil"/>
              <w:bottom w:val="single" w:sz="4" w:space="0" w:color="auto"/>
              <w:right w:val="single" w:sz="4" w:space="0" w:color="auto"/>
            </w:tcBorders>
            <w:vAlign w:val="center"/>
            <w:hideMark/>
          </w:tcPr>
          <w:p w14:paraId="3C1934E7" w14:textId="77777777" w:rsidR="00216086" w:rsidRDefault="00216086" w:rsidP="00216086">
            <w:pPr>
              <w:jc w:val="center"/>
              <w:rPr>
                <w:sz w:val="16"/>
                <w:szCs w:val="16"/>
              </w:rPr>
            </w:pPr>
            <w:r>
              <w:rPr>
                <w:sz w:val="16"/>
                <w:szCs w:val="16"/>
              </w:rPr>
              <w:t>1-1</w:t>
            </w:r>
          </w:p>
        </w:tc>
        <w:tc>
          <w:tcPr>
            <w:tcW w:w="484" w:type="dxa"/>
            <w:tcBorders>
              <w:top w:val="single" w:sz="4" w:space="0" w:color="auto"/>
              <w:left w:val="nil"/>
              <w:bottom w:val="single" w:sz="4" w:space="0" w:color="auto"/>
              <w:right w:val="single" w:sz="4" w:space="0" w:color="auto"/>
            </w:tcBorders>
            <w:vAlign w:val="center"/>
          </w:tcPr>
          <w:p w14:paraId="2E0F5BE9" w14:textId="77777777" w:rsidR="00216086" w:rsidRDefault="00216086" w:rsidP="00216086">
            <w:pPr>
              <w:jc w:val="center"/>
              <w:rPr>
                <w:sz w:val="16"/>
                <w:szCs w:val="16"/>
              </w:rPr>
            </w:pPr>
          </w:p>
        </w:tc>
        <w:tc>
          <w:tcPr>
            <w:tcW w:w="509" w:type="dxa"/>
            <w:tcBorders>
              <w:top w:val="single" w:sz="4" w:space="0" w:color="auto"/>
              <w:left w:val="nil"/>
              <w:bottom w:val="single" w:sz="4" w:space="0" w:color="auto"/>
              <w:right w:val="single" w:sz="4" w:space="0" w:color="auto"/>
            </w:tcBorders>
            <w:vAlign w:val="center"/>
            <w:hideMark/>
          </w:tcPr>
          <w:p w14:paraId="1E45B2E4" w14:textId="77777777" w:rsidR="00216086" w:rsidRDefault="00216086" w:rsidP="00216086">
            <w:pPr>
              <w:jc w:val="center"/>
              <w:rPr>
                <w:sz w:val="16"/>
                <w:szCs w:val="16"/>
              </w:rPr>
            </w:pPr>
            <w:r>
              <w:rPr>
                <w:sz w:val="16"/>
                <w:szCs w:val="16"/>
              </w:rPr>
              <w:t>1-1</w:t>
            </w:r>
          </w:p>
        </w:tc>
        <w:tc>
          <w:tcPr>
            <w:tcW w:w="516" w:type="dxa"/>
            <w:tcBorders>
              <w:top w:val="single" w:sz="4" w:space="0" w:color="auto"/>
              <w:left w:val="nil"/>
              <w:bottom w:val="single" w:sz="4" w:space="0" w:color="auto"/>
              <w:right w:val="single" w:sz="4" w:space="0" w:color="auto"/>
            </w:tcBorders>
            <w:vAlign w:val="center"/>
          </w:tcPr>
          <w:p w14:paraId="72ECA5F9" w14:textId="77777777" w:rsidR="00216086" w:rsidRDefault="00216086" w:rsidP="00216086">
            <w:pPr>
              <w:jc w:val="center"/>
              <w:rPr>
                <w:sz w:val="16"/>
                <w:szCs w:val="16"/>
              </w:rPr>
            </w:pPr>
          </w:p>
        </w:tc>
        <w:tc>
          <w:tcPr>
            <w:tcW w:w="542" w:type="dxa"/>
            <w:tcBorders>
              <w:top w:val="single" w:sz="4" w:space="0" w:color="auto"/>
              <w:left w:val="single" w:sz="4" w:space="0" w:color="auto"/>
              <w:bottom w:val="single" w:sz="4" w:space="0" w:color="auto"/>
              <w:right w:val="single" w:sz="4" w:space="0" w:color="auto"/>
            </w:tcBorders>
            <w:vAlign w:val="center"/>
          </w:tcPr>
          <w:p w14:paraId="7BA836CB" w14:textId="77777777" w:rsidR="00216086" w:rsidRDefault="00216086" w:rsidP="00216086">
            <w:pPr>
              <w:jc w:val="center"/>
              <w:rPr>
                <w:sz w:val="16"/>
                <w:szCs w:val="16"/>
              </w:rPr>
            </w:pPr>
          </w:p>
        </w:tc>
        <w:tc>
          <w:tcPr>
            <w:tcW w:w="411" w:type="dxa"/>
            <w:tcBorders>
              <w:top w:val="single" w:sz="4" w:space="0" w:color="auto"/>
              <w:left w:val="single" w:sz="4" w:space="0" w:color="auto"/>
              <w:bottom w:val="single" w:sz="4" w:space="0" w:color="auto"/>
              <w:right w:val="single" w:sz="4" w:space="0" w:color="auto"/>
            </w:tcBorders>
            <w:vAlign w:val="center"/>
          </w:tcPr>
          <w:p w14:paraId="7F4AF4F7" w14:textId="77777777" w:rsidR="00216086" w:rsidRDefault="00216086" w:rsidP="00216086">
            <w:pPr>
              <w:jc w:val="center"/>
              <w:rPr>
                <w:sz w:val="16"/>
                <w:szCs w:val="16"/>
              </w:rPr>
            </w:pPr>
          </w:p>
        </w:tc>
      </w:tr>
      <w:tr w:rsidR="00216086" w14:paraId="1ED74CE8" w14:textId="77777777" w:rsidTr="00216086">
        <w:tc>
          <w:tcPr>
            <w:tcW w:w="934" w:type="dxa"/>
            <w:tcBorders>
              <w:top w:val="single" w:sz="4" w:space="0" w:color="auto"/>
              <w:left w:val="single" w:sz="4" w:space="0" w:color="auto"/>
              <w:bottom w:val="single" w:sz="4" w:space="0" w:color="auto"/>
              <w:right w:val="single" w:sz="4" w:space="0" w:color="auto"/>
            </w:tcBorders>
            <w:vAlign w:val="center"/>
            <w:hideMark/>
          </w:tcPr>
          <w:p w14:paraId="3C63D23A" w14:textId="77777777" w:rsidR="00216086" w:rsidRDefault="00216086">
            <w:pPr>
              <w:rPr>
                <w:sz w:val="16"/>
                <w:szCs w:val="16"/>
              </w:rPr>
            </w:pPr>
            <w:r>
              <w:rPr>
                <w:sz w:val="16"/>
                <w:szCs w:val="16"/>
              </w:rPr>
              <w:t>ИТОГО</w:t>
            </w:r>
          </w:p>
        </w:tc>
        <w:tc>
          <w:tcPr>
            <w:tcW w:w="493" w:type="dxa"/>
            <w:tcBorders>
              <w:top w:val="single" w:sz="4" w:space="0" w:color="auto"/>
              <w:left w:val="nil"/>
              <w:bottom w:val="single" w:sz="4" w:space="0" w:color="auto"/>
              <w:right w:val="single" w:sz="4" w:space="0" w:color="auto"/>
            </w:tcBorders>
            <w:vAlign w:val="center"/>
            <w:hideMark/>
          </w:tcPr>
          <w:p w14:paraId="5C84D668" w14:textId="77777777" w:rsidR="00216086" w:rsidRDefault="00216086">
            <w:pPr>
              <w:jc w:val="center"/>
              <w:rPr>
                <w:sz w:val="16"/>
                <w:szCs w:val="16"/>
              </w:rPr>
            </w:pPr>
            <w:r>
              <w:rPr>
                <w:sz w:val="16"/>
                <w:szCs w:val="16"/>
              </w:rPr>
              <w:t>30</w:t>
            </w:r>
          </w:p>
        </w:tc>
        <w:tc>
          <w:tcPr>
            <w:tcW w:w="460" w:type="dxa"/>
            <w:tcBorders>
              <w:top w:val="single" w:sz="4" w:space="0" w:color="auto"/>
              <w:left w:val="nil"/>
              <w:bottom w:val="single" w:sz="4" w:space="0" w:color="auto"/>
              <w:right w:val="single" w:sz="4" w:space="0" w:color="auto"/>
            </w:tcBorders>
            <w:vAlign w:val="center"/>
          </w:tcPr>
          <w:p w14:paraId="6F223DBA" w14:textId="77777777" w:rsidR="00216086" w:rsidRDefault="00216086">
            <w:pPr>
              <w:jc w:val="center"/>
              <w:rPr>
                <w:sz w:val="16"/>
                <w:szCs w:val="16"/>
              </w:rPr>
            </w:pPr>
          </w:p>
        </w:tc>
        <w:tc>
          <w:tcPr>
            <w:tcW w:w="495" w:type="dxa"/>
            <w:tcBorders>
              <w:top w:val="single" w:sz="4" w:space="0" w:color="auto"/>
              <w:left w:val="nil"/>
              <w:bottom w:val="single" w:sz="4" w:space="0" w:color="auto"/>
              <w:right w:val="single" w:sz="4" w:space="0" w:color="auto"/>
            </w:tcBorders>
            <w:vAlign w:val="center"/>
            <w:hideMark/>
          </w:tcPr>
          <w:p w14:paraId="0FA702A2" w14:textId="77777777" w:rsidR="00216086" w:rsidRDefault="00216086">
            <w:pPr>
              <w:jc w:val="center"/>
              <w:rPr>
                <w:sz w:val="16"/>
                <w:szCs w:val="16"/>
              </w:rPr>
            </w:pPr>
            <w:r>
              <w:rPr>
                <w:sz w:val="16"/>
                <w:szCs w:val="16"/>
              </w:rPr>
              <w:t>2</w:t>
            </w:r>
          </w:p>
        </w:tc>
        <w:tc>
          <w:tcPr>
            <w:tcW w:w="496" w:type="dxa"/>
            <w:tcBorders>
              <w:top w:val="single" w:sz="4" w:space="0" w:color="auto"/>
              <w:left w:val="nil"/>
              <w:bottom w:val="single" w:sz="4" w:space="0" w:color="auto"/>
              <w:right w:val="single" w:sz="4" w:space="0" w:color="auto"/>
            </w:tcBorders>
            <w:vAlign w:val="center"/>
          </w:tcPr>
          <w:p w14:paraId="151CB049" w14:textId="77777777" w:rsidR="00216086" w:rsidRDefault="00216086">
            <w:pPr>
              <w:jc w:val="center"/>
              <w:rPr>
                <w:sz w:val="16"/>
                <w:szCs w:val="16"/>
              </w:rPr>
            </w:pPr>
          </w:p>
        </w:tc>
        <w:tc>
          <w:tcPr>
            <w:tcW w:w="496" w:type="dxa"/>
            <w:tcBorders>
              <w:top w:val="single" w:sz="4" w:space="0" w:color="auto"/>
              <w:left w:val="nil"/>
              <w:bottom w:val="single" w:sz="4" w:space="0" w:color="auto"/>
              <w:right w:val="single" w:sz="4" w:space="0" w:color="auto"/>
            </w:tcBorders>
            <w:vAlign w:val="center"/>
          </w:tcPr>
          <w:p w14:paraId="08A3932D" w14:textId="77777777" w:rsidR="00216086" w:rsidRDefault="00216086">
            <w:pPr>
              <w:jc w:val="center"/>
              <w:rPr>
                <w:sz w:val="16"/>
                <w:szCs w:val="16"/>
              </w:rPr>
            </w:pPr>
          </w:p>
        </w:tc>
        <w:tc>
          <w:tcPr>
            <w:tcW w:w="522" w:type="dxa"/>
            <w:tcBorders>
              <w:top w:val="single" w:sz="4" w:space="0" w:color="auto"/>
              <w:left w:val="nil"/>
              <w:bottom w:val="single" w:sz="4" w:space="0" w:color="auto"/>
              <w:right w:val="single" w:sz="4" w:space="0" w:color="auto"/>
            </w:tcBorders>
            <w:vAlign w:val="center"/>
          </w:tcPr>
          <w:p w14:paraId="0651D0BC"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0BC1764B"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tcPr>
          <w:p w14:paraId="17E3E55A" w14:textId="77777777" w:rsidR="00216086" w:rsidRDefault="00216086">
            <w:pPr>
              <w:jc w:val="center"/>
              <w:rPr>
                <w:sz w:val="16"/>
                <w:szCs w:val="16"/>
              </w:rPr>
            </w:pPr>
          </w:p>
        </w:tc>
        <w:tc>
          <w:tcPr>
            <w:tcW w:w="432" w:type="dxa"/>
            <w:tcBorders>
              <w:top w:val="single" w:sz="4" w:space="0" w:color="auto"/>
              <w:left w:val="nil"/>
              <w:bottom w:val="single" w:sz="4" w:space="0" w:color="auto"/>
              <w:right w:val="single" w:sz="4" w:space="0" w:color="auto"/>
            </w:tcBorders>
            <w:vAlign w:val="center"/>
            <w:hideMark/>
          </w:tcPr>
          <w:p w14:paraId="1CE279D3" w14:textId="77777777" w:rsidR="00216086" w:rsidRDefault="00216086">
            <w:pPr>
              <w:jc w:val="center"/>
              <w:rPr>
                <w:sz w:val="16"/>
                <w:szCs w:val="16"/>
              </w:rPr>
            </w:pPr>
            <w:r>
              <w:rPr>
                <w:sz w:val="16"/>
                <w:szCs w:val="16"/>
              </w:rPr>
              <w:t>2</w:t>
            </w:r>
          </w:p>
        </w:tc>
        <w:tc>
          <w:tcPr>
            <w:tcW w:w="526" w:type="dxa"/>
            <w:tcBorders>
              <w:top w:val="single" w:sz="4" w:space="0" w:color="auto"/>
              <w:left w:val="nil"/>
              <w:bottom w:val="single" w:sz="4" w:space="0" w:color="auto"/>
              <w:right w:val="single" w:sz="4" w:space="0" w:color="auto"/>
            </w:tcBorders>
            <w:vAlign w:val="center"/>
          </w:tcPr>
          <w:p w14:paraId="37685C1C" w14:textId="77777777" w:rsidR="00216086" w:rsidRDefault="00216086">
            <w:pPr>
              <w:jc w:val="center"/>
              <w:rPr>
                <w:sz w:val="16"/>
                <w:szCs w:val="16"/>
              </w:rPr>
            </w:pPr>
          </w:p>
        </w:tc>
        <w:tc>
          <w:tcPr>
            <w:tcW w:w="494" w:type="dxa"/>
            <w:tcBorders>
              <w:top w:val="single" w:sz="4" w:space="0" w:color="auto"/>
              <w:left w:val="nil"/>
              <w:bottom w:val="single" w:sz="4" w:space="0" w:color="auto"/>
              <w:right w:val="single" w:sz="4" w:space="0" w:color="auto"/>
            </w:tcBorders>
            <w:vAlign w:val="center"/>
          </w:tcPr>
          <w:p w14:paraId="39A26A73" w14:textId="77777777" w:rsidR="00216086" w:rsidRDefault="00216086">
            <w:pPr>
              <w:jc w:val="center"/>
              <w:rPr>
                <w:sz w:val="16"/>
                <w:szCs w:val="16"/>
              </w:rPr>
            </w:pPr>
          </w:p>
        </w:tc>
        <w:tc>
          <w:tcPr>
            <w:tcW w:w="437" w:type="dxa"/>
            <w:tcBorders>
              <w:top w:val="single" w:sz="4" w:space="0" w:color="auto"/>
              <w:left w:val="nil"/>
              <w:bottom w:val="single" w:sz="4" w:space="0" w:color="auto"/>
              <w:right w:val="single" w:sz="4" w:space="0" w:color="auto"/>
            </w:tcBorders>
            <w:vAlign w:val="center"/>
          </w:tcPr>
          <w:p w14:paraId="26DA942C" w14:textId="77777777" w:rsidR="00216086" w:rsidRDefault="00216086">
            <w:pPr>
              <w:jc w:val="center"/>
              <w:rPr>
                <w:sz w:val="16"/>
                <w:szCs w:val="16"/>
              </w:rPr>
            </w:pPr>
          </w:p>
        </w:tc>
        <w:tc>
          <w:tcPr>
            <w:tcW w:w="528" w:type="dxa"/>
            <w:tcBorders>
              <w:top w:val="single" w:sz="4" w:space="0" w:color="auto"/>
              <w:left w:val="nil"/>
              <w:bottom w:val="single" w:sz="4" w:space="0" w:color="auto"/>
              <w:right w:val="single" w:sz="4" w:space="0" w:color="auto"/>
            </w:tcBorders>
            <w:vAlign w:val="center"/>
            <w:hideMark/>
          </w:tcPr>
          <w:p w14:paraId="2A732005" w14:textId="77777777" w:rsidR="00216086" w:rsidRDefault="00216086">
            <w:pPr>
              <w:jc w:val="center"/>
              <w:rPr>
                <w:sz w:val="16"/>
                <w:szCs w:val="16"/>
              </w:rPr>
            </w:pPr>
            <w:r>
              <w:rPr>
                <w:sz w:val="16"/>
                <w:szCs w:val="16"/>
              </w:rPr>
              <w:t>18</w:t>
            </w:r>
          </w:p>
        </w:tc>
        <w:tc>
          <w:tcPr>
            <w:tcW w:w="484" w:type="dxa"/>
            <w:tcBorders>
              <w:top w:val="single" w:sz="4" w:space="0" w:color="auto"/>
              <w:left w:val="nil"/>
              <w:bottom w:val="single" w:sz="4" w:space="0" w:color="auto"/>
              <w:right w:val="single" w:sz="4" w:space="0" w:color="auto"/>
            </w:tcBorders>
            <w:vAlign w:val="center"/>
          </w:tcPr>
          <w:p w14:paraId="1DA036F6" w14:textId="77777777" w:rsidR="00216086" w:rsidRDefault="00216086">
            <w:pPr>
              <w:jc w:val="center"/>
              <w:rPr>
                <w:sz w:val="16"/>
                <w:szCs w:val="16"/>
              </w:rPr>
            </w:pPr>
          </w:p>
        </w:tc>
        <w:tc>
          <w:tcPr>
            <w:tcW w:w="509" w:type="dxa"/>
            <w:tcBorders>
              <w:top w:val="single" w:sz="4" w:space="0" w:color="auto"/>
              <w:left w:val="nil"/>
              <w:bottom w:val="single" w:sz="4" w:space="0" w:color="auto"/>
              <w:right w:val="single" w:sz="4" w:space="0" w:color="auto"/>
            </w:tcBorders>
            <w:vAlign w:val="center"/>
            <w:hideMark/>
          </w:tcPr>
          <w:p w14:paraId="2669385C" w14:textId="77777777" w:rsidR="00216086" w:rsidRDefault="00216086">
            <w:pPr>
              <w:jc w:val="center"/>
              <w:rPr>
                <w:sz w:val="16"/>
                <w:szCs w:val="16"/>
              </w:rPr>
            </w:pPr>
            <w:r>
              <w:rPr>
                <w:sz w:val="16"/>
                <w:szCs w:val="16"/>
              </w:rPr>
              <w:t>20</w:t>
            </w:r>
          </w:p>
        </w:tc>
        <w:tc>
          <w:tcPr>
            <w:tcW w:w="516" w:type="dxa"/>
            <w:tcBorders>
              <w:top w:val="single" w:sz="4" w:space="0" w:color="auto"/>
              <w:left w:val="nil"/>
              <w:bottom w:val="single" w:sz="4" w:space="0" w:color="auto"/>
              <w:right w:val="single" w:sz="4" w:space="0" w:color="auto"/>
            </w:tcBorders>
            <w:vAlign w:val="center"/>
          </w:tcPr>
          <w:p w14:paraId="2DA3F5B8" w14:textId="77777777" w:rsidR="00216086" w:rsidRDefault="00216086">
            <w:pPr>
              <w:jc w:val="center"/>
              <w:rPr>
                <w:sz w:val="16"/>
                <w:szCs w:val="16"/>
              </w:rPr>
            </w:pPr>
          </w:p>
        </w:tc>
        <w:tc>
          <w:tcPr>
            <w:tcW w:w="542" w:type="dxa"/>
            <w:tcBorders>
              <w:top w:val="single" w:sz="4" w:space="0" w:color="auto"/>
              <w:left w:val="single" w:sz="4" w:space="0" w:color="auto"/>
              <w:bottom w:val="single" w:sz="4" w:space="0" w:color="auto"/>
              <w:right w:val="single" w:sz="4" w:space="0" w:color="auto"/>
            </w:tcBorders>
            <w:vAlign w:val="center"/>
          </w:tcPr>
          <w:p w14:paraId="06165496" w14:textId="77777777" w:rsidR="00216086" w:rsidRDefault="00216086">
            <w:pPr>
              <w:jc w:val="center"/>
              <w:rPr>
                <w:sz w:val="16"/>
                <w:szCs w:val="16"/>
              </w:rPr>
            </w:pPr>
          </w:p>
        </w:tc>
        <w:tc>
          <w:tcPr>
            <w:tcW w:w="411" w:type="dxa"/>
            <w:tcBorders>
              <w:top w:val="single" w:sz="4" w:space="0" w:color="auto"/>
              <w:left w:val="single" w:sz="4" w:space="0" w:color="auto"/>
              <w:bottom w:val="single" w:sz="4" w:space="0" w:color="auto"/>
              <w:right w:val="single" w:sz="4" w:space="0" w:color="auto"/>
            </w:tcBorders>
            <w:vAlign w:val="center"/>
            <w:hideMark/>
          </w:tcPr>
          <w:p w14:paraId="21B7AF93" w14:textId="77777777" w:rsidR="00216086" w:rsidRDefault="00216086">
            <w:pPr>
              <w:jc w:val="center"/>
              <w:rPr>
                <w:sz w:val="16"/>
                <w:szCs w:val="16"/>
              </w:rPr>
            </w:pPr>
            <w:r>
              <w:rPr>
                <w:sz w:val="16"/>
                <w:szCs w:val="16"/>
              </w:rPr>
              <w:t>2</w:t>
            </w:r>
          </w:p>
        </w:tc>
      </w:tr>
    </w:tbl>
    <w:p w14:paraId="44AE2417" w14:textId="77777777" w:rsidR="00216086" w:rsidRDefault="00216086" w:rsidP="00216086">
      <w:pPr>
        <w:rPr>
          <w:lang w:val="en-US"/>
        </w:rPr>
      </w:pPr>
    </w:p>
    <w:p w14:paraId="67AB6EF4" w14:textId="77777777" w:rsidR="00216086" w:rsidRDefault="00216086" w:rsidP="00216086"/>
    <w:p w14:paraId="002DBB14" w14:textId="77777777" w:rsidR="0077438B" w:rsidRDefault="0077438B"/>
    <w:tbl>
      <w:tblPr>
        <w:tblW w:w="9612" w:type="dxa"/>
        <w:tblInd w:w="-432" w:type="dxa"/>
        <w:tblLook w:val="00A0" w:firstRow="1" w:lastRow="0" w:firstColumn="1" w:lastColumn="0" w:noHBand="0" w:noVBand="0"/>
      </w:tblPr>
      <w:tblGrid>
        <w:gridCol w:w="1611"/>
        <w:gridCol w:w="1273"/>
        <w:gridCol w:w="1551"/>
        <w:gridCol w:w="1312"/>
        <w:gridCol w:w="1443"/>
        <w:gridCol w:w="1212"/>
        <w:gridCol w:w="1210"/>
      </w:tblGrid>
      <w:tr w:rsidR="007B34FD" w14:paraId="4A2553B5"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vAlign w:val="bottom"/>
          </w:tcPr>
          <w:p w14:paraId="15C538EB" w14:textId="77777777" w:rsidR="007B34FD" w:rsidRDefault="00805628">
            <w:pPr>
              <w:jc w:val="center"/>
            </w:pPr>
            <w:r>
              <w:rPr>
                <w:rFonts w:ascii="Times New Roman" w:hAnsi="Times New Roman" w:cs="Times New Roman"/>
                <w:bCs/>
                <w:sz w:val="18"/>
                <w:szCs w:val="18"/>
              </w:rPr>
              <w:t>Виды, формы и сроки текущего контроля успеваемости и промежуточной аттестации</w:t>
            </w:r>
          </w:p>
        </w:tc>
      </w:tr>
      <w:tr w:rsidR="007B34FD" w14:paraId="03C0C232" w14:textId="77777777">
        <w:trPr>
          <w:trHeight w:val="303"/>
        </w:trPr>
        <w:tc>
          <w:tcPr>
            <w:tcW w:w="1611" w:type="dxa"/>
            <w:vMerge w:val="restart"/>
            <w:tcBorders>
              <w:top w:val="single" w:sz="4" w:space="0" w:color="000000"/>
              <w:left w:val="single" w:sz="4" w:space="0" w:color="000000"/>
              <w:bottom w:val="single" w:sz="4" w:space="0" w:color="000000"/>
              <w:right w:val="single" w:sz="4" w:space="0" w:color="000000"/>
            </w:tcBorders>
            <w:vAlign w:val="bottom"/>
          </w:tcPr>
          <w:p w14:paraId="15091369" w14:textId="77777777" w:rsidR="007B34FD" w:rsidRDefault="00805628">
            <w:pPr>
              <w:jc w:val="center"/>
            </w:pPr>
            <w:r>
              <w:rPr>
                <w:rFonts w:ascii="Times New Roman" w:hAnsi="Times New Roman" w:cs="Times New Roman"/>
                <w:sz w:val="18"/>
                <w:szCs w:val="18"/>
              </w:rPr>
              <w:t xml:space="preserve">Код </w:t>
            </w:r>
            <w:proofErr w:type="gramStart"/>
            <w:r>
              <w:rPr>
                <w:rFonts w:ascii="Times New Roman" w:hAnsi="Times New Roman" w:cs="Times New Roman"/>
                <w:sz w:val="18"/>
                <w:szCs w:val="18"/>
              </w:rPr>
              <w:t>модуля  в</w:t>
            </w:r>
            <w:proofErr w:type="gramEnd"/>
            <w:r>
              <w:rPr>
                <w:rFonts w:ascii="Times New Roman" w:hAnsi="Times New Roman" w:cs="Times New Roman"/>
                <w:sz w:val="18"/>
                <w:szCs w:val="18"/>
              </w:rPr>
              <w:t xml:space="preserve"> составе дисциплины, практики и т.п.</w:t>
            </w:r>
          </w:p>
        </w:tc>
        <w:tc>
          <w:tcPr>
            <w:tcW w:w="2824" w:type="dxa"/>
            <w:gridSpan w:val="2"/>
            <w:tcBorders>
              <w:top w:val="single" w:sz="4" w:space="0" w:color="000000"/>
              <w:bottom w:val="single" w:sz="4" w:space="0" w:color="000000"/>
              <w:right w:val="single" w:sz="4" w:space="0" w:color="000000"/>
            </w:tcBorders>
            <w:vAlign w:val="center"/>
          </w:tcPr>
          <w:p w14:paraId="183A4FA8" w14:textId="77777777" w:rsidR="007B34FD" w:rsidRDefault="00805628">
            <w:pPr>
              <w:jc w:val="center"/>
            </w:pPr>
            <w:r>
              <w:rPr>
                <w:rFonts w:ascii="Times New Roman" w:hAnsi="Times New Roman" w:cs="Times New Roman"/>
                <w:sz w:val="18"/>
                <w:szCs w:val="18"/>
              </w:rPr>
              <w:t>Формы текущего контроля успеваемости</w:t>
            </w:r>
          </w:p>
        </w:tc>
        <w:tc>
          <w:tcPr>
            <w:tcW w:w="2754" w:type="dxa"/>
            <w:gridSpan w:val="2"/>
            <w:tcBorders>
              <w:top w:val="single" w:sz="4" w:space="0" w:color="000000"/>
              <w:bottom w:val="single" w:sz="4" w:space="0" w:color="000000"/>
              <w:right w:val="single" w:sz="4" w:space="0" w:color="000000"/>
            </w:tcBorders>
            <w:vAlign w:val="center"/>
          </w:tcPr>
          <w:p w14:paraId="100E8F77" w14:textId="77777777" w:rsidR="007B34FD" w:rsidRDefault="00805628">
            <w:pPr>
              <w:jc w:val="center"/>
            </w:pPr>
            <w:r>
              <w:rPr>
                <w:rFonts w:ascii="Times New Roman" w:hAnsi="Times New Roman" w:cs="Times New Roman"/>
                <w:sz w:val="18"/>
                <w:szCs w:val="18"/>
              </w:rPr>
              <w:t>Виды промежуточной аттестации</w:t>
            </w:r>
          </w:p>
        </w:tc>
        <w:tc>
          <w:tcPr>
            <w:tcW w:w="2422" w:type="dxa"/>
            <w:gridSpan w:val="2"/>
            <w:tcBorders>
              <w:top w:val="single" w:sz="4" w:space="0" w:color="000000"/>
              <w:bottom w:val="single" w:sz="4" w:space="0" w:color="000000"/>
              <w:right w:val="single" w:sz="4" w:space="0" w:color="000000"/>
            </w:tcBorders>
          </w:tcPr>
          <w:p w14:paraId="19A27AE2" w14:textId="77777777" w:rsidR="007B34FD" w:rsidRDefault="00805628">
            <w:pPr>
              <w:jc w:val="center"/>
            </w:pPr>
            <w:r>
              <w:rPr>
                <w:rFonts w:ascii="Times New Roman" w:hAnsi="Times New Roman" w:cs="Times New Roman"/>
                <w:sz w:val="18"/>
                <w:szCs w:val="18"/>
              </w:rPr>
              <w:t>Виды итоговой аттестации</w:t>
            </w:r>
          </w:p>
          <w:p w14:paraId="095101DA" w14:textId="77777777" w:rsidR="007B34FD" w:rsidRDefault="00805628">
            <w:pPr>
              <w:jc w:val="center"/>
            </w:pPr>
            <w:r>
              <w:rPr>
                <w:rFonts w:ascii="Times New Roman" w:hAnsi="Times New Roman" w:cs="Times New Roman"/>
                <w:sz w:val="18"/>
                <w:szCs w:val="18"/>
              </w:rPr>
              <w:t>(только для программ итоговой аттестации и дополнительных образовательных программ)</w:t>
            </w:r>
          </w:p>
        </w:tc>
      </w:tr>
      <w:tr w:rsidR="007B34FD" w14:paraId="4998DB60" w14:textId="77777777">
        <w:trPr>
          <w:trHeight w:val="303"/>
        </w:trPr>
        <w:tc>
          <w:tcPr>
            <w:tcW w:w="1611" w:type="dxa"/>
            <w:vMerge/>
            <w:tcBorders>
              <w:top w:val="single" w:sz="4" w:space="0" w:color="000000"/>
              <w:left w:val="single" w:sz="4" w:space="0" w:color="000000"/>
              <w:bottom w:val="single" w:sz="4" w:space="0" w:color="000000"/>
              <w:right w:val="single" w:sz="4" w:space="0" w:color="000000"/>
            </w:tcBorders>
            <w:vAlign w:val="center"/>
          </w:tcPr>
          <w:p w14:paraId="14E69BE8" w14:textId="77777777" w:rsidR="007B34FD" w:rsidRDefault="007B34FD">
            <w:pPr>
              <w:rPr>
                <w:rFonts w:ascii="Times New Roman" w:hAnsi="Times New Roman" w:cs="Times New Roman"/>
                <w:sz w:val="18"/>
                <w:szCs w:val="18"/>
              </w:rPr>
            </w:pPr>
          </w:p>
        </w:tc>
        <w:tc>
          <w:tcPr>
            <w:tcW w:w="1273" w:type="dxa"/>
            <w:tcBorders>
              <w:top w:val="single" w:sz="4" w:space="0" w:color="000000"/>
              <w:bottom w:val="single" w:sz="4" w:space="0" w:color="000000"/>
              <w:right w:val="single" w:sz="4" w:space="0" w:color="000000"/>
            </w:tcBorders>
          </w:tcPr>
          <w:p w14:paraId="6DF7DF68" w14:textId="77777777" w:rsidR="007B34FD" w:rsidRDefault="00805628">
            <w:pPr>
              <w:jc w:val="center"/>
            </w:pPr>
            <w:r>
              <w:rPr>
                <w:rFonts w:ascii="Times New Roman" w:hAnsi="Times New Roman" w:cs="Times New Roman"/>
                <w:sz w:val="18"/>
                <w:szCs w:val="18"/>
              </w:rPr>
              <w:t xml:space="preserve">Формы </w:t>
            </w:r>
          </w:p>
        </w:tc>
        <w:tc>
          <w:tcPr>
            <w:tcW w:w="1551" w:type="dxa"/>
            <w:tcBorders>
              <w:top w:val="single" w:sz="4" w:space="0" w:color="000000"/>
              <w:bottom w:val="single" w:sz="4" w:space="0" w:color="000000"/>
              <w:right w:val="single" w:sz="4" w:space="0" w:color="000000"/>
            </w:tcBorders>
          </w:tcPr>
          <w:p w14:paraId="59428799" w14:textId="77777777" w:rsidR="007B34FD" w:rsidRDefault="00805628">
            <w:pPr>
              <w:jc w:val="center"/>
            </w:pPr>
            <w:r>
              <w:rPr>
                <w:rFonts w:ascii="Times New Roman" w:hAnsi="Times New Roman" w:cs="Times New Roman"/>
                <w:sz w:val="18"/>
                <w:szCs w:val="18"/>
              </w:rPr>
              <w:t>Сроки</w:t>
            </w:r>
          </w:p>
        </w:tc>
        <w:tc>
          <w:tcPr>
            <w:tcW w:w="1312" w:type="dxa"/>
            <w:tcBorders>
              <w:top w:val="single" w:sz="4" w:space="0" w:color="000000"/>
              <w:bottom w:val="single" w:sz="4" w:space="0" w:color="000000"/>
              <w:right w:val="single" w:sz="4" w:space="0" w:color="000000"/>
            </w:tcBorders>
          </w:tcPr>
          <w:p w14:paraId="6858EB4C" w14:textId="77777777" w:rsidR="007B34FD" w:rsidRDefault="00805628">
            <w:pPr>
              <w:jc w:val="center"/>
            </w:pPr>
            <w:r>
              <w:rPr>
                <w:rFonts w:ascii="Times New Roman" w:hAnsi="Times New Roman" w:cs="Times New Roman"/>
                <w:sz w:val="18"/>
                <w:szCs w:val="18"/>
              </w:rPr>
              <w:t>Виды</w:t>
            </w:r>
          </w:p>
        </w:tc>
        <w:tc>
          <w:tcPr>
            <w:tcW w:w="1442" w:type="dxa"/>
            <w:tcBorders>
              <w:top w:val="single" w:sz="4" w:space="0" w:color="000000"/>
              <w:bottom w:val="single" w:sz="4" w:space="0" w:color="000000"/>
              <w:right w:val="single" w:sz="4" w:space="0" w:color="000000"/>
            </w:tcBorders>
          </w:tcPr>
          <w:p w14:paraId="36479FF9" w14:textId="77777777" w:rsidR="007B34FD" w:rsidRDefault="00805628">
            <w:pPr>
              <w:jc w:val="center"/>
            </w:pPr>
            <w:r>
              <w:rPr>
                <w:rFonts w:ascii="Times New Roman" w:hAnsi="Times New Roman" w:cs="Times New Roman"/>
                <w:sz w:val="18"/>
                <w:szCs w:val="18"/>
              </w:rPr>
              <w:t>Сроки</w:t>
            </w:r>
          </w:p>
        </w:tc>
        <w:tc>
          <w:tcPr>
            <w:tcW w:w="1212" w:type="dxa"/>
            <w:tcBorders>
              <w:top w:val="single" w:sz="4" w:space="0" w:color="000000"/>
              <w:bottom w:val="single" w:sz="4" w:space="0" w:color="000000"/>
              <w:right w:val="single" w:sz="4" w:space="0" w:color="000000"/>
            </w:tcBorders>
          </w:tcPr>
          <w:p w14:paraId="74D0D35E" w14:textId="77777777" w:rsidR="007B34FD" w:rsidRDefault="00805628">
            <w:pPr>
              <w:jc w:val="center"/>
            </w:pPr>
            <w:r>
              <w:rPr>
                <w:rFonts w:ascii="Times New Roman" w:hAnsi="Times New Roman" w:cs="Times New Roman"/>
                <w:sz w:val="18"/>
                <w:szCs w:val="18"/>
              </w:rPr>
              <w:t>Виды</w:t>
            </w:r>
          </w:p>
        </w:tc>
        <w:tc>
          <w:tcPr>
            <w:tcW w:w="1210" w:type="dxa"/>
            <w:tcBorders>
              <w:top w:val="single" w:sz="4" w:space="0" w:color="000000"/>
              <w:bottom w:val="single" w:sz="4" w:space="0" w:color="000000"/>
              <w:right w:val="single" w:sz="4" w:space="0" w:color="000000"/>
            </w:tcBorders>
          </w:tcPr>
          <w:p w14:paraId="0A49BB08" w14:textId="77777777" w:rsidR="007B34FD" w:rsidRDefault="00805628">
            <w:pPr>
              <w:jc w:val="center"/>
            </w:pPr>
            <w:r>
              <w:rPr>
                <w:rFonts w:ascii="Times New Roman" w:hAnsi="Times New Roman" w:cs="Times New Roman"/>
                <w:sz w:val="18"/>
                <w:szCs w:val="18"/>
              </w:rPr>
              <w:t>Сроки</w:t>
            </w:r>
          </w:p>
        </w:tc>
      </w:tr>
      <w:tr w:rsidR="007B34FD" w14:paraId="087C8813" w14:textId="77777777">
        <w:tc>
          <w:tcPr>
            <w:tcW w:w="9611" w:type="dxa"/>
            <w:gridSpan w:val="7"/>
            <w:tcBorders>
              <w:top w:val="single" w:sz="4" w:space="0" w:color="000000"/>
              <w:left w:val="single" w:sz="4" w:space="0" w:color="000000"/>
              <w:bottom w:val="single" w:sz="4" w:space="0" w:color="000000"/>
              <w:right w:val="single" w:sz="4" w:space="0" w:color="000000"/>
            </w:tcBorders>
            <w:vAlign w:val="center"/>
          </w:tcPr>
          <w:p w14:paraId="0824D7EE" w14:textId="77777777" w:rsidR="007B34FD" w:rsidRDefault="00805628">
            <w:pPr>
              <w:jc w:val="center"/>
            </w:pPr>
            <w:r>
              <w:rPr>
                <w:rFonts w:ascii="Times New Roman" w:hAnsi="Times New Roman" w:cs="Times New Roman"/>
                <w:sz w:val="18"/>
                <w:szCs w:val="18"/>
              </w:rPr>
              <w:t>ОСНОВНАЯ ТРАЕКТОРИЯ</w:t>
            </w:r>
          </w:p>
        </w:tc>
      </w:tr>
      <w:tr w:rsidR="007B34FD" w14:paraId="53783F39" w14:textId="77777777">
        <w:tc>
          <w:tcPr>
            <w:tcW w:w="9611" w:type="dxa"/>
            <w:gridSpan w:val="7"/>
            <w:tcBorders>
              <w:top w:val="single" w:sz="4" w:space="0" w:color="000000"/>
              <w:left w:val="single" w:sz="4" w:space="0" w:color="000000"/>
              <w:bottom w:val="single" w:sz="4" w:space="0" w:color="000000"/>
              <w:right w:val="single" w:sz="4" w:space="0" w:color="000000"/>
            </w:tcBorders>
            <w:vAlign w:val="center"/>
          </w:tcPr>
          <w:p w14:paraId="2C7D06BD" w14:textId="77777777" w:rsidR="007B34FD" w:rsidRDefault="00805628">
            <w:pPr>
              <w:jc w:val="center"/>
            </w:pPr>
            <w:r>
              <w:rPr>
                <w:rFonts w:ascii="Times New Roman" w:hAnsi="Times New Roman" w:cs="Times New Roman"/>
                <w:sz w:val="18"/>
                <w:szCs w:val="18"/>
              </w:rPr>
              <w:t>Форма обучения очная</w:t>
            </w:r>
          </w:p>
        </w:tc>
      </w:tr>
      <w:tr w:rsidR="007B34FD" w14:paraId="4B80F084" w14:textId="77777777">
        <w:tc>
          <w:tcPr>
            <w:tcW w:w="1611" w:type="dxa"/>
            <w:tcBorders>
              <w:top w:val="single" w:sz="4" w:space="0" w:color="000000"/>
              <w:left w:val="single" w:sz="4" w:space="0" w:color="000000"/>
              <w:bottom w:val="single" w:sz="4" w:space="0" w:color="000000"/>
              <w:right w:val="single" w:sz="4" w:space="0" w:color="000000"/>
            </w:tcBorders>
            <w:vAlign w:val="center"/>
          </w:tcPr>
          <w:p w14:paraId="471E613F" w14:textId="77777777" w:rsidR="007B34FD" w:rsidRDefault="00805628">
            <w:r>
              <w:rPr>
                <w:rFonts w:ascii="Times New Roman" w:hAnsi="Times New Roman" w:cs="Times New Roman"/>
                <w:sz w:val="18"/>
                <w:szCs w:val="18"/>
              </w:rPr>
              <w:t>Семестр 3</w:t>
            </w:r>
          </w:p>
        </w:tc>
        <w:tc>
          <w:tcPr>
            <w:tcW w:w="1273" w:type="dxa"/>
            <w:tcBorders>
              <w:top w:val="single" w:sz="4" w:space="0" w:color="000000"/>
              <w:bottom w:val="single" w:sz="4" w:space="0" w:color="000000"/>
              <w:right w:val="single" w:sz="4" w:space="0" w:color="000000"/>
            </w:tcBorders>
          </w:tcPr>
          <w:p w14:paraId="73858B2B" w14:textId="77777777" w:rsidR="007B34FD" w:rsidRDefault="007B34FD">
            <w:pPr>
              <w:jc w:val="center"/>
              <w:rPr>
                <w:rFonts w:ascii="Times New Roman" w:hAnsi="Times New Roman" w:cs="Times New Roman"/>
                <w:sz w:val="18"/>
                <w:szCs w:val="18"/>
              </w:rPr>
            </w:pPr>
          </w:p>
        </w:tc>
        <w:tc>
          <w:tcPr>
            <w:tcW w:w="1551" w:type="dxa"/>
            <w:tcBorders>
              <w:top w:val="single" w:sz="4" w:space="0" w:color="000000"/>
              <w:bottom w:val="single" w:sz="4" w:space="0" w:color="000000"/>
              <w:right w:val="single" w:sz="4" w:space="0" w:color="000000"/>
            </w:tcBorders>
          </w:tcPr>
          <w:p w14:paraId="6538F64B" w14:textId="77777777" w:rsidR="007B34FD" w:rsidRDefault="007B34FD">
            <w:pPr>
              <w:jc w:val="center"/>
              <w:rPr>
                <w:rFonts w:ascii="Times New Roman" w:hAnsi="Times New Roman" w:cs="Times New Roman"/>
                <w:sz w:val="18"/>
                <w:szCs w:val="18"/>
              </w:rPr>
            </w:pPr>
          </w:p>
        </w:tc>
        <w:tc>
          <w:tcPr>
            <w:tcW w:w="1312" w:type="dxa"/>
            <w:tcBorders>
              <w:top w:val="single" w:sz="4" w:space="0" w:color="000000"/>
              <w:bottom w:val="single" w:sz="4" w:space="0" w:color="000000"/>
              <w:right w:val="single" w:sz="4" w:space="0" w:color="000000"/>
            </w:tcBorders>
          </w:tcPr>
          <w:p w14:paraId="554D76E2" w14:textId="77777777" w:rsidR="007B34FD" w:rsidRDefault="00805628">
            <w:pPr>
              <w:jc w:val="center"/>
            </w:pPr>
            <w:r>
              <w:rPr>
                <w:rFonts w:ascii="Times New Roman" w:hAnsi="Times New Roman" w:cs="Times New Roman"/>
                <w:sz w:val="18"/>
                <w:szCs w:val="18"/>
              </w:rPr>
              <w:t>экзамен, устно, традиционная форма</w:t>
            </w:r>
          </w:p>
        </w:tc>
        <w:tc>
          <w:tcPr>
            <w:tcW w:w="1442" w:type="dxa"/>
            <w:tcBorders>
              <w:top w:val="single" w:sz="4" w:space="0" w:color="000000"/>
              <w:bottom w:val="single" w:sz="4" w:space="0" w:color="000000"/>
              <w:right w:val="single" w:sz="4" w:space="0" w:color="000000"/>
            </w:tcBorders>
          </w:tcPr>
          <w:p w14:paraId="17D69B90" w14:textId="77777777" w:rsidR="007B34FD" w:rsidRDefault="00805628">
            <w:pPr>
              <w:jc w:val="center"/>
            </w:pPr>
            <w:r>
              <w:rPr>
                <w:rFonts w:ascii="Times New Roman" w:hAnsi="Times New Roman" w:cs="Times New Roman"/>
                <w:sz w:val="18"/>
                <w:szCs w:val="18"/>
              </w:rPr>
              <w:t>по графику промежуточной аттестации</w:t>
            </w:r>
          </w:p>
        </w:tc>
        <w:tc>
          <w:tcPr>
            <w:tcW w:w="1212" w:type="dxa"/>
            <w:tcBorders>
              <w:top w:val="single" w:sz="4" w:space="0" w:color="000000"/>
              <w:bottom w:val="single" w:sz="4" w:space="0" w:color="000000"/>
              <w:right w:val="single" w:sz="4" w:space="0" w:color="000000"/>
            </w:tcBorders>
          </w:tcPr>
          <w:p w14:paraId="1F1AA687" w14:textId="77777777" w:rsidR="007B34FD" w:rsidRDefault="007B34FD">
            <w:pPr>
              <w:jc w:val="center"/>
              <w:rPr>
                <w:rFonts w:ascii="Times New Roman" w:hAnsi="Times New Roman" w:cs="Times New Roman"/>
                <w:sz w:val="18"/>
                <w:szCs w:val="18"/>
              </w:rPr>
            </w:pPr>
          </w:p>
        </w:tc>
        <w:tc>
          <w:tcPr>
            <w:tcW w:w="1210" w:type="dxa"/>
            <w:tcBorders>
              <w:top w:val="single" w:sz="4" w:space="0" w:color="000000"/>
              <w:bottom w:val="single" w:sz="4" w:space="0" w:color="000000"/>
              <w:right w:val="single" w:sz="4" w:space="0" w:color="000000"/>
            </w:tcBorders>
          </w:tcPr>
          <w:p w14:paraId="5C7339E5" w14:textId="77777777" w:rsidR="007B34FD" w:rsidRDefault="007B34FD">
            <w:pPr>
              <w:jc w:val="center"/>
              <w:rPr>
                <w:rFonts w:ascii="Times New Roman" w:hAnsi="Times New Roman" w:cs="Times New Roman"/>
                <w:sz w:val="18"/>
                <w:szCs w:val="18"/>
              </w:rPr>
            </w:pPr>
          </w:p>
        </w:tc>
      </w:tr>
    </w:tbl>
    <w:p w14:paraId="2C97C821" w14:textId="77777777" w:rsidR="007B34FD" w:rsidRDefault="007B34FD">
      <w:pPr>
        <w:rPr>
          <w:rFonts w:ascii="Times New Roman" w:hAnsi="Times New Roman" w:cs="Times New Roman"/>
          <w:b/>
          <w:sz w:val="24"/>
          <w:szCs w:val="24"/>
        </w:rPr>
      </w:pPr>
    </w:p>
    <w:p w14:paraId="55E55B1A" w14:textId="77777777" w:rsidR="007B34FD" w:rsidRDefault="00805628">
      <w:pPr>
        <w:rPr>
          <w:rFonts w:ascii="Times New Roman" w:hAnsi="Times New Roman" w:cs="Times New Roman"/>
          <w:b/>
          <w:sz w:val="24"/>
          <w:szCs w:val="24"/>
        </w:rPr>
      </w:pPr>
      <w:r>
        <w:br w:type="page"/>
      </w:r>
    </w:p>
    <w:p w14:paraId="5AE4C85D" w14:textId="77777777" w:rsidR="007B34FD" w:rsidRDefault="00805628">
      <w:r>
        <w:rPr>
          <w:rFonts w:ascii="Times New Roman" w:hAnsi="Times New Roman" w:cs="Times New Roman"/>
          <w:b/>
          <w:sz w:val="24"/>
          <w:szCs w:val="24"/>
        </w:rPr>
        <w:lastRenderedPageBreak/>
        <w:t>2.2.   Структура и содержание учебных занятий</w:t>
      </w:r>
    </w:p>
    <w:p w14:paraId="15E78269" w14:textId="77777777" w:rsidR="007B34FD" w:rsidRDefault="00805628">
      <w:r>
        <w:rPr>
          <w:rFonts w:ascii="Times New Roman" w:hAnsi="Times New Roman" w:cs="Times New Roman"/>
          <w:b/>
          <w:sz w:val="24"/>
          <w:szCs w:val="24"/>
        </w:rPr>
        <w:t>Основной курс</w:t>
      </w:r>
      <w:r>
        <w:rPr>
          <w:rFonts w:ascii="Times New Roman" w:hAnsi="Times New Roman" w:cs="Times New Roman"/>
          <w:b/>
          <w:sz w:val="24"/>
          <w:szCs w:val="24"/>
        </w:rPr>
        <w:tab/>
        <w:t>Основная траектория</w:t>
      </w:r>
      <w:r>
        <w:rPr>
          <w:rFonts w:ascii="Times New Roman" w:hAnsi="Times New Roman" w:cs="Times New Roman"/>
          <w:b/>
          <w:sz w:val="24"/>
          <w:szCs w:val="24"/>
        </w:rPr>
        <w:tab/>
        <w:t>Очная форма обучения</w:t>
      </w:r>
    </w:p>
    <w:p w14:paraId="6D82BBD3" w14:textId="77777777" w:rsidR="007B34FD" w:rsidRDefault="00805628">
      <w:r>
        <w:rPr>
          <w:rFonts w:ascii="Times New Roman" w:hAnsi="Times New Roman" w:cs="Times New Roman"/>
          <w:sz w:val="24"/>
          <w:szCs w:val="24"/>
        </w:rPr>
        <w:t>Период обучения (модуль): Семестр 3</w:t>
      </w:r>
    </w:p>
    <w:p w14:paraId="4B6C8B02" w14:textId="77777777" w:rsidR="007B34FD" w:rsidRDefault="007B34FD">
      <w:pPr>
        <w:rPr>
          <w:rFonts w:ascii="Times New Roman" w:hAnsi="Times New Roman" w:cs="Times New Roman"/>
          <w:sz w:val="24"/>
          <w:szCs w:val="24"/>
        </w:rPr>
      </w:pPr>
    </w:p>
    <w:tbl>
      <w:tblPr>
        <w:tblStyle w:val="af8"/>
        <w:tblW w:w="9718" w:type="dxa"/>
        <w:tblInd w:w="-147" w:type="dxa"/>
        <w:tblLook w:val="04A0" w:firstRow="1" w:lastRow="0" w:firstColumn="1" w:lastColumn="0" w:noHBand="0" w:noVBand="1"/>
      </w:tblPr>
      <w:tblGrid>
        <w:gridCol w:w="869"/>
        <w:gridCol w:w="5386"/>
        <w:gridCol w:w="1930"/>
        <w:gridCol w:w="1533"/>
      </w:tblGrid>
      <w:tr w:rsidR="007B34FD" w14:paraId="3657E58C" w14:textId="77777777">
        <w:tc>
          <w:tcPr>
            <w:tcW w:w="869" w:type="dxa"/>
            <w:vAlign w:val="center"/>
          </w:tcPr>
          <w:p w14:paraId="1E1DA139" w14:textId="77777777" w:rsidR="007B34FD" w:rsidRDefault="00805628">
            <w:pPr>
              <w:jc w:val="center"/>
            </w:pPr>
            <w:r>
              <w:rPr>
                <w:rFonts w:ascii="Times New Roman" w:hAnsi="Times New Roman" w:cs="Times New Roman"/>
                <w:sz w:val="24"/>
                <w:szCs w:val="24"/>
              </w:rPr>
              <w:t>№ п/п</w:t>
            </w:r>
          </w:p>
        </w:tc>
        <w:tc>
          <w:tcPr>
            <w:tcW w:w="5385" w:type="dxa"/>
            <w:vAlign w:val="center"/>
          </w:tcPr>
          <w:p w14:paraId="71BEC4D9" w14:textId="77777777" w:rsidR="007B34FD" w:rsidRDefault="00805628">
            <w:pPr>
              <w:jc w:val="center"/>
            </w:pPr>
            <w:r>
              <w:rPr>
                <w:rFonts w:ascii="Times New Roman" w:hAnsi="Times New Roman" w:cs="Times New Roman"/>
                <w:sz w:val="24"/>
                <w:szCs w:val="24"/>
              </w:rPr>
              <w:t>Наименование темы (раздела, части)</w:t>
            </w:r>
          </w:p>
        </w:tc>
        <w:tc>
          <w:tcPr>
            <w:tcW w:w="1930" w:type="dxa"/>
          </w:tcPr>
          <w:p w14:paraId="3E929B10" w14:textId="77777777" w:rsidR="007B34FD" w:rsidRDefault="00805628">
            <w:pPr>
              <w:jc w:val="center"/>
            </w:pPr>
            <w:r>
              <w:rPr>
                <w:rFonts w:ascii="Times New Roman" w:hAnsi="Times New Roman" w:cs="Times New Roman"/>
                <w:sz w:val="24"/>
                <w:szCs w:val="24"/>
              </w:rPr>
              <w:t>Вид учебных занятий</w:t>
            </w:r>
          </w:p>
        </w:tc>
        <w:tc>
          <w:tcPr>
            <w:tcW w:w="1533" w:type="dxa"/>
            <w:vAlign w:val="center"/>
          </w:tcPr>
          <w:p w14:paraId="195393C0" w14:textId="77777777" w:rsidR="007B34FD" w:rsidRDefault="00805628">
            <w:pPr>
              <w:jc w:val="center"/>
            </w:pPr>
            <w:r>
              <w:rPr>
                <w:rFonts w:ascii="Times New Roman" w:hAnsi="Times New Roman" w:cs="Times New Roman"/>
                <w:sz w:val="24"/>
                <w:szCs w:val="24"/>
              </w:rPr>
              <w:t>Количество часов</w:t>
            </w:r>
          </w:p>
        </w:tc>
      </w:tr>
      <w:tr w:rsidR="007B34FD" w14:paraId="6B29B134" w14:textId="77777777">
        <w:trPr>
          <w:trHeight w:val="367"/>
        </w:trPr>
        <w:tc>
          <w:tcPr>
            <w:tcW w:w="869" w:type="dxa"/>
            <w:vAlign w:val="center"/>
          </w:tcPr>
          <w:p w14:paraId="650DF98F" w14:textId="77777777" w:rsidR="007B34FD" w:rsidRDefault="00805628">
            <w:r>
              <w:rPr>
                <w:rFonts w:ascii="Times New Roman" w:hAnsi="Times New Roman" w:cs="Times New Roman"/>
                <w:sz w:val="24"/>
                <w:szCs w:val="24"/>
              </w:rPr>
              <w:t>I.</w:t>
            </w:r>
          </w:p>
        </w:tc>
        <w:tc>
          <w:tcPr>
            <w:tcW w:w="5385" w:type="dxa"/>
            <w:vAlign w:val="center"/>
          </w:tcPr>
          <w:p w14:paraId="642BCAA6" w14:textId="77777777" w:rsidR="007B34FD" w:rsidRDefault="00805628">
            <w:r>
              <w:rPr>
                <w:rFonts w:ascii="Times New Roman" w:hAnsi="Times New Roman" w:cs="Times New Roman"/>
                <w:iCs/>
                <w:sz w:val="24"/>
                <w:szCs w:val="24"/>
                <w:lang w:eastAsia="ru-RU"/>
              </w:rPr>
              <w:t xml:space="preserve">Введение. Особенности синтаксиса и философия парадигмы </w:t>
            </w:r>
          </w:p>
        </w:tc>
        <w:tc>
          <w:tcPr>
            <w:tcW w:w="1930" w:type="dxa"/>
            <w:vAlign w:val="center"/>
          </w:tcPr>
          <w:p w14:paraId="7F0A2B20"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44256F40" w14:textId="77777777" w:rsidR="007B34FD" w:rsidRDefault="00805628">
            <w:r>
              <w:rPr>
                <w:rFonts w:ascii="Times New Roman" w:hAnsi="Times New Roman" w:cs="Times New Roman"/>
                <w:sz w:val="24"/>
                <w:szCs w:val="24"/>
              </w:rPr>
              <w:t>2</w:t>
            </w:r>
          </w:p>
        </w:tc>
      </w:tr>
      <w:tr w:rsidR="007B34FD" w14:paraId="1F983D48" w14:textId="77777777">
        <w:tc>
          <w:tcPr>
            <w:tcW w:w="869" w:type="dxa"/>
            <w:vAlign w:val="center"/>
          </w:tcPr>
          <w:p w14:paraId="3980189E" w14:textId="77777777" w:rsidR="007B34FD" w:rsidRDefault="00805628">
            <w:r>
              <w:rPr>
                <w:rFonts w:ascii="Times New Roman" w:hAnsi="Times New Roman" w:cs="Times New Roman"/>
                <w:sz w:val="24"/>
                <w:szCs w:val="24"/>
              </w:rPr>
              <w:t>II.</w:t>
            </w:r>
          </w:p>
        </w:tc>
        <w:tc>
          <w:tcPr>
            <w:tcW w:w="5385" w:type="dxa"/>
            <w:vAlign w:val="center"/>
          </w:tcPr>
          <w:p w14:paraId="023D41A4" w14:textId="77777777" w:rsidR="007B34FD" w:rsidRDefault="00805628">
            <w:pPr>
              <w:pStyle w:val="100"/>
            </w:pPr>
            <w:r>
              <w:rPr>
                <w:rFonts w:ascii="Times New Roman" w:hAnsi="Times New Roman" w:cs="Times New Roman"/>
                <w:iCs/>
                <w:sz w:val="24"/>
                <w:szCs w:val="24"/>
                <w:lang w:eastAsia="ru-RU"/>
              </w:rPr>
              <w:t xml:space="preserve">Проектирование типов в функциональном программировании. </w:t>
            </w:r>
            <w:r>
              <w:rPr>
                <w:rFonts w:ascii="Times New Roman" w:hAnsi="Times New Roman" w:cs="Times New Roman"/>
                <w:sz w:val="24"/>
                <w:szCs w:val="24"/>
                <w:lang w:eastAsia="ru-RU"/>
              </w:rPr>
              <w:t>Алгебраические типы данных. Изоморфизм типов. Полукольцо типов. Дифференцирование типов. Структура данных «</w:t>
            </w:r>
            <w:proofErr w:type="spellStart"/>
            <w:r>
              <w:rPr>
                <w:rFonts w:ascii="Times New Roman" w:hAnsi="Times New Roman" w:cs="Times New Roman"/>
                <w:sz w:val="24"/>
                <w:szCs w:val="24"/>
                <w:lang w:eastAsia="ru-RU"/>
              </w:rPr>
              <w:t>зиппер</w:t>
            </w:r>
            <w:proofErr w:type="spellEnd"/>
            <w:r>
              <w:rPr>
                <w:rFonts w:ascii="Times New Roman" w:hAnsi="Times New Roman" w:cs="Times New Roman"/>
                <w:sz w:val="24"/>
                <w:szCs w:val="24"/>
                <w:lang w:eastAsia="ru-RU"/>
              </w:rPr>
              <w:t>» (</w:t>
            </w:r>
            <w:proofErr w:type="spellStart"/>
            <w:r>
              <w:rPr>
                <w:rFonts w:ascii="Times New Roman" w:hAnsi="Times New Roman" w:cs="Times New Roman"/>
                <w:sz w:val="24"/>
                <w:szCs w:val="24"/>
                <w:lang w:eastAsia="ru-RU"/>
              </w:rPr>
              <w:t>zipper</w:t>
            </w:r>
            <w:proofErr w:type="spellEnd"/>
            <w:r>
              <w:rPr>
                <w:rFonts w:ascii="Times New Roman" w:hAnsi="Times New Roman" w:cs="Times New Roman"/>
                <w:sz w:val="24"/>
                <w:szCs w:val="24"/>
                <w:lang w:eastAsia="ru-RU"/>
              </w:rPr>
              <w:t>)</w:t>
            </w:r>
          </w:p>
        </w:tc>
        <w:tc>
          <w:tcPr>
            <w:tcW w:w="1930" w:type="dxa"/>
            <w:vAlign w:val="center"/>
          </w:tcPr>
          <w:p w14:paraId="030BD4B3"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77EB7945" w14:textId="77777777" w:rsidR="007B34FD" w:rsidRDefault="00805628">
            <w:r>
              <w:rPr>
                <w:rFonts w:ascii="Times New Roman" w:hAnsi="Times New Roman" w:cs="Times New Roman"/>
                <w:sz w:val="24"/>
                <w:szCs w:val="24"/>
              </w:rPr>
              <w:t>3</w:t>
            </w:r>
          </w:p>
        </w:tc>
      </w:tr>
      <w:tr w:rsidR="007B34FD" w14:paraId="623B4266" w14:textId="77777777">
        <w:tc>
          <w:tcPr>
            <w:tcW w:w="869" w:type="dxa"/>
            <w:vAlign w:val="center"/>
          </w:tcPr>
          <w:p w14:paraId="2E73B0AC" w14:textId="77777777" w:rsidR="007B34FD" w:rsidRDefault="00805628">
            <w:r>
              <w:rPr>
                <w:rFonts w:ascii="Times New Roman" w:hAnsi="Times New Roman" w:cs="Times New Roman"/>
                <w:sz w:val="24"/>
                <w:szCs w:val="24"/>
              </w:rPr>
              <w:t>III.</w:t>
            </w:r>
          </w:p>
        </w:tc>
        <w:tc>
          <w:tcPr>
            <w:tcW w:w="5385" w:type="dxa"/>
            <w:vAlign w:val="center"/>
          </w:tcPr>
          <w:p w14:paraId="274D9532" w14:textId="77777777" w:rsidR="007B34FD" w:rsidRDefault="00805628">
            <w:r>
              <w:rPr>
                <w:rFonts w:ascii="Times New Roman" w:hAnsi="Times New Roman" w:cs="Times New Roman"/>
                <w:sz w:val="24"/>
                <w:szCs w:val="24"/>
              </w:rPr>
              <w:t xml:space="preserve">Лямбда-исчисление. Различные стратегии и интерпретаторы </w:t>
            </w:r>
          </w:p>
        </w:tc>
        <w:tc>
          <w:tcPr>
            <w:tcW w:w="1930" w:type="dxa"/>
            <w:vAlign w:val="center"/>
          </w:tcPr>
          <w:p w14:paraId="6661696A"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421607EF" w14:textId="77777777" w:rsidR="007B34FD" w:rsidRDefault="00805628">
            <w:r>
              <w:rPr>
                <w:rFonts w:ascii="Times New Roman" w:hAnsi="Times New Roman" w:cs="Times New Roman"/>
                <w:sz w:val="24"/>
                <w:szCs w:val="24"/>
              </w:rPr>
              <w:t>2</w:t>
            </w:r>
          </w:p>
        </w:tc>
      </w:tr>
      <w:tr w:rsidR="007B34FD" w14:paraId="0109E97D" w14:textId="77777777">
        <w:tc>
          <w:tcPr>
            <w:tcW w:w="869" w:type="dxa"/>
            <w:vAlign w:val="center"/>
          </w:tcPr>
          <w:p w14:paraId="166F3672" w14:textId="77777777" w:rsidR="007B34FD" w:rsidRDefault="00805628">
            <w:r>
              <w:rPr>
                <w:rFonts w:ascii="Times New Roman" w:hAnsi="Times New Roman" w:cs="Times New Roman"/>
                <w:sz w:val="24"/>
                <w:szCs w:val="24"/>
              </w:rPr>
              <w:t>IV.</w:t>
            </w:r>
          </w:p>
        </w:tc>
        <w:tc>
          <w:tcPr>
            <w:tcW w:w="5385" w:type="dxa"/>
            <w:vAlign w:val="center"/>
          </w:tcPr>
          <w:p w14:paraId="438882C3" w14:textId="77777777" w:rsidR="007B34FD" w:rsidRDefault="00805628">
            <w:r>
              <w:rPr>
                <w:rFonts w:ascii="Times New Roman" w:hAnsi="Times New Roman" w:cs="Times New Roman"/>
                <w:sz w:val="24"/>
                <w:szCs w:val="24"/>
              </w:rPr>
              <w:t>Различные виды интерпретаторов лямбда-исчисления. Неподвижные точки</w:t>
            </w:r>
          </w:p>
        </w:tc>
        <w:tc>
          <w:tcPr>
            <w:tcW w:w="1930" w:type="dxa"/>
            <w:vAlign w:val="center"/>
          </w:tcPr>
          <w:p w14:paraId="670D5A64"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06518938" w14:textId="77777777" w:rsidR="007B34FD" w:rsidRDefault="00805628">
            <w:r>
              <w:rPr>
                <w:rFonts w:ascii="Times New Roman" w:hAnsi="Times New Roman" w:cs="Times New Roman"/>
                <w:sz w:val="24"/>
                <w:szCs w:val="24"/>
              </w:rPr>
              <w:t>2</w:t>
            </w:r>
          </w:p>
        </w:tc>
      </w:tr>
      <w:tr w:rsidR="007B34FD" w14:paraId="1C4179C6" w14:textId="77777777">
        <w:trPr>
          <w:trHeight w:val="367"/>
        </w:trPr>
        <w:tc>
          <w:tcPr>
            <w:tcW w:w="869" w:type="dxa"/>
            <w:vAlign w:val="center"/>
          </w:tcPr>
          <w:p w14:paraId="744F001A" w14:textId="77777777" w:rsidR="007B34FD" w:rsidRDefault="00805628">
            <w:r>
              <w:rPr>
                <w:rFonts w:ascii="Times New Roman" w:hAnsi="Times New Roman" w:cs="Times New Roman"/>
                <w:sz w:val="24"/>
                <w:szCs w:val="24"/>
              </w:rPr>
              <w:t>V.</w:t>
            </w:r>
          </w:p>
        </w:tc>
        <w:tc>
          <w:tcPr>
            <w:tcW w:w="5385" w:type="dxa"/>
            <w:vAlign w:val="center"/>
          </w:tcPr>
          <w:p w14:paraId="15C3DF48" w14:textId="77777777" w:rsidR="007B34FD" w:rsidRDefault="00805628">
            <w:r>
              <w:rPr>
                <w:rFonts w:ascii="Times New Roman" w:hAnsi="Times New Roman" w:cs="Times New Roman"/>
                <w:sz w:val="24"/>
                <w:szCs w:val="24"/>
              </w:rPr>
              <w:t>Парсер-комбинаторы. Синтаксический анализ с их помощью</w:t>
            </w:r>
          </w:p>
        </w:tc>
        <w:tc>
          <w:tcPr>
            <w:tcW w:w="1930" w:type="dxa"/>
            <w:vAlign w:val="center"/>
          </w:tcPr>
          <w:p w14:paraId="16599983" w14:textId="77777777" w:rsidR="007B34FD" w:rsidRDefault="00805628">
            <w:pPr>
              <w:spacing w:line="259" w:lineRule="auto"/>
              <w:jc w:val="center"/>
            </w:pPr>
            <w:r>
              <w:rPr>
                <w:rFonts w:ascii="Times New Roman" w:hAnsi="Times New Roman" w:cs="Times New Roman"/>
                <w:sz w:val="24"/>
                <w:szCs w:val="24"/>
              </w:rPr>
              <w:t>лекции</w:t>
            </w:r>
          </w:p>
        </w:tc>
        <w:tc>
          <w:tcPr>
            <w:tcW w:w="1533" w:type="dxa"/>
            <w:vAlign w:val="center"/>
          </w:tcPr>
          <w:p w14:paraId="0662ED97" w14:textId="77777777" w:rsidR="007B34FD" w:rsidRDefault="00805628">
            <w:pPr>
              <w:spacing w:line="259" w:lineRule="auto"/>
            </w:pPr>
            <w:r>
              <w:rPr>
                <w:rFonts w:ascii="Times New Roman" w:hAnsi="Times New Roman" w:cs="Times New Roman"/>
                <w:sz w:val="24"/>
                <w:szCs w:val="24"/>
              </w:rPr>
              <w:t xml:space="preserve">2 </w:t>
            </w:r>
          </w:p>
        </w:tc>
      </w:tr>
      <w:tr w:rsidR="007B34FD" w14:paraId="694DFB2A" w14:textId="77777777">
        <w:trPr>
          <w:trHeight w:val="367"/>
        </w:trPr>
        <w:tc>
          <w:tcPr>
            <w:tcW w:w="869" w:type="dxa"/>
            <w:tcBorders>
              <w:top w:val="nil"/>
            </w:tcBorders>
            <w:vAlign w:val="center"/>
          </w:tcPr>
          <w:p w14:paraId="16E95216" w14:textId="77777777" w:rsidR="007B34FD" w:rsidRDefault="00805628">
            <w:r>
              <w:rPr>
                <w:rFonts w:ascii="Times New Roman" w:hAnsi="Times New Roman" w:cs="Times New Roman"/>
                <w:sz w:val="24"/>
                <w:szCs w:val="24"/>
              </w:rPr>
              <w:t>VI.</w:t>
            </w:r>
          </w:p>
        </w:tc>
        <w:tc>
          <w:tcPr>
            <w:tcW w:w="5385" w:type="dxa"/>
            <w:tcBorders>
              <w:top w:val="nil"/>
            </w:tcBorders>
            <w:vAlign w:val="center"/>
          </w:tcPr>
          <w:p w14:paraId="0FFECF77" w14:textId="77777777" w:rsidR="007B34FD" w:rsidRDefault="00805628">
            <w:r>
              <w:rPr>
                <w:rFonts w:ascii="Times New Roman" w:hAnsi="Times New Roman" w:cs="Times New Roman"/>
                <w:sz w:val="24"/>
                <w:szCs w:val="24"/>
              </w:rPr>
              <w:t>Ленивые последовательности. Программирование в стиле оригами. Введение в схемы рекурсии</w:t>
            </w:r>
          </w:p>
        </w:tc>
        <w:tc>
          <w:tcPr>
            <w:tcW w:w="1930" w:type="dxa"/>
            <w:tcBorders>
              <w:top w:val="nil"/>
            </w:tcBorders>
            <w:vAlign w:val="center"/>
          </w:tcPr>
          <w:p w14:paraId="3D69C7EC" w14:textId="77777777" w:rsidR="007B34FD" w:rsidRDefault="00805628">
            <w:pPr>
              <w:spacing w:line="259" w:lineRule="auto"/>
              <w:jc w:val="center"/>
            </w:pPr>
            <w:r>
              <w:rPr>
                <w:rFonts w:ascii="Times New Roman" w:hAnsi="Times New Roman" w:cs="Times New Roman"/>
                <w:sz w:val="24"/>
                <w:szCs w:val="24"/>
              </w:rPr>
              <w:t>лекции</w:t>
            </w:r>
          </w:p>
        </w:tc>
        <w:tc>
          <w:tcPr>
            <w:tcW w:w="1533" w:type="dxa"/>
            <w:tcBorders>
              <w:top w:val="nil"/>
            </w:tcBorders>
            <w:vAlign w:val="center"/>
          </w:tcPr>
          <w:p w14:paraId="1E276B59" w14:textId="77777777" w:rsidR="007B34FD" w:rsidRDefault="00805628">
            <w:pPr>
              <w:spacing w:line="259" w:lineRule="auto"/>
            </w:pPr>
            <w:r>
              <w:rPr>
                <w:rFonts w:ascii="Times New Roman" w:hAnsi="Times New Roman" w:cs="Times New Roman"/>
                <w:sz w:val="24"/>
                <w:szCs w:val="24"/>
              </w:rPr>
              <w:t>4</w:t>
            </w:r>
          </w:p>
        </w:tc>
      </w:tr>
      <w:tr w:rsidR="007B34FD" w14:paraId="03915C81" w14:textId="77777777">
        <w:tc>
          <w:tcPr>
            <w:tcW w:w="869" w:type="dxa"/>
            <w:vAlign w:val="center"/>
          </w:tcPr>
          <w:p w14:paraId="6FA95F2F" w14:textId="77777777" w:rsidR="007B34FD" w:rsidRDefault="00805628">
            <w:r>
              <w:rPr>
                <w:rFonts w:ascii="Times New Roman" w:hAnsi="Times New Roman" w:cs="Times New Roman"/>
                <w:sz w:val="24"/>
                <w:szCs w:val="24"/>
              </w:rPr>
              <w:t>VII.</w:t>
            </w:r>
          </w:p>
        </w:tc>
        <w:tc>
          <w:tcPr>
            <w:tcW w:w="5385" w:type="dxa"/>
            <w:vAlign w:val="center"/>
          </w:tcPr>
          <w:p w14:paraId="4FB5819D" w14:textId="77777777" w:rsidR="007B34FD" w:rsidRDefault="00805628">
            <w:r>
              <w:rPr>
                <w:rFonts w:ascii="Times New Roman" w:hAnsi="Times New Roman" w:cs="Times New Roman"/>
                <w:sz w:val="24"/>
                <w:szCs w:val="24"/>
              </w:rPr>
              <w:t>Вывод типа по телу функции. Унификация</w:t>
            </w:r>
          </w:p>
        </w:tc>
        <w:tc>
          <w:tcPr>
            <w:tcW w:w="1930" w:type="dxa"/>
            <w:vAlign w:val="center"/>
          </w:tcPr>
          <w:p w14:paraId="013A417A" w14:textId="77777777" w:rsidR="007B34FD" w:rsidRDefault="00805628">
            <w:pPr>
              <w:spacing w:line="259" w:lineRule="auto"/>
              <w:jc w:val="center"/>
            </w:pPr>
            <w:r>
              <w:rPr>
                <w:rFonts w:ascii="Times New Roman" w:hAnsi="Times New Roman" w:cs="Times New Roman"/>
                <w:sz w:val="24"/>
                <w:szCs w:val="24"/>
              </w:rPr>
              <w:t>лекции</w:t>
            </w:r>
          </w:p>
        </w:tc>
        <w:tc>
          <w:tcPr>
            <w:tcW w:w="1533" w:type="dxa"/>
            <w:vAlign w:val="center"/>
          </w:tcPr>
          <w:p w14:paraId="32EE85D7" w14:textId="77777777" w:rsidR="007B34FD" w:rsidRDefault="00805628">
            <w:pPr>
              <w:spacing w:line="259" w:lineRule="auto"/>
            </w:pPr>
            <w:r>
              <w:rPr>
                <w:rFonts w:ascii="Times New Roman" w:hAnsi="Times New Roman" w:cs="Times New Roman"/>
                <w:sz w:val="24"/>
                <w:szCs w:val="24"/>
              </w:rPr>
              <w:t>2</w:t>
            </w:r>
          </w:p>
        </w:tc>
      </w:tr>
      <w:tr w:rsidR="007B34FD" w14:paraId="6E9D6EEF" w14:textId="77777777">
        <w:tc>
          <w:tcPr>
            <w:tcW w:w="869" w:type="dxa"/>
            <w:tcBorders>
              <w:top w:val="nil"/>
            </w:tcBorders>
            <w:vAlign w:val="center"/>
          </w:tcPr>
          <w:p w14:paraId="7A968635" w14:textId="77777777" w:rsidR="007B34FD" w:rsidRDefault="00805628">
            <w:r>
              <w:rPr>
                <w:rFonts w:ascii="Times New Roman" w:hAnsi="Times New Roman" w:cs="Times New Roman"/>
                <w:sz w:val="24"/>
                <w:szCs w:val="24"/>
              </w:rPr>
              <w:t>VIII.</w:t>
            </w:r>
          </w:p>
        </w:tc>
        <w:tc>
          <w:tcPr>
            <w:tcW w:w="5385" w:type="dxa"/>
            <w:tcBorders>
              <w:top w:val="nil"/>
            </w:tcBorders>
            <w:vAlign w:val="center"/>
          </w:tcPr>
          <w:p w14:paraId="7BA7906E" w14:textId="77777777" w:rsidR="007B34FD" w:rsidRDefault="00805628">
            <w:r>
              <w:rPr>
                <w:rFonts w:ascii="Times New Roman" w:hAnsi="Times New Roman" w:cs="Times New Roman"/>
                <w:sz w:val="24"/>
                <w:szCs w:val="24"/>
              </w:rPr>
              <w:t>Чисто функциональные структуры данных</w:t>
            </w:r>
          </w:p>
        </w:tc>
        <w:tc>
          <w:tcPr>
            <w:tcW w:w="1930" w:type="dxa"/>
            <w:tcBorders>
              <w:top w:val="nil"/>
            </w:tcBorders>
            <w:vAlign w:val="center"/>
          </w:tcPr>
          <w:p w14:paraId="665CC737" w14:textId="77777777" w:rsidR="007B34FD" w:rsidRDefault="00805628">
            <w:pPr>
              <w:spacing w:line="259" w:lineRule="auto"/>
              <w:jc w:val="center"/>
            </w:pPr>
            <w:r>
              <w:rPr>
                <w:rFonts w:ascii="Times New Roman" w:hAnsi="Times New Roman" w:cs="Times New Roman"/>
                <w:sz w:val="24"/>
                <w:szCs w:val="24"/>
              </w:rPr>
              <w:t>лекции</w:t>
            </w:r>
          </w:p>
        </w:tc>
        <w:tc>
          <w:tcPr>
            <w:tcW w:w="1533" w:type="dxa"/>
            <w:tcBorders>
              <w:top w:val="nil"/>
            </w:tcBorders>
            <w:vAlign w:val="center"/>
          </w:tcPr>
          <w:p w14:paraId="1053818B" w14:textId="77777777" w:rsidR="007B34FD" w:rsidRDefault="00805628">
            <w:pPr>
              <w:spacing w:line="259" w:lineRule="auto"/>
            </w:pPr>
            <w:r>
              <w:rPr>
                <w:rFonts w:ascii="Times New Roman" w:hAnsi="Times New Roman" w:cs="Times New Roman"/>
                <w:sz w:val="24"/>
                <w:szCs w:val="24"/>
              </w:rPr>
              <w:t>2</w:t>
            </w:r>
          </w:p>
        </w:tc>
      </w:tr>
      <w:tr w:rsidR="007B34FD" w14:paraId="55E45E48" w14:textId="77777777">
        <w:trPr>
          <w:trHeight w:val="367"/>
        </w:trPr>
        <w:tc>
          <w:tcPr>
            <w:tcW w:w="869" w:type="dxa"/>
            <w:vAlign w:val="center"/>
          </w:tcPr>
          <w:p w14:paraId="28B5C4EE" w14:textId="77777777" w:rsidR="007B34FD" w:rsidRDefault="00805628">
            <w:r>
              <w:rPr>
                <w:rFonts w:ascii="Times New Roman" w:hAnsi="Times New Roman" w:cs="Times New Roman"/>
                <w:sz w:val="24"/>
                <w:szCs w:val="24"/>
              </w:rPr>
              <w:t>IX.</w:t>
            </w:r>
          </w:p>
        </w:tc>
        <w:tc>
          <w:tcPr>
            <w:tcW w:w="5385" w:type="dxa"/>
            <w:vAlign w:val="center"/>
          </w:tcPr>
          <w:p w14:paraId="6050ACE9" w14:textId="77777777" w:rsidR="007B34FD" w:rsidRDefault="00805628">
            <w:r>
              <w:rPr>
                <w:rFonts w:ascii="Times New Roman" w:hAnsi="Times New Roman" w:cs="Times New Roman"/>
                <w:sz w:val="24"/>
                <w:szCs w:val="24"/>
              </w:rPr>
              <w:t xml:space="preserve">Функторы. Монады. Законы. Примеры.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-нотация</w:t>
            </w:r>
          </w:p>
        </w:tc>
        <w:tc>
          <w:tcPr>
            <w:tcW w:w="1930" w:type="dxa"/>
            <w:vAlign w:val="center"/>
          </w:tcPr>
          <w:p w14:paraId="1206474E"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15EA3AF4" w14:textId="77777777" w:rsidR="007B34FD" w:rsidRDefault="00805628">
            <w:r>
              <w:rPr>
                <w:rFonts w:ascii="Times New Roman" w:hAnsi="Times New Roman" w:cs="Times New Roman"/>
                <w:sz w:val="24"/>
                <w:szCs w:val="24"/>
              </w:rPr>
              <w:t>2</w:t>
            </w:r>
          </w:p>
        </w:tc>
      </w:tr>
      <w:tr w:rsidR="007B34FD" w14:paraId="0AEC3395" w14:textId="77777777">
        <w:trPr>
          <w:trHeight w:val="367"/>
        </w:trPr>
        <w:tc>
          <w:tcPr>
            <w:tcW w:w="869" w:type="dxa"/>
            <w:vAlign w:val="center"/>
          </w:tcPr>
          <w:p w14:paraId="3501E07A" w14:textId="77777777" w:rsidR="007B34FD" w:rsidRDefault="00805628">
            <w:r>
              <w:rPr>
                <w:rFonts w:ascii="Times New Roman" w:hAnsi="Times New Roman" w:cs="Times New Roman"/>
                <w:sz w:val="24"/>
                <w:szCs w:val="24"/>
              </w:rPr>
              <w:t>X.</w:t>
            </w:r>
          </w:p>
        </w:tc>
        <w:tc>
          <w:tcPr>
            <w:tcW w:w="5385" w:type="dxa"/>
            <w:vAlign w:val="center"/>
          </w:tcPr>
          <w:p w14:paraId="240D6683" w14:textId="77777777" w:rsidR="007B34FD" w:rsidRDefault="00805628">
            <w:r>
              <w:rPr>
                <w:rFonts w:ascii="Times New Roman" w:hAnsi="Times New Roman" w:cs="Times New Roman"/>
                <w:sz w:val="24"/>
                <w:szCs w:val="24"/>
              </w:rPr>
              <w:t xml:space="preserve">Краткий обзор теоретических аспектов: α, β, η - правила в лямбда-исчислении. STLC. Система </w:t>
            </w:r>
            <w:proofErr w:type="spellStart"/>
            <w:r>
              <w:rPr>
                <w:rFonts w:ascii="Times New Roman" w:hAnsi="Times New Roman" w:cs="Times New Roman"/>
                <w:sz w:val="24"/>
                <w:szCs w:val="24"/>
              </w:rPr>
              <w:t>Hindley-Milner-Damas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-полиморфизм</w:t>
            </w:r>
          </w:p>
        </w:tc>
        <w:tc>
          <w:tcPr>
            <w:tcW w:w="1930" w:type="dxa"/>
            <w:vAlign w:val="center"/>
          </w:tcPr>
          <w:p w14:paraId="3122804A"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13A0626A" w14:textId="77777777" w:rsidR="007B34FD" w:rsidRDefault="00805628">
            <w:r>
              <w:rPr>
                <w:rFonts w:ascii="Times New Roman" w:hAnsi="Times New Roman" w:cs="Times New Roman"/>
                <w:sz w:val="24"/>
                <w:szCs w:val="24"/>
              </w:rPr>
              <w:t>2</w:t>
            </w:r>
          </w:p>
        </w:tc>
      </w:tr>
      <w:tr w:rsidR="007B34FD" w14:paraId="19B5FCD0" w14:textId="77777777">
        <w:trPr>
          <w:trHeight w:val="367"/>
        </w:trPr>
        <w:tc>
          <w:tcPr>
            <w:tcW w:w="869" w:type="dxa"/>
            <w:vAlign w:val="center"/>
          </w:tcPr>
          <w:p w14:paraId="2283A203" w14:textId="77777777" w:rsidR="007B34FD" w:rsidRDefault="00805628">
            <w:r>
              <w:rPr>
                <w:rFonts w:ascii="Times New Roman" w:hAnsi="Times New Roman" w:cs="Times New Roman"/>
                <w:sz w:val="24"/>
                <w:szCs w:val="24"/>
              </w:rPr>
              <w:t>XII.</w:t>
            </w:r>
          </w:p>
        </w:tc>
        <w:tc>
          <w:tcPr>
            <w:tcW w:w="5385" w:type="dxa"/>
            <w:vAlign w:val="center"/>
          </w:tcPr>
          <w:p w14:paraId="2EEB207D" w14:textId="77777777" w:rsidR="007B34FD" w:rsidRDefault="00805628">
            <w:r>
              <w:rPr>
                <w:rFonts w:ascii="Times New Roman" w:hAnsi="Times New Roman" w:cs="Times New Roman"/>
                <w:sz w:val="24"/>
                <w:szCs w:val="24"/>
              </w:rPr>
              <w:t>Введение в трансформеры монад</w:t>
            </w:r>
          </w:p>
        </w:tc>
        <w:tc>
          <w:tcPr>
            <w:tcW w:w="1930" w:type="dxa"/>
            <w:vAlign w:val="center"/>
          </w:tcPr>
          <w:p w14:paraId="0D4A1542" w14:textId="77777777" w:rsidR="007B34FD" w:rsidRDefault="00805628">
            <w:pPr>
              <w:jc w:val="center"/>
            </w:pPr>
            <w:r>
              <w:rPr>
                <w:rFonts w:ascii="Times New Roman" w:hAnsi="Times New Roman" w:cs="Times New Roman"/>
                <w:sz w:val="24"/>
                <w:szCs w:val="24"/>
              </w:rPr>
              <w:t>лекции</w:t>
            </w:r>
          </w:p>
        </w:tc>
        <w:tc>
          <w:tcPr>
            <w:tcW w:w="1533" w:type="dxa"/>
            <w:vAlign w:val="center"/>
          </w:tcPr>
          <w:p w14:paraId="6E1E4124" w14:textId="77777777" w:rsidR="007B34FD" w:rsidRDefault="00805628">
            <w:r>
              <w:rPr>
                <w:rFonts w:ascii="Times New Roman" w:hAnsi="Times New Roman" w:cs="Times New Roman"/>
                <w:sz w:val="24"/>
                <w:szCs w:val="24"/>
              </w:rPr>
              <w:t>4</w:t>
            </w:r>
          </w:p>
        </w:tc>
      </w:tr>
      <w:tr w:rsidR="007B34FD" w14:paraId="6E1E6002" w14:textId="77777777">
        <w:trPr>
          <w:trHeight w:val="367"/>
        </w:trPr>
        <w:tc>
          <w:tcPr>
            <w:tcW w:w="869" w:type="dxa"/>
            <w:vAlign w:val="center"/>
          </w:tcPr>
          <w:p w14:paraId="75B07F6A" w14:textId="77777777" w:rsidR="007B34FD" w:rsidRDefault="00805628">
            <w:r>
              <w:rPr>
                <w:rFonts w:ascii="Times New Roman" w:hAnsi="Times New Roman" w:cs="Times New Roman"/>
                <w:sz w:val="24"/>
                <w:szCs w:val="24"/>
              </w:rPr>
              <w:t>XIII.</w:t>
            </w:r>
          </w:p>
        </w:tc>
        <w:tc>
          <w:tcPr>
            <w:tcW w:w="5385" w:type="dxa"/>
            <w:vAlign w:val="center"/>
          </w:tcPr>
          <w:p w14:paraId="0F150D22" w14:textId="34C080AA" w:rsidR="007B34FD" w:rsidRPr="005E0925" w:rsidRDefault="00805628">
            <w:pPr>
              <w:rPr>
                <w:lang w:val="en-US"/>
              </w:rPr>
            </w:pPr>
            <w:r>
              <w:rPr>
                <w:rFonts w:ascii="Times New Roman" w:hAnsi="Times New Roman" w:cs="Times New Roman"/>
                <w:sz w:val="24"/>
                <w:szCs w:val="24"/>
              </w:rPr>
              <w:t xml:space="preserve">Равенство и эквивалентность типов. GADT и создание DSL. </w:t>
            </w:r>
            <w:r w:rsidRPr="00F104E1">
              <w:rPr>
                <w:rFonts w:ascii="Times New Roman" w:hAnsi="Times New Roman" w:cs="Times New Roman"/>
                <w:sz w:val="24"/>
                <w:szCs w:val="24"/>
                <w:lang w:val="en-US"/>
              </w:rPr>
              <w:t>Initial &amp; final embedding. Expression problem.</w:t>
            </w:r>
          </w:p>
        </w:tc>
        <w:tc>
          <w:tcPr>
            <w:tcW w:w="1930" w:type="dxa"/>
            <w:vAlign w:val="center"/>
          </w:tcPr>
          <w:p w14:paraId="35A57C23" w14:textId="77777777" w:rsidR="007B34FD" w:rsidRDefault="00805628">
            <w:pPr>
              <w:spacing w:line="259" w:lineRule="auto"/>
              <w:jc w:val="center"/>
            </w:pPr>
            <w:r>
              <w:rPr>
                <w:rFonts w:ascii="Times New Roman" w:hAnsi="Times New Roman" w:cs="Times New Roman"/>
                <w:sz w:val="24"/>
                <w:szCs w:val="24"/>
              </w:rPr>
              <w:t>лекции</w:t>
            </w:r>
          </w:p>
        </w:tc>
        <w:tc>
          <w:tcPr>
            <w:tcW w:w="1533" w:type="dxa"/>
            <w:vAlign w:val="center"/>
          </w:tcPr>
          <w:p w14:paraId="289819B1" w14:textId="77777777" w:rsidR="007B34FD" w:rsidRDefault="00805628">
            <w:pPr>
              <w:spacing w:line="259" w:lineRule="auto"/>
            </w:pPr>
            <w:r>
              <w:rPr>
                <w:rFonts w:ascii="Times New Roman" w:hAnsi="Times New Roman" w:cs="Times New Roman"/>
                <w:sz w:val="24"/>
                <w:szCs w:val="24"/>
              </w:rPr>
              <w:t>3</w:t>
            </w:r>
          </w:p>
        </w:tc>
      </w:tr>
      <w:tr w:rsidR="007B34FD" w14:paraId="2F6723B8" w14:textId="77777777">
        <w:trPr>
          <w:trHeight w:val="367"/>
        </w:trPr>
        <w:tc>
          <w:tcPr>
            <w:tcW w:w="869" w:type="dxa"/>
            <w:vMerge w:val="restart"/>
            <w:vAlign w:val="center"/>
          </w:tcPr>
          <w:p w14:paraId="1E561C39" w14:textId="77777777" w:rsidR="007B34FD" w:rsidRDefault="00805628">
            <w:r>
              <w:rPr>
                <w:rFonts w:ascii="Times New Roman" w:hAnsi="Times New Roman" w:cs="Times New Roman"/>
                <w:sz w:val="24"/>
                <w:szCs w:val="24"/>
              </w:rPr>
              <w:t>XIV.</w:t>
            </w:r>
          </w:p>
        </w:tc>
        <w:tc>
          <w:tcPr>
            <w:tcW w:w="5385" w:type="dxa"/>
            <w:vMerge w:val="restart"/>
            <w:vAlign w:val="center"/>
          </w:tcPr>
          <w:p w14:paraId="688574F8" w14:textId="77777777" w:rsidR="007B34FD" w:rsidRDefault="00805628">
            <w:r>
              <w:rPr>
                <w:rFonts w:ascii="Times New Roman" w:hAnsi="Times New Roman" w:cs="Times New Roman"/>
                <w:sz w:val="24"/>
                <w:szCs w:val="24"/>
              </w:rPr>
              <w:t>Промежуточная аттестация</w:t>
            </w:r>
            <w:bookmarkStart w:id="0" w:name="_GoBack"/>
            <w:bookmarkEnd w:id="0"/>
          </w:p>
        </w:tc>
        <w:tc>
          <w:tcPr>
            <w:tcW w:w="1930" w:type="dxa"/>
            <w:vAlign w:val="center"/>
          </w:tcPr>
          <w:p w14:paraId="62E54C1F" w14:textId="77777777" w:rsidR="007B34FD" w:rsidRDefault="00805628">
            <w:pPr>
              <w:spacing w:line="259" w:lineRule="auto"/>
              <w:jc w:val="center"/>
            </w:pPr>
            <w:r>
              <w:rPr>
                <w:rFonts w:ascii="Times New Roman" w:hAnsi="Times New Roman" w:cs="Times New Roman"/>
                <w:sz w:val="24"/>
                <w:szCs w:val="24"/>
              </w:rPr>
              <w:t>самостоятельная работа</w:t>
            </w:r>
          </w:p>
        </w:tc>
        <w:tc>
          <w:tcPr>
            <w:tcW w:w="1533" w:type="dxa"/>
            <w:vAlign w:val="center"/>
          </w:tcPr>
          <w:p w14:paraId="11A62F09" w14:textId="77777777" w:rsidR="007B34FD" w:rsidRDefault="00805628">
            <w:pPr>
              <w:spacing w:line="259" w:lineRule="auto"/>
            </w:pPr>
            <w:r>
              <w:rPr>
                <w:rFonts w:ascii="Times New Roman" w:hAnsi="Times New Roman" w:cs="Times New Roman"/>
                <w:sz w:val="24"/>
                <w:szCs w:val="24"/>
              </w:rPr>
              <w:t>20</w:t>
            </w:r>
          </w:p>
        </w:tc>
      </w:tr>
      <w:tr w:rsidR="00963447" w14:paraId="76F0ACE6" w14:textId="77777777">
        <w:trPr>
          <w:trHeight w:val="367"/>
        </w:trPr>
        <w:tc>
          <w:tcPr>
            <w:tcW w:w="869" w:type="dxa"/>
            <w:vMerge/>
            <w:vAlign w:val="center"/>
          </w:tcPr>
          <w:p w14:paraId="48D8FD9C" w14:textId="77777777" w:rsidR="00963447" w:rsidRDefault="00963447">
            <w:pPr>
              <w:rPr>
                <w:rFonts w:ascii="Times New Roman" w:hAnsi="Times New Roman" w:cs="Times New Roman"/>
                <w:sz w:val="24"/>
                <w:szCs w:val="24"/>
              </w:rPr>
            </w:pPr>
          </w:p>
        </w:tc>
        <w:tc>
          <w:tcPr>
            <w:tcW w:w="5385" w:type="dxa"/>
            <w:vMerge/>
            <w:vAlign w:val="center"/>
          </w:tcPr>
          <w:p w14:paraId="47863232" w14:textId="77777777" w:rsidR="00963447" w:rsidRDefault="00963447">
            <w:pPr>
              <w:rPr>
                <w:rFonts w:ascii="Times New Roman" w:hAnsi="Times New Roman" w:cs="Times New Roman"/>
                <w:sz w:val="24"/>
                <w:szCs w:val="24"/>
              </w:rPr>
            </w:pPr>
          </w:p>
        </w:tc>
        <w:tc>
          <w:tcPr>
            <w:tcW w:w="1930" w:type="dxa"/>
            <w:vAlign w:val="center"/>
          </w:tcPr>
          <w:p w14:paraId="024090EB" w14:textId="0A25FCF9" w:rsidR="00963447" w:rsidRDefault="00963447">
            <w:pPr>
              <w:spacing w:line="259" w:lineRule="auto"/>
              <w:jc w:val="center"/>
              <w:rPr>
                <w:rFonts w:ascii="Times New Roman" w:hAnsi="Times New Roman" w:cs="Times New Roman"/>
                <w:sz w:val="24"/>
                <w:szCs w:val="24"/>
              </w:rPr>
            </w:pPr>
            <w:r>
              <w:rPr>
                <w:rFonts w:ascii="Times New Roman" w:hAnsi="Times New Roman" w:cs="Times New Roman"/>
                <w:sz w:val="24"/>
                <w:szCs w:val="24"/>
              </w:rPr>
              <w:t>консультация</w:t>
            </w:r>
          </w:p>
        </w:tc>
        <w:tc>
          <w:tcPr>
            <w:tcW w:w="1533" w:type="dxa"/>
            <w:vAlign w:val="center"/>
          </w:tcPr>
          <w:p w14:paraId="0204384E" w14:textId="6E668D62" w:rsidR="00963447" w:rsidRDefault="00963447">
            <w:pPr>
              <w:spacing w:line="259" w:lineRule="auto"/>
              <w:rPr>
                <w:rFonts w:ascii="Times New Roman" w:hAnsi="Times New Roman" w:cs="Times New Roman"/>
                <w:sz w:val="24"/>
                <w:szCs w:val="24"/>
              </w:rPr>
            </w:pPr>
            <w:r>
              <w:rPr>
                <w:rFonts w:ascii="Times New Roman" w:hAnsi="Times New Roman" w:cs="Times New Roman"/>
                <w:sz w:val="24"/>
                <w:szCs w:val="24"/>
              </w:rPr>
              <w:t>2</w:t>
            </w:r>
          </w:p>
        </w:tc>
      </w:tr>
      <w:tr w:rsidR="007B34FD" w14:paraId="0B2556BF" w14:textId="77777777">
        <w:trPr>
          <w:trHeight w:val="367"/>
        </w:trPr>
        <w:tc>
          <w:tcPr>
            <w:tcW w:w="869" w:type="dxa"/>
            <w:vMerge/>
            <w:vAlign w:val="center"/>
          </w:tcPr>
          <w:p w14:paraId="22D20D35" w14:textId="77777777" w:rsidR="007B34FD" w:rsidRDefault="007B34FD">
            <w:pPr>
              <w:rPr>
                <w:rFonts w:ascii="Times New Roman" w:hAnsi="Times New Roman" w:cs="Times New Roman"/>
                <w:sz w:val="24"/>
                <w:szCs w:val="24"/>
              </w:rPr>
            </w:pPr>
          </w:p>
        </w:tc>
        <w:tc>
          <w:tcPr>
            <w:tcW w:w="5385" w:type="dxa"/>
            <w:vMerge/>
            <w:vAlign w:val="center"/>
          </w:tcPr>
          <w:p w14:paraId="6F51690B" w14:textId="77777777" w:rsidR="007B34FD" w:rsidRDefault="007B34FD">
            <w:pPr>
              <w:rPr>
                <w:rFonts w:ascii="Times New Roman" w:hAnsi="Times New Roman" w:cs="Times New Roman"/>
                <w:sz w:val="24"/>
                <w:szCs w:val="24"/>
              </w:rPr>
            </w:pPr>
          </w:p>
        </w:tc>
        <w:tc>
          <w:tcPr>
            <w:tcW w:w="1930" w:type="dxa"/>
            <w:vAlign w:val="center"/>
          </w:tcPr>
          <w:p w14:paraId="2137AD14" w14:textId="77777777" w:rsidR="007B34FD" w:rsidRDefault="00805628">
            <w:pPr>
              <w:spacing w:line="259" w:lineRule="auto"/>
              <w:jc w:val="center"/>
            </w:pPr>
            <w:r>
              <w:rPr>
                <w:rFonts w:ascii="Times New Roman" w:hAnsi="Times New Roman" w:cs="Times New Roman"/>
                <w:sz w:val="24"/>
                <w:szCs w:val="24"/>
              </w:rPr>
              <w:t>экзамен</w:t>
            </w:r>
          </w:p>
        </w:tc>
        <w:tc>
          <w:tcPr>
            <w:tcW w:w="1533" w:type="dxa"/>
            <w:vAlign w:val="center"/>
          </w:tcPr>
          <w:p w14:paraId="6FF7A943" w14:textId="77777777" w:rsidR="007B34FD" w:rsidRDefault="00805628">
            <w:pPr>
              <w:spacing w:line="259" w:lineRule="auto"/>
            </w:pPr>
            <w:r>
              <w:rPr>
                <w:rFonts w:ascii="Times New Roman" w:hAnsi="Times New Roman" w:cs="Times New Roman"/>
                <w:sz w:val="24"/>
                <w:szCs w:val="24"/>
              </w:rPr>
              <w:t>2</w:t>
            </w:r>
          </w:p>
        </w:tc>
      </w:tr>
    </w:tbl>
    <w:p w14:paraId="327D83FA" w14:textId="77777777" w:rsidR="007B34FD" w:rsidRDefault="007B34FD">
      <w:pPr>
        <w:jc w:val="both"/>
        <w:rPr>
          <w:rFonts w:ascii="Times New Roman" w:hAnsi="Times New Roman" w:cs="Times New Roman"/>
          <w:sz w:val="24"/>
          <w:szCs w:val="24"/>
        </w:rPr>
      </w:pPr>
    </w:p>
    <w:p w14:paraId="143CD634" w14:textId="77777777" w:rsidR="007B34FD" w:rsidRDefault="00805628">
      <w:pPr>
        <w:jc w:val="both"/>
      </w:pPr>
      <w:r>
        <w:rPr>
          <w:rFonts w:ascii="Times New Roman" w:hAnsi="Times New Roman" w:cs="Times New Roman"/>
          <w:sz w:val="24"/>
          <w:szCs w:val="24"/>
        </w:rPr>
        <w:tab/>
        <w:t>Ниже изложен примерный план проведения занятий. Изучение тем II-V окажет наибольшую помощь обучающемуся, без знания данных тем обучающийся скорее всего испытает непреодолимые проблемы при практической работе в рамках данного курса.</w:t>
      </w:r>
    </w:p>
    <w:p w14:paraId="7CF24E32" w14:textId="6EBE5CAF" w:rsidR="007B34FD" w:rsidRDefault="00805628">
      <w:pPr>
        <w:jc w:val="both"/>
      </w:pPr>
      <w:r>
        <w:rPr>
          <w:rFonts w:ascii="Times New Roman" w:hAnsi="Times New Roman" w:cs="Times New Roman"/>
          <w:sz w:val="24"/>
          <w:szCs w:val="24"/>
        </w:rPr>
        <w:tab/>
        <w:t xml:space="preserve">Остальные темы являются теоретическими в большей степени, чем темы II-IV. Изучение этих тем не является строго необходимым для выполнения </w:t>
      </w:r>
      <w:r w:rsidR="0077438B">
        <w:rPr>
          <w:rFonts w:ascii="Times New Roman" w:hAnsi="Times New Roman" w:cs="Times New Roman"/>
          <w:sz w:val="24"/>
          <w:szCs w:val="24"/>
        </w:rPr>
        <w:t>самостоятельной</w:t>
      </w:r>
      <w:r>
        <w:rPr>
          <w:rFonts w:ascii="Times New Roman" w:hAnsi="Times New Roman" w:cs="Times New Roman"/>
          <w:sz w:val="24"/>
          <w:szCs w:val="24"/>
        </w:rPr>
        <w:t xml:space="preserve"> работы, но использование полученных знаний при практической работе настоятельно рекомендуется. Преподаватель оставляет за собой право попросить обучающегося применить знания по некоторой теме в своей практической работе, ради проверки усвоения конкретной темы.  </w:t>
      </w:r>
      <w:r w:rsidR="0077438B">
        <w:rPr>
          <w:rFonts w:ascii="Times New Roman" w:hAnsi="Times New Roman" w:cs="Times New Roman"/>
          <w:sz w:val="24"/>
          <w:szCs w:val="24"/>
        </w:rPr>
        <w:t>Обучающимся</w:t>
      </w:r>
      <w:r>
        <w:rPr>
          <w:rFonts w:ascii="Times New Roman" w:hAnsi="Times New Roman" w:cs="Times New Roman"/>
          <w:sz w:val="24"/>
          <w:szCs w:val="24"/>
        </w:rPr>
        <w:t xml:space="preserve"> стоит быть готовым произвести изменения в своей практической работе даже в день аттестации. Преподавателю рекомендуется заявлять свои просьбы до проведения аттестации, чтобы у обучающегося было достаточно времени на исправления (хотя в реальности осуществление таких пожеланий может быть затруднительно: неудобные даты пересдач, болезни той или иной стороны, и т.п.).</w:t>
      </w:r>
    </w:p>
    <w:p w14:paraId="76AED50A" w14:textId="0B7C4B18" w:rsidR="007B34FD" w:rsidRDefault="00805628" w:rsidP="0077438B">
      <w:pPr>
        <w:jc w:val="both"/>
      </w:pPr>
      <w:r>
        <w:rPr>
          <w:rFonts w:ascii="Times New Roman" w:hAnsi="Times New Roman" w:cs="Times New Roman"/>
          <w:sz w:val="24"/>
          <w:szCs w:val="24"/>
        </w:rPr>
        <w:lastRenderedPageBreak/>
        <w:tab/>
      </w:r>
      <w:r w:rsidR="0077438B">
        <w:rPr>
          <w:rFonts w:ascii="Times New Roman" w:hAnsi="Times New Roman" w:cs="Times New Roman"/>
          <w:sz w:val="24"/>
          <w:szCs w:val="24"/>
        </w:rPr>
        <w:t xml:space="preserve">Раздел </w:t>
      </w:r>
      <w:r w:rsidR="0077438B">
        <w:rPr>
          <w:rFonts w:ascii="Times New Roman" w:hAnsi="Times New Roman" w:cs="Times New Roman"/>
          <w:sz w:val="24"/>
          <w:szCs w:val="24"/>
          <w:lang w:val="en-US"/>
        </w:rPr>
        <w:t>XIII</w:t>
      </w:r>
      <w:r w:rsidR="0077438B" w:rsidRPr="0077438B">
        <w:rPr>
          <w:rFonts w:ascii="Times New Roman" w:hAnsi="Times New Roman" w:cs="Times New Roman"/>
          <w:sz w:val="24"/>
          <w:szCs w:val="24"/>
        </w:rPr>
        <w:t xml:space="preserve"> </w:t>
      </w:r>
      <w:r w:rsidR="0077438B">
        <w:rPr>
          <w:rFonts w:ascii="Times New Roman" w:hAnsi="Times New Roman" w:cs="Times New Roman"/>
          <w:sz w:val="24"/>
          <w:szCs w:val="24"/>
        </w:rPr>
        <w:t>не является обязательным и введён, если по тем или иным причинам в курсе остаётся дополнительное время. На усмотрение преподавателя в нём могут фигурировать и иные темы из области функционального программирования.</w:t>
      </w:r>
    </w:p>
    <w:p w14:paraId="2C2FCAA8" w14:textId="77777777" w:rsidR="007B34FD" w:rsidRDefault="007B34FD">
      <w:pPr>
        <w:jc w:val="both"/>
        <w:rPr>
          <w:rFonts w:ascii="Times New Roman" w:hAnsi="Times New Roman" w:cs="Times New Roman"/>
          <w:sz w:val="24"/>
          <w:szCs w:val="24"/>
        </w:rPr>
      </w:pPr>
    </w:p>
    <w:p w14:paraId="407E69C5" w14:textId="77777777" w:rsidR="007B34FD" w:rsidRDefault="00805628">
      <w:pPr>
        <w:numPr>
          <w:ilvl w:val="0"/>
          <w:numId w:val="13"/>
        </w:numPr>
        <w:jc w:val="both"/>
      </w:pPr>
      <w:r>
        <w:rPr>
          <w:rFonts w:ascii="Times New Roman" w:hAnsi="Times New Roman" w:cs="Times New Roman"/>
          <w:b/>
          <w:bCs/>
          <w:iCs/>
          <w:sz w:val="24"/>
          <w:szCs w:val="24"/>
          <w:lang w:eastAsia="ru-RU"/>
        </w:rPr>
        <w:t>Введение</w:t>
      </w:r>
      <w:r>
        <w:rPr>
          <w:rFonts w:ascii="Times New Roman" w:hAnsi="Times New Roman" w:cs="Times New Roman"/>
          <w:iCs/>
          <w:sz w:val="24"/>
          <w:szCs w:val="24"/>
          <w:lang w:eastAsia="ru-RU"/>
        </w:rPr>
        <w:t>. Особенности синтаксиса и философия парадигмы.</w:t>
      </w:r>
    </w:p>
    <w:p w14:paraId="4CAC8322" w14:textId="77777777" w:rsidR="007B34FD" w:rsidRDefault="00805628">
      <w:pPr>
        <w:ind w:left="720"/>
        <w:jc w:val="both"/>
      </w:pPr>
      <w:r>
        <w:rPr>
          <w:rFonts w:ascii="Times New Roman" w:hAnsi="Times New Roman" w:cs="Times New Roman"/>
          <w:iCs/>
          <w:sz w:val="24"/>
          <w:szCs w:val="24"/>
          <w:lang w:eastAsia="ru-RU"/>
        </w:rPr>
        <w:t>В данном разделе дается общее видение разновидностей языков функционального программирования, история эволюции, их положение среди множества других языков и кратко основные особенности, сильные и слабые стороны. Данная лекция является не очень технической и легко может быть передвинута позже по календарю занятий.</w:t>
      </w:r>
    </w:p>
    <w:p w14:paraId="112F7DA8" w14:textId="77777777" w:rsidR="007B34FD" w:rsidRDefault="00805628">
      <w:pPr>
        <w:numPr>
          <w:ilvl w:val="0"/>
          <w:numId w:val="13"/>
        </w:numPr>
        <w:jc w:val="both"/>
      </w:pPr>
      <w:r>
        <w:rPr>
          <w:rFonts w:ascii="Times New Roman" w:hAnsi="Times New Roman" w:cs="Times New Roman"/>
          <w:b/>
          <w:bCs/>
          <w:sz w:val="24"/>
          <w:szCs w:val="24"/>
          <w:lang w:eastAsia="ru-RU"/>
        </w:rPr>
        <w:t>Проектирование типов.</w:t>
      </w:r>
      <w:r>
        <w:rPr>
          <w:rFonts w:ascii="Times New Roman" w:hAnsi="Times New Roman" w:cs="Times New Roman"/>
          <w:sz w:val="24"/>
          <w:szCs w:val="24"/>
          <w:lang w:eastAsia="ru-RU"/>
        </w:rPr>
        <w:t xml:space="preserve"> Далее обучающиеся знакомятся с основным средством для проектирования пользовательских типов данных – алгебраическими типами данных – и с сопоставлением с образцом. Также вводится понятие абстрактного синтаксического дерева и показываются примеры того, как это связано с проектированием типов данных. Сразу же после этого можно рассказывать про структуру данных «зиппер», или же отложить изложение этого материала на более поздний срок ради более быстрого изложения необходимого минимума материала для эффективного освоение практического материала (домашнего задания). Также в этом разделе объясняется метод подсчета количества “жителей” типа.</w:t>
      </w:r>
    </w:p>
    <w:p w14:paraId="65F44263" w14:textId="77777777" w:rsidR="007B34FD" w:rsidRDefault="00805628">
      <w:pPr>
        <w:numPr>
          <w:ilvl w:val="0"/>
          <w:numId w:val="13"/>
        </w:numPr>
        <w:jc w:val="both"/>
      </w:pPr>
      <w:r>
        <w:rPr>
          <w:rFonts w:ascii="Times New Roman" w:hAnsi="Times New Roman" w:cs="Times New Roman"/>
          <w:b/>
          <w:bCs/>
          <w:sz w:val="24"/>
          <w:szCs w:val="24"/>
          <w:lang w:eastAsia="ru-RU"/>
        </w:rPr>
        <w:t>Лямбда-исчисление. Различные стратегии и интерпретаторы. Различные виды интерпретаторов лямбда-исчисления. Неподвижные точки.</w:t>
      </w:r>
    </w:p>
    <w:p w14:paraId="66A3BE2F" w14:textId="77777777" w:rsidR="007B34FD" w:rsidRDefault="00805628">
      <w:pPr>
        <w:ind w:left="720"/>
        <w:jc w:val="both"/>
      </w:pPr>
      <w:r>
        <w:rPr>
          <w:rFonts w:ascii="Times New Roman" w:hAnsi="Times New Roman" w:cs="Times New Roman"/>
          <w:sz w:val="24"/>
          <w:szCs w:val="24"/>
          <w:lang w:eastAsia="ru-RU"/>
        </w:rPr>
        <w:t>Вводится синтаксис лямбда-исчисления и стратегии редукции лямбда-термов. Рекомендуется изложить минимум два стратегии: вызов по значению (</w:t>
      </w:r>
      <w:proofErr w:type="spellStart"/>
      <w:r>
        <w:rPr>
          <w:rFonts w:ascii="Times New Roman" w:hAnsi="Times New Roman" w:cs="Times New Roman"/>
          <w:sz w:val="24"/>
          <w:szCs w:val="24"/>
          <w:lang w:eastAsia="ru-RU"/>
        </w:rPr>
        <w:t>call-by-name</w:t>
      </w:r>
      <w:proofErr w:type="spellEnd"/>
      <w:r>
        <w:rPr>
          <w:rFonts w:ascii="Times New Roman" w:hAnsi="Times New Roman" w:cs="Times New Roman"/>
          <w:sz w:val="24"/>
          <w:szCs w:val="24"/>
          <w:lang w:eastAsia="ru-RU"/>
        </w:rPr>
        <w:t>) и вызов по необходимости (</w:t>
      </w:r>
      <w:proofErr w:type="spellStart"/>
      <w:r>
        <w:rPr>
          <w:rFonts w:ascii="Times New Roman" w:hAnsi="Times New Roman" w:cs="Times New Roman"/>
          <w:sz w:val="24"/>
          <w:szCs w:val="24"/>
          <w:lang w:eastAsia="ru-RU"/>
        </w:rPr>
        <w:t>call-by-name</w:t>
      </w:r>
      <w:proofErr w:type="spellEnd"/>
      <w:r>
        <w:rPr>
          <w:rFonts w:ascii="Times New Roman" w:hAnsi="Times New Roman" w:cs="Times New Roman"/>
          <w:sz w:val="24"/>
          <w:szCs w:val="24"/>
          <w:lang w:eastAsia="ru-RU"/>
        </w:rPr>
        <w:t xml:space="preserve"> и </w:t>
      </w:r>
      <w:proofErr w:type="spellStart"/>
      <w:r>
        <w:rPr>
          <w:rFonts w:ascii="Times New Roman" w:hAnsi="Times New Roman" w:cs="Times New Roman"/>
          <w:sz w:val="24"/>
          <w:szCs w:val="24"/>
          <w:lang w:eastAsia="ru-RU"/>
        </w:rPr>
        <w:t>call-by-needed</w:t>
      </w:r>
      <w:proofErr w:type="spellEnd"/>
      <w:r>
        <w:rPr>
          <w:rFonts w:ascii="Times New Roman" w:hAnsi="Times New Roman" w:cs="Times New Roman"/>
          <w:sz w:val="24"/>
          <w:szCs w:val="24"/>
          <w:lang w:eastAsia="ru-RU"/>
        </w:rPr>
        <w:t>). Желательно также коснуться аппликативной (</w:t>
      </w:r>
      <w:proofErr w:type="spellStart"/>
      <w:r>
        <w:rPr>
          <w:rFonts w:ascii="Times New Roman" w:hAnsi="Times New Roman" w:cs="Times New Roman"/>
          <w:sz w:val="24"/>
          <w:szCs w:val="24"/>
          <w:lang w:eastAsia="ru-RU"/>
        </w:rPr>
        <w:t>applicative</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order</w:t>
      </w:r>
      <w:proofErr w:type="spellEnd"/>
      <w:r>
        <w:rPr>
          <w:rFonts w:ascii="Times New Roman" w:hAnsi="Times New Roman" w:cs="Times New Roman"/>
          <w:sz w:val="24"/>
          <w:szCs w:val="24"/>
          <w:lang w:eastAsia="ru-RU"/>
        </w:rPr>
        <w:t>) и нормальной стратегии (</w:t>
      </w:r>
      <w:proofErr w:type="spellStart"/>
      <w:r>
        <w:rPr>
          <w:rFonts w:ascii="Times New Roman" w:hAnsi="Times New Roman" w:cs="Times New Roman"/>
          <w:sz w:val="24"/>
          <w:szCs w:val="24"/>
          <w:lang w:eastAsia="ru-RU"/>
        </w:rPr>
        <w:t>normal</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order</w:t>
      </w:r>
      <w:proofErr w:type="spellEnd"/>
      <w:proofErr w:type="gramStart"/>
      <w:r>
        <w:rPr>
          <w:rFonts w:ascii="Times New Roman" w:hAnsi="Times New Roman" w:cs="Times New Roman"/>
          <w:sz w:val="24"/>
          <w:szCs w:val="24"/>
          <w:lang w:eastAsia="ru-RU"/>
        </w:rPr>
        <w:t>).</w:t>
      </w:r>
      <w:r>
        <w:rPr>
          <w:rFonts w:ascii="Times New Roman" w:hAnsi="Times New Roman" w:cs="Times New Roman"/>
          <w:sz w:val="24"/>
          <w:szCs w:val="24"/>
        </w:rPr>
        <w:br/>
      </w:r>
      <w:r>
        <w:rPr>
          <w:rFonts w:ascii="Times New Roman" w:hAnsi="Times New Roman" w:cs="Times New Roman"/>
          <w:sz w:val="24"/>
          <w:szCs w:val="24"/>
          <w:lang w:eastAsia="ru-RU"/>
        </w:rPr>
        <w:t>В</w:t>
      </w:r>
      <w:proofErr w:type="gramEnd"/>
      <w:r>
        <w:rPr>
          <w:rFonts w:ascii="Times New Roman" w:hAnsi="Times New Roman" w:cs="Times New Roman"/>
          <w:sz w:val="24"/>
          <w:szCs w:val="24"/>
          <w:lang w:eastAsia="ru-RU"/>
        </w:rPr>
        <w:t xml:space="preserve"> качестве примеров лямбда-выражений рекомендуется использовать необходимый конструкции для демонстрации того, что лямбда-исчисление – это универсальный вычислитель. В минимум таких конструкций входят: представления чисел, ветвлений, булевых констант, а также способ организации неограниченной рекурсии (так называемые Y-комбинатор и Z-комбинатор). Также рекомендуется объяснить проблему, которая обычно решается с помощью “подстановки без захвата переменных” (</w:t>
      </w:r>
      <w:proofErr w:type="spellStart"/>
      <w:r>
        <w:rPr>
          <w:rFonts w:ascii="Times New Roman" w:hAnsi="Times New Roman" w:cs="Times New Roman"/>
          <w:sz w:val="24"/>
          <w:szCs w:val="24"/>
          <w:lang w:eastAsia="ru-RU"/>
        </w:rPr>
        <w:t>capture</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avoiding</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substituition</w:t>
      </w:r>
      <w:proofErr w:type="spellEnd"/>
      <w:r>
        <w:rPr>
          <w:rFonts w:ascii="Times New Roman" w:hAnsi="Times New Roman" w:cs="Times New Roman"/>
          <w:sz w:val="24"/>
          <w:szCs w:val="24"/>
          <w:lang w:eastAsia="ru-RU"/>
        </w:rPr>
        <w:t xml:space="preserve">), индексов или уровней де </w:t>
      </w:r>
      <w:proofErr w:type="spellStart"/>
      <w:r>
        <w:rPr>
          <w:rFonts w:ascii="Times New Roman" w:hAnsi="Times New Roman" w:cs="Times New Roman"/>
          <w:sz w:val="24"/>
          <w:szCs w:val="24"/>
          <w:lang w:eastAsia="ru-RU"/>
        </w:rPr>
        <w:t>Брёйна</w:t>
      </w:r>
      <w:proofErr w:type="spellEnd"/>
      <w:r>
        <w:rPr>
          <w:rFonts w:ascii="Times New Roman" w:hAnsi="Times New Roman" w:cs="Times New Roman"/>
          <w:sz w:val="24"/>
          <w:szCs w:val="24"/>
          <w:lang w:eastAsia="ru-RU"/>
        </w:rPr>
        <w:t>.</w:t>
      </w:r>
    </w:p>
    <w:p w14:paraId="32C3F255" w14:textId="77777777" w:rsidR="007B34FD" w:rsidRDefault="00805628">
      <w:pPr>
        <w:numPr>
          <w:ilvl w:val="0"/>
          <w:numId w:val="13"/>
        </w:numPr>
        <w:jc w:val="both"/>
      </w:pPr>
      <w:r>
        <w:rPr>
          <w:rFonts w:ascii="Times New Roman" w:hAnsi="Times New Roman" w:cs="Times New Roman"/>
          <w:b/>
          <w:bCs/>
          <w:sz w:val="24"/>
          <w:szCs w:val="24"/>
          <w:lang w:eastAsia="ru-RU"/>
        </w:rPr>
        <w:t>Парсер-комбинаторы. Синтаксический анализ с их помощью.</w:t>
      </w:r>
    </w:p>
    <w:p w14:paraId="223477E1" w14:textId="77777777" w:rsidR="007B34FD" w:rsidRDefault="00805628">
      <w:pPr>
        <w:ind w:left="720"/>
        <w:jc w:val="both"/>
      </w:pPr>
      <w:r>
        <w:rPr>
          <w:rFonts w:ascii="Times New Roman" w:hAnsi="Times New Roman" w:cs="Times New Roman"/>
          <w:sz w:val="24"/>
          <w:szCs w:val="24"/>
          <w:lang w:eastAsia="ru-RU"/>
        </w:rPr>
        <w:t xml:space="preserve">На парсер-комбинаторах демонстрируется комбинаторный подход к проектированию интерфейсов (другими примерами комбинаторного подхода могут быть принтер-комбинаторы или </w:t>
      </w:r>
      <w:proofErr w:type="spellStart"/>
      <w:r>
        <w:rPr>
          <w:rFonts w:ascii="Times New Roman" w:hAnsi="Times New Roman" w:cs="Times New Roman"/>
          <w:sz w:val="24"/>
          <w:szCs w:val="24"/>
          <w:lang w:eastAsia="ru-RU"/>
        </w:rPr>
        <w:t>matching</w:t>
      </w:r>
      <w:proofErr w:type="spellEnd"/>
      <w:r>
        <w:rPr>
          <w:rFonts w:ascii="Times New Roman" w:hAnsi="Times New Roman" w:cs="Times New Roman"/>
          <w:sz w:val="24"/>
          <w:szCs w:val="24"/>
          <w:lang w:eastAsia="ru-RU"/>
        </w:rPr>
        <w:t>-комбинаторы). Рекомендуется показать проектирование парсер-комбинаторной библиотеки с нуля восходящим образом, чтобы пояснить обучающимся как синтаксический анализ проводится в деталях. Во время практической работы обучающиеся могут либо пользоваться готовой библиотекой парсер-комбинаторов, либо реализовать свои, при условии, что имена и типы основных комбинаторов будут взяты из какой-нибудь достаточно популярной библиотеки парсер-комбинаторов.</w:t>
      </w:r>
    </w:p>
    <w:p w14:paraId="51E7B3C6" w14:textId="77777777" w:rsidR="007B34FD" w:rsidRDefault="00805628">
      <w:pPr>
        <w:ind w:left="720"/>
        <w:jc w:val="both"/>
      </w:pPr>
      <w:r>
        <w:rPr>
          <w:rFonts w:ascii="Times New Roman" w:hAnsi="Times New Roman" w:cs="Times New Roman"/>
          <w:sz w:val="24"/>
          <w:szCs w:val="24"/>
          <w:lang w:eastAsia="ru-RU"/>
        </w:rPr>
        <w:t>Примерами языков, на которых будет демонстрироваться работа парсер комбинаторов, рекомендуется взять язык арифметических выражений с приоритетами операций (так как он достаточно простой), а также язык лямбда-термов.</w:t>
      </w:r>
      <w:r>
        <w:rPr>
          <w:rFonts w:ascii="Times New Roman" w:hAnsi="Times New Roman" w:cs="Times New Roman"/>
          <w:sz w:val="24"/>
          <w:szCs w:val="24"/>
        </w:rPr>
        <w:br/>
      </w:r>
      <w:r>
        <w:rPr>
          <w:rFonts w:ascii="Times New Roman" w:hAnsi="Times New Roman" w:cs="Times New Roman"/>
          <w:sz w:val="24"/>
          <w:szCs w:val="24"/>
          <w:lang w:eastAsia="ru-RU"/>
        </w:rPr>
        <w:t>Изложение тем «парсер-комбинаторы» и «проектирование типов» достаточно для того, чтобы обучающиеся могли содержательно начать практическую работу.</w:t>
      </w:r>
    </w:p>
    <w:p w14:paraId="40E8A63F" w14:textId="77777777" w:rsidR="007B34FD" w:rsidRDefault="00805628">
      <w:pPr>
        <w:numPr>
          <w:ilvl w:val="0"/>
          <w:numId w:val="13"/>
        </w:numPr>
        <w:jc w:val="both"/>
      </w:pPr>
      <w:r>
        <w:rPr>
          <w:rFonts w:ascii="Times New Roman" w:hAnsi="Times New Roman" w:cs="Times New Roman"/>
          <w:b/>
          <w:bCs/>
          <w:sz w:val="24"/>
          <w:szCs w:val="24"/>
        </w:rPr>
        <w:t>Ленивые последовательности. Программирование в стиле оригами. Введение в схемы рекурсии.</w:t>
      </w:r>
    </w:p>
    <w:p w14:paraId="383E8745" w14:textId="77777777" w:rsidR="007B34FD" w:rsidRDefault="00805628">
      <w:pPr>
        <w:ind w:left="720"/>
        <w:jc w:val="both"/>
      </w:pPr>
      <w:r>
        <w:rPr>
          <w:rFonts w:ascii="Times New Roman" w:hAnsi="Times New Roman" w:cs="Times New Roman"/>
          <w:sz w:val="24"/>
          <w:szCs w:val="24"/>
        </w:rPr>
        <w:t xml:space="preserve">Ленивые последовательности являются подходом в функциональном программировании, который наиболее часто перенимается нефункциональными </w:t>
      </w:r>
      <w:r>
        <w:rPr>
          <w:rFonts w:ascii="Times New Roman" w:hAnsi="Times New Roman" w:cs="Times New Roman"/>
          <w:sz w:val="24"/>
          <w:szCs w:val="24"/>
        </w:rPr>
        <w:lastRenderedPageBreak/>
        <w:t xml:space="preserve">языками программирования (например, интерфейс </w:t>
      </w:r>
      <w:proofErr w:type="spellStart"/>
      <w:r>
        <w:rPr>
          <w:rFonts w:ascii="Times New Roman" w:hAnsi="Times New Roman" w:cs="Times New Roman"/>
          <w:sz w:val="24"/>
          <w:szCs w:val="24"/>
        </w:rPr>
        <w:t>IEnumerable</w:t>
      </w:r>
      <w:proofErr w:type="spellEnd"/>
      <w:r>
        <w:rPr>
          <w:rFonts w:ascii="Times New Roman" w:hAnsi="Times New Roman" w:cs="Times New Roman"/>
          <w:sz w:val="24"/>
          <w:szCs w:val="24"/>
        </w:rPr>
        <w:t xml:space="preserve"> языка C#). Необходимо показать стандартные операции со списками, универсальные свойства этих операций, и причины, из-за которых ленивые последовательности могут быть эффективнее строгих. Показать, как можно реализовать сортировки списков с помощью операций </w:t>
      </w:r>
      <w:proofErr w:type="spellStart"/>
      <w:r>
        <w:rPr>
          <w:rFonts w:ascii="Times New Roman" w:hAnsi="Times New Roman" w:cs="Times New Roman"/>
          <w:sz w:val="24"/>
          <w:szCs w:val="24"/>
        </w:rPr>
        <w:t>fold&amp;unfold</w:t>
      </w:r>
      <w:proofErr w:type="spellEnd"/>
      <w:r>
        <w:rPr>
          <w:rFonts w:ascii="Times New Roman" w:hAnsi="Times New Roman" w:cs="Times New Roman"/>
          <w:sz w:val="24"/>
          <w:szCs w:val="24"/>
        </w:rPr>
        <w:t xml:space="preserve"> («свернуть» и «развернуть», отсюда название «программирование в стиле оригами») на основе статьи «Программирование в стиле оригами» (</w:t>
      </w:r>
      <w:proofErr w:type="spellStart"/>
      <w:r>
        <w:rPr>
          <w:rFonts w:ascii="Times New Roman" w:hAnsi="Times New Roman" w:cs="Times New Roman"/>
          <w:sz w:val="24"/>
          <w:szCs w:val="24"/>
        </w:rPr>
        <w:t>Origami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J.Gibbons</w:t>
      </w:r>
      <w:proofErr w:type="spellEnd"/>
      <w:r>
        <w:rPr>
          <w:rFonts w:ascii="Times New Roman" w:hAnsi="Times New Roman" w:cs="Times New Roman"/>
          <w:sz w:val="24"/>
          <w:szCs w:val="24"/>
        </w:rPr>
        <w:t xml:space="preserve">, 2004). </w:t>
      </w:r>
    </w:p>
    <w:p w14:paraId="51D82760" w14:textId="77777777" w:rsidR="007B34FD" w:rsidRDefault="00805628">
      <w:pPr>
        <w:numPr>
          <w:ilvl w:val="0"/>
          <w:numId w:val="13"/>
        </w:numPr>
        <w:jc w:val="both"/>
      </w:pPr>
      <w:r>
        <w:rPr>
          <w:rFonts w:ascii="Times New Roman" w:hAnsi="Times New Roman" w:cs="Times New Roman"/>
          <w:b/>
          <w:bCs/>
          <w:sz w:val="24"/>
          <w:szCs w:val="24"/>
        </w:rPr>
        <w:t>Вывод типа по телу функции. Унификация.</w:t>
      </w:r>
    </w:p>
    <w:p w14:paraId="6C6B6863" w14:textId="77777777" w:rsidR="007B34FD" w:rsidRDefault="00805628">
      <w:pPr>
        <w:ind w:left="720"/>
        <w:jc w:val="both"/>
      </w:pPr>
      <w:r>
        <w:rPr>
          <w:rFonts w:ascii="Times New Roman" w:hAnsi="Times New Roman" w:cs="Times New Roman"/>
          <w:sz w:val="24"/>
          <w:szCs w:val="24"/>
        </w:rPr>
        <w:t>Автоматический вывод типов является отличительной особенностью языков семейства ML. Здесь необходимо пояснить суть алгоритма синтаксической унификации и показать, как он применяется при выводе типов компилятором в языках семейства ML. На аттестации обучающийся должен быть готов продемонстрировать свои навыки вывода типа функции по её реализации с помощью ручки и бумаги (т.е. без использования электронных помощников).</w:t>
      </w:r>
    </w:p>
    <w:p w14:paraId="6F9087FC" w14:textId="77777777" w:rsidR="007B34FD" w:rsidRDefault="00805628">
      <w:pPr>
        <w:numPr>
          <w:ilvl w:val="0"/>
          <w:numId w:val="13"/>
        </w:numPr>
        <w:jc w:val="both"/>
      </w:pPr>
      <w:r>
        <w:rPr>
          <w:rFonts w:ascii="Times New Roman" w:hAnsi="Times New Roman" w:cs="Times New Roman"/>
          <w:b/>
          <w:bCs/>
          <w:sz w:val="24"/>
          <w:szCs w:val="24"/>
        </w:rPr>
        <w:t>Чисто функциональные структуры данных.</w:t>
      </w:r>
    </w:p>
    <w:p w14:paraId="16BDCFA7" w14:textId="77777777" w:rsidR="007B34FD" w:rsidRDefault="00805628">
      <w:pPr>
        <w:ind w:left="720"/>
        <w:jc w:val="both"/>
      </w:pPr>
      <w:r>
        <w:rPr>
          <w:rFonts w:ascii="Times New Roman" w:hAnsi="Times New Roman" w:cs="Times New Roman"/>
          <w:sz w:val="24"/>
          <w:szCs w:val="24"/>
        </w:rPr>
        <w:t xml:space="preserve">Обучающийся знакомится с подходом к проектированию чисто функциональных структур данных, то есть без использования присваивания. Примерами </w:t>
      </w:r>
      <w:proofErr w:type="gramStart"/>
      <w:r>
        <w:rPr>
          <w:rFonts w:ascii="Times New Roman" w:hAnsi="Times New Roman" w:cs="Times New Roman"/>
          <w:sz w:val="24"/>
          <w:szCs w:val="24"/>
        </w:rPr>
        <w:t>таких структур</w:t>
      </w:r>
      <w:proofErr w:type="gramEnd"/>
      <w:r>
        <w:rPr>
          <w:rFonts w:ascii="Times New Roman" w:hAnsi="Times New Roman" w:cs="Times New Roman"/>
          <w:sz w:val="24"/>
          <w:szCs w:val="24"/>
        </w:rPr>
        <w:t xml:space="preserve"> данных стоит выбрать списки (так как они достаточно просты) и самобалансирующиеся красно-черные деревья (так как их реализация в чисто функциональном подходе выглядит существенно проще и короче, чем при традиционных подходах с присваиванием). Основной литературой по данному вопросу является книга </w:t>
      </w:r>
      <w:proofErr w:type="spellStart"/>
      <w:r>
        <w:rPr>
          <w:rFonts w:ascii="Times New Roman" w:hAnsi="Times New Roman" w:cs="Times New Roman"/>
          <w:sz w:val="24"/>
          <w:szCs w:val="24"/>
        </w:rPr>
        <w:t>К.Окасаки</w:t>
      </w:r>
      <w:proofErr w:type="spellEnd"/>
      <w:r>
        <w:rPr>
          <w:rFonts w:ascii="Times New Roman" w:hAnsi="Times New Roman" w:cs="Times New Roman"/>
          <w:sz w:val="24"/>
          <w:szCs w:val="24"/>
        </w:rPr>
        <w:t xml:space="preserve"> «Чисто функциональные структуры данных». При наличии дополнительного лекционного времени рекомендуется рассказать обучающемуся про другие чисто функциональные структуры данных из вышеупомянутой книги.</w:t>
      </w:r>
    </w:p>
    <w:p w14:paraId="0AD3EBF3" w14:textId="77777777" w:rsidR="007B34FD" w:rsidRDefault="00805628">
      <w:pPr>
        <w:numPr>
          <w:ilvl w:val="0"/>
          <w:numId w:val="13"/>
        </w:numPr>
        <w:jc w:val="both"/>
      </w:pPr>
      <w:r>
        <w:rPr>
          <w:rFonts w:ascii="Times New Roman" w:hAnsi="Times New Roman" w:cs="Times New Roman"/>
          <w:b/>
          <w:bCs/>
          <w:sz w:val="24"/>
          <w:szCs w:val="24"/>
        </w:rPr>
        <w:t xml:space="preserve">Функторы. Монады. Законы. Примеры. </w:t>
      </w:r>
      <w:proofErr w:type="spellStart"/>
      <w:r>
        <w:rPr>
          <w:rFonts w:ascii="Times New Roman" w:hAnsi="Times New Roman" w:cs="Times New Roman"/>
          <w:b/>
          <w:bCs/>
          <w:sz w:val="24"/>
          <w:szCs w:val="24"/>
        </w:rPr>
        <w:t>Do</w:t>
      </w:r>
      <w:proofErr w:type="spellEnd"/>
      <w:r>
        <w:rPr>
          <w:rFonts w:ascii="Times New Roman" w:hAnsi="Times New Roman" w:cs="Times New Roman"/>
          <w:b/>
          <w:bCs/>
          <w:sz w:val="24"/>
          <w:szCs w:val="24"/>
        </w:rPr>
        <w:t>-нотация.</w:t>
      </w:r>
    </w:p>
    <w:p w14:paraId="7F0F782E" w14:textId="77777777" w:rsidR="007B34FD" w:rsidRDefault="00805628">
      <w:pPr>
        <w:ind w:left="720"/>
        <w:jc w:val="both"/>
      </w:pPr>
      <w:r>
        <w:rPr>
          <w:rFonts w:ascii="Times New Roman" w:hAnsi="Times New Roman" w:cs="Times New Roman"/>
          <w:sz w:val="24"/>
          <w:szCs w:val="24"/>
        </w:rPr>
        <w:t xml:space="preserve">Обучающийся знакомится с понятием функтора (например, упомянутые выше списки и ленивые последовательности) и монады, а также с законами функторов и монад. Законы функторов должны выглядеть знакомыми обучающемуся, так как они неявно использовались в рамках темы V. Обучающийся знакомится с </w:t>
      </w:r>
      <w:proofErr w:type="gramStart"/>
      <w:r>
        <w:rPr>
          <w:rFonts w:ascii="Times New Roman" w:hAnsi="Times New Roman" w:cs="Times New Roman"/>
          <w:sz w:val="24"/>
          <w:szCs w:val="24"/>
        </w:rPr>
        <w:t>законами  монад</w:t>
      </w:r>
      <w:proofErr w:type="gramEnd"/>
      <w:r>
        <w:rPr>
          <w:rFonts w:ascii="Times New Roman" w:hAnsi="Times New Roman" w:cs="Times New Roman"/>
          <w:sz w:val="24"/>
          <w:szCs w:val="24"/>
        </w:rPr>
        <w:t xml:space="preserve">, изучает основные примеры монад: </w:t>
      </w:r>
      <w:proofErr w:type="spellStart"/>
      <w:r>
        <w:rPr>
          <w:rFonts w:ascii="Times New Roman" w:hAnsi="Times New Roman" w:cs="Times New Roman"/>
          <w:sz w:val="24"/>
          <w:szCs w:val="24"/>
        </w:rPr>
        <w:t>Reader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а также их применение при написании интерпретатора  </w:t>
      </w:r>
      <w:proofErr w:type="spellStart"/>
      <w:r>
        <w:rPr>
          <w:rFonts w:ascii="Times New Roman" w:hAnsi="Times New Roman" w:cs="Times New Roman"/>
          <w:sz w:val="24"/>
          <w:szCs w:val="24"/>
        </w:rPr>
        <w:t>лябмда</w:t>
      </w:r>
      <w:proofErr w:type="spellEnd"/>
      <w:r>
        <w:rPr>
          <w:rFonts w:ascii="Times New Roman" w:hAnsi="Times New Roman" w:cs="Times New Roman"/>
          <w:sz w:val="24"/>
          <w:szCs w:val="24"/>
        </w:rPr>
        <w:t xml:space="preserve">-исчисления со сквозной функциональностью (с так называемыми «эффектами»). </w:t>
      </w:r>
    </w:p>
    <w:p w14:paraId="0F8271AD" w14:textId="77777777" w:rsidR="007B34FD" w:rsidRDefault="00805628">
      <w:pPr>
        <w:ind w:left="720"/>
        <w:jc w:val="both"/>
      </w:pPr>
      <w:r>
        <w:rPr>
          <w:rFonts w:ascii="Times New Roman" w:hAnsi="Times New Roman" w:cs="Times New Roman"/>
          <w:sz w:val="24"/>
          <w:szCs w:val="24"/>
        </w:rPr>
        <w:t>После изучения данной темы обучающийся должен:</w:t>
      </w:r>
    </w:p>
    <w:p w14:paraId="1A4FC228" w14:textId="77777777" w:rsidR="007B34FD" w:rsidRDefault="00805628">
      <w:pPr>
        <w:numPr>
          <w:ilvl w:val="1"/>
          <w:numId w:val="13"/>
        </w:numPr>
        <w:jc w:val="both"/>
      </w:pPr>
      <w:r>
        <w:rPr>
          <w:rFonts w:ascii="Times New Roman" w:hAnsi="Times New Roman" w:cs="Times New Roman"/>
          <w:sz w:val="24"/>
          <w:szCs w:val="24"/>
        </w:rPr>
        <w:t>Уметь описывать свои типы данных, так, чтобы они были функторами.</w:t>
      </w:r>
    </w:p>
    <w:p w14:paraId="00D836E0" w14:textId="77777777" w:rsidR="007B34FD" w:rsidRDefault="00805628">
      <w:pPr>
        <w:numPr>
          <w:ilvl w:val="1"/>
          <w:numId w:val="13"/>
        </w:numPr>
        <w:jc w:val="both"/>
      </w:pPr>
      <w:r>
        <w:rPr>
          <w:rFonts w:ascii="Times New Roman" w:hAnsi="Times New Roman" w:cs="Times New Roman"/>
          <w:sz w:val="24"/>
          <w:szCs w:val="24"/>
        </w:rPr>
        <w:t>Уметь применять функторы и монады из списка выше при практической работе (уметь описывать новые монады не требуется).</w:t>
      </w:r>
    </w:p>
    <w:p w14:paraId="01BDE7A6" w14:textId="77777777" w:rsidR="007B34FD" w:rsidRDefault="00805628">
      <w:pPr>
        <w:numPr>
          <w:ilvl w:val="0"/>
          <w:numId w:val="13"/>
        </w:numPr>
        <w:jc w:val="both"/>
      </w:pPr>
      <w:r>
        <w:rPr>
          <w:rFonts w:ascii="Times New Roman" w:hAnsi="Times New Roman" w:cs="Times New Roman"/>
          <w:b/>
          <w:bCs/>
          <w:sz w:val="24"/>
          <w:szCs w:val="24"/>
        </w:rPr>
        <w:t xml:space="preserve">Краткий обзор теоретических аспектов: α, β, η – правила в лямбда-исчислении. STLC. Система </w:t>
      </w:r>
      <w:proofErr w:type="spellStart"/>
      <w:r>
        <w:rPr>
          <w:rFonts w:ascii="Times New Roman" w:hAnsi="Times New Roman" w:cs="Times New Roman"/>
          <w:b/>
          <w:bCs/>
          <w:sz w:val="24"/>
          <w:szCs w:val="24"/>
        </w:rPr>
        <w:t>Hindley-Milner-Damas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Let</w:t>
      </w:r>
      <w:proofErr w:type="spellEnd"/>
      <w:r>
        <w:rPr>
          <w:rFonts w:ascii="Times New Roman" w:hAnsi="Times New Roman" w:cs="Times New Roman"/>
          <w:b/>
          <w:bCs/>
          <w:sz w:val="24"/>
          <w:szCs w:val="24"/>
        </w:rPr>
        <w:t xml:space="preserve">-полиморфизм. </w:t>
      </w:r>
    </w:p>
    <w:p w14:paraId="6D6C8E97" w14:textId="77777777" w:rsidR="007B34FD" w:rsidRDefault="00805628">
      <w:pPr>
        <w:ind w:left="720"/>
        <w:jc w:val="both"/>
      </w:pPr>
      <w:r>
        <w:rPr>
          <w:rFonts w:ascii="Times New Roman" w:hAnsi="Times New Roman" w:cs="Times New Roman"/>
          <w:sz w:val="24"/>
          <w:szCs w:val="24"/>
        </w:rPr>
        <w:t>Здесь читатель кратко знакомится с наиболее известными системами типов для лямбда-исчисления и приобретает более детальное понимание того, как компилятор проводит автоматический вывод типов. Рекомендованной литературой является книга Бенджамина Пирса «Типы в языках программирования».</w:t>
      </w:r>
    </w:p>
    <w:p w14:paraId="78A72089" w14:textId="77777777" w:rsidR="007B34FD" w:rsidRDefault="00805628">
      <w:pPr>
        <w:numPr>
          <w:ilvl w:val="0"/>
          <w:numId w:val="13"/>
        </w:numPr>
        <w:jc w:val="both"/>
      </w:pPr>
      <w:r>
        <w:rPr>
          <w:rFonts w:ascii="Times New Roman" w:hAnsi="Times New Roman" w:cs="Times New Roman"/>
          <w:b/>
          <w:bCs/>
          <w:sz w:val="24"/>
          <w:szCs w:val="24"/>
        </w:rPr>
        <w:t>Введение в трансформеры монад.</w:t>
      </w:r>
    </w:p>
    <w:p w14:paraId="3E982C05" w14:textId="77777777" w:rsidR="007B34FD" w:rsidRDefault="00805628">
      <w:pPr>
        <w:ind w:left="720"/>
        <w:jc w:val="both"/>
      </w:pPr>
      <w:r>
        <w:rPr>
          <w:rFonts w:ascii="Times New Roman" w:hAnsi="Times New Roman" w:cs="Times New Roman"/>
          <w:sz w:val="24"/>
          <w:szCs w:val="24"/>
        </w:rPr>
        <w:t xml:space="preserve">Программирование с использование только чистых функций является не очень удобным без использования монад, а использование нескольких монад одновременно не очень удобно без использования </w:t>
      </w:r>
      <w:proofErr w:type="spellStart"/>
      <w:r>
        <w:rPr>
          <w:rFonts w:ascii="Times New Roman" w:hAnsi="Times New Roman" w:cs="Times New Roman"/>
          <w:sz w:val="24"/>
          <w:szCs w:val="24"/>
        </w:rPr>
        <w:t>трансформеров</w:t>
      </w:r>
      <w:proofErr w:type="spellEnd"/>
      <w:r>
        <w:rPr>
          <w:rFonts w:ascii="Times New Roman" w:hAnsi="Times New Roman" w:cs="Times New Roman"/>
          <w:sz w:val="24"/>
          <w:szCs w:val="24"/>
        </w:rPr>
        <w:t xml:space="preserve"> монад (</w:t>
      </w:r>
      <w:proofErr w:type="spellStart"/>
      <w:r>
        <w:rPr>
          <w:rFonts w:ascii="Times New Roman" w:hAnsi="Times New Roman" w:cs="Times New Roman"/>
          <w:sz w:val="24"/>
          <w:szCs w:val="24"/>
        </w:rPr>
        <w:t>monad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transformers</w:t>
      </w:r>
      <w:proofErr w:type="spellEnd"/>
      <w:r>
        <w:rPr>
          <w:rFonts w:ascii="Times New Roman" w:hAnsi="Times New Roman" w:cs="Times New Roman"/>
          <w:sz w:val="24"/>
          <w:szCs w:val="24"/>
        </w:rPr>
        <w:t xml:space="preserve">). В теме VIII законы монад постулировались как необходимое требование, полезность которого не очевидна, а в рамках данной темы обучающийся сможет </w:t>
      </w:r>
      <w:proofErr w:type="gramStart"/>
      <w:r>
        <w:rPr>
          <w:rFonts w:ascii="Times New Roman" w:hAnsi="Times New Roman" w:cs="Times New Roman"/>
          <w:sz w:val="24"/>
          <w:szCs w:val="24"/>
        </w:rPr>
        <w:t>увидеть</w:t>
      </w:r>
      <w:proofErr w:type="gramEnd"/>
      <w:r>
        <w:rPr>
          <w:rFonts w:ascii="Times New Roman" w:hAnsi="Times New Roman" w:cs="Times New Roman"/>
          <w:sz w:val="24"/>
          <w:szCs w:val="24"/>
        </w:rPr>
        <w:t xml:space="preserve"> как законы монад можно применить для написания более эффективного кода на функциональном языке программирования. Рекомендуется </w:t>
      </w:r>
      <w:r>
        <w:rPr>
          <w:rFonts w:ascii="Times New Roman" w:hAnsi="Times New Roman" w:cs="Times New Roman"/>
          <w:sz w:val="24"/>
          <w:szCs w:val="24"/>
        </w:rPr>
        <w:lastRenderedPageBreak/>
        <w:t xml:space="preserve">строить изложение материала на статье Ральфа </w:t>
      </w:r>
      <w:proofErr w:type="spellStart"/>
      <w:r>
        <w:rPr>
          <w:rFonts w:ascii="Times New Roman" w:hAnsi="Times New Roman" w:cs="Times New Roman"/>
          <w:sz w:val="24"/>
          <w:szCs w:val="24"/>
        </w:rPr>
        <w:t>Хинзе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Deriving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backtracking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transformers</w:t>
      </w:r>
      <w:proofErr w:type="spellEnd"/>
      <w:r>
        <w:rPr>
          <w:rFonts w:ascii="Times New Roman" w:hAnsi="Times New Roman" w:cs="Times New Roman"/>
          <w:sz w:val="24"/>
          <w:szCs w:val="24"/>
        </w:rPr>
        <w:t>» 2000 года.</w:t>
      </w:r>
    </w:p>
    <w:p w14:paraId="6EDD8638" w14:textId="77777777" w:rsidR="007B34FD" w:rsidRDefault="00805628">
      <w:pPr>
        <w:numPr>
          <w:ilvl w:val="0"/>
          <w:numId w:val="13"/>
        </w:numPr>
        <w:jc w:val="both"/>
      </w:pPr>
      <w:r>
        <w:rPr>
          <w:rFonts w:ascii="Times New Roman" w:eastAsiaTheme="minorEastAsia" w:hAnsi="Times New Roman" w:cs="Times New Roman"/>
          <w:b/>
          <w:bCs/>
          <w:sz w:val="24"/>
          <w:szCs w:val="24"/>
        </w:rPr>
        <w:t xml:space="preserve">Равенство и эквивалентность типов. GADT и создание DSL. </w:t>
      </w:r>
      <w:r w:rsidRPr="00E129D3">
        <w:rPr>
          <w:rFonts w:ascii="Times New Roman" w:eastAsiaTheme="minorEastAsia" w:hAnsi="Times New Roman" w:cs="Times New Roman"/>
          <w:b/>
          <w:bCs/>
          <w:sz w:val="24"/>
          <w:szCs w:val="24"/>
          <w:lang w:val="en-US"/>
        </w:rPr>
        <w:t xml:space="preserve">Initial &amp; final embedding. Expression problem. </w:t>
      </w:r>
      <w:r>
        <w:rPr>
          <w:rFonts w:ascii="Times New Roman" w:eastAsiaTheme="minorEastAsia" w:hAnsi="Times New Roman" w:cs="Times New Roman"/>
          <w:b/>
          <w:bCs/>
          <w:sz w:val="24"/>
          <w:szCs w:val="24"/>
        </w:rPr>
        <w:t>Либо запасные часы лекций.</w:t>
      </w:r>
    </w:p>
    <w:p w14:paraId="4372FA58" w14:textId="77777777" w:rsidR="007B34FD" w:rsidRDefault="00805628">
      <w:pPr>
        <w:ind w:left="720"/>
        <w:jc w:val="both"/>
      </w:pPr>
      <w:r>
        <w:rPr>
          <w:rFonts w:ascii="Times New Roman" w:eastAsiaTheme="minorEastAsia" w:hAnsi="Times New Roman" w:cs="Times New Roman"/>
          <w:sz w:val="24"/>
          <w:szCs w:val="24"/>
        </w:rPr>
        <w:t xml:space="preserve">Данную тему рекомендуется спрашивать только у обучающихся, которые претендуют на максимальную итоговую оценку. В ней рекомендуется объяснить способ описания термов лямбда-исчисления, которые типизируются в системе типов STLC и корректны по построению. В случае нехватки времени стоит ограничиться объяснением типа данные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и его связью с отношением равенства (типов) из алгебры. В случае сильной нехватки времени предусмотренные часы лекций стоит уделить закреплению предыдущего материала.</w:t>
      </w:r>
    </w:p>
    <w:p w14:paraId="2CFAE04E" w14:textId="77777777" w:rsidR="007B34FD" w:rsidRDefault="007B34FD">
      <w:pPr>
        <w:jc w:val="both"/>
        <w:rPr>
          <w:rFonts w:ascii="Times New Roman" w:hAnsi="Times New Roman" w:cs="Times New Roman"/>
          <w:b/>
          <w:bCs/>
          <w:sz w:val="24"/>
          <w:szCs w:val="24"/>
        </w:rPr>
      </w:pPr>
    </w:p>
    <w:p w14:paraId="2F7BDE1D" w14:textId="77777777" w:rsidR="007B34FD" w:rsidRDefault="00805628">
      <w:pPr>
        <w:jc w:val="both"/>
        <w:rPr>
          <w:rFonts w:ascii="Times New Roman" w:hAnsi="Times New Roman" w:cs="Times New Roman"/>
          <w:sz w:val="24"/>
          <w:szCs w:val="24"/>
        </w:rPr>
      </w:pPr>
      <w:r>
        <w:br w:type="page"/>
      </w:r>
    </w:p>
    <w:p w14:paraId="3E04C6D7" w14:textId="77777777" w:rsidR="007B34FD" w:rsidRDefault="00805628">
      <w:pPr>
        <w:jc w:val="both"/>
      </w:pPr>
      <w:bookmarkStart w:id="1" w:name="_Hlk67501677"/>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584D0ACF" w14:textId="77777777" w:rsidR="007B34FD" w:rsidRDefault="00805628">
      <w:pPr>
        <w:jc w:val="both"/>
      </w:pPr>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1EA485D6" w14:textId="77777777" w:rsidR="007B34FD" w:rsidRDefault="00805628">
      <w:pPr>
        <w:jc w:val="both"/>
      </w:pPr>
      <w:r>
        <w:rPr>
          <w:rFonts w:ascii="Times New Roman" w:hAnsi="Times New Roman" w:cs="Times New Roman"/>
          <w:b/>
          <w:bCs/>
          <w:sz w:val="24"/>
          <w:szCs w:val="24"/>
        </w:rPr>
        <w:t>3.1.1</w:t>
      </w:r>
      <w:r>
        <w:rPr>
          <w:rFonts w:ascii="Times New Roman" w:hAnsi="Times New Roman" w:cs="Times New Roman"/>
          <w:sz w:val="24"/>
          <w:szCs w:val="24"/>
        </w:rPr>
        <w:tab/>
      </w:r>
      <w:r>
        <w:rPr>
          <w:rFonts w:ascii="Times New Roman" w:hAnsi="Times New Roman" w:cs="Times New Roman"/>
          <w:b/>
          <w:bCs/>
          <w:sz w:val="24"/>
          <w:szCs w:val="24"/>
        </w:rPr>
        <w:t>Методические указания по освоению дисциплины</w:t>
      </w:r>
    </w:p>
    <w:p w14:paraId="697328D9" w14:textId="77777777" w:rsidR="00DD7613" w:rsidRDefault="00DD7613" w:rsidP="00DD7613">
      <w:pPr>
        <w:ind w:firstLine="567"/>
        <w:jc w:val="both"/>
      </w:pPr>
      <w:r>
        <w:rPr>
          <w:rFonts w:ascii="Times New Roman" w:eastAsia="Times New Roman" w:hAnsi="Times New Roman" w:cs="Times New Roman"/>
          <w:sz w:val="24"/>
          <w:szCs w:val="24"/>
        </w:rPr>
        <w:t xml:space="preserve">Занятия проходят в форме лекций. </w:t>
      </w:r>
      <w:r>
        <w:rPr>
          <w:rFonts w:ascii="Times New Roman" w:hAnsi="Times New Roman" w:cs="Times New Roman"/>
          <w:sz w:val="24"/>
          <w:szCs w:val="24"/>
        </w:rPr>
        <w:t>На лекционных занятиях преподаватель рассказывает материал курса согласно содержанию в разбивке по разделам, приведенному в разделе 2.2. Изложение материала в целом классическое, согласно таковому в источниках, приведенных в обязательном и дополнительном списках литературы.</w:t>
      </w:r>
    </w:p>
    <w:p w14:paraId="01F30C24" w14:textId="77777777" w:rsidR="00DD7613" w:rsidRDefault="00DD7613" w:rsidP="00DD7613">
      <w:pPr>
        <w:spacing w:line="259" w:lineRule="auto"/>
        <w:ind w:firstLine="709"/>
        <w:jc w:val="both"/>
      </w:pPr>
      <w:r>
        <w:rPr>
          <w:rFonts w:ascii="Times New Roman" w:eastAsia="Times New Roman" w:hAnsi="Times New Roman" w:cs="Times New Roman"/>
          <w:sz w:val="24"/>
          <w:szCs w:val="24"/>
        </w:rPr>
        <w:t>Успешное освоение дисциплины возможно благодаря посещению занятий, участию в обсуждении вопросов, подготовленных к занятию; самостоятельной работе, включающей в себя чтение специальной литературы по разделам темы и выполнению практических заданий.</w:t>
      </w:r>
    </w:p>
    <w:p w14:paraId="6425657E" w14:textId="77777777" w:rsidR="00DD7613" w:rsidRDefault="00DD7613" w:rsidP="00DD7613">
      <w:pPr>
        <w:jc w:val="both"/>
      </w:pPr>
      <w:r>
        <w:rPr>
          <w:rFonts w:ascii="Times New Roman" w:hAnsi="Times New Roman" w:cs="Times New Roman"/>
          <w:sz w:val="24"/>
          <w:szCs w:val="24"/>
        </w:rPr>
        <w:tab/>
        <w:t>Изложение лекционного материала (как и выполнение практических занятий) может происходить с использованием различных статически типизированных языков функционального программирования. Ниже список наиболее известных из них с комментариями. Выбор языка для курса должен осуществляться с оглядкой на компетенцию преподавателя.</w:t>
      </w:r>
    </w:p>
    <w:p w14:paraId="09B37742" w14:textId="77777777" w:rsidR="00DD7613" w:rsidRDefault="00DD7613" w:rsidP="00DD7613">
      <w:pPr>
        <w:numPr>
          <w:ilvl w:val="0"/>
          <w:numId w:val="14"/>
        </w:numPr>
        <w:ind w:left="0" w:firstLine="0"/>
        <w:jc w:val="both"/>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возможно, является самым распространенным языком для преподавания функционального программирования. Он отличается наличием большого количества интересных возможностей в нём, а также самым распространенным кандидатом для добавления в него новых интересных синтаксических конструкций, апробации способов программирования и проектирования, совершения экспериментов с новыми разновидностями систем типов. Не смотря на перечисленные плюсы для практического программирования, при обучении описанные выше возможности могут вызываться сложности, например, потому что для детального понимания сути относительно простых конструкций (например, вывод данных на печать или арифметические операции с числами) обучающемуся необходимо иметь представление о некоторых (достаточно абстрактных) концепциях, присущих языку программирования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(монады и классы типов, соответственно). Несмотря на выше сказанное,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является допустимым кандидатом</w:t>
      </w:r>
      <w:r>
        <w:rPr>
          <w:rFonts w:ascii="Times New Roman" w:hAnsi="Times New Roman" w:cs="Times New Roman"/>
          <w:sz w:val="24"/>
          <w:szCs w:val="24"/>
        </w:rPr>
        <w:t xml:space="preserve"> на функциональный язык программирования, на основе которого будет излагаться курс.</w:t>
      </w:r>
    </w:p>
    <w:p w14:paraId="44F2D959" w14:textId="77777777" w:rsidR="00DD7613" w:rsidRDefault="00DD7613" w:rsidP="00DD7613">
      <w:pPr>
        <w:numPr>
          <w:ilvl w:val="0"/>
          <w:numId w:val="14"/>
        </w:numPr>
        <w:ind w:left="0" w:firstLine="0"/>
        <w:jc w:val="both"/>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 это ещё один распространенный вариант для преподавания функционального программирования. В нём меньше продвинутых возможностей, некоторые вещи приходится реализовывать более явным и длинным способом, чем в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Однако эти недостатки делают его более удачным языком для обучения, чем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так как</w:t>
      </w:r>
    </w:p>
    <w:p w14:paraId="3388F1EA" w14:textId="77777777" w:rsidR="00DD7613" w:rsidRDefault="00DD7613" w:rsidP="00DD7613">
      <w:pPr>
        <w:numPr>
          <w:ilvl w:val="0"/>
          <w:numId w:val="15"/>
        </w:numPr>
        <w:jc w:val="both"/>
      </w:pPr>
      <w:r>
        <w:rPr>
          <w:rFonts w:ascii="Times New Roman" w:hAnsi="Times New Roman" w:cs="Times New Roman"/>
          <w:sz w:val="24"/>
          <w:szCs w:val="24"/>
        </w:rPr>
        <w:t>объем необходимым предварительных знаний для него ниже;</w:t>
      </w:r>
    </w:p>
    <w:p w14:paraId="27B57BE5" w14:textId="77777777" w:rsidR="00DD7613" w:rsidRDefault="00DD7613" w:rsidP="00DD7613">
      <w:pPr>
        <w:numPr>
          <w:ilvl w:val="0"/>
          <w:numId w:val="15"/>
        </w:numPr>
        <w:jc w:val="both"/>
      </w:pPr>
      <w:r>
        <w:rPr>
          <w:rFonts w:ascii="Times New Roman" w:hAnsi="Times New Roman" w:cs="Times New Roman"/>
          <w:sz w:val="24"/>
          <w:szCs w:val="24"/>
        </w:rPr>
        <w:t>некоторые вещи приходится реализовывать явно, что в большей степени требует от обучающегося понимания, что он делает;</w:t>
      </w:r>
    </w:p>
    <w:p w14:paraId="785ECA84" w14:textId="77777777" w:rsidR="00DD7613" w:rsidRDefault="00DD7613" w:rsidP="00DD7613">
      <w:pPr>
        <w:numPr>
          <w:ilvl w:val="0"/>
          <w:numId w:val="15"/>
        </w:numPr>
        <w:jc w:val="both"/>
      </w:pPr>
      <w:r>
        <w:rPr>
          <w:rFonts w:ascii="Times New Roman" w:hAnsi="Times New Roman" w:cs="Times New Roman"/>
          <w:sz w:val="24"/>
          <w:szCs w:val="24"/>
        </w:rPr>
        <w:t>при проектировании синтаксиса языка были заложены некоторые особенности, облегчающие на него переход, после использования языка Си.</w:t>
      </w:r>
    </w:p>
    <w:p w14:paraId="678C3159" w14:textId="77777777" w:rsidR="00DD7613" w:rsidRDefault="00DD7613" w:rsidP="00DD7613">
      <w:pPr>
        <w:jc w:val="both"/>
      </w:pPr>
      <w:r>
        <w:rPr>
          <w:rFonts w:ascii="Times New Roman" w:hAnsi="Times New Roman" w:cs="Times New Roman"/>
          <w:sz w:val="24"/>
          <w:szCs w:val="24"/>
        </w:rPr>
        <w:t xml:space="preserve">Также у языка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есть некоторое количество диалектов:</w:t>
      </w:r>
    </w:p>
    <w:p w14:paraId="084E05DE" w14:textId="77777777" w:rsidR="00DD7613" w:rsidRDefault="00DD7613" w:rsidP="00DD7613">
      <w:pPr>
        <w:numPr>
          <w:ilvl w:val="0"/>
          <w:numId w:val="15"/>
        </w:numPr>
        <w:jc w:val="both"/>
      </w:pPr>
      <w:proofErr w:type="spellStart"/>
      <w:r>
        <w:rPr>
          <w:rFonts w:ascii="Times New Roman" w:hAnsi="Times New Roman" w:cs="Times New Roman"/>
          <w:sz w:val="24"/>
          <w:szCs w:val="24"/>
        </w:rPr>
        <w:t>Bucklescript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ReScript</w:t>
      </w:r>
      <w:proofErr w:type="spellEnd"/>
      <w:r>
        <w:rPr>
          <w:rFonts w:ascii="Times New Roman" w:hAnsi="Times New Roman" w:cs="Times New Roman"/>
          <w:sz w:val="24"/>
          <w:szCs w:val="24"/>
        </w:rPr>
        <w:t xml:space="preserve"> позволяет компилировать программы для исполнения в вэб-среде, в то время как по умолчанию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компилируется в </w:t>
      </w:r>
      <w:proofErr w:type="spellStart"/>
      <w:r>
        <w:rPr>
          <w:rFonts w:ascii="Times New Roman" w:hAnsi="Times New Roman" w:cs="Times New Roman"/>
          <w:sz w:val="24"/>
          <w:szCs w:val="24"/>
        </w:rPr>
        <w:t>платформо</w:t>
      </w:r>
      <w:proofErr w:type="spellEnd"/>
      <w:r>
        <w:rPr>
          <w:rFonts w:ascii="Times New Roman" w:hAnsi="Times New Roman" w:cs="Times New Roman"/>
          <w:sz w:val="24"/>
          <w:szCs w:val="24"/>
        </w:rPr>
        <w:t xml:space="preserve">-зависимый код. Возможность осуществлять практическую часть работы, тестируя свой код в веб-браузере, может показать приближенность </w:t>
      </w:r>
      <w:proofErr w:type="spellStart"/>
      <w:r>
        <w:rPr>
          <w:rFonts w:ascii="Times New Roman" w:hAnsi="Times New Roman" w:cs="Times New Roman"/>
          <w:sz w:val="24"/>
          <w:szCs w:val="24"/>
        </w:rPr>
        <w:t>ReScript</w:t>
      </w:r>
      <w:proofErr w:type="spellEnd"/>
      <w:r>
        <w:rPr>
          <w:rFonts w:ascii="Times New Roman" w:hAnsi="Times New Roman" w:cs="Times New Roman"/>
          <w:sz w:val="24"/>
          <w:szCs w:val="24"/>
        </w:rPr>
        <w:t xml:space="preserve"> к индустрии, а также может вызывать большую вовлеченность обучающихся, которые уже интересуются вэб-программированием.</w:t>
      </w:r>
    </w:p>
    <w:p w14:paraId="3443C3A8" w14:textId="77777777" w:rsidR="00DD7613" w:rsidRDefault="00DD7613" w:rsidP="00DD7613">
      <w:pPr>
        <w:numPr>
          <w:ilvl w:val="0"/>
          <w:numId w:val="15"/>
        </w:numPr>
        <w:jc w:val="both"/>
      </w:pPr>
      <w:proofErr w:type="spellStart"/>
      <w:r>
        <w:rPr>
          <w:rFonts w:ascii="Times New Roman" w:hAnsi="Times New Roman" w:cs="Times New Roman"/>
          <w:sz w:val="24"/>
          <w:szCs w:val="24"/>
        </w:rPr>
        <w:t>ReasonML</w:t>
      </w:r>
      <w:proofErr w:type="spellEnd"/>
      <w:r>
        <w:rPr>
          <w:rFonts w:ascii="Times New Roman" w:hAnsi="Times New Roman" w:cs="Times New Roman"/>
          <w:sz w:val="24"/>
          <w:szCs w:val="24"/>
        </w:rPr>
        <w:t xml:space="preserve"> является разновидностью </w:t>
      </w:r>
      <w:proofErr w:type="spellStart"/>
      <w:r>
        <w:rPr>
          <w:rFonts w:ascii="Times New Roman" w:hAnsi="Times New Roman" w:cs="Times New Roman"/>
          <w:sz w:val="24"/>
          <w:szCs w:val="24"/>
        </w:rPr>
        <w:t>ReScript</w:t>
      </w:r>
      <w:proofErr w:type="spellEnd"/>
      <w:r>
        <w:rPr>
          <w:rFonts w:ascii="Times New Roman" w:hAnsi="Times New Roman" w:cs="Times New Roman"/>
          <w:sz w:val="24"/>
          <w:szCs w:val="24"/>
        </w:rPr>
        <w:t xml:space="preserve">, где синтаксис языка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несколько изменен, чтобы быть более похожим на современный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При этом все синтаксические конструкции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можно автоматически преобразовывать в </w:t>
      </w:r>
      <w:proofErr w:type="spellStart"/>
      <w:r>
        <w:rPr>
          <w:rFonts w:ascii="Times New Roman" w:hAnsi="Times New Roman" w:cs="Times New Roman"/>
          <w:sz w:val="24"/>
          <w:szCs w:val="24"/>
        </w:rPr>
        <w:t>ReasonML</w:t>
      </w:r>
      <w:proofErr w:type="spellEnd"/>
      <w:r>
        <w:rPr>
          <w:rFonts w:ascii="Times New Roman" w:hAnsi="Times New Roman" w:cs="Times New Roman"/>
          <w:sz w:val="24"/>
          <w:szCs w:val="24"/>
        </w:rPr>
        <w:t xml:space="preserve"> и наоборот. Это изменение в синтаксисе, с одной стороны, может благоприятно отразиться на обучении, так как если обучающийся уже знаком с языками программирования с Си-подобным синтаксисом, то ему будет проще </w:t>
      </w:r>
      <w:r>
        <w:rPr>
          <w:rFonts w:ascii="Times New Roman" w:hAnsi="Times New Roman" w:cs="Times New Roman"/>
          <w:sz w:val="24"/>
          <w:szCs w:val="24"/>
        </w:rPr>
        <w:lastRenderedPageBreak/>
        <w:t xml:space="preserve">освоить </w:t>
      </w:r>
      <w:proofErr w:type="spellStart"/>
      <w:r>
        <w:rPr>
          <w:rFonts w:ascii="Times New Roman" w:hAnsi="Times New Roman" w:cs="Times New Roman"/>
          <w:sz w:val="24"/>
          <w:szCs w:val="24"/>
        </w:rPr>
        <w:t>ReasonML</w:t>
      </w:r>
      <w:proofErr w:type="spellEnd"/>
      <w:r>
        <w:rPr>
          <w:rFonts w:ascii="Times New Roman" w:hAnsi="Times New Roman" w:cs="Times New Roman"/>
          <w:sz w:val="24"/>
          <w:szCs w:val="24"/>
        </w:rPr>
        <w:t xml:space="preserve">. С другой стороны, в измененном синтаксисе некоторые конструкции функционального программирования могут потерять часть своей привлекательности. </w:t>
      </w:r>
    </w:p>
    <w:p w14:paraId="26B5CBBD" w14:textId="77777777" w:rsidR="00DD7613" w:rsidRDefault="00DD7613" w:rsidP="00DD7613">
      <w:pPr>
        <w:jc w:val="both"/>
      </w:pPr>
      <w:r>
        <w:rPr>
          <w:rFonts w:ascii="Times New Roman" w:hAnsi="Times New Roman" w:cs="Times New Roman"/>
          <w:sz w:val="24"/>
          <w:szCs w:val="24"/>
        </w:rPr>
        <w:t xml:space="preserve">По мнению авторов РПД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является рекомендованным языком</w:t>
      </w:r>
      <w:r>
        <w:rPr>
          <w:rFonts w:ascii="Times New Roman" w:hAnsi="Times New Roman" w:cs="Times New Roman"/>
          <w:sz w:val="24"/>
          <w:szCs w:val="24"/>
        </w:rPr>
        <w:t xml:space="preserve"> для изложения лекционного материала. Использование его диалектов во время лекций или практических занятий отдается на усмотрение и компетенцию преподавателя.</w:t>
      </w:r>
    </w:p>
    <w:p w14:paraId="2755E4FB" w14:textId="77777777" w:rsidR="00DD7613" w:rsidRDefault="00DD7613" w:rsidP="00DD7613">
      <w:pPr>
        <w:numPr>
          <w:ilvl w:val="0"/>
          <w:numId w:val="14"/>
        </w:numPr>
        <w:ind w:left="0" w:firstLine="0"/>
        <w:jc w:val="both"/>
      </w:pPr>
      <w:r>
        <w:rPr>
          <w:rFonts w:ascii="Times New Roman" w:hAnsi="Times New Roman" w:cs="Times New Roman"/>
          <w:sz w:val="24"/>
          <w:szCs w:val="24"/>
        </w:rPr>
        <w:t xml:space="preserve">Составители РПД рекомендует </w:t>
      </w:r>
      <w:r>
        <w:rPr>
          <w:rFonts w:ascii="Times New Roman" w:hAnsi="Times New Roman" w:cs="Times New Roman"/>
          <w:i/>
          <w:iCs/>
          <w:sz w:val="24"/>
          <w:szCs w:val="24"/>
        </w:rPr>
        <w:t>использование языка F# в крайнем случае</w:t>
      </w:r>
      <w:r>
        <w:rPr>
          <w:rFonts w:ascii="Times New Roman" w:hAnsi="Times New Roman" w:cs="Times New Roman"/>
          <w:sz w:val="24"/>
          <w:szCs w:val="24"/>
        </w:rPr>
        <w:t>.</w:t>
      </w:r>
    </w:p>
    <w:p w14:paraId="253E4A6D" w14:textId="77777777" w:rsidR="00DD7613" w:rsidRDefault="00DD7613" w:rsidP="00DD7613">
      <w:pPr>
        <w:numPr>
          <w:ilvl w:val="0"/>
          <w:numId w:val="14"/>
        </w:numPr>
        <w:ind w:left="0" w:firstLine="0"/>
        <w:jc w:val="both"/>
      </w:pPr>
      <w:r>
        <w:rPr>
          <w:rFonts w:ascii="Times New Roman" w:hAnsi="Times New Roman" w:cs="Times New Roman"/>
          <w:sz w:val="24"/>
          <w:szCs w:val="24"/>
        </w:rPr>
        <w:t xml:space="preserve">Использования языка </w:t>
      </w:r>
      <w:r>
        <w:rPr>
          <w:rFonts w:ascii="Times New Roman" w:hAnsi="Times New Roman" w:cs="Times New Roman"/>
          <w:i/>
          <w:iCs/>
          <w:sz w:val="24"/>
          <w:szCs w:val="24"/>
        </w:rPr>
        <w:t>Scala 2 не рекомендуется</w:t>
      </w:r>
      <w:r>
        <w:rPr>
          <w:rFonts w:ascii="Times New Roman" w:hAnsi="Times New Roman" w:cs="Times New Roman"/>
          <w:sz w:val="24"/>
          <w:szCs w:val="24"/>
        </w:rPr>
        <w:t>, Scala 3 – в крайнем случае.</w:t>
      </w:r>
    </w:p>
    <w:p w14:paraId="61B9F7E2" w14:textId="77777777" w:rsidR="00DD7613" w:rsidRDefault="00DD7613" w:rsidP="00DD7613">
      <w:pPr>
        <w:jc w:val="both"/>
        <w:rPr>
          <w:rFonts w:ascii="Times New Roman" w:hAnsi="Times New Roman" w:cs="Times New Roman"/>
          <w:sz w:val="24"/>
          <w:szCs w:val="24"/>
        </w:rPr>
      </w:pPr>
    </w:p>
    <w:p w14:paraId="36679376" w14:textId="77777777" w:rsidR="00DD7613" w:rsidRDefault="00DD7613" w:rsidP="00DD7613">
      <w:pPr>
        <w:jc w:val="both"/>
      </w:pPr>
      <w:r>
        <w:rPr>
          <w:rFonts w:ascii="Times New Roman" w:hAnsi="Times New Roman" w:cs="Times New Roman"/>
          <w:sz w:val="24"/>
          <w:szCs w:val="24"/>
        </w:rPr>
        <w:tab/>
        <w:t xml:space="preserve">В списке выше не представляется возможным охватить все возможные кандидаты на основной язык преподавания, поэтому составители программы выбрали и перечислили наиболее вероятные кандидаты. Также не перечислены наиболее подходящие кандидаты из языков семейства </w:t>
      </w:r>
      <w:proofErr w:type="spellStart"/>
      <w:r>
        <w:rPr>
          <w:rFonts w:ascii="Times New Roman" w:hAnsi="Times New Roman" w:cs="Times New Roman"/>
          <w:sz w:val="24"/>
          <w:szCs w:val="24"/>
        </w:rPr>
        <w:t>Scheme</w:t>
      </w:r>
      <w:proofErr w:type="spellEnd"/>
      <w:r>
        <w:rPr>
          <w:rFonts w:ascii="Times New Roman" w:hAnsi="Times New Roman" w:cs="Times New Roman"/>
          <w:sz w:val="24"/>
          <w:szCs w:val="24"/>
        </w:rPr>
        <w:t xml:space="preserve">, потому что при составлении РПД подразумевались статически типизированные языки функционального программирования. </w:t>
      </w:r>
    </w:p>
    <w:p w14:paraId="3E90E118" w14:textId="77777777" w:rsidR="00DD7613" w:rsidRDefault="00DD7613" w:rsidP="00DD7613">
      <w:pPr>
        <w:jc w:val="both"/>
      </w:pPr>
      <w:r>
        <w:rPr>
          <w:rFonts w:ascii="Times New Roman" w:hAnsi="Times New Roman" w:cs="Times New Roman"/>
          <w:sz w:val="24"/>
          <w:szCs w:val="24"/>
        </w:rPr>
        <w:tab/>
        <w:t>Составители программы настоятельно не рекомендуют использование языков программирования, где основная парадигма не является функциональной, так как такое изложение материала может существенно исказить основные концепции.</w:t>
      </w:r>
    </w:p>
    <w:p w14:paraId="3ACA5A7E" w14:textId="77777777" w:rsidR="007B34FD" w:rsidRDefault="007B34FD">
      <w:pPr>
        <w:jc w:val="both"/>
        <w:rPr>
          <w:rFonts w:ascii="Times New Roman" w:hAnsi="Times New Roman" w:cs="Times New Roman"/>
          <w:b/>
          <w:bCs/>
          <w:sz w:val="24"/>
          <w:szCs w:val="24"/>
        </w:rPr>
      </w:pPr>
    </w:p>
    <w:p w14:paraId="7FFE7121" w14:textId="77777777" w:rsidR="007B34FD" w:rsidRDefault="007B34FD">
      <w:pPr>
        <w:jc w:val="both"/>
        <w:rPr>
          <w:rFonts w:ascii="Times New Roman" w:hAnsi="Times New Roman" w:cs="Times New Roman"/>
          <w:sz w:val="24"/>
          <w:szCs w:val="24"/>
        </w:rPr>
      </w:pPr>
    </w:p>
    <w:p w14:paraId="5F470BA1" w14:textId="77777777" w:rsidR="007B34FD" w:rsidRDefault="00805628">
      <w:pPr>
        <w:jc w:val="both"/>
      </w:pPr>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4395F714" w14:textId="77777777" w:rsidR="007B34FD" w:rsidRDefault="00805628">
      <w:pPr>
        <w:ind w:firstLine="567"/>
        <w:jc w:val="both"/>
      </w:pPr>
      <w:r>
        <w:rPr>
          <w:rFonts w:ascii="Times New Roman" w:hAnsi="Times New Roman" w:cs="Times New Roman"/>
          <w:sz w:val="24"/>
          <w:szCs w:val="24"/>
        </w:rPr>
        <w:t>При самостоятельном изучении теоретического материала и решении семестровой задачи целесообразно использовать рекомендованную литературу. Дополнительно по согласованию с преподавателем обучающийся может осваивать теоретическую часть курса по одному или нескольким из онлайн-курсов, представленных на образовательных платформах в п. 3.4.3. При этом преподаватель обязан сообщить обучающимся, какие разделы выбранных ими онлайн-курсов недостаточно полно раскрывают ту или иную тему курса и порекомендовать дополнительные источники по данной теме. Преподаватель вправе отказать обучающемуся в самостоятельном освоении теоретической части дисциплины по онлайн-курсам в случае нахождения в нем существенных расхождений с содержанием курса в разделе 2 и п. 3.1.1.</w:t>
      </w:r>
    </w:p>
    <w:p w14:paraId="6B34A111" w14:textId="5C79B076" w:rsidR="007B34FD" w:rsidRDefault="00805628">
      <w:pPr>
        <w:ind w:firstLine="567"/>
        <w:jc w:val="both"/>
      </w:pPr>
      <w:r>
        <w:rPr>
          <w:rFonts w:ascii="Times New Roman" w:hAnsi="Times New Roman" w:cs="Times New Roman"/>
          <w:sz w:val="24"/>
          <w:szCs w:val="24"/>
        </w:rPr>
        <w:t xml:space="preserve">В качестве самостоятельной работы в данном РПД подразумевается реализация на утвержденном функциональном языке программирования мини-проекта на тему компиляторов. Глубоких знаний об устройстве компиляторов обучающемуся не требуется. Минимальные знания “что такое компилятор и зачем они нужны?” обучающийся должен был получить после прохождения курса “Основы программирования”. Необходимую информацию о синтаксическом анализе он должен получить в лекции “Парсер-комбинаторы”. Порядок выполнения заданий, связанных с </w:t>
      </w:r>
      <w:proofErr w:type="spellStart"/>
      <w:r>
        <w:rPr>
          <w:rFonts w:ascii="Times New Roman" w:hAnsi="Times New Roman" w:cs="Times New Roman"/>
          <w:sz w:val="24"/>
          <w:szCs w:val="24"/>
        </w:rPr>
        <w:t>middle</w:t>
      </w:r>
      <w:r w:rsidR="0077438B">
        <w:rPr>
          <w:rFonts w:ascii="Times New Roman" w:hAnsi="Times New Roman" w:cs="Times New Roman"/>
          <w:sz w:val="24"/>
          <w:szCs w:val="24"/>
        </w:rPr>
        <w:t>-</w:t>
      </w:r>
      <w:r>
        <w:rPr>
          <w:rFonts w:ascii="Times New Roman" w:hAnsi="Times New Roman" w:cs="Times New Roman"/>
          <w:sz w:val="24"/>
          <w:szCs w:val="24"/>
        </w:rPr>
        <w:t>end</w:t>
      </w:r>
      <w:proofErr w:type="spellEnd"/>
      <w:r>
        <w:rPr>
          <w:rFonts w:ascii="Times New Roman" w:hAnsi="Times New Roman" w:cs="Times New Roman"/>
          <w:sz w:val="24"/>
          <w:szCs w:val="24"/>
        </w:rPr>
        <w:t xml:space="preserve"> компилятора, должен быть понятен непосредственно из описания задания. Написание интерпретатора языка программирования рассказывается в лекциях на примере лямбда-исчисления.</w:t>
      </w:r>
    </w:p>
    <w:p w14:paraId="5D13EB1B" w14:textId="77777777" w:rsidR="007B34FD" w:rsidRDefault="00805628">
      <w:pPr>
        <w:ind w:firstLine="567"/>
        <w:jc w:val="both"/>
      </w:pPr>
      <w:r>
        <w:rPr>
          <w:rFonts w:ascii="Times New Roman" w:hAnsi="Times New Roman" w:cs="Times New Roman"/>
          <w:sz w:val="24"/>
          <w:szCs w:val="24"/>
        </w:rPr>
        <w:t xml:space="preserve">В качестве мини-проекта предлагается использовать реализацию упрощенной версии некоторого языка программирования. Подробнее про это написано в разделе 3.1.4.2. </w:t>
      </w:r>
    </w:p>
    <w:bookmarkEnd w:id="1"/>
    <w:p w14:paraId="602F543B" w14:textId="77777777" w:rsidR="007B34FD" w:rsidRDefault="007B34FD">
      <w:pPr>
        <w:jc w:val="both"/>
        <w:rPr>
          <w:rFonts w:ascii="Times New Roman" w:eastAsia="Times New Roman" w:hAnsi="Times New Roman" w:cs="Times New Roman"/>
          <w:sz w:val="24"/>
          <w:szCs w:val="24"/>
        </w:rPr>
      </w:pPr>
    </w:p>
    <w:p w14:paraId="12BF4B14" w14:textId="77777777" w:rsidR="007B34FD" w:rsidRDefault="007B34FD">
      <w:pPr>
        <w:jc w:val="both"/>
        <w:rPr>
          <w:rFonts w:ascii="Times New Roman" w:eastAsia="Times New Roman" w:hAnsi="Times New Roman" w:cs="Times New Roman"/>
          <w:sz w:val="24"/>
          <w:szCs w:val="24"/>
        </w:rPr>
      </w:pPr>
    </w:p>
    <w:p w14:paraId="4FB00A78" w14:textId="77777777" w:rsidR="007B34FD" w:rsidRDefault="00805628">
      <w:pPr>
        <w:jc w:val="both"/>
      </w:pPr>
      <w:bookmarkStart w:id="2" w:name="_Hlk67501704"/>
      <w:r>
        <w:rPr>
          <w:rFonts w:ascii="Times New Roman" w:hAnsi="Times New Roman" w:cs="Times New Roman"/>
          <w:b/>
          <w:bCs/>
          <w:sz w:val="24"/>
          <w:szCs w:val="24"/>
        </w:rPr>
        <w:t>3.1.3</w:t>
      </w:r>
      <w:r>
        <w:rPr>
          <w:rFonts w:ascii="Times New Roman" w:hAnsi="Times New Roman" w:cs="Times New Roman"/>
          <w:sz w:val="24"/>
          <w:szCs w:val="24"/>
        </w:rPr>
        <w:tab/>
      </w:r>
      <w:r>
        <w:rPr>
          <w:rFonts w:ascii="Times New Roman" w:hAnsi="Times New Roman" w:cs="Times New Roman"/>
          <w:b/>
          <w:bCs/>
          <w:sz w:val="24"/>
          <w:szCs w:val="24"/>
        </w:rPr>
        <w:t>Методика проведения текущего контроля успеваемости и промежуточной аттестации и критерии оценивания</w:t>
      </w:r>
    </w:p>
    <w:p w14:paraId="2F8E6D05" w14:textId="7C0E35DB" w:rsidR="007B34FD" w:rsidRDefault="00805628">
      <w:pPr>
        <w:ind w:firstLine="567"/>
        <w:jc w:val="both"/>
        <w:rPr>
          <w:rFonts w:ascii="Times New Roman" w:hAnsi="Times New Roman" w:cs="Times New Roman"/>
          <w:sz w:val="24"/>
          <w:szCs w:val="24"/>
        </w:rPr>
      </w:pPr>
      <w:r>
        <w:rPr>
          <w:rFonts w:ascii="Times New Roman" w:hAnsi="Times New Roman" w:cs="Times New Roman"/>
          <w:sz w:val="24"/>
          <w:szCs w:val="24"/>
        </w:rPr>
        <w:t xml:space="preserve">В ходе самостоятельной работы обучающийся получает баллы, выполняя задания, которые в течение семестра оцениваются преподавателем. За что именно начисляются баллы указано в разделе 3.1.4.2. К аттестации баллы позволяют оценить </w:t>
      </w:r>
      <w:r w:rsidR="00AC310C">
        <w:rPr>
          <w:rFonts w:ascii="Times New Roman" w:hAnsi="Times New Roman" w:cs="Times New Roman"/>
          <w:sz w:val="24"/>
          <w:szCs w:val="24"/>
        </w:rPr>
        <w:t>итоговый процент освоения курса</w:t>
      </w:r>
      <w:r>
        <w:rPr>
          <w:rFonts w:ascii="Times New Roman" w:hAnsi="Times New Roman" w:cs="Times New Roman"/>
          <w:sz w:val="24"/>
          <w:szCs w:val="24"/>
        </w:rPr>
        <w:t xml:space="preserve"> с помощью следующей таблицы</w:t>
      </w:r>
      <w:r w:rsidR="00AC310C">
        <w:rPr>
          <w:rFonts w:ascii="Times New Roman" w:hAnsi="Times New Roman" w:cs="Times New Roman"/>
          <w:sz w:val="24"/>
          <w:szCs w:val="24"/>
        </w:rPr>
        <w:t>:</w:t>
      </w:r>
    </w:p>
    <w:p w14:paraId="48350A85" w14:textId="77777777" w:rsidR="00AC310C" w:rsidRDefault="00AC310C">
      <w:pPr>
        <w:ind w:firstLine="567"/>
        <w:jc w:val="both"/>
      </w:pPr>
    </w:p>
    <w:tbl>
      <w:tblPr>
        <w:tblStyle w:val="af8"/>
        <w:tblW w:w="3389" w:type="dxa"/>
        <w:jc w:val="center"/>
        <w:tblLook w:val="06A0" w:firstRow="1" w:lastRow="0" w:firstColumn="1" w:lastColumn="0" w:noHBand="1" w:noVBand="1"/>
      </w:tblPr>
      <w:tblGrid>
        <w:gridCol w:w="1365"/>
        <w:gridCol w:w="2024"/>
      </w:tblGrid>
      <w:tr w:rsidR="00AC310C" w:rsidRPr="00AC310C" w14:paraId="39BC8907" w14:textId="77777777" w:rsidTr="00AC310C">
        <w:trPr>
          <w:jc w:val="center"/>
        </w:trPr>
        <w:tc>
          <w:tcPr>
            <w:tcW w:w="1365" w:type="dxa"/>
          </w:tcPr>
          <w:p w14:paraId="05F920FA" w14:textId="77777777"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lastRenderedPageBreak/>
              <w:t>Баллы</w:t>
            </w:r>
          </w:p>
        </w:tc>
        <w:tc>
          <w:tcPr>
            <w:tcW w:w="2024" w:type="dxa"/>
          </w:tcPr>
          <w:p w14:paraId="4172C739" w14:textId="1034E3C8"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Итоговый процент освоения курса</w:t>
            </w:r>
          </w:p>
        </w:tc>
      </w:tr>
      <w:tr w:rsidR="00AC310C" w:rsidRPr="00AC310C" w14:paraId="478FC356" w14:textId="77777777" w:rsidTr="00AC310C">
        <w:trPr>
          <w:jc w:val="center"/>
        </w:trPr>
        <w:tc>
          <w:tcPr>
            <w:tcW w:w="1365" w:type="dxa"/>
          </w:tcPr>
          <w:p w14:paraId="10E1B6C6" w14:textId="77777777"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0-4</w:t>
            </w:r>
          </w:p>
        </w:tc>
        <w:tc>
          <w:tcPr>
            <w:tcW w:w="2024" w:type="dxa"/>
          </w:tcPr>
          <w:p w14:paraId="3E2D8C9E" w14:textId="3FEB47CF"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0-49%</w:t>
            </w:r>
          </w:p>
        </w:tc>
      </w:tr>
      <w:tr w:rsidR="00AC310C" w:rsidRPr="00AC310C" w14:paraId="54AAE67F" w14:textId="77777777" w:rsidTr="00AC310C">
        <w:trPr>
          <w:jc w:val="center"/>
        </w:trPr>
        <w:tc>
          <w:tcPr>
            <w:tcW w:w="1365" w:type="dxa"/>
          </w:tcPr>
          <w:p w14:paraId="714587CA" w14:textId="77777777"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5-6</w:t>
            </w:r>
          </w:p>
        </w:tc>
        <w:tc>
          <w:tcPr>
            <w:tcW w:w="2024" w:type="dxa"/>
          </w:tcPr>
          <w:p w14:paraId="13775083" w14:textId="7793A09F"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50-59%</w:t>
            </w:r>
          </w:p>
        </w:tc>
      </w:tr>
      <w:tr w:rsidR="00AC310C" w:rsidRPr="00AC310C" w14:paraId="7F998CA0" w14:textId="77777777" w:rsidTr="00AC310C">
        <w:trPr>
          <w:jc w:val="center"/>
        </w:trPr>
        <w:tc>
          <w:tcPr>
            <w:tcW w:w="1365" w:type="dxa"/>
          </w:tcPr>
          <w:p w14:paraId="3B59821C" w14:textId="77777777" w:rsidR="00AC310C" w:rsidRPr="00AC310C" w:rsidRDefault="00AC310C">
            <w:pPr>
              <w:spacing w:line="259" w:lineRule="auto"/>
              <w:jc w:val="both"/>
              <w:rPr>
                <w:rFonts w:asciiTheme="majorBidi" w:hAnsiTheme="majorBidi" w:cstheme="majorBidi"/>
                <w:sz w:val="24"/>
                <w:szCs w:val="24"/>
              </w:rPr>
            </w:pPr>
            <w:r w:rsidRPr="00AC310C">
              <w:rPr>
                <w:rFonts w:asciiTheme="majorBidi" w:hAnsiTheme="majorBidi" w:cstheme="majorBidi"/>
                <w:sz w:val="24"/>
                <w:szCs w:val="24"/>
              </w:rPr>
              <w:t>7</w:t>
            </w:r>
          </w:p>
        </w:tc>
        <w:tc>
          <w:tcPr>
            <w:tcW w:w="2024" w:type="dxa"/>
          </w:tcPr>
          <w:p w14:paraId="73E13C31" w14:textId="4B8B08F1"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60-69%</w:t>
            </w:r>
          </w:p>
        </w:tc>
      </w:tr>
      <w:tr w:rsidR="00AC310C" w:rsidRPr="00AC310C" w14:paraId="30D3A59B" w14:textId="77777777" w:rsidTr="00AC310C">
        <w:trPr>
          <w:jc w:val="center"/>
        </w:trPr>
        <w:tc>
          <w:tcPr>
            <w:tcW w:w="1365" w:type="dxa"/>
          </w:tcPr>
          <w:p w14:paraId="40B4C6F8" w14:textId="77777777"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8-10</w:t>
            </w:r>
          </w:p>
        </w:tc>
        <w:tc>
          <w:tcPr>
            <w:tcW w:w="2024" w:type="dxa"/>
          </w:tcPr>
          <w:p w14:paraId="7241E0D9" w14:textId="4B838E18"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70-79%</w:t>
            </w:r>
          </w:p>
        </w:tc>
      </w:tr>
      <w:tr w:rsidR="00AC310C" w:rsidRPr="00AC310C" w14:paraId="7CC7641B" w14:textId="77777777" w:rsidTr="00AC310C">
        <w:trPr>
          <w:jc w:val="center"/>
        </w:trPr>
        <w:tc>
          <w:tcPr>
            <w:tcW w:w="1365" w:type="dxa"/>
          </w:tcPr>
          <w:p w14:paraId="4284FEC7" w14:textId="77777777"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11-12</w:t>
            </w:r>
          </w:p>
        </w:tc>
        <w:tc>
          <w:tcPr>
            <w:tcW w:w="2024" w:type="dxa"/>
          </w:tcPr>
          <w:p w14:paraId="032EFF79" w14:textId="74B1D539"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80-89%</w:t>
            </w:r>
          </w:p>
        </w:tc>
      </w:tr>
      <w:tr w:rsidR="00AC310C" w:rsidRPr="00AC310C" w14:paraId="7B068132" w14:textId="77777777" w:rsidTr="00AC310C">
        <w:trPr>
          <w:jc w:val="center"/>
        </w:trPr>
        <w:tc>
          <w:tcPr>
            <w:tcW w:w="1365" w:type="dxa"/>
          </w:tcPr>
          <w:p w14:paraId="0858615D" w14:textId="08C59B8A"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≥13</w:t>
            </w:r>
          </w:p>
        </w:tc>
        <w:tc>
          <w:tcPr>
            <w:tcW w:w="2024" w:type="dxa"/>
          </w:tcPr>
          <w:p w14:paraId="419BE282" w14:textId="0CAE2709" w:rsidR="00AC310C" w:rsidRPr="00AC310C" w:rsidRDefault="00AC310C">
            <w:pPr>
              <w:jc w:val="both"/>
              <w:rPr>
                <w:rFonts w:asciiTheme="majorBidi" w:hAnsiTheme="majorBidi" w:cstheme="majorBidi"/>
                <w:sz w:val="24"/>
                <w:szCs w:val="24"/>
              </w:rPr>
            </w:pPr>
            <w:r w:rsidRPr="00AC310C">
              <w:rPr>
                <w:rFonts w:asciiTheme="majorBidi" w:hAnsiTheme="majorBidi" w:cstheme="majorBidi"/>
                <w:sz w:val="24"/>
                <w:szCs w:val="24"/>
              </w:rPr>
              <w:t>90-100%</w:t>
            </w:r>
          </w:p>
        </w:tc>
      </w:tr>
    </w:tbl>
    <w:p w14:paraId="43975AFE" w14:textId="77777777" w:rsidR="007B34FD" w:rsidRDefault="007B34FD">
      <w:pPr>
        <w:ind w:firstLine="720"/>
        <w:jc w:val="both"/>
        <w:rPr>
          <w:rFonts w:ascii="Times New Roman" w:eastAsia="Times New Roman" w:hAnsi="Times New Roman" w:cs="Times New Roman"/>
          <w:sz w:val="24"/>
          <w:szCs w:val="24"/>
        </w:rPr>
      </w:pPr>
    </w:p>
    <w:p w14:paraId="208A979E" w14:textId="77777777" w:rsidR="007B34FD" w:rsidRDefault="00805628">
      <w:pPr>
        <w:ind w:firstLine="720"/>
        <w:jc w:val="both"/>
      </w:pPr>
      <w:r>
        <w:rPr>
          <w:rFonts w:ascii="Times New Roman" w:eastAsia="Times New Roman" w:hAnsi="Times New Roman" w:cs="Times New Roman"/>
          <w:sz w:val="24"/>
          <w:szCs w:val="24"/>
        </w:rPr>
        <w:t>Самостоятельная работа предоставляется на оценку преподавателю (или его ассистентам) заранее, т.е. за некоторое время до промежуточной аттестации. Преподаватель оставляет за собой право установить в начале семестра крайний срок подачи результатов самостоятельной работы, например, три недели до аттестации.</w:t>
      </w:r>
    </w:p>
    <w:p w14:paraId="7FE75DF7" w14:textId="77777777" w:rsidR="007B34FD" w:rsidRDefault="00805628">
      <w:pPr>
        <w:ind w:firstLine="720"/>
        <w:jc w:val="both"/>
      </w:pPr>
      <w:r>
        <w:rPr>
          <w:rFonts w:ascii="Times New Roman" w:eastAsia="Times New Roman" w:hAnsi="Times New Roman" w:cs="Times New Roman"/>
          <w:sz w:val="24"/>
          <w:szCs w:val="24"/>
        </w:rPr>
        <w:t>Самостоятельную работу рекомендуется подавать в электронном виде с помощью выбранной системы контроля версий, основы работы с которыми обучающийся уже освоил в курсе “Основы программирования” (или аналогичным ему). Предоставляемые решения (</w:t>
      </w:r>
      <w:proofErr w:type="spellStart"/>
      <w:r>
        <w:rPr>
          <w:rFonts w:ascii="Times New Roman" w:eastAsia="Times New Roman" w:hAnsi="Times New Roman" w:cs="Times New Roman"/>
          <w:sz w:val="24"/>
          <w:szCs w:val="24"/>
        </w:rPr>
        <w:t>пулл-реквесты</w:t>
      </w:r>
      <w:proofErr w:type="spellEnd"/>
      <w:r>
        <w:rPr>
          <w:rFonts w:ascii="Times New Roman" w:eastAsia="Times New Roman" w:hAnsi="Times New Roman" w:cs="Times New Roman"/>
          <w:sz w:val="24"/>
          <w:szCs w:val="24"/>
        </w:rPr>
        <w:t xml:space="preserve">) должны компилироваться; быть добавляемыми в основной репозиторий, т.е. слияние (англ. </w:t>
      </w:r>
      <w:proofErr w:type="spellStart"/>
      <w:r>
        <w:rPr>
          <w:rFonts w:ascii="Times New Roman" w:eastAsia="Times New Roman" w:hAnsi="Times New Roman" w:cs="Times New Roman"/>
          <w:sz w:val="24"/>
          <w:szCs w:val="24"/>
        </w:rPr>
        <w:t>merging</w:t>
      </w:r>
      <w:proofErr w:type="spellEnd"/>
      <w:r>
        <w:rPr>
          <w:rFonts w:ascii="Times New Roman" w:eastAsia="Times New Roman" w:hAnsi="Times New Roman" w:cs="Times New Roman"/>
          <w:sz w:val="24"/>
          <w:szCs w:val="24"/>
        </w:rPr>
        <w:t>) должно проводиться без ошибок; решения не должны быть списанными с другого обучающегося этого или предыдущих годов обучения. Если какой-то из этих пунктов не выполнен, то преподаватель вправе не проверять задание и отклонить решение.</w:t>
      </w:r>
    </w:p>
    <w:p w14:paraId="6A0CB734" w14:textId="77777777" w:rsidR="007B34FD" w:rsidRDefault="00805628">
      <w:pPr>
        <w:spacing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 в праве выбрать стиль кодирования для всех обучающихся группы и требовать его соблюдения при самостоятельной работе. Преподаватель в праве установить список разрешенных (или запрещенных) библиотек языка, которые можно использовать при выполнении практической работы.</w:t>
      </w:r>
    </w:p>
    <w:p w14:paraId="04DD2414" w14:textId="77777777" w:rsidR="007B34FD" w:rsidRDefault="007B34FD">
      <w:pPr>
        <w:spacing w:line="259" w:lineRule="auto"/>
        <w:ind w:firstLine="720"/>
        <w:jc w:val="both"/>
        <w:rPr>
          <w:rFonts w:ascii="Times New Roman" w:hAnsi="Times New Roman" w:cs="Times New Roman"/>
          <w:sz w:val="24"/>
          <w:szCs w:val="24"/>
        </w:rPr>
      </w:pPr>
    </w:p>
    <w:p w14:paraId="32BDD31B" w14:textId="77777777" w:rsidR="007B34FD" w:rsidRDefault="00805628">
      <w:pPr>
        <w:ind w:firstLine="567"/>
        <w:jc w:val="both"/>
      </w:pPr>
      <w:r>
        <w:rPr>
          <w:rFonts w:ascii="Times New Roman" w:hAnsi="Times New Roman" w:cs="Times New Roman"/>
          <w:sz w:val="24"/>
          <w:szCs w:val="24"/>
        </w:rPr>
        <w:t>При проведении аттестации обучающийся:</w:t>
      </w:r>
    </w:p>
    <w:p w14:paraId="3758835B" w14:textId="77777777" w:rsidR="007B34FD" w:rsidRDefault="00805628">
      <w:pPr>
        <w:pStyle w:val="a"/>
        <w:numPr>
          <w:ilvl w:val="0"/>
          <w:numId w:val="5"/>
        </w:numPr>
      </w:pPr>
      <w:r>
        <w:rPr>
          <w:rFonts w:ascii="Times New Roman" w:hAnsi="Times New Roman" w:cs="Times New Roman"/>
          <w:sz w:val="24"/>
          <w:szCs w:val="24"/>
        </w:rPr>
        <w:t>беседует с преподавателем, отвечая на теоретические вопросы, чтобы показать усвоение лекционных знаний;</w:t>
      </w:r>
    </w:p>
    <w:p w14:paraId="59B41E03" w14:textId="77777777" w:rsidR="007B34FD" w:rsidRDefault="00805628">
      <w:pPr>
        <w:pStyle w:val="a"/>
        <w:numPr>
          <w:ilvl w:val="0"/>
          <w:numId w:val="5"/>
        </w:numPr>
      </w:pPr>
      <w:r>
        <w:rPr>
          <w:rFonts w:ascii="Times New Roman" w:hAnsi="Times New Roman" w:cs="Times New Roman"/>
          <w:sz w:val="24"/>
          <w:szCs w:val="24"/>
        </w:rPr>
        <w:t>отвечает на вопросы по реализации его самостоятельной работы, чтобы показать, что её выполнял он, а не кто-либо ещё;</w:t>
      </w:r>
    </w:p>
    <w:p w14:paraId="6DF03EC4" w14:textId="77777777" w:rsidR="007B34FD" w:rsidRDefault="00805628">
      <w:pPr>
        <w:pStyle w:val="a"/>
        <w:numPr>
          <w:ilvl w:val="0"/>
          <w:numId w:val="5"/>
        </w:numPr>
      </w:pPr>
      <w:r>
        <w:rPr>
          <w:rFonts w:ascii="Times New Roman" w:hAnsi="Times New Roman" w:cs="Times New Roman"/>
          <w:sz w:val="24"/>
          <w:szCs w:val="24"/>
        </w:rPr>
        <w:t>решает простые 5-минутные задачи по теме курса для демонстрации своих навыков.</w:t>
      </w:r>
    </w:p>
    <w:p w14:paraId="34A4D1B3" w14:textId="77777777" w:rsidR="007B34FD" w:rsidRDefault="007B34FD">
      <w:pPr>
        <w:jc w:val="both"/>
        <w:rPr>
          <w:rFonts w:ascii="Times New Roman" w:hAnsi="Times New Roman" w:cs="Times New Roman"/>
          <w:sz w:val="24"/>
          <w:szCs w:val="24"/>
        </w:rPr>
      </w:pPr>
    </w:p>
    <w:p w14:paraId="320D9A78" w14:textId="77777777" w:rsidR="007B34FD" w:rsidRDefault="00805628">
      <w:pPr>
        <w:ind w:firstLine="567"/>
        <w:jc w:val="both"/>
      </w:pPr>
      <w:r>
        <w:rPr>
          <w:rFonts w:ascii="Times New Roman" w:hAnsi="Times New Roman" w:cs="Times New Roman"/>
          <w:sz w:val="24"/>
          <w:szCs w:val="24"/>
        </w:rPr>
        <w:t xml:space="preserve">Во время беседы с преподавателем, обучающийся поясняет содержимое некоторых (возможно, всех) теоретических вопросов, заготовленных к аттестации. Выдачи билетов и времени на подготовку не предусмотрено. </w:t>
      </w:r>
    </w:p>
    <w:p w14:paraId="4EEBAA49" w14:textId="77777777" w:rsidR="007B34FD" w:rsidRDefault="00805628">
      <w:pPr>
        <w:ind w:firstLine="567"/>
        <w:jc w:val="both"/>
      </w:pPr>
      <w:r>
        <w:rPr>
          <w:rFonts w:ascii="Times New Roman" w:hAnsi="Times New Roman" w:cs="Times New Roman"/>
          <w:sz w:val="24"/>
          <w:szCs w:val="24"/>
        </w:rPr>
        <w:t>Также преподаватель может потребовать проведения изменений в реализации самостоятельной работы для демонстрации усвоения курса. Например, это может быть “переписывание некоторой функции из реализации самостоятельной работы с использованием монады State”. Обучающийся должны быть готов провести изменения на месте, преподавателю рекомендуется требовать такого рода изменения заранее, в течение семестра.</w:t>
      </w:r>
    </w:p>
    <w:p w14:paraId="41F0914E" w14:textId="77777777" w:rsidR="007B34FD" w:rsidRDefault="00805628">
      <w:pPr>
        <w:ind w:firstLine="567"/>
        <w:jc w:val="both"/>
      </w:pPr>
      <w:r>
        <w:rPr>
          <w:rFonts w:ascii="Times New Roman" w:hAnsi="Times New Roman" w:cs="Times New Roman"/>
          <w:sz w:val="24"/>
          <w:szCs w:val="24"/>
        </w:rPr>
        <w:t xml:space="preserve">К аттестации приготовлен отдельный вопрос, неудачный ответ на который, обнуляет все набранные баллы. </w:t>
      </w:r>
    </w:p>
    <w:p w14:paraId="45032E8F" w14:textId="77777777" w:rsidR="007B34FD" w:rsidRDefault="00805628">
      <w:pPr>
        <w:ind w:firstLine="567"/>
        <w:jc w:val="both"/>
      </w:pPr>
      <w:r>
        <w:rPr>
          <w:rFonts w:ascii="Times New Roman" w:hAnsi="Times New Roman" w:cs="Times New Roman"/>
          <w:sz w:val="24"/>
          <w:szCs w:val="24"/>
        </w:rPr>
        <w:t>Ответы обучающегося на аттестации оцениваются следующим способом:</w:t>
      </w:r>
    </w:p>
    <w:p w14:paraId="261DF9E5" w14:textId="77777777" w:rsidR="007B34FD" w:rsidRDefault="00805628">
      <w:pPr>
        <w:pStyle w:val="a"/>
        <w:numPr>
          <w:ilvl w:val="0"/>
          <w:numId w:val="1"/>
        </w:numPr>
      </w:pPr>
      <w:r>
        <w:rPr>
          <w:rFonts w:ascii="Times New Roman" w:hAnsi="Times New Roman" w:cs="Times New Roman"/>
          <w:sz w:val="24"/>
          <w:szCs w:val="24"/>
        </w:rPr>
        <w:t>Ответ правильный, полный и получен без помощи преподавателя.</w:t>
      </w:r>
    </w:p>
    <w:p w14:paraId="670886C7" w14:textId="77777777" w:rsidR="007B34FD" w:rsidRDefault="00805628">
      <w:pPr>
        <w:pStyle w:val="a"/>
        <w:numPr>
          <w:ilvl w:val="0"/>
          <w:numId w:val="1"/>
        </w:numPr>
      </w:pPr>
      <w:r>
        <w:rPr>
          <w:rFonts w:ascii="Times New Roman" w:hAnsi="Times New Roman" w:cs="Times New Roman"/>
          <w:sz w:val="24"/>
          <w:szCs w:val="24"/>
        </w:rPr>
        <w:t>Правильный (или полный) получен с минимальной помощью преподавателя.</w:t>
      </w:r>
    </w:p>
    <w:p w14:paraId="4D277029" w14:textId="77777777" w:rsidR="007B34FD" w:rsidRDefault="00805628">
      <w:pPr>
        <w:pStyle w:val="a"/>
        <w:numPr>
          <w:ilvl w:val="0"/>
          <w:numId w:val="1"/>
        </w:numPr>
      </w:pPr>
      <w:r>
        <w:rPr>
          <w:rFonts w:ascii="Times New Roman" w:hAnsi="Times New Roman" w:cs="Times New Roman"/>
          <w:sz w:val="24"/>
          <w:szCs w:val="24"/>
        </w:rPr>
        <w:t>Иное.</w:t>
      </w:r>
    </w:p>
    <w:p w14:paraId="7D06B600" w14:textId="77777777" w:rsidR="007B34FD" w:rsidRDefault="00805628">
      <w:pPr>
        <w:ind w:firstLine="567"/>
        <w:jc w:val="both"/>
      </w:pPr>
      <w:r>
        <w:rPr>
          <w:rFonts w:ascii="Times New Roman" w:hAnsi="Times New Roman" w:cs="Times New Roman"/>
          <w:sz w:val="24"/>
          <w:szCs w:val="24"/>
        </w:rPr>
        <w:t>Если все ответы обучающегося можно оценить первым и вторым способом, то считается, что обучающийся подтвердил набранные баллы. В ином случае обучающийся не подтвердил баллы, набранные за самостоятельную работу.</w:t>
      </w:r>
    </w:p>
    <w:p w14:paraId="0581076E" w14:textId="77777777" w:rsidR="007B34FD" w:rsidRDefault="00805628">
      <w:pPr>
        <w:ind w:firstLine="567"/>
        <w:jc w:val="both"/>
      </w:pPr>
      <w:r>
        <w:rPr>
          <w:rFonts w:ascii="Times New Roman" w:hAnsi="Times New Roman" w:cs="Times New Roman"/>
          <w:sz w:val="24"/>
          <w:szCs w:val="24"/>
        </w:rPr>
        <w:lastRenderedPageBreak/>
        <w:t>В случае подтверждения, обучающийся получает оценку ECTS, соответствующую тому количеству баллов, сколько он набрал за самостоятельное практическое задание. В случае неуспешного подтверждения обучающийся получает оценку ECTS на ранг ниже, чем та, на которую он претендовал по результатам самостоятельной работы.</w:t>
      </w:r>
    </w:p>
    <w:p w14:paraId="5602F5BF" w14:textId="7A7A1174" w:rsidR="00AC310C" w:rsidRPr="003B0F04" w:rsidRDefault="00AC310C" w:rsidP="00AC310C">
      <w:pPr>
        <w:autoSpaceDE w:val="0"/>
        <w:autoSpaceDN w:val="0"/>
        <w:adjustRightInd w:val="0"/>
        <w:ind w:firstLine="567"/>
        <w:jc w:val="both"/>
        <w:rPr>
          <w:rFonts w:ascii="Times New Roman" w:hAnsi="Times New Roman"/>
          <w:sz w:val="24"/>
          <w:szCs w:val="24"/>
          <w:u w:color="000000"/>
        </w:rPr>
      </w:pPr>
      <w:r>
        <w:rPr>
          <w:rFonts w:ascii="Times New Roman" w:hAnsi="Times New Roman"/>
          <w:sz w:val="24"/>
          <w:szCs w:val="24"/>
          <w:u w:color="000000"/>
        </w:rPr>
        <w:t>Перевод итогового процента освоения курса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4A9A96A0" w14:textId="77777777" w:rsidR="00AC310C" w:rsidRDefault="00AC310C" w:rsidP="00AC310C">
      <w:pPr>
        <w:autoSpaceDE w:val="0"/>
        <w:autoSpaceDN w:val="0"/>
        <w:adjustRightInd w:val="0"/>
        <w:ind w:firstLine="567"/>
        <w:jc w:val="both"/>
        <w:rPr>
          <w:rFonts w:ascii="Times New Roman" w:hAnsi="Times New Roman"/>
          <w:sz w:val="24"/>
          <w:szCs w:val="24"/>
          <w:u w:color="000000"/>
        </w:rPr>
      </w:pPr>
    </w:p>
    <w:tbl>
      <w:tblPr>
        <w:tblStyle w:val="af8"/>
        <w:tblW w:w="0" w:type="auto"/>
        <w:tblInd w:w="113" w:type="dxa"/>
        <w:tblLook w:val="04A0" w:firstRow="1" w:lastRow="0" w:firstColumn="1" w:lastColumn="0" w:noHBand="0" w:noVBand="1"/>
      </w:tblPr>
      <w:tblGrid>
        <w:gridCol w:w="3079"/>
        <w:gridCol w:w="3091"/>
        <w:gridCol w:w="3062"/>
      </w:tblGrid>
      <w:tr w:rsidR="00AC310C" w14:paraId="53FE46E6"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279143BB"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rPr>
              <w:t>Итоговый процент освоения курса, %</w:t>
            </w:r>
          </w:p>
        </w:tc>
        <w:tc>
          <w:tcPr>
            <w:tcW w:w="3210" w:type="dxa"/>
            <w:tcBorders>
              <w:top w:val="single" w:sz="4" w:space="0" w:color="auto"/>
              <w:left w:val="single" w:sz="4" w:space="0" w:color="auto"/>
              <w:bottom w:val="single" w:sz="4" w:space="0" w:color="auto"/>
              <w:right w:val="single" w:sz="4" w:space="0" w:color="auto"/>
            </w:tcBorders>
            <w:hideMark/>
          </w:tcPr>
          <w:p w14:paraId="0AE01AFA"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Оценка СПбГУ при проведении зачёта</w:t>
            </w:r>
          </w:p>
        </w:tc>
        <w:tc>
          <w:tcPr>
            <w:tcW w:w="3210" w:type="dxa"/>
            <w:tcBorders>
              <w:top w:val="single" w:sz="4" w:space="0" w:color="auto"/>
              <w:left w:val="single" w:sz="4" w:space="0" w:color="auto"/>
              <w:bottom w:val="single" w:sz="4" w:space="0" w:color="auto"/>
              <w:right w:val="single" w:sz="4" w:space="0" w:color="auto"/>
            </w:tcBorders>
            <w:hideMark/>
          </w:tcPr>
          <w:p w14:paraId="5277AB95"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rPr>
              <w:t xml:space="preserve">Оценка </w:t>
            </w:r>
            <w:r>
              <w:rPr>
                <w:rFonts w:ascii="Times New Roman" w:hAnsi="Times New Roman"/>
                <w:sz w:val="24"/>
                <w:szCs w:val="24"/>
                <w:lang w:val="en-US"/>
              </w:rPr>
              <w:t>ECTS</w:t>
            </w:r>
          </w:p>
        </w:tc>
      </w:tr>
      <w:tr w:rsidR="00AC310C" w14:paraId="4604C847"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5CF2C23D"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lang w:val="en-US"/>
              </w:rPr>
              <w:t>0-</w:t>
            </w:r>
            <w:r>
              <w:rPr>
                <w:rFonts w:ascii="Times New Roman" w:hAnsi="Times New Roman"/>
                <w:sz w:val="24"/>
                <w:szCs w:val="24"/>
              </w:rPr>
              <w:t>49</w:t>
            </w:r>
          </w:p>
        </w:tc>
        <w:tc>
          <w:tcPr>
            <w:tcW w:w="3210" w:type="dxa"/>
            <w:tcBorders>
              <w:top w:val="single" w:sz="4" w:space="0" w:color="auto"/>
              <w:left w:val="single" w:sz="4" w:space="0" w:color="auto"/>
              <w:bottom w:val="single" w:sz="4" w:space="0" w:color="auto"/>
              <w:right w:val="single" w:sz="4" w:space="0" w:color="auto"/>
            </w:tcBorders>
            <w:hideMark/>
          </w:tcPr>
          <w:p w14:paraId="68129272"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Не зачтено</w:t>
            </w:r>
          </w:p>
        </w:tc>
        <w:tc>
          <w:tcPr>
            <w:tcW w:w="3210" w:type="dxa"/>
            <w:tcBorders>
              <w:top w:val="single" w:sz="4" w:space="0" w:color="auto"/>
              <w:left w:val="single" w:sz="4" w:space="0" w:color="auto"/>
              <w:bottom w:val="single" w:sz="4" w:space="0" w:color="auto"/>
              <w:right w:val="single" w:sz="4" w:space="0" w:color="auto"/>
            </w:tcBorders>
            <w:hideMark/>
          </w:tcPr>
          <w:p w14:paraId="2B891C05"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F</w:t>
            </w:r>
          </w:p>
        </w:tc>
      </w:tr>
      <w:tr w:rsidR="00AC310C" w14:paraId="66BDB6C4"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40842B2D"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50-60</w:t>
            </w:r>
          </w:p>
        </w:tc>
        <w:tc>
          <w:tcPr>
            <w:tcW w:w="3210" w:type="dxa"/>
            <w:tcBorders>
              <w:top w:val="single" w:sz="4" w:space="0" w:color="auto"/>
              <w:left w:val="single" w:sz="4" w:space="0" w:color="auto"/>
              <w:bottom w:val="single" w:sz="4" w:space="0" w:color="auto"/>
              <w:right w:val="single" w:sz="4" w:space="0" w:color="auto"/>
            </w:tcBorders>
            <w:hideMark/>
          </w:tcPr>
          <w:p w14:paraId="29793FF4"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Зачтено</w:t>
            </w:r>
          </w:p>
        </w:tc>
        <w:tc>
          <w:tcPr>
            <w:tcW w:w="3210" w:type="dxa"/>
            <w:tcBorders>
              <w:top w:val="single" w:sz="4" w:space="0" w:color="auto"/>
              <w:left w:val="single" w:sz="4" w:space="0" w:color="auto"/>
              <w:bottom w:val="single" w:sz="4" w:space="0" w:color="auto"/>
              <w:right w:val="single" w:sz="4" w:space="0" w:color="auto"/>
            </w:tcBorders>
            <w:hideMark/>
          </w:tcPr>
          <w:p w14:paraId="2B974EFB"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E</w:t>
            </w:r>
          </w:p>
        </w:tc>
      </w:tr>
      <w:tr w:rsidR="00AC310C" w14:paraId="61EC3E01"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17197744"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61-69</w:t>
            </w:r>
          </w:p>
        </w:tc>
        <w:tc>
          <w:tcPr>
            <w:tcW w:w="3210" w:type="dxa"/>
            <w:tcBorders>
              <w:top w:val="single" w:sz="4" w:space="0" w:color="auto"/>
              <w:left w:val="single" w:sz="4" w:space="0" w:color="auto"/>
              <w:bottom w:val="single" w:sz="4" w:space="0" w:color="auto"/>
              <w:right w:val="single" w:sz="4" w:space="0" w:color="auto"/>
            </w:tcBorders>
            <w:hideMark/>
          </w:tcPr>
          <w:p w14:paraId="47011B0F"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Зачтено</w:t>
            </w:r>
          </w:p>
        </w:tc>
        <w:tc>
          <w:tcPr>
            <w:tcW w:w="3210" w:type="dxa"/>
            <w:tcBorders>
              <w:top w:val="single" w:sz="4" w:space="0" w:color="auto"/>
              <w:left w:val="single" w:sz="4" w:space="0" w:color="auto"/>
              <w:bottom w:val="single" w:sz="4" w:space="0" w:color="auto"/>
              <w:right w:val="single" w:sz="4" w:space="0" w:color="auto"/>
            </w:tcBorders>
            <w:hideMark/>
          </w:tcPr>
          <w:p w14:paraId="1077E080"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D</w:t>
            </w:r>
          </w:p>
        </w:tc>
      </w:tr>
      <w:tr w:rsidR="00AC310C" w14:paraId="6DB52B51"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3F138C59"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70</w:t>
            </w:r>
            <w:r>
              <w:rPr>
                <w:rFonts w:ascii="Times New Roman" w:hAnsi="Times New Roman"/>
                <w:sz w:val="24"/>
                <w:szCs w:val="24"/>
                <w:lang w:val="en-US"/>
              </w:rPr>
              <w:t>-</w:t>
            </w:r>
            <w:r>
              <w:rPr>
                <w:rFonts w:ascii="Times New Roman" w:hAnsi="Times New Roman"/>
                <w:sz w:val="24"/>
                <w:szCs w:val="24"/>
              </w:rPr>
              <w:t>79</w:t>
            </w:r>
          </w:p>
        </w:tc>
        <w:tc>
          <w:tcPr>
            <w:tcW w:w="3210" w:type="dxa"/>
            <w:tcBorders>
              <w:top w:val="single" w:sz="4" w:space="0" w:color="auto"/>
              <w:left w:val="single" w:sz="4" w:space="0" w:color="auto"/>
              <w:bottom w:val="single" w:sz="4" w:space="0" w:color="auto"/>
              <w:right w:val="single" w:sz="4" w:space="0" w:color="auto"/>
            </w:tcBorders>
            <w:hideMark/>
          </w:tcPr>
          <w:p w14:paraId="6BFBFFF5"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Зачтено</w:t>
            </w:r>
          </w:p>
        </w:tc>
        <w:tc>
          <w:tcPr>
            <w:tcW w:w="3210" w:type="dxa"/>
            <w:tcBorders>
              <w:top w:val="single" w:sz="4" w:space="0" w:color="auto"/>
              <w:left w:val="single" w:sz="4" w:space="0" w:color="auto"/>
              <w:bottom w:val="single" w:sz="4" w:space="0" w:color="auto"/>
              <w:right w:val="single" w:sz="4" w:space="0" w:color="auto"/>
            </w:tcBorders>
            <w:hideMark/>
          </w:tcPr>
          <w:p w14:paraId="3D973ABD"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lang w:val="en-US"/>
              </w:rPr>
              <w:t>C</w:t>
            </w:r>
          </w:p>
        </w:tc>
      </w:tr>
      <w:tr w:rsidR="00AC310C" w14:paraId="69274A84"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5A4BA747"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80-89</w:t>
            </w:r>
          </w:p>
        </w:tc>
        <w:tc>
          <w:tcPr>
            <w:tcW w:w="3210" w:type="dxa"/>
            <w:tcBorders>
              <w:top w:val="single" w:sz="4" w:space="0" w:color="auto"/>
              <w:left w:val="single" w:sz="4" w:space="0" w:color="auto"/>
              <w:bottom w:val="single" w:sz="4" w:space="0" w:color="auto"/>
              <w:right w:val="single" w:sz="4" w:space="0" w:color="auto"/>
            </w:tcBorders>
            <w:hideMark/>
          </w:tcPr>
          <w:p w14:paraId="235D3B84"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Зачтено</w:t>
            </w:r>
          </w:p>
        </w:tc>
        <w:tc>
          <w:tcPr>
            <w:tcW w:w="3210" w:type="dxa"/>
            <w:tcBorders>
              <w:top w:val="single" w:sz="4" w:space="0" w:color="auto"/>
              <w:left w:val="single" w:sz="4" w:space="0" w:color="auto"/>
              <w:bottom w:val="single" w:sz="4" w:space="0" w:color="auto"/>
              <w:right w:val="single" w:sz="4" w:space="0" w:color="auto"/>
            </w:tcBorders>
            <w:hideMark/>
          </w:tcPr>
          <w:p w14:paraId="4AC0FFEF"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B</w:t>
            </w:r>
          </w:p>
        </w:tc>
      </w:tr>
      <w:tr w:rsidR="00AC310C" w14:paraId="2D86C6FE" w14:textId="77777777" w:rsidTr="00DD7613">
        <w:tc>
          <w:tcPr>
            <w:tcW w:w="3209" w:type="dxa"/>
            <w:tcBorders>
              <w:top w:val="single" w:sz="4" w:space="0" w:color="auto"/>
              <w:left w:val="single" w:sz="4" w:space="0" w:color="auto"/>
              <w:bottom w:val="single" w:sz="4" w:space="0" w:color="auto"/>
              <w:right w:val="single" w:sz="4" w:space="0" w:color="auto"/>
            </w:tcBorders>
            <w:hideMark/>
          </w:tcPr>
          <w:p w14:paraId="236289DD"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9</w:t>
            </w:r>
            <w:r>
              <w:rPr>
                <w:rFonts w:ascii="Times New Roman" w:hAnsi="Times New Roman"/>
                <w:sz w:val="24"/>
                <w:szCs w:val="24"/>
              </w:rPr>
              <w:t>0</w:t>
            </w:r>
            <w:r>
              <w:rPr>
                <w:rFonts w:ascii="Times New Roman" w:hAnsi="Times New Roman"/>
                <w:sz w:val="24"/>
                <w:szCs w:val="24"/>
                <w:lang w:val="en-US"/>
              </w:rPr>
              <w:t>-100</w:t>
            </w:r>
          </w:p>
        </w:tc>
        <w:tc>
          <w:tcPr>
            <w:tcW w:w="3210" w:type="dxa"/>
            <w:tcBorders>
              <w:top w:val="single" w:sz="4" w:space="0" w:color="auto"/>
              <w:left w:val="single" w:sz="4" w:space="0" w:color="auto"/>
              <w:bottom w:val="single" w:sz="4" w:space="0" w:color="auto"/>
              <w:right w:val="single" w:sz="4" w:space="0" w:color="auto"/>
            </w:tcBorders>
            <w:hideMark/>
          </w:tcPr>
          <w:p w14:paraId="164FA9F2" w14:textId="77777777" w:rsidR="00AC310C" w:rsidRDefault="00AC310C" w:rsidP="00DD7613">
            <w:pPr>
              <w:autoSpaceDE w:val="0"/>
              <w:autoSpaceDN w:val="0"/>
              <w:adjustRightInd w:val="0"/>
              <w:jc w:val="both"/>
              <w:rPr>
                <w:rFonts w:ascii="Times New Roman" w:hAnsi="Times New Roman"/>
                <w:sz w:val="24"/>
                <w:szCs w:val="24"/>
              </w:rPr>
            </w:pPr>
            <w:r>
              <w:rPr>
                <w:rFonts w:ascii="Times New Roman" w:hAnsi="Times New Roman"/>
                <w:sz w:val="24"/>
                <w:szCs w:val="24"/>
              </w:rPr>
              <w:t>Зачтено</w:t>
            </w:r>
          </w:p>
        </w:tc>
        <w:tc>
          <w:tcPr>
            <w:tcW w:w="3210" w:type="dxa"/>
            <w:tcBorders>
              <w:top w:val="single" w:sz="4" w:space="0" w:color="auto"/>
              <w:left w:val="single" w:sz="4" w:space="0" w:color="auto"/>
              <w:bottom w:val="single" w:sz="4" w:space="0" w:color="auto"/>
              <w:right w:val="single" w:sz="4" w:space="0" w:color="auto"/>
            </w:tcBorders>
            <w:hideMark/>
          </w:tcPr>
          <w:p w14:paraId="09376768" w14:textId="77777777" w:rsidR="00AC310C" w:rsidRDefault="00AC310C" w:rsidP="00DD7613">
            <w:pPr>
              <w:autoSpaceDE w:val="0"/>
              <w:autoSpaceDN w:val="0"/>
              <w:adjustRightInd w:val="0"/>
              <w:jc w:val="both"/>
              <w:rPr>
                <w:rFonts w:ascii="Times New Roman" w:hAnsi="Times New Roman"/>
                <w:sz w:val="24"/>
                <w:szCs w:val="24"/>
                <w:lang w:val="en-US"/>
              </w:rPr>
            </w:pPr>
            <w:r>
              <w:rPr>
                <w:rFonts w:ascii="Times New Roman" w:hAnsi="Times New Roman"/>
                <w:sz w:val="24"/>
                <w:szCs w:val="24"/>
                <w:lang w:val="en-US"/>
              </w:rPr>
              <w:t>A</w:t>
            </w:r>
          </w:p>
        </w:tc>
      </w:tr>
    </w:tbl>
    <w:p w14:paraId="14B2C8D0" w14:textId="77777777" w:rsidR="007B34FD" w:rsidRDefault="00805628">
      <w:pPr>
        <w:ind w:firstLine="567"/>
        <w:jc w:val="both"/>
      </w:pPr>
      <w:r>
        <w:rPr>
          <w:rFonts w:ascii="Times New Roman" w:hAnsi="Times New Roman" w:cs="Times New Roman"/>
          <w:sz w:val="24"/>
          <w:szCs w:val="24"/>
        </w:rPr>
        <w:t>По желанию преподавателя на аттестацию допустимо приглашать других преподавателей с квалификацией не ниже, изложенной в разделе 3.2.1, как для независимого оценивания ответов обучающихся, так и для коллегиального. В последнем случае оценка за зачет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bookmarkEnd w:id="2"/>
    <w:p w14:paraId="29CE9EDE" w14:textId="77777777" w:rsidR="007B34FD" w:rsidRDefault="007B34FD">
      <w:pPr>
        <w:jc w:val="both"/>
        <w:rPr>
          <w:rFonts w:ascii="Times New Roman" w:hAnsi="Times New Roman" w:cs="Times New Roman"/>
          <w:sz w:val="24"/>
          <w:szCs w:val="24"/>
        </w:rPr>
      </w:pPr>
    </w:p>
    <w:p w14:paraId="76B1732D" w14:textId="77777777" w:rsidR="007B34FD" w:rsidRDefault="00805628">
      <w:pPr>
        <w:jc w:val="both"/>
      </w:pPr>
      <w:bookmarkStart w:id="3" w:name="_Hlk67501764"/>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09C7EF6" w14:textId="77777777" w:rsidR="007B34FD" w:rsidRDefault="007B34FD">
      <w:pPr>
        <w:ind w:firstLine="567"/>
        <w:jc w:val="both"/>
        <w:rPr>
          <w:rFonts w:ascii="Times New Roman" w:hAnsi="Times New Roman" w:cs="Times New Roman"/>
          <w:sz w:val="24"/>
          <w:szCs w:val="24"/>
        </w:rPr>
      </w:pPr>
    </w:p>
    <w:p w14:paraId="5EBF4F59" w14:textId="77777777" w:rsidR="007B34FD" w:rsidRDefault="007B34FD">
      <w:pPr>
        <w:jc w:val="both"/>
        <w:rPr>
          <w:rFonts w:ascii="Times New Roman" w:hAnsi="Times New Roman" w:cs="Times New Roman"/>
          <w:sz w:val="24"/>
          <w:szCs w:val="24"/>
        </w:rPr>
      </w:pPr>
    </w:p>
    <w:p w14:paraId="6C53FB12" w14:textId="77777777" w:rsidR="007B34FD" w:rsidRDefault="00805628">
      <w:pPr>
        <w:pStyle w:val="4"/>
        <w:ind w:left="0"/>
        <w:jc w:val="both"/>
      </w:pPr>
      <w:r>
        <w:rPr>
          <w:rFonts w:ascii="Times New Roman" w:hAnsi="Times New Roman" w:cs="Times New Roman"/>
          <w:b/>
          <w:bCs/>
          <w:sz w:val="24"/>
          <w:szCs w:val="24"/>
        </w:rPr>
        <w:t>3.1.4.1</w:t>
      </w:r>
      <w:r>
        <w:rPr>
          <w:rFonts w:ascii="Times New Roman" w:hAnsi="Times New Roman" w:cs="Times New Roman"/>
          <w:sz w:val="24"/>
          <w:szCs w:val="24"/>
        </w:rPr>
        <w:tab/>
      </w:r>
      <w:r>
        <w:rPr>
          <w:rFonts w:ascii="Times New Roman" w:eastAsia="Times New Roman" w:hAnsi="Times New Roman" w:cs="Times New Roman"/>
          <w:b/>
          <w:bCs/>
          <w:sz w:val="24"/>
          <w:szCs w:val="24"/>
        </w:rPr>
        <w:t>Формируемые дисциплиной компетенции</w:t>
      </w:r>
    </w:p>
    <w:p w14:paraId="6CD3D766" w14:textId="77777777" w:rsidR="007B34FD" w:rsidRDefault="007B34FD">
      <w:pPr>
        <w:jc w:val="both"/>
        <w:rPr>
          <w:rFonts w:ascii="Times New Roman" w:hAnsi="Times New Roman" w:cs="Times New Roman"/>
          <w:sz w:val="24"/>
          <w:szCs w:val="24"/>
        </w:rPr>
      </w:pPr>
    </w:p>
    <w:tbl>
      <w:tblPr>
        <w:tblStyle w:val="af8"/>
        <w:tblW w:w="9640" w:type="dxa"/>
        <w:tblInd w:w="-176" w:type="dxa"/>
        <w:tblLayout w:type="fixed"/>
        <w:tblLook w:val="04A0" w:firstRow="1" w:lastRow="0" w:firstColumn="1" w:lastColumn="0" w:noHBand="0" w:noVBand="1"/>
      </w:tblPr>
      <w:tblGrid>
        <w:gridCol w:w="426"/>
        <w:gridCol w:w="4536"/>
        <w:gridCol w:w="4678"/>
      </w:tblGrid>
      <w:tr w:rsidR="00DA074B" w:rsidRPr="007C3A0F" w14:paraId="70DCDB0A" w14:textId="77777777" w:rsidTr="00DA074B">
        <w:tc>
          <w:tcPr>
            <w:tcW w:w="426" w:type="dxa"/>
          </w:tcPr>
          <w:p w14:paraId="0A221F8D" w14:textId="77777777" w:rsidR="00DA074B" w:rsidRPr="00B45F52" w:rsidRDefault="00DA074B" w:rsidP="00F71202">
            <w:pPr>
              <w:pStyle w:val="TableParagraph"/>
              <w:ind w:right="105"/>
              <w:jc w:val="center"/>
              <w:rPr>
                <w:sz w:val="22"/>
                <w:lang w:val="ru-RU"/>
              </w:rPr>
            </w:pPr>
            <w:r>
              <w:rPr>
                <w:sz w:val="22"/>
                <w:lang w:val="ru-RU"/>
              </w:rPr>
              <w:t>№</w:t>
            </w:r>
          </w:p>
        </w:tc>
        <w:tc>
          <w:tcPr>
            <w:tcW w:w="4536" w:type="dxa"/>
          </w:tcPr>
          <w:p w14:paraId="5A211AB2" w14:textId="77777777" w:rsidR="00DA074B" w:rsidRPr="00B45F52" w:rsidRDefault="00DA074B"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4309FA87" w14:textId="77777777" w:rsidR="00DA074B" w:rsidRPr="001B1892" w:rsidRDefault="00DA074B"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DA074B" w14:paraId="0B8CCEE8" w14:textId="77777777" w:rsidTr="00DA074B">
        <w:tc>
          <w:tcPr>
            <w:tcW w:w="426" w:type="dxa"/>
          </w:tcPr>
          <w:p w14:paraId="63CC1234" w14:textId="77777777" w:rsidR="00DA074B" w:rsidRDefault="00DA074B" w:rsidP="00F71202">
            <w:pPr>
              <w:pStyle w:val="TableParagraph"/>
              <w:ind w:right="43"/>
              <w:jc w:val="center"/>
              <w:rPr>
                <w:sz w:val="22"/>
                <w:lang w:val="ru-RU"/>
              </w:rPr>
            </w:pPr>
          </w:p>
        </w:tc>
        <w:tc>
          <w:tcPr>
            <w:tcW w:w="4536" w:type="dxa"/>
          </w:tcPr>
          <w:p w14:paraId="26E35399" w14:textId="77777777" w:rsidR="00DA074B" w:rsidRPr="00B45F52" w:rsidRDefault="00DA074B" w:rsidP="00F71202">
            <w:pPr>
              <w:pStyle w:val="TableParagraph"/>
              <w:ind w:right="43"/>
              <w:jc w:val="center"/>
              <w:rPr>
                <w:sz w:val="22"/>
                <w:lang w:val="ru-RU"/>
              </w:rPr>
            </w:pPr>
            <w:r>
              <w:rPr>
                <w:sz w:val="22"/>
                <w:lang w:val="ru-RU"/>
              </w:rPr>
              <w:t>1</w:t>
            </w:r>
          </w:p>
        </w:tc>
        <w:tc>
          <w:tcPr>
            <w:tcW w:w="4678" w:type="dxa"/>
          </w:tcPr>
          <w:p w14:paraId="7A0ACDF9" w14:textId="77777777" w:rsidR="00DA074B" w:rsidRDefault="00DA074B" w:rsidP="00F71202">
            <w:pPr>
              <w:jc w:val="center"/>
            </w:pPr>
            <w:r>
              <w:t>2</w:t>
            </w:r>
          </w:p>
        </w:tc>
      </w:tr>
      <w:tr w:rsidR="00DA074B" w14:paraId="684F24B3" w14:textId="77777777" w:rsidTr="00DA074B">
        <w:tc>
          <w:tcPr>
            <w:tcW w:w="426" w:type="dxa"/>
          </w:tcPr>
          <w:p w14:paraId="33EA6117" w14:textId="77777777" w:rsidR="00DA074B" w:rsidRDefault="00DA074B" w:rsidP="00DA074B">
            <w:pPr>
              <w:pStyle w:val="TableParagraph"/>
              <w:ind w:right="43"/>
              <w:rPr>
                <w:sz w:val="22"/>
                <w:lang w:val="ru-RU"/>
              </w:rPr>
            </w:pPr>
            <w:r>
              <w:rPr>
                <w:sz w:val="22"/>
                <w:lang w:val="ru-RU"/>
              </w:rPr>
              <w:t>1</w:t>
            </w:r>
          </w:p>
        </w:tc>
        <w:tc>
          <w:tcPr>
            <w:tcW w:w="4536" w:type="dxa"/>
          </w:tcPr>
          <w:p w14:paraId="419B7BC8" w14:textId="4BD8FC32" w:rsidR="00DA074B" w:rsidRDefault="00DA074B" w:rsidP="00DA074B">
            <w:pPr>
              <w:pStyle w:val="TableParagraph"/>
              <w:ind w:right="43"/>
              <w:rPr>
                <w:sz w:val="22"/>
                <w:lang w:val="ru-RU"/>
              </w:rPr>
            </w:pPr>
            <w:r w:rsidRPr="00DA074B">
              <w:rPr>
                <w:sz w:val="22"/>
                <w:lang w:val="ru-RU"/>
              </w:rPr>
              <w:t>ОПК-1.1 Уметь идентифицировать возможные проблемы и пути их решения</w:t>
            </w:r>
          </w:p>
        </w:tc>
        <w:tc>
          <w:tcPr>
            <w:tcW w:w="4678" w:type="dxa"/>
          </w:tcPr>
          <w:p w14:paraId="04E88BFD" w14:textId="0741385B"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(N – 0.6)) * 2.5 * 100%, где N – доля успешно выполненных заданий, проверяющих данную компетенцию, от 0 до 1</w:t>
            </w:r>
          </w:p>
        </w:tc>
      </w:tr>
      <w:tr w:rsidR="00DA074B" w14:paraId="75D03E6C" w14:textId="77777777" w:rsidTr="00DA074B">
        <w:tc>
          <w:tcPr>
            <w:tcW w:w="426" w:type="dxa"/>
          </w:tcPr>
          <w:p w14:paraId="67EA1186" w14:textId="50F7B7D5" w:rsidR="00DA074B" w:rsidRDefault="00DA074B" w:rsidP="00DA074B">
            <w:pPr>
              <w:pStyle w:val="TableParagraph"/>
              <w:ind w:right="43"/>
              <w:rPr>
                <w:sz w:val="22"/>
                <w:lang w:val="ru-RU"/>
              </w:rPr>
            </w:pPr>
            <w:r>
              <w:rPr>
                <w:sz w:val="22"/>
                <w:lang w:val="ru-RU"/>
              </w:rPr>
              <w:t>2</w:t>
            </w:r>
          </w:p>
        </w:tc>
        <w:tc>
          <w:tcPr>
            <w:tcW w:w="4536" w:type="dxa"/>
          </w:tcPr>
          <w:p w14:paraId="19AF3D04" w14:textId="5E4FF1B7" w:rsidR="00DA074B" w:rsidRDefault="00DA074B" w:rsidP="00DA074B">
            <w:pPr>
              <w:pStyle w:val="TableParagraph"/>
              <w:ind w:right="43"/>
              <w:rPr>
                <w:sz w:val="22"/>
                <w:lang w:val="ru-RU"/>
              </w:rPr>
            </w:pPr>
            <w:r w:rsidRPr="00DA074B">
              <w:rPr>
                <w:sz w:val="22"/>
                <w:lang w:val="ru-RU"/>
              </w:rPr>
              <w:t>ОПК-2.2 Уметь проводить формализацию и алгоритмизацию поставленных задач</w:t>
            </w:r>
          </w:p>
        </w:tc>
        <w:tc>
          <w:tcPr>
            <w:tcW w:w="4678" w:type="dxa"/>
          </w:tcPr>
          <w:p w14:paraId="72C4752D" w14:textId="5FAD1AE7"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(N – 0.6)) * 2.5 * 100%, где N – доля успешно выполненных заданий, проверяющих данную компетенцию, от 0 до 1</w:t>
            </w:r>
          </w:p>
        </w:tc>
      </w:tr>
      <w:tr w:rsidR="00DA074B" w14:paraId="132BE3D7" w14:textId="77777777" w:rsidTr="00DA074B">
        <w:tc>
          <w:tcPr>
            <w:tcW w:w="426" w:type="dxa"/>
          </w:tcPr>
          <w:p w14:paraId="2003C372" w14:textId="4A54574C" w:rsidR="00DA074B" w:rsidRDefault="00DA074B" w:rsidP="00DA074B">
            <w:pPr>
              <w:pStyle w:val="TableParagraph"/>
              <w:ind w:right="43"/>
              <w:rPr>
                <w:sz w:val="22"/>
                <w:lang w:val="ru-RU"/>
              </w:rPr>
            </w:pPr>
            <w:r>
              <w:rPr>
                <w:sz w:val="22"/>
                <w:lang w:val="ru-RU"/>
              </w:rPr>
              <w:t>3</w:t>
            </w:r>
          </w:p>
        </w:tc>
        <w:tc>
          <w:tcPr>
            <w:tcW w:w="4536" w:type="dxa"/>
          </w:tcPr>
          <w:p w14:paraId="4B6DB52B" w14:textId="3BF8D45E" w:rsidR="00DA074B" w:rsidRDefault="00DA074B" w:rsidP="00DA074B">
            <w:pPr>
              <w:pStyle w:val="TableParagraph"/>
              <w:ind w:right="43"/>
              <w:rPr>
                <w:sz w:val="22"/>
                <w:lang w:val="ru-RU"/>
              </w:rPr>
            </w:pPr>
            <w:r w:rsidRPr="00DA074B">
              <w:rPr>
                <w:sz w:val="22"/>
                <w:lang w:val="ru-RU"/>
              </w:rPr>
              <w:t>ОПК-6.1 Уметь проверять и отлаживать программный код</w:t>
            </w:r>
          </w:p>
        </w:tc>
        <w:tc>
          <w:tcPr>
            <w:tcW w:w="4678" w:type="dxa"/>
          </w:tcPr>
          <w:p w14:paraId="4ACC1AC5" w14:textId="48730A61"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(N – 0.6)) * 2.5 * 100%, где N – доля успешно выполненных заданий, проверяющих данную компетенцию, от 0 до 1</w:t>
            </w:r>
          </w:p>
        </w:tc>
      </w:tr>
      <w:tr w:rsidR="00DA074B" w14:paraId="582D003D" w14:textId="77777777" w:rsidTr="00DA074B">
        <w:tc>
          <w:tcPr>
            <w:tcW w:w="426" w:type="dxa"/>
          </w:tcPr>
          <w:p w14:paraId="327BB69E" w14:textId="20A5CE2F" w:rsidR="00DA074B" w:rsidRDefault="00DA074B" w:rsidP="00DA074B">
            <w:pPr>
              <w:pStyle w:val="TableParagraph"/>
              <w:ind w:right="43"/>
              <w:rPr>
                <w:sz w:val="22"/>
                <w:lang w:val="ru-RU"/>
              </w:rPr>
            </w:pPr>
            <w:r>
              <w:rPr>
                <w:sz w:val="22"/>
                <w:lang w:val="ru-RU"/>
              </w:rPr>
              <w:t>4</w:t>
            </w:r>
          </w:p>
        </w:tc>
        <w:tc>
          <w:tcPr>
            <w:tcW w:w="4536" w:type="dxa"/>
          </w:tcPr>
          <w:p w14:paraId="4F198A30" w14:textId="53F800A6" w:rsidR="00DA074B" w:rsidRDefault="00DA074B" w:rsidP="00DA074B">
            <w:pPr>
              <w:pStyle w:val="TableParagraph"/>
              <w:ind w:right="43"/>
              <w:rPr>
                <w:sz w:val="22"/>
                <w:lang w:val="ru-RU"/>
              </w:rPr>
            </w:pPr>
            <w:r w:rsidRPr="00DA074B">
              <w:rPr>
                <w:sz w:val="22"/>
                <w:lang w:val="ru-RU"/>
              </w:rPr>
              <w:t>ПКА-1.1 Быть способным осуществлять организационное и технологическое обеспечение кодирования на языках программирования</w:t>
            </w:r>
          </w:p>
        </w:tc>
        <w:tc>
          <w:tcPr>
            <w:tcW w:w="4678" w:type="dxa"/>
          </w:tcPr>
          <w:p w14:paraId="21D73585" w14:textId="63269B7A"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0, (N – 0.6)) * 2.5 * 100%, где N – доля успешно </w:t>
            </w:r>
            <w:r>
              <w:rPr>
                <w:rFonts w:ascii="Times New Roman" w:eastAsia="Times New Roman" w:hAnsi="Times New Roman" w:cs="Times New Roman"/>
                <w:sz w:val="24"/>
                <w:szCs w:val="24"/>
              </w:rPr>
              <w:lastRenderedPageBreak/>
              <w:t>выполненных заданий, проверяющих данную компетенцию, от 0 до 1</w:t>
            </w:r>
          </w:p>
        </w:tc>
      </w:tr>
      <w:tr w:rsidR="00DA074B" w14:paraId="7FF7D94C" w14:textId="77777777" w:rsidTr="00DA074B">
        <w:tc>
          <w:tcPr>
            <w:tcW w:w="426" w:type="dxa"/>
          </w:tcPr>
          <w:p w14:paraId="5A37DB29" w14:textId="13E3B72B" w:rsidR="00DA074B" w:rsidRDefault="00DA074B" w:rsidP="00DA074B">
            <w:pPr>
              <w:pStyle w:val="TableParagraph"/>
              <w:ind w:right="43"/>
              <w:rPr>
                <w:sz w:val="22"/>
                <w:lang w:val="ru-RU"/>
              </w:rPr>
            </w:pPr>
            <w:r>
              <w:rPr>
                <w:sz w:val="22"/>
                <w:lang w:val="ru-RU"/>
              </w:rPr>
              <w:lastRenderedPageBreak/>
              <w:t>5</w:t>
            </w:r>
          </w:p>
        </w:tc>
        <w:tc>
          <w:tcPr>
            <w:tcW w:w="4536" w:type="dxa"/>
          </w:tcPr>
          <w:p w14:paraId="2BDF98D3" w14:textId="6C3DCCB9" w:rsidR="00DA074B" w:rsidRDefault="00DA074B" w:rsidP="00DA074B">
            <w:pPr>
              <w:pStyle w:val="TableParagraph"/>
              <w:ind w:right="43"/>
              <w:rPr>
                <w:sz w:val="22"/>
                <w:lang w:val="ru-RU"/>
              </w:rPr>
            </w:pPr>
            <w:r w:rsidRPr="00DA074B">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3BF6A3D4" w14:textId="1EE5EE7C"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(N – 0.6)) * 2.5 * 100%, где N – доля успешно выполненных заданий, проверяющих данную компетенцию, от 0 до 1</w:t>
            </w:r>
          </w:p>
        </w:tc>
      </w:tr>
      <w:tr w:rsidR="00DA074B" w14:paraId="66095F3B" w14:textId="77777777" w:rsidTr="00DA074B">
        <w:tc>
          <w:tcPr>
            <w:tcW w:w="426" w:type="dxa"/>
          </w:tcPr>
          <w:p w14:paraId="36E4428B" w14:textId="21F6BB26" w:rsidR="00DA074B" w:rsidRDefault="00DA074B" w:rsidP="00DA074B">
            <w:pPr>
              <w:pStyle w:val="TableParagraph"/>
              <w:ind w:right="43"/>
              <w:rPr>
                <w:sz w:val="22"/>
                <w:lang w:val="ru-RU"/>
              </w:rPr>
            </w:pPr>
            <w:r>
              <w:rPr>
                <w:sz w:val="22"/>
                <w:lang w:val="ru-RU"/>
              </w:rPr>
              <w:t>6</w:t>
            </w:r>
          </w:p>
        </w:tc>
        <w:tc>
          <w:tcPr>
            <w:tcW w:w="4536" w:type="dxa"/>
          </w:tcPr>
          <w:p w14:paraId="6DD99E38" w14:textId="19E3CF0B" w:rsidR="00DA074B" w:rsidRDefault="00DA074B" w:rsidP="00DA074B">
            <w:pPr>
              <w:pStyle w:val="TableParagraph"/>
              <w:ind w:right="43"/>
              <w:rPr>
                <w:sz w:val="22"/>
                <w:lang w:val="ru-RU"/>
              </w:rPr>
            </w:pPr>
            <w:r w:rsidRPr="00DA074B">
              <w:rPr>
                <w:sz w:val="22"/>
                <w:lang w:val="ru-RU"/>
              </w:rPr>
              <w:t>ПКП-2.1 Уметь описывать алгоритмы компонентов, включая методы и схемы</w:t>
            </w:r>
          </w:p>
        </w:tc>
        <w:tc>
          <w:tcPr>
            <w:tcW w:w="4678" w:type="dxa"/>
          </w:tcPr>
          <w:p w14:paraId="5097AE5F" w14:textId="51E1B628" w:rsidR="00DA074B" w:rsidRDefault="00DA074B" w:rsidP="00DA074B">
            <w:r>
              <w:rPr>
                <w:rFonts w:ascii="Times New Roman" w:eastAsia="Times New Roman" w:hAnsi="Times New Roman" w:cs="Times New Roman"/>
                <w:sz w:val="24"/>
                <w:szCs w:val="24"/>
              </w:rPr>
              <w:t xml:space="preserve">Шкала оценивания: кусочно-линейная, вычисляется по формуле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0, (N – 0.6)) * 2.5 * 100%, где N – доля успешно выполненных заданий, проверяющих данную компетенцию, от 0 до 1</w:t>
            </w:r>
          </w:p>
        </w:tc>
      </w:tr>
    </w:tbl>
    <w:p w14:paraId="2003B660" w14:textId="77777777" w:rsidR="007B34FD" w:rsidRDefault="007B34FD">
      <w:pPr>
        <w:pStyle w:val="4"/>
        <w:spacing w:line="259" w:lineRule="auto"/>
        <w:ind w:firstLine="357"/>
        <w:jc w:val="both"/>
        <w:rPr>
          <w:rFonts w:ascii="Times New Roman" w:hAnsi="Times New Roman" w:cs="Times New Roman"/>
          <w:b/>
          <w:bCs/>
          <w:sz w:val="24"/>
          <w:szCs w:val="24"/>
        </w:rPr>
      </w:pPr>
    </w:p>
    <w:p w14:paraId="49784390" w14:textId="77777777" w:rsidR="007B34FD" w:rsidRDefault="00805628">
      <w:pPr>
        <w:pStyle w:val="4"/>
        <w:spacing w:line="259" w:lineRule="auto"/>
        <w:ind w:left="0"/>
        <w:jc w:val="both"/>
      </w:pPr>
      <w:r>
        <w:rPr>
          <w:rFonts w:ascii="Times New Roman" w:hAnsi="Times New Roman" w:cs="Times New Roman"/>
          <w:b/>
          <w:bCs/>
          <w:sz w:val="24"/>
          <w:szCs w:val="24"/>
        </w:rPr>
        <w:t xml:space="preserve">3.1.4.2 </w:t>
      </w:r>
      <w:r>
        <w:rPr>
          <w:rFonts w:ascii="Times New Roman" w:hAnsi="Times New Roman" w:cs="Times New Roman"/>
          <w:sz w:val="24"/>
          <w:szCs w:val="24"/>
        </w:rPr>
        <w:tab/>
      </w:r>
      <w:r>
        <w:rPr>
          <w:rFonts w:ascii="Times New Roman" w:eastAsia="Times New Roman" w:hAnsi="Times New Roman" w:cs="Times New Roman"/>
          <w:b/>
          <w:bCs/>
          <w:sz w:val="24"/>
          <w:szCs w:val="24"/>
        </w:rPr>
        <w:t>Контрольно-измерительные материалы (примеры)</w:t>
      </w:r>
    </w:p>
    <w:p w14:paraId="32A452FF" w14:textId="77777777" w:rsidR="005B43A1" w:rsidRDefault="005B43A1" w:rsidP="005B43A1">
      <w:pPr>
        <w:ind w:firstLine="567"/>
        <w:jc w:val="both"/>
      </w:pPr>
      <w:r>
        <w:rPr>
          <w:rFonts w:ascii="Times New Roman" w:hAnsi="Times New Roman" w:cs="Times New Roman"/>
          <w:sz w:val="24"/>
          <w:szCs w:val="24"/>
        </w:rPr>
        <w:t>Примерный список теоретических вопросов для финальной аттестации.</w:t>
      </w:r>
    </w:p>
    <w:p w14:paraId="6510D42E" w14:textId="77777777" w:rsidR="005B43A1" w:rsidRDefault="005B43A1" w:rsidP="005B43A1">
      <w:pPr>
        <w:pStyle w:val="a"/>
        <w:numPr>
          <w:ilvl w:val="0"/>
          <w:numId w:val="2"/>
        </w:numPr>
        <w:spacing w:line="259" w:lineRule="auto"/>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Функции в программировании и функции в математике. Сходства и отличия. Понятие чистой функции.</w:t>
      </w:r>
    </w:p>
    <w:p w14:paraId="51A8D6DB"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Алгебра типов. Простейшие типы. Как из простейших типов построить что-то изоморфное данному алгебраическому типу? </w:t>
      </w:r>
      <w:proofErr w:type="spellStart"/>
      <w:r w:rsidRPr="49215C7E">
        <w:rPr>
          <w:rFonts w:ascii="Times New Roman" w:eastAsia="Times New Roman" w:hAnsi="Times New Roman" w:cs="Times New Roman"/>
          <w:sz w:val="24"/>
          <w:szCs w:val="24"/>
        </w:rPr>
        <w:t>Zippers</w:t>
      </w:r>
      <w:proofErr w:type="spellEnd"/>
      <w:r w:rsidRPr="49215C7E">
        <w:rPr>
          <w:rFonts w:ascii="Times New Roman" w:eastAsia="Times New Roman" w:hAnsi="Times New Roman" w:cs="Times New Roman"/>
          <w:sz w:val="24"/>
          <w:szCs w:val="24"/>
        </w:rPr>
        <w:t xml:space="preserve"> для списков и различных видов двоичных деревьев.</w:t>
      </w:r>
    </w:p>
    <w:p w14:paraId="554769D9"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Эквивалентность, равенство и изоморфизм вообще и применительно к типам. </w:t>
      </w:r>
    </w:p>
    <w:p w14:paraId="2FB47EF4"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Понятие </w:t>
      </w:r>
      <w:proofErr w:type="spellStart"/>
      <w:r w:rsidRPr="49215C7E">
        <w:rPr>
          <w:rFonts w:ascii="Times New Roman" w:eastAsia="Times New Roman" w:hAnsi="Times New Roman" w:cs="Times New Roman"/>
          <w:sz w:val="24"/>
          <w:szCs w:val="24"/>
        </w:rPr>
        <w:t>мемоизации</w:t>
      </w:r>
      <w:proofErr w:type="spellEnd"/>
      <w:r w:rsidRPr="49215C7E">
        <w:rPr>
          <w:rFonts w:ascii="Times New Roman" w:eastAsia="Times New Roman" w:hAnsi="Times New Roman" w:cs="Times New Roman"/>
          <w:sz w:val="24"/>
          <w:szCs w:val="24"/>
        </w:rPr>
        <w:t>. Пример: эффективное вычисление чисел Фибоначчи.</w:t>
      </w:r>
    </w:p>
    <w:p w14:paraId="3A77174E" w14:textId="77777777" w:rsidR="005B43A1" w:rsidRDefault="005B43A1" w:rsidP="005B43A1">
      <w:pPr>
        <w:pStyle w:val="a"/>
        <w:numPr>
          <w:ilvl w:val="0"/>
          <w:numId w:val="2"/>
        </w:numPr>
        <w:rPr>
          <w:rFonts w:ascii="Times New Roman" w:eastAsia="Times New Roman" w:hAnsi="Times New Roman" w:cs="Times New Roman"/>
          <w:sz w:val="24"/>
          <w:szCs w:val="24"/>
        </w:rPr>
      </w:pPr>
      <w:proofErr w:type="spellStart"/>
      <w:r w:rsidRPr="49215C7E">
        <w:rPr>
          <w:rFonts w:ascii="Times New Roman" w:eastAsia="Times New Roman" w:hAnsi="Times New Roman" w:cs="Times New Roman"/>
          <w:sz w:val="24"/>
          <w:szCs w:val="24"/>
        </w:rPr>
        <w:t>Continuation</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passing</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style</w:t>
      </w:r>
      <w:proofErr w:type="spellEnd"/>
      <w:r w:rsidRPr="49215C7E">
        <w:rPr>
          <w:rFonts w:ascii="Times New Roman" w:eastAsia="Times New Roman" w:hAnsi="Times New Roman" w:cs="Times New Roman"/>
          <w:sz w:val="24"/>
          <w:szCs w:val="24"/>
        </w:rPr>
        <w:t xml:space="preserve">. Преобразование </w:t>
      </w:r>
      <w:proofErr w:type="spellStart"/>
      <w:r w:rsidRPr="49215C7E">
        <w:rPr>
          <w:rFonts w:ascii="Times New Roman" w:eastAsia="Times New Roman" w:hAnsi="Times New Roman" w:cs="Times New Roman"/>
          <w:sz w:val="24"/>
          <w:szCs w:val="24"/>
        </w:rPr>
        <w:t>фукнкций</w:t>
      </w:r>
      <w:proofErr w:type="spellEnd"/>
      <w:r w:rsidRPr="49215C7E">
        <w:rPr>
          <w:rFonts w:ascii="Times New Roman" w:eastAsia="Times New Roman" w:hAnsi="Times New Roman" w:cs="Times New Roman"/>
          <w:sz w:val="24"/>
          <w:szCs w:val="24"/>
        </w:rPr>
        <w:t xml:space="preserve"> из </w:t>
      </w:r>
      <w:proofErr w:type="spellStart"/>
      <w:r w:rsidRPr="49215C7E">
        <w:rPr>
          <w:rFonts w:ascii="Times New Roman" w:eastAsia="Times New Roman" w:hAnsi="Times New Roman" w:cs="Times New Roman"/>
          <w:sz w:val="24"/>
          <w:szCs w:val="24"/>
        </w:rPr>
        <w:t>дефотлного</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direct</w:t>
      </w:r>
      <w:proofErr w:type="spellEnd"/>
      <w:r w:rsidRPr="49215C7E">
        <w:rPr>
          <w:rFonts w:ascii="Times New Roman" w:eastAsia="Times New Roman" w:hAnsi="Times New Roman" w:cs="Times New Roman"/>
          <w:sz w:val="24"/>
          <w:szCs w:val="24"/>
        </w:rPr>
        <w:t>) стиля в CPS</w:t>
      </w:r>
    </w:p>
    <w:p w14:paraId="05C5DBD0"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Понятие исчисления. Аксиомы, правила вывода, посылки и заключения. Доказательства.</w:t>
      </w:r>
    </w:p>
    <w:p w14:paraId="128E7130"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Лямбда-исчисление. Три правила (α, β, η) преобразования лямбда-термов.</w:t>
      </w:r>
    </w:p>
    <w:p w14:paraId="7D9901DF"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Лямбда исчисление как универсальный язык программирования. Числа </w:t>
      </w:r>
      <w:proofErr w:type="spellStart"/>
      <w:r w:rsidRPr="49215C7E">
        <w:rPr>
          <w:rFonts w:ascii="Times New Roman" w:eastAsia="Times New Roman" w:hAnsi="Times New Roman" w:cs="Times New Roman"/>
          <w:sz w:val="24"/>
          <w:szCs w:val="24"/>
        </w:rPr>
        <w:t>Чёрча</w:t>
      </w:r>
      <w:proofErr w:type="spellEnd"/>
      <w:r w:rsidRPr="49215C7E">
        <w:rPr>
          <w:rFonts w:ascii="Times New Roman" w:eastAsia="Times New Roman" w:hAnsi="Times New Roman" w:cs="Times New Roman"/>
          <w:sz w:val="24"/>
          <w:szCs w:val="24"/>
        </w:rPr>
        <w:t>, арифметика, ветвления. Проблема останова.</w:t>
      </w:r>
    </w:p>
    <w:p w14:paraId="71E9B421"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Стратегии вычисления лямбда-термов: вызовы по имени (CBN), значению (CBV), необходимости; нормальная (NO) и аппликативная стратегии (AO). Достоинства и недостатки. </w:t>
      </w:r>
    </w:p>
    <w:p w14:paraId="2DB05A63"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Написания рекурсивных функций без использования рекурсии. Y- и Z- комбинаторы. Пример</w:t>
      </w:r>
    </w:p>
    <w:p w14:paraId="6188604E" w14:textId="77777777" w:rsidR="005B43A1" w:rsidRPr="006532A5" w:rsidRDefault="005B43A1" w:rsidP="005B43A1">
      <w:pPr>
        <w:pStyle w:val="a"/>
        <w:numPr>
          <w:ilvl w:val="0"/>
          <w:numId w:val="2"/>
        </w:numPr>
        <w:rPr>
          <w:rFonts w:ascii="Times New Roman" w:eastAsia="Times New Roman" w:hAnsi="Times New Roman" w:cs="Times New Roman"/>
          <w:sz w:val="24"/>
          <w:szCs w:val="24"/>
          <w:lang w:val="en-US"/>
        </w:rPr>
      </w:pPr>
      <w:r w:rsidRPr="49215C7E">
        <w:rPr>
          <w:rFonts w:ascii="Times New Roman" w:eastAsia="Times New Roman" w:hAnsi="Times New Roman" w:cs="Times New Roman"/>
          <w:sz w:val="24"/>
          <w:szCs w:val="24"/>
        </w:rPr>
        <w:t xml:space="preserve">Унификация и подстановки. </w:t>
      </w:r>
      <w:proofErr w:type="spellStart"/>
      <w:r w:rsidRPr="49215C7E">
        <w:rPr>
          <w:rFonts w:ascii="Times New Roman" w:eastAsia="Times New Roman" w:hAnsi="Times New Roman" w:cs="Times New Roman"/>
          <w:sz w:val="24"/>
          <w:szCs w:val="24"/>
        </w:rPr>
        <w:t>Occurs</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check</w:t>
      </w:r>
      <w:proofErr w:type="spellEnd"/>
      <w:r w:rsidRPr="49215C7E">
        <w:rPr>
          <w:rFonts w:ascii="Times New Roman" w:eastAsia="Times New Roman" w:hAnsi="Times New Roman" w:cs="Times New Roman"/>
          <w:sz w:val="24"/>
          <w:szCs w:val="24"/>
        </w:rPr>
        <w:t xml:space="preserve">. </w:t>
      </w:r>
      <w:r w:rsidRPr="006532A5">
        <w:rPr>
          <w:rFonts w:ascii="Times New Roman" w:eastAsia="Times New Roman" w:hAnsi="Times New Roman" w:cs="Times New Roman"/>
          <w:sz w:val="24"/>
          <w:szCs w:val="24"/>
          <w:lang w:val="en-US"/>
        </w:rPr>
        <w:t xml:space="preserve">Capture avoiding substitution. </w:t>
      </w:r>
      <w:r w:rsidRPr="49215C7E">
        <w:rPr>
          <w:rFonts w:ascii="Times New Roman" w:eastAsia="Times New Roman" w:hAnsi="Times New Roman" w:cs="Times New Roman"/>
          <w:sz w:val="24"/>
          <w:szCs w:val="24"/>
        </w:rPr>
        <w:t>Индексы</w:t>
      </w:r>
      <w:r w:rsidRPr="006532A5">
        <w:rPr>
          <w:rFonts w:ascii="Times New Roman" w:eastAsia="Times New Roman" w:hAnsi="Times New Roman" w:cs="Times New Roman"/>
          <w:sz w:val="24"/>
          <w:szCs w:val="24"/>
          <w:lang w:val="en-US"/>
        </w:rPr>
        <w:t xml:space="preserve"> </w:t>
      </w:r>
      <w:r w:rsidRPr="49215C7E">
        <w:rPr>
          <w:rFonts w:ascii="Times New Roman" w:eastAsia="Times New Roman" w:hAnsi="Times New Roman" w:cs="Times New Roman"/>
          <w:sz w:val="24"/>
          <w:szCs w:val="24"/>
        </w:rPr>
        <w:t>де</w:t>
      </w:r>
      <w:r w:rsidRPr="006532A5">
        <w:rPr>
          <w:rFonts w:ascii="Times New Roman" w:eastAsia="Times New Roman" w:hAnsi="Times New Roman" w:cs="Times New Roman"/>
          <w:sz w:val="24"/>
          <w:szCs w:val="24"/>
          <w:lang w:val="en-US"/>
        </w:rPr>
        <w:t xml:space="preserve"> </w:t>
      </w:r>
      <w:proofErr w:type="spellStart"/>
      <w:r w:rsidRPr="49215C7E">
        <w:rPr>
          <w:rFonts w:ascii="Times New Roman" w:eastAsia="Times New Roman" w:hAnsi="Times New Roman" w:cs="Times New Roman"/>
          <w:sz w:val="24"/>
          <w:szCs w:val="24"/>
        </w:rPr>
        <w:t>Брёйна</w:t>
      </w:r>
      <w:proofErr w:type="spellEnd"/>
      <w:r w:rsidRPr="006532A5">
        <w:rPr>
          <w:rFonts w:ascii="Times New Roman" w:eastAsia="Times New Roman" w:hAnsi="Times New Roman" w:cs="Times New Roman"/>
          <w:sz w:val="24"/>
          <w:szCs w:val="24"/>
          <w:lang w:val="en-US"/>
        </w:rPr>
        <w:t xml:space="preserve">. </w:t>
      </w:r>
    </w:p>
    <w:p w14:paraId="47E37018"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Стандартные функции над списками. Универсальные свойства.</w:t>
      </w:r>
    </w:p>
    <w:p w14:paraId="7B5027CD"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PFDS. Понятие неизменяемых и устойчивых (</w:t>
      </w:r>
      <w:proofErr w:type="spellStart"/>
      <w:r w:rsidRPr="49215C7E">
        <w:rPr>
          <w:rFonts w:ascii="Times New Roman" w:eastAsia="Times New Roman" w:hAnsi="Times New Roman" w:cs="Times New Roman"/>
          <w:sz w:val="24"/>
          <w:szCs w:val="24"/>
        </w:rPr>
        <w:t>persistent</w:t>
      </w:r>
      <w:proofErr w:type="spellEnd"/>
      <w:r w:rsidRPr="49215C7E">
        <w:rPr>
          <w:rFonts w:ascii="Times New Roman" w:eastAsia="Times New Roman" w:hAnsi="Times New Roman" w:cs="Times New Roman"/>
          <w:sz w:val="24"/>
          <w:szCs w:val="24"/>
        </w:rPr>
        <w:t>) типов данных.</w:t>
      </w:r>
    </w:p>
    <w:p w14:paraId="4D13D091"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PFDS. Чисто функциональные очереди. Простой вариант и оптимизированный (извлечение за амортизированную константу)</w:t>
      </w:r>
    </w:p>
    <w:p w14:paraId="0C353680"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PFDS. Понятие префиксных деревьев и HAMT.</w:t>
      </w:r>
    </w:p>
    <w:p w14:paraId="70788E96"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Монады. Законы монад. Стандартные монады: </w:t>
      </w:r>
      <w:proofErr w:type="spellStart"/>
      <w:r w:rsidRPr="49215C7E">
        <w:rPr>
          <w:rFonts w:ascii="Times New Roman" w:eastAsia="Times New Roman" w:hAnsi="Times New Roman" w:cs="Times New Roman"/>
          <w:sz w:val="24"/>
          <w:szCs w:val="24"/>
        </w:rPr>
        <w:t>List</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LazyList</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Maybe</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Parser</w:t>
      </w:r>
      <w:proofErr w:type="spellEnd"/>
      <w:r w:rsidRPr="49215C7E">
        <w:rPr>
          <w:rFonts w:ascii="Times New Roman" w:eastAsia="Times New Roman" w:hAnsi="Times New Roman" w:cs="Times New Roman"/>
          <w:sz w:val="24"/>
          <w:szCs w:val="24"/>
        </w:rPr>
        <w:t>.</w:t>
      </w:r>
    </w:p>
    <w:p w14:paraId="5C02F246"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Монады. Законы монад. Выражение функторов, если монада уже описана. Стандартные монады: </w:t>
      </w:r>
      <w:proofErr w:type="spellStart"/>
      <w:r w:rsidRPr="49215C7E">
        <w:rPr>
          <w:rFonts w:ascii="Times New Roman" w:eastAsia="Times New Roman" w:hAnsi="Times New Roman" w:cs="Times New Roman"/>
          <w:sz w:val="24"/>
          <w:szCs w:val="24"/>
        </w:rPr>
        <w:t>Reader</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Writer</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State</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List</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Maybe</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Cont</w:t>
      </w:r>
      <w:proofErr w:type="spellEnd"/>
      <w:r w:rsidRPr="49215C7E">
        <w:rPr>
          <w:rFonts w:ascii="Times New Roman" w:eastAsia="Times New Roman" w:hAnsi="Times New Roman" w:cs="Times New Roman"/>
          <w:sz w:val="24"/>
          <w:szCs w:val="24"/>
        </w:rPr>
        <w:t>, IO.</w:t>
      </w:r>
    </w:p>
    <w:p w14:paraId="781542EA" w14:textId="77777777" w:rsidR="005B43A1" w:rsidRDefault="005B43A1" w:rsidP="005B43A1">
      <w:pPr>
        <w:pStyle w:val="a"/>
        <w:numPr>
          <w:ilvl w:val="0"/>
          <w:numId w:val="2"/>
        </w:numPr>
        <w:rPr>
          <w:rFonts w:ascii="Times New Roman" w:eastAsia="Times New Roman" w:hAnsi="Times New Roman" w:cs="Times New Roman"/>
          <w:sz w:val="24"/>
          <w:szCs w:val="24"/>
        </w:rPr>
      </w:pPr>
      <w:proofErr w:type="spellStart"/>
      <w:r w:rsidRPr="49215C7E">
        <w:rPr>
          <w:rFonts w:ascii="Times New Roman" w:eastAsia="Times New Roman" w:hAnsi="Times New Roman" w:cs="Times New Roman"/>
          <w:sz w:val="24"/>
          <w:szCs w:val="24"/>
        </w:rPr>
        <w:t>Deep</w:t>
      </w:r>
      <w:proofErr w:type="spellEnd"/>
      <w:r w:rsidRPr="49215C7E">
        <w:rPr>
          <w:rFonts w:ascii="Times New Roman" w:eastAsia="Times New Roman" w:hAnsi="Times New Roman" w:cs="Times New Roman"/>
          <w:sz w:val="24"/>
          <w:szCs w:val="24"/>
        </w:rPr>
        <w:t xml:space="preserve"> и </w:t>
      </w:r>
      <w:proofErr w:type="spellStart"/>
      <w:r w:rsidRPr="49215C7E">
        <w:rPr>
          <w:rFonts w:ascii="Times New Roman" w:eastAsia="Times New Roman" w:hAnsi="Times New Roman" w:cs="Times New Roman"/>
          <w:sz w:val="24"/>
          <w:szCs w:val="24"/>
        </w:rPr>
        <w:t>shallow</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embedding</w:t>
      </w:r>
      <w:proofErr w:type="spellEnd"/>
      <w:r w:rsidRPr="49215C7E">
        <w:rPr>
          <w:rFonts w:ascii="Times New Roman" w:eastAsia="Times New Roman" w:hAnsi="Times New Roman" w:cs="Times New Roman"/>
          <w:sz w:val="24"/>
          <w:szCs w:val="24"/>
        </w:rPr>
        <w:t xml:space="preserve">. Понятия трансформеров монад. Законы. Прокомментировать реализацию. </w:t>
      </w:r>
    </w:p>
    <w:p w14:paraId="62B502E4"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Схемы рекурсии. На примере списков и деревьев. Ката- и анаморфизм.</w:t>
      </w:r>
    </w:p>
    <w:p w14:paraId="553CD6A5" w14:textId="77777777" w:rsidR="005B43A1" w:rsidRDefault="005B43A1" w:rsidP="005B43A1">
      <w:pPr>
        <w:pStyle w:val="a"/>
        <w:numPr>
          <w:ilvl w:val="0"/>
          <w:numId w:val="2"/>
        </w:numPr>
        <w:rPr>
          <w:rFonts w:ascii="Times New Roman" w:eastAsia="Times New Roman" w:hAnsi="Times New Roman" w:cs="Times New Roman"/>
          <w:sz w:val="24"/>
          <w:szCs w:val="24"/>
        </w:rPr>
      </w:pPr>
      <w:r w:rsidRPr="49215C7E">
        <w:rPr>
          <w:rFonts w:ascii="Times New Roman" w:eastAsia="Times New Roman" w:hAnsi="Times New Roman" w:cs="Times New Roman"/>
          <w:sz w:val="24"/>
          <w:szCs w:val="24"/>
        </w:rPr>
        <w:t xml:space="preserve">Схемы рекурсии. </w:t>
      </w:r>
      <w:proofErr w:type="spellStart"/>
      <w:r w:rsidRPr="49215C7E">
        <w:rPr>
          <w:rFonts w:ascii="Times New Roman" w:eastAsia="Times New Roman" w:hAnsi="Times New Roman" w:cs="Times New Roman"/>
          <w:sz w:val="24"/>
          <w:szCs w:val="24"/>
        </w:rPr>
        <w:t>Хиломорфизм</w:t>
      </w:r>
      <w:proofErr w:type="spellEnd"/>
      <w:r w:rsidRPr="49215C7E">
        <w:rPr>
          <w:rFonts w:ascii="Times New Roman" w:eastAsia="Times New Roman" w:hAnsi="Times New Roman" w:cs="Times New Roman"/>
          <w:sz w:val="24"/>
          <w:szCs w:val="24"/>
        </w:rPr>
        <w:t xml:space="preserve">. Решения задач: </w:t>
      </w:r>
      <w:proofErr w:type="spellStart"/>
      <w:r w:rsidRPr="49215C7E">
        <w:rPr>
          <w:rFonts w:ascii="Times New Roman" w:eastAsia="Times New Roman" w:hAnsi="Times New Roman" w:cs="Times New Roman"/>
          <w:sz w:val="24"/>
          <w:szCs w:val="24"/>
        </w:rPr>
        <w:t>фибоначчи</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binary</w:t>
      </w:r>
      <w:proofErr w:type="spellEnd"/>
      <w:r w:rsidRPr="49215C7E">
        <w:rPr>
          <w:rFonts w:ascii="Times New Roman" w:eastAsia="Times New Roman" w:hAnsi="Times New Roman" w:cs="Times New Roman"/>
          <w:sz w:val="24"/>
          <w:szCs w:val="24"/>
        </w:rPr>
        <w:t xml:space="preserve"> </w:t>
      </w:r>
      <w:proofErr w:type="spellStart"/>
      <w:r w:rsidRPr="49215C7E">
        <w:rPr>
          <w:rFonts w:ascii="Times New Roman" w:eastAsia="Times New Roman" w:hAnsi="Times New Roman" w:cs="Times New Roman"/>
          <w:sz w:val="24"/>
          <w:szCs w:val="24"/>
        </w:rPr>
        <w:t>partition</w:t>
      </w:r>
      <w:proofErr w:type="spellEnd"/>
      <w:r w:rsidRPr="49215C7E">
        <w:rPr>
          <w:rFonts w:ascii="Times New Roman" w:eastAsia="Times New Roman" w:hAnsi="Times New Roman" w:cs="Times New Roman"/>
          <w:sz w:val="24"/>
          <w:szCs w:val="24"/>
        </w:rPr>
        <w:t>, LCS.</w:t>
      </w:r>
    </w:p>
    <w:p w14:paraId="1AFD7E47" w14:textId="77777777" w:rsidR="007B34FD" w:rsidRDefault="007B34FD">
      <w:pPr>
        <w:ind w:firstLine="567"/>
        <w:jc w:val="both"/>
        <w:rPr>
          <w:rFonts w:ascii="Times New Roman" w:hAnsi="Times New Roman" w:cs="Times New Roman"/>
          <w:sz w:val="24"/>
          <w:szCs w:val="24"/>
        </w:rPr>
      </w:pPr>
    </w:p>
    <w:p w14:paraId="09E23CAB" w14:textId="77777777" w:rsidR="007B34FD" w:rsidRDefault="00805628">
      <w:pPr>
        <w:ind w:firstLine="567"/>
        <w:jc w:val="both"/>
        <w:rPr>
          <w:rFonts w:ascii="Times New Roman" w:hAnsi="Times New Roman" w:cs="Times New Roman"/>
          <w:sz w:val="24"/>
          <w:szCs w:val="24"/>
        </w:rPr>
      </w:pPr>
      <w:r>
        <w:rPr>
          <w:rFonts w:ascii="Times New Roman" w:hAnsi="Times New Roman" w:cs="Times New Roman"/>
          <w:sz w:val="24"/>
          <w:szCs w:val="24"/>
        </w:rPr>
        <w:t xml:space="preserve">Теоретические вопросы проверяют </w:t>
      </w:r>
      <w:proofErr w:type="gramStart"/>
      <w:r>
        <w:rPr>
          <w:rFonts w:ascii="Times New Roman" w:hAnsi="Times New Roman" w:cs="Times New Roman"/>
          <w:sz w:val="24"/>
          <w:szCs w:val="24"/>
        </w:rPr>
        <w:t xml:space="preserve">компетенции  </w:t>
      </w:r>
      <w:r>
        <w:rPr>
          <w:rFonts w:ascii="Times New Roman" w:eastAsia="Times New Roman" w:hAnsi="Times New Roman" w:cs="Times New Roman"/>
          <w:sz w:val="24"/>
          <w:szCs w:val="24"/>
        </w:rPr>
        <w:t>ОПК</w:t>
      </w:r>
      <w:proofErr w:type="gramEnd"/>
      <w:r>
        <w:rPr>
          <w:rFonts w:ascii="Times New Roman" w:eastAsia="Times New Roman" w:hAnsi="Times New Roman" w:cs="Times New Roman"/>
          <w:sz w:val="24"/>
          <w:szCs w:val="24"/>
        </w:rPr>
        <w:t>-1,  ПКА-1 и  ПКП-2.</w:t>
      </w:r>
    </w:p>
    <w:p w14:paraId="473E1B8D" w14:textId="77777777" w:rsidR="007B34FD" w:rsidRDefault="00805628">
      <w:pPr>
        <w:ind w:firstLine="567"/>
        <w:jc w:val="both"/>
        <w:rPr>
          <w:rFonts w:ascii="Times New Roman" w:hAnsi="Times New Roman" w:cs="Times New Roman"/>
          <w:sz w:val="24"/>
          <w:szCs w:val="24"/>
        </w:rPr>
      </w:pPr>
      <w:r>
        <w:rPr>
          <w:rFonts w:ascii="Times New Roman" w:eastAsia="Times New Roman" w:hAnsi="Times New Roman" w:cs="Times New Roman"/>
          <w:sz w:val="24"/>
          <w:szCs w:val="24"/>
        </w:rPr>
        <w:t>Отдельный вопрос, который рекомендуется задавать всем (компетенции ОПК-1, ПКА-1, ПКП-2):</w:t>
      </w:r>
    </w:p>
    <w:p w14:paraId="34B3C93D" w14:textId="77777777" w:rsidR="007B34FD" w:rsidRDefault="00805628">
      <w:pPr>
        <w:ind w:firstLine="567"/>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“С использованием только лямбда-исчисления и некоторой стратегии из лекций реализуйте функцию вычисления факториала n (или вычисления n-го числа Фибоначчи). С помощью только ручки и бумаги </w:t>
      </w:r>
      <w:proofErr w:type="spellStart"/>
      <w:r>
        <w:rPr>
          <w:rFonts w:ascii="Times New Roman" w:eastAsia="Times New Roman" w:hAnsi="Times New Roman" w:cs="Times New Roman"/>
          <w:sz w:val="24"/>
          <w:szCs w:val="24"/>
        </w:rPr>
        <w:t>протрассируйте</w:t>
      </w:r>
      <w:proofErr w:type="spellEnd"/>
      <w:r>
        <w:rPr>
          <w:rFonts w:ascii="Times New Roman" w:eastAsia="Times New Roman" w:hAnsi="Times New Roman" w:cs="Times New Roman"/>
          <w:sz w:val="24"/>
          <w:szCs w:val="24"/>
        </w:rPr>
        <w:t xml:space="preserve"> вычисления факториала трёх (или 4го числа Фибоначчи).”</w:t>
      </w:r>
    </w:p>
    <w:p w14:paraId="703BFAE8" w14:textId="77777777" w:rsidR="007B34FD" w:rsidRDefault="00805628">
      <w:pPr>
        <w:ind w:firstLine="567"/>
        <w:jc w:val="both"/>
      </w:pPr>
      <w:r>
        <w:rPr>
          <w:rFonts w:ascii="Times New Roman" w:eastAsia="Times New Roman" w:hAnsi="Times New Roman" w:cs="Times New Roman"/>
          <w:sz w:val="24"/>
          <w:szCs w:val="24"/>
        </w:rPr>
        <w:t xml:space="preserve"> Критерии оценивания были приведены в </w:t>
      </w:r>
      <w:proofErr w:type="gramStart"/>
      <w:r>
        <w:rPr>
          <w:rFonts w:ascii="Times New Roman" w:eastAsia="Times New Roman" w:hAnsi="Times New Roman" w:cs="Times New Roman"/>
          <w:sz w:val="24"/>
          <w:szCs w:val="24"/>
        </w:rPr>
        <w:t xml:space="preserve">разделе </w:t>
      </w:r>
      <w:r>
        <w:rPr>
          <w:rFonts w:ascii="Times New Roman" w:eastAsia="Times New Roman" w:hAnsi="Times New Roman" w:cs="Times New Roman"/>
          <w:color w:val="000000"/>
          <w:sz w:val="24"/>
          <w:szCs w:val="24"/>
        </w:rPr>
        <w:t xml:space="preserve"> 3.1.3</w:t>
      </w:r>
      <w:proofErr w:type="gramEnd"/>
      <w:r>
        <w:rPr>
          <w:rFonts w:ascii="Times New Roman" w:eastAsia="Times New Roman" w:hAnsi="Times New Roman" w:cs="Times New Roman"/>
          <w:color w:val="000000"/>
          <w:sz w:val="24"/>
          <w:szCs w:val="24"/>
        </w:rPr>
        <w:t>.</w:t>
      </w:r>
    </w:p>
    <w:p w14:paraId="481576A4" w14:textId="77777777" w:rsidR="007B34FD" w:rsidRDefault="007B34FD">
      <w:pPr>
        <w:ind w:firstLine="567"/>
        <w:jc w:val="both"/>
        <w:rPr>
          <w:rFonts w:ascii="Times New Roman" w:hAnsi="Times New Roman" w:cs="Times New Roman"/>
          <w:sz w:val="24"/>
          <w:szCs w:val="24"/>
        </w:rPr>
      </w:pPr>
    </w:p>
    <w:p w14:paraId="7A753BD4" w14:textId="77777777" w:rsidR="007B34FD" w:rsidRDefault="00805628">
      <w:pPr>
        <w:ind w:firstLine="567"/>
        <w:jc w:val="both"/>
      </w:pPr>
      <w:r>
        <w:rPr>
          <w:rFonts w:ascii="Times New Roman" w:hAnsi="Times New Roman" w:cs="Times New Roman"/>
          <w:sz w:val="24"/>
          <w:szCs w:val="24"/>
        </w:rPr>
        <w:t xml:space="preserve">Короткие задачи на 5 минут проверяют компетенции   </w:t>
      </w:r>
      <w:r>
        <w:rPr>
          <w:rFonts w:ascii="Times New Roman" w:eastAsia="Times New Roman" w:hAnsi="Times New Roman" w:cs="Times New Roman"/>
          <w:sz w:val="24"/>
          <w:szCs w:val="24"/>
        </w:rPr>
        <w:t xml:space="preserve">ОПК-2, ОПК-6 </w:t>
      </w:r>
      <w:proofErr w:type="gramStart"/>
      <w:r>
        <w:rPr>
          <w:rFonts w:ascii="Times New Roman" w:eastAsia="Times New Roman" w:hAnsi="Times New Roman" w:cs="Times New Roman"/>
          <w:sz w:val="24"/>
          <w:szCs w:val="24"/>
        </w:rPr>
        <w:t>и  ПКП</w:t>
      </w:r>
      <w:proofErr w:type="gramEnd"/>
      <w:r>
        <w:rPr>
          <w:rFonts w:ascii="Times New Roman" w:eastAsia="Times New Roman" w:hAnsi="Times New Roman" w:cs="Times New Roman"/>
          <w:sz w:val="24"/>
          <w:szCs w:val="24"/>
        </w:rPr>
        <w:t xml:space="preserve">-1. Критерии оценивания такие же как для теоретических вопросов (были перечислены в разделе 3.1.3). </w:t>
      </w:r>
      <w:r>
        <w:rPr>
          <w:rFonts w:ascii="Times New Roman" w:hAnsi="Times New Roman" w:cs="Times New Roman"/>
          <w:sz w:val="24"/>
          <w:szCs w:val="24"/>
        </w:rPr>
        <w:t>Примеры:</w:t>
      </w:r>
    </w:p>
    <w:p w14:paraId="7E853470" w14:textId="77777777" w:rsidR="007B34FD" w:rsidRDefault="00805628">
      <w:pPr>
        <w:pStyle w:val="a"/>
        <w:numPr>
          <w:ilvl w:val="0"/>
          <w:numId w:val="18"/>
        </w:numPr>
      </w:pPr>
      <w:r>
        <w:rPr>
          <w:rFonts w:ascii="Times New Roman" w:hAnsi="Times New Roman" w:cs="Times New Roman"/>
          <w:sz w:val="24"/>
          <w:szCs w:val="24"/>
        </w:rPr>
        <w:t xml:space="preserve">Узнать монаду по реализации, или объяснить, </w:t>
      </w:r>
      <w:proofErr w:type="gramStart"/>
      <w:r>
        <w:rPr>
          <w:rFonts w:ascii="Times New Roman" w:hAnsi="Times New Roman" w:cs="Times New Roman"/>
          <w:sz w:val="24"/>
          <w:szCs w:val="24"/>
        </w:rPr>
        <w:t>почему то</w:t>
      </w:r>
      <w:proofErr w:type="gramEnd"/>
      <w:r>
        <w:rPr>
          <w:rFonts w:ascii="Times New Roman" w:hAnsi="Times New Roman" w:cs="Times New Roman"/>
          <w:sz w:val="24"/>
          <w:szCs w:val="24"/>
        </w:rPr>
        <w:t xml:space="preserve">, что указано, не является монадой. </w:t>
      </w:r>
    </w:p>
    <w:p w14:paraId="5739B9C7" w14:textId="77777777" w:rsidR="007B34FD" w:rsidRDefault="00805628">
      <w:pPr>
        <w:pStyle w:val="a"/>
        <w:numPr>
          <w:ilvl w:val="0"/>
          <w:numId w:val="18"/>
        </w:numPr>
      </w:pPr>
      <w:r>
        <w:rPr>
          <w:rFonts w:ascii="Times New Roman" w:hAnsi="Times New Roman" w:cs="Times New Roman"/>
          <w:sz w:val="24"/>
          <w:szCs w:val="24"/>
        </w:rPr>
        <w:t xml:space="preserve">Построение ленивой последовательности из чисел Фибоначчи. </w:t>
      </w:r>
    </w:p>
    <w:p w14:paraId="5C98E254" w14:textId="77777777" w:rsidR="007B34FD" w:rsidRDefault="00805628">
      <w:pPr>
        <w:pStyle w:val="a"/>
        <w:numPr>
          <w:ilvl w:val="0"/>
          <w:numId w:val="18"/>
        </w:numPr>
      </w:pPr>
      <w:r>
        <w:rPr>
          <w:rFonts w:ascii="Times New Roman" w:hAnsi="Times New Roman" w:cs="Times New Roman"/>
          <w:sz w:val="24"/>
          <w:szCs w:val="24"/>
        </w:rPr>
        <w:t xml:space="preserve">Реализовать синтаксический анализатор языка </w:t>
      </w:r>
      <w:proofErr w:type="spellStart"/>
      <w:r>
        <w:rPr>
          <w:rFonts w:ascii="Times New Roman" w:hAnsi="Times New Roman" w:cs="Times New Roman"/>
          <w:sz w:val="24"/>
          <w:szCs w:val="24"/>
        </w:rPr>
        <w:t>a^nb^nc^n</w:t>
      </w:r>
      <w:proofErr w:type="spellEnd"/>
      <w:r>
        <w:rPr>
          <w:rFonts w:ascii="Times New Roman" w:hAnsi="Times New Roman" w:cs="Times New Roman"/>
          <w:sz w:val="24"/>
          <w:szCs w:val="24"/>
        </w:rPr>
        <w:t>.</w:t>
      </w:r>
    </w:p>
    <w:p w14:paraId="702FA4F4" w14:textId="77777777" w:rsidR="007B34FD" w:rsidRDefault="00805628">
      <w:pPr>
        <w:pStyle w:val="a"/>
        <w:numPr>
          <w:ilvl w:val="0"/>
          <w:numId w:val="18"/>
        </w:numPr>
      </w:pPr>
      <w:r>
        <w:rPr>
          <w:rFonts w:ascii="Times New Roman" w:hAnsi="Times New Roman" w:cs="Times New Roman"/>
          <w:sz w:val="24"/>
          <w:szCs w:val="24"/>
        </w:rPr>
        <w:t xml:space="preserve">Реализуйте сортировку </w:t>
      </w:r>
      <w:proofErr w:type="spellStart"/>
      <w:r>
        <w:rPr>
          <w:rFonts w:ascii="Times New Roman" w:hAnsi="Times New Roman" w:cs="Times New Roman"/>
          <w:sz w:val="24"/>
          <w:szCs w:val="24"/>
        </w:rPr>
        <w:t>иммутабельного</w:t>
      </w:r>
      <w:proofErr w:type="spellEnd"/>
      <w:r>
        <w:rPr>
          <w:rFonts w:ascii="Times New Roman" w:hAnsi="Times New Roman" w:cs="Times New Roman"/>
          <w:sz w:val="24"/>
          <w:szCs w:val="24"/>
        </w:rPr>
        <w:t xml:space="preserve"> списка, используя идеи так называемой “быстрой сортировки”. </w:t>
      </w:r>
    </w:p>
    <w:p w14:paraId="6ED808D1" w14:textId="77777777" w:rsidR="007B34FD" w:rsidRDefault="00805628">
      <w:pPr>
        <w:numPr>
          <w:ilvl w:val="0"/>
          <w:numId w:val="18"/>
        </w:numPr>
      </w:pPr>
      <w:r>
        <w:rPr>
          <w:rFonts w:ascii="Times New Roman" w:hAnsi="Times New Roman" w:cs="Times New Roman"/>
          <w:sz w:val="24"/>
          <w:szCs w:val="24"/>
        </w:rPr>
        <w:t xml:space="preserve">По типу полиморфной функции (например, </w:t>
      </w:r>
      <w:r>
        <w:rPr>
          <w:rFonts w:ascii="Andale Mono" w:hAnsi="Andale Mono"/>
        </w:rPr>
        <w:t>a</w:t>
      </w:r>
      <w:proofErr w:type="gramStart"/>
      <w:r>
        <w:rPr>
          <w:rFonts w:ascii="Andale Mono" w:hAnsi="Andale Mono"/>
        </w:rPr>
        <w:t>-&gt;b</w:t>
      </w:r>
      <w:proofErr w:type="gramEnd"/>
      <w:r>
        <w:rPr>
          <w:rFonts w:ascii="Andale Mono" w:hAnsi="Andale Mono"/>
        </w:rPr>
        <w:t>-&gt;a</w:t>
      </w:r>
      <w:r>
        <w:rPr>
          <w:rFonts w:ascii="Times New Roman" w:hAnsi="Times New Roman" w:cs="Times New Roman"/>
          <w:sz w:val="24"/>
          <w:szCs w:val="24"/>
        </w:rPr>
        <w:t xml:space="preserve">) оцените количество различных его “жителей”. </w:t>
      </w:r>
    </w:p>
    <w:p w14:paraId="70D73495" w14:textId="77777777" w:rsidR="007B34FD" w:rsidRDefault="00805628">
      <w:pPr>
        <w:pStyle w:val="a"/>
        <w:numPr>
          <w:ilvl w:val="0"/>
          <w:numId w:val="18"/>
        </w:numPr>
      </w:pPr>
      <w:r>
        <w:rPr>
          <w:rFonts w:ascii="Times New Roman" w:hAnsi="Times New Roman" w:cs="Times New Roman"/>
          <w:sz w:val="24"/>
          <w:szCs w:val="24"/>
        </w:rPr>
        <w:t xml:space="preserve">Перепишите некоторое лямбда-выражение с использованием индексов де </w:t>
      </w:r>
      <w:proofErr w:type="spellStart"/>
      <w:r>
        <w:rPr>
          <w:rFonts w:ascii="Times New Roman" w:hAnsi="Times New Roman" w:cs="Times New Roman"/>
          <w:sz w:val="24"/>
          <w:szCs w:val="24"/>
        </w:rPr>
        <w:t>Брёйна</w:t>
      </w:r>
      <w:proofErr w:type="spellEnd"/>
      <w:r>
        <w:rPr>
          <w:rFonts w:ascii="Times New Roman" w:hAnsi="Times New Roman" w:cs="Times New Roman"/>
          <w:sz w:val="24"/>
          <w:szCs w:val="24"/>
        </w:rPr>
        <w:t xml:space="preserve">. </w:t>
      </w:r>
    </w:p>
    <w:p w14:paraId="0B091F4F" w14:textId="77777777" w:rsidR="007B34FD" w:rsidRDefault="007B34FD">
      <w:pPr>
        <w:pStyle w:val="a"/>
        <w:numPr>
          <w:ilvl w:val="0"/>
          <w:numId w:val="0"/>
        </w:numPr>
        <w:ind w:left="720"/>
      </w:pPr>
    </w:p>
    <w:p w14:paraId="7802D1D1" w14:textId="77777777" w:rsidR="007B34FD" w:rsidRDefault="00805628">
      <w:pPr>
        <w:jc w:val="both"/>
        <w:rPr>
          <w:rFonts w:ascii="Times New Roman" w:hAnsi="Times New Roman" w:cs="Times New Roman"/>
          <w:sz w:val="24"/>
          <w:szCs w:val="24"/>
        </w:rPr>
      </w:pPr>
      <w:r>
        <w:rPr>
          <w:rFonts w:ascii="Times New Roman" w:hAnsi="Times New Roman" w:cs="Times New Roman"/>
          <w:sz w:val="24"/>
          <w:szCs w:val="24"/>
        </w:rPr>
        <w:tab/>
      </w:r>
    </w:p>
    <w:p w14:paraId="1F384101" w14:textId="77777777" w:rsidR="007B34FD" w:rsidRDefault="00805628">
      <w:pPr>
        <w:jc w:val="both"/>
      </w:pPr>
      <w:r>
        <w:rPr>
          <w:rFonts w:ascii="Times New Roman" w:eastAsia="Times New Roman" w:hAnsi="Times New Roman" w:cs="Times New Roman"/>
          <w:sz w:val="24"/>
          <w:szCs w:val="24"/>
        </w:rPr>
        <w:tab/>
        <w:t>Ниже следуют задачи, рекомендованные для проверки остаточных знаний в ФОС ООП. Критерии оценивания: по шкале от 0 (решение отсутствует или обладает существенными недостатками) до 1 (решение существенными недостатками не обладает).</w:t>
      </w:r>
    </w:p>
    <w:p w14:paraId="4C22836D" w14:textId="77777777" w:rsidR="007B34FD" w:rsidRDefault="00805628">
      <w:pPr>
        <w:numPr>
          <w:ilvl w:val="0"/>
          <w:numId w:val="16"/>
        </w:numPr>
        <w:spacing w:line="259" w:lineRule="auto"/>
      </w:pPr>
      <w:proofErr w:type="spellStart"/>
      <w:r>
        <w:rPr>
          <w:rFonts w:ascii="Times New Roman" w:eastAsia="Times New Roman" w:hAnsi="Times New Roman" w:cs="Times New Roman"/>
          <w:sz w:val="24"/>
          <w:szCs w:val="24"/>
        </w:rPr>
        <w:t>Протрассируйте</w:t>
      </w:r>
      <w:proofErr w:type="spellEnd"/>
      <w:r>
        <w:rPr>
          <w:rFonts w:ascii="Times New Roman" w:eastAsia="Times New Roman" w:hAnsi="Times New Roman" w:cs="Times New Roman"/>
          <w:sz w:val="24"/>
          <w:szCs w:val="24"/>
        </w:rPr>
        <w:t xml:space="preserve"> применение комбинатора Ω=(</w:t>
      </w:r>
      <w:proofErr w:type="spellStart"/>
      <w:r>
        <w:rPr>
          <w:rFonts w:ascii="Times New Roman" w:eastAsia="Times New Roman" w:hAnsi="Times New Roman" w:cs="Times New Roman"/>
          <w:sz w:val="24"/>
          <w:szCs w:val="24"/>
        </w:rPr>
        <w:t>λx.xx</w:t>
      </w:r>
      <w:proofErr w:type="spellEnd"/>
      <w:r>
        <w:rPr>
          <w:rFonts w:ascii="Times New Roman" w:eastAsia="Times New Roman" w:hAnsi="Times New Roman" w:cs="Times New Roman"/>
          <w:sz w:val="24"/>
          <w:szCs w:val="24"/>
        </w:rPr>
        <w:t>) к самому себе с использованием стратегии вычислений CBN. Объясните результат.</w:t>
      </w:r>
      <w:r>
        <w:rPr>
          <w:rFonts w:ascii="Times New Roman" w:eastAsia="Times New Roman" w:hAnsi="Times New Roman" w:cs="Times New Roman"/>
          <w:sz w:val="24"/>
          <w:szCs w:val="24"/>
        </w:rPr>
        <w:br/>
        <w:t>Проверяемые компетенции: ПКА-1.</w:t>
      </w:r>
      <w:r>
        <w:rPr>
          <w:rFonts w:ascii="Times New Roman" w:eastAsia="Times New Roman" w:hAnsi="Times New Roman" w:cs="Times New Roman"/>
          <w:sz w:val="24"/>
          <w:szCs w:val="24"/>
        </w:rPr>
        <w:br/>
        <w:t>Варианты ответов:</w:t>
      </w:r>
    </w:p>
    <w:p w14:paraId="6318D20C" w14:textId="77777777" w:rsidR="007B34FD" w:rsidRDefault="00805628">
      <w:pPr>
        <w:numPr>
          <w:ilvl w:val="1"/>
          <w:numId w:val="16"/>
        </w:numPr>
        <w:spacing w:line="259" w:lineRule="auto"/>
      </w:pPr>
      <w:r>
        <w:rPr>
          <w:rFonts w:ascii="Times New Roman" w:eastAsia="Times New Roman" w:hAnsi="Times New Roman" w:cs="Times New Roman"/>
          <w:sz w:val="24"/>
          <w:szCs w:val="24"/>
        </w:rPr>
        <w:t xml:space="preserve">Ω </w:t>
      </w:r>
      <w:proofErr w:type="spellStart"/>
      <w:r>
        <w:rPr>
          <w:rFonts w:ascii="Times New Roman" w:eastAsia="Times New Roman" w:hAnsi="Times New Roman" w:cs="Times New Roman"/>
          <w:sz w:val="24"/>
          <w:szCs w:val="24"/>
        </w:rPr>
        <w:t>Ω</w:t>
      </w:r>
      <w:proofErr w:type="spellEnd"/>
    </w:p>
    <w:p w14:paraId="4A3F1450" w14:textId="77777777" w:rsidR="007B34FD" w:rsidRDefault="00805628">
      <w:pPr>
        <w:numPr>
          <w:ilvl w:val="1"/>
          <w:numId w:val="16"/>
        </w:numPr>
        <w:spacing w:line="259" w:lineRule="auto"/>
      </w:pPr>
      <w:r>
        <w:rPr>
          <w:rFonts w:ascii="Times New Roman" w:eastAsia="Times New Roman" w:hAnsi="Times New Roman" w:cs="Times New Roman"/>
          <w:sz w:val="24"/>
          <w:szCs w:val="24"/>
        </w:rPr>
        <w:t>Ω</w:t>
      </w:r>
    </w:p>
    <w:p w14:paraId="70FB27DD" w14:textId="77777777" w:rsidR="007B34FD" w:rsidRDefault="00805628">
      <w:pPr>
        <w:numPr>
          <w:ilvl w:val="1"/>
          <w:numId w:val="16"/>
        </w:numPr>
        <w:spacing w:line="259" w:lineRule="auto"/>
      </w:pPr>
      <w:r>
        <w:rPr>
          <w:rFonts w:ascii="Times New Roman" w:eastAsia="Times New Roman" w:hAnsi="Times New Roman" w:cs="Times New Roman"/>
          <w:sz w:val="24"/>
          <w:szCs w:val="24"/>
        </w:rPr>
        <w:t>Y</w:t>
      </w:r>
    </w:p>
    <w:p w14:paraId="6E352B37" w14:textId="77777777" w:rsidR="007B34FD" w:rsidRDefault="00805628">
      <w:pPr>
        <w:numPr>
          <w:ilvl w:val="1"/>
          <w:numId w:val="16"/>
        </w:numPr>
        <w:spacing w:line="259" w:lineRule="auto"/>
      </w:pPr>
      <w:r>
        <w:rPr>
          <w:rFonts w:ascii="Times New Roman" w:eastAsia="Times New Roman" w:hAnsi="Times New Roman" w:cs="Times New Roman"/>
          <w:sz w:val="24"/>
          <w:szCs w:val="24"/>
        </w:rPr>
        <w:t>Вычисление не закончится</w:t>
      </w:r>
    </w:p>
    <w:p w14:paraId="08C7C669" w14:textId="77777777" w:rsidR="007B34FD" w:rsidRDefault="00805628">
      <w:pPr>
        <w:numPr>
          <w:ilvl w:val="0"/>
          <w:numId w:val="16"/>
        </w:numPr>
        <w:spacing w:line="259" w:lineRule="auto"/>
      </w:pPr>
      <w:r>
        <w:rPr>
          <w:rFonts w:ascii="Times New Roman" w:eastAsia="Times New Roman" w:hAnsi="Times New Roman" w:cs="Times New Roman"/>
          <w:sz w:val="24"/>
          <w:szCs w:val="24"/>
        </w:rPr>
        <w:t xml:space="preserve">Реализуйте сортировку (неизменяемого) списка (или ленивой последовательности) с использованием рекурсии, операции фильтрации и конкатенации списков, использую идеи так называемой “быстрой сортировки” (в качестве </w:t>
      </w:r>
      <w:proofErr w:type="spellStart"/>
      <w:r>
        <w:rPr>
          <w:rFonts w:ascii="Times New Roman" w:eastAsia="Times New Roman" w:hAnsi="Times New Roman" w:cs="Times New Roman"/>
          <w:sz w:val="24"/>
          <w:szCs w:val="24"/>
        </w:rPr>
        <w:t>pivot</w:t>
      </w:r>
      <w:proofErr w:type="spellEnd"/>
      <w:r>
        <w:rPr>
          <w:rFonts w:ascii="Times New Roman" w:eastAsia="Times New Roman" w:hAnsi="Times New Roman" w:cs="Times New Roman"/>
          <w:sz w:val="24"/>
          <w:szCs w:val="24"/>
        </w:rPr>
        <w:t xml:space="preserve"> можно взять головной элемент). </w:t>
      </w:r>
      <w:r>
        <w:rPr>
          <w:rFonts w:ascii="Times New Roman" w:eastAsia="Times New Roman" w:hAnsi="Times New Roman" w:cs="Times New Roman"/>
          <w:sz w:val="24"/>
          <w:szCs w:val="24"/>
        </w:rPr>
        <w:br/>
        <w:t>Проверяемые компетенции: ПКП-2, ОПК-6.</w:t>
      </w:r>
    </w:p>
    <w:p w14:paraId="73134D22" w14:textId="77777777" w:rsidR="007B34FD" w:rsidRDefault="00805628">
      <w:pPr>
        <w:numPr>
          <w:ilvl w:val="0"/>
          <w:numId w:val="16"/>
        </w:numPr>
        <w:spacing w:line="259" w:lineRule="auto"/>
      </w:pPr>
      <w:r>
        <w:rPr>
          <w:rFonts w:ascii="Times New Roman" w:eastAsia="Times New Roman" w:hAnsi="Times New Roman" w:cs="Times New Roman"/>
          <w:sz w:val="24"/>
          <w:szCs w:val="24"/>
        </w:rPr>
        <w:t xml:space="preserve">Поясните, как факт поставки вместе c компилятором статически типизированного </w:t>
      </w:r>
      <w:proofErr w:type="spellStart"/>
      <w:r>
        <w:rPr>
          <w:rFonts w:ascii="Times New Roman" w:eastAsia="Times New Roman" w:hAnsi="Times New Roman" w:cs="Times New Roman"/>
          <w:sz w:val="24"/>
          <w:szCs w:val="24"/>
        </w:rPr>
        <w:t>компилирующегося</w:t>
      </w:r>
      <w:proofErr w:type="spellEnd"/>
      <w:r>
        <w:rPr>
          <w:rFonts w:ascii="Times New Roman" w:eastAsia="Times New Roman" w:hAnsi="Times New Roman" w:cs="Times New Roman"/>
          <w:sz w:val="24"/>
          <w:szCs w:val="24"/>
        </w:rPr>
        <w:t xml:space="preserve"> языка функционального программирования позволяет использовать данный язык в скриптах.</w:t>
      </w:r>
      <w:r>
        <w:rPr>
          <w:rFonts w:ascii="Times New Roman" w:eastAsia="Times New Roman" w:hAnsi="Times New Roman" w:cs="Times New Roman"/>
          <w:sz w:val="24"/>
          <w:szCs w:val="24"/>
        </w:rPr>
        <w:br/>
        <w:t>Проверяемые компетенции: ПКП-2, ОПК-2.</w:t>
      </w:r>
    </w:p>
    <w:p w14:paraId="46830AE3" w14:textId="77777777" w:rsidR="007B34FD" w:rsidRDefault="00805628">
      <w:pPr>
        <w:numPr>
          <w:ilvl w:val="0"/>
          <w:numId w:val="16"/>
        </w:numPr>
        <w:spacing w:line="259" w:lineRule="auto"/>
      </w:pPr>
      <w:r>
        <w:rPr>
          <w:rFonts w:ascii="Times New Roman" w:hAnsi="Times New Roman" w:cs="Times New Roman"/>
          <w:sz w:val="24"/>
          <w:szCs w:val="24"/>
        </w:rPr>
        <w:t xml:space="preserve">По типу полиморфной функции (например, </w:t>
      </w:r>
      <w:r>
        <w:rPr>
          <w:rFonts w:ascii="Andale Mono" w:eastAsia="Courier New" w:hAnsi="Andale Mono" w:cs="Times New Roman"/>
          <w:sz w:val="24"/>
          <w:szCs w:val="24"/>
        </w:rPr>
        <w:t>a*a</w:t>
      </w:r>
      <w:proofErr w:type="gramStart"/>
      <w:r>
        <w:rPr>
          <w:rFonts w:ascii="Andale Mono" w:eastAsia="Courier New" w:hAnsi="Andale Mono" w:cs="Times New Roman"/>
          <w:sz w:val="24"/>
          <w:szCs w:val="24"/>
        </w:rPr>
        <w:t>-&gt;a</w:t>
      </w:r>
      <w:proofErr w:type="gramEnd"/>
      <w:r>
        <w:rPr>
          <w:rFonts w:ascii="Andale Mono" w:eastAsia="Courier New" w:hAnsi="Andale Mono" w:cs="Times New Roman"/>
          <w:sz w:val="24"/>
          <w:szCs w:val="24"/>
        </w:rPr>
        <w:t>*a</w:t>
      </w:r>
      <w:r>
        <w:rPr>
          <w:rFonts w:ascii="Times New Roman" w:hAnsi="Times New Roman" w:cs="Times New Roman"/>
          <w:sz w:val="24"/>
          <w:szCs w:val="24"/>
        </w:rPr>
        <w:t>) посчитайте количество различных его “жителей”.</w:t>
      </w:r>
      <w:r>
        <w:rPr>
          <w:rFonts w:ascii="Times New Roman" w:hAnsi="Times New Roman" w:cs="Times New Roman"/>
          <w:sz w:val="24"/>
          <w:szCs w:val="24"/>
        </w:rPr>
        <w:br/>
      </w:r>
      <w:r>
        <w:rPr>
          <w:rFonts w:ascii="Times New Roman" w:eastAsia="Times New Roman" w:hAnsi="Times New Roman" w:cs="Times New Roman"/>
          <w:sz w:val="24"/>
          <w:szCs w:val="24"/>
        </w:rPr>
        <w:t>Проверяемые компетенции: ОПК-1.</w:t>
      </w:r>
      <w:r>
        <w:rPr>
          <w:rFonts w:ascii="Times New Roman" w:eastAsia="Times New Roman" w:hAnsi="Times New Roman" w:cs="Times New Roman"/>
          <w:sz w:val="24"/>
          <w:szCs w:val="24"/>
        </w:rPr>
        <w:br/>
        <w:t>Варианты ответов:</w:t>
      </w:r>
    </w:p>
    <w:p w14:paraId="2C4571EB" w14:textId="77777777" w:rsidR="007B34FD" w:rsidRDefault="00805628">
      <w:pPr>
        <w:numPr>
          <w:ilvl w:val="1"/>
          <w:numId w:val="16"/>
        </w:numPr>
        <w:spacing w:line="259" w:lineRule="auto"/>
      </w:pPr>
      <w:r>
        <w:rPr>
          <w:rFonts w:ascii="Times New Roman" w:eastAsia="Times New Roman" w:hAnsi="Times New Roman" w:cs="Times New Roman"/>
          <w:sz w:val="24"/>
          <w:szCs w:val="24"/>
        </w:rPr>
        <w:t>0</w:t>
      </w:r>
    </w:p>
    <w:p w14:paraId="7F301AD6" w14:textId="77777777" w:rsidR="007B34FD" w:rsidRDefault="00805628">
      <w:pPr>
        <w:numPr>
          <w:ilvl w:val="1"/>
          <w:numId w:val="16"/>
        </w:numPr>
        <w:spacing w:line="259" w:lineRule="auto"/>
      </w:pPr>
      <w:r>
        <w:rPr>
          <w:rFonts w:ascii="Times New Roman" w:eastAsia="Times New Roman" w:hAnsi="Times New Roman" w:cs="Times New Roman"/>
          <w:sz w:val="24"/>
          <w:szCs w:val="24"/>
        </w:rPr>
        <w:t>1</w:t>
      </w:r>
    </w:p>
    <w:p w14:paraId="7382751B" w14:textId="77777777" w:rsidR="007B34FD" w:rsidRDefault="00805628">
      <w:pPr>
        <w:numPr>
          <w:ilvl w:val="1"/>
          <w:numId w:val="16"/>
        </w:numPr>
        <w:spacing w:line="259" w:lineRule="auto"/>
      </w:pPr>
      <w:r>
        <w:rPr>
          <w:rFonts w:ascii="Times New Roman" w:eastAsia="Times New Roman" w:hAnsi="Times New Roman" w:cs="Times New Roman"/>
          <w:sz w:val="24"/>
          <w:szCs w:val="24"/>
        </w:rPr>
        <w:t>2</w:t>
      </w:r>
    </w:p>
    <w:p w14:paraId="6ED38644" w14:textId="77777777" w:rsidR="007B34FD" w:rsidRDefault="00805628">
      <w:pPr>
        <w:numPr>
          <w:ilvl w:val="1"/>
          <w:numId w:val="16"/>
        </w:numPr>
        <w:spacing w:line="259" w:lineRule="auto"/>
      </w:pPr>
      <w:r>
        <w:rPr>
          <w:rFonts w:ascii="Times New Roman" w:eastAsia="Times New Roman" w:hAnsi="Times New Roman" w:cs="Times New Roman"/>
          <w:sz w:val="24"/>
          <w:szCs w:val="24"/>
        </w:rPr>
        <w:t>4</w:t>
      </w:r>
    </w:p>
    <w:p w14:paraId="43D2C97A" w14:textId="77777777" w:rsidR="007B34FD" w:rsidRDefault="007B34FD">
      <w:pPr>
        <w:spacing w:line="259" w:lineRule="auto"/>
        <w:ind w:firstLine="357"/>
        <w:jc w:val="both"/>
      </w:pPr>
    </w:p>
    <w:p w14:paraId="08882105" w14:textId="77777777" w:rsidR="007B34FD" w:rsidRDefault="00805628">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Самостоятельная работа проверяет компетенции ОПК-1, ОПК-2, ОПК-6, ПКП-1, ПКП-2.</w:t>
      </w:r>
    </w:p>
    <w:p w14:paraId="69676C2B" w14:textId="77777777" w:rsidR="007B34FD" w:rsidRDefault="00805628">
      <w:pPr>
        <w:ind w:firstLine="567"/>
        <w:jc w:val="both"/>
      </w:pPr>
      <w:r>
        <w:rPr>
          <w:rFonts w:ascii="Times New Roman" w:hAnsi="Times New Roman" w:cs="Times New Roman"/>
          <w:sz w:val="24"/>
          <w:szCs w:val="24"/>
        </w:rPr>
        <w:t>Перед началом самостоятельной работы обучающийся должен выбрать не более одного мини-языка для выполнения мини-проекта (по усмотрению преподавателя выдаваемые языки могут повторяться).  Такими языками могут быть упрощенные варианты</w:t>
      </w:r>
    </w:p>
    <w:p w14:paraId="3FADA608" w14:textId="77777777" w:rsidR="007B34FD" w:rsidRDefault="00805628">
      <w:pPr>
        <w:pStyle w:val="a"/>
        <w:numPr>
          <w:ilvl w:val="0"/>
          <w:numId w:val="7"/>
        </w:numPr>
      </w:pPr>
      <w:r>
        <w:rPr>
          <w:rFonts w:ascii="Times New Roman" w:hAnsi="Times New Roman" w:cs="Times New Roman"/>
          <w:sz w:val="24"/>
          <w:szCs w:val="24"/>
        </w:rPr>
        <w:t>С#: основные конструкции императивного программирования + объявление классов и методов без наследования + заранее заготовленные шаблонные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классы (например, массив и список).</w:t>
      </w:r>
    </w:p>
    <w:p w14:paraId="03C756C7" w14:textId="77777777" w:rsidR="007B34FD" w:rsidRDefault="00805628">
      <w:pPr>
        <w:pStyle w:val="a"/>
        <w:numPr>
          <w:ilvl w:val="0"/>
          <w:numId w:val="7"/>
        </w:numPr>
      </w:pPr>
      <w:r>
        <w:rPr>
          <w:rFonts w:ascii="Times New Roman" w:hAnsi="Times New Roman" w:cs="Times New Roman"/>
          <w:sz w:val="24"/>
          <w:szCs w:val="24"/>
        </w:rPr>
        <w:t>C#: как в предыдущем пункте, но шаблонные классы заменяются на поддержку работы с исключениями.</w:t>
      </w:r>
    </w:p>
    <w:p w14:paraId="1158C9EA" w14:textId="77777777" w:rsidR="007B34FD" w:rsidRDefault="00805628">
      <w:pPr>
        <w:pStyle w:val="a"/>
        <w:numPr>
          <w:ilvl w:val="0"/>
          <w:numId w:val="7"/>
        </w:numPr>
      </w:pPr>
      <w:r>
        <w:rPr>
          <w:rFonts w:ascii="Times New Roman" w:hAnsi="Times New Roman" w:cs="Times New Roman"/>
          <w:sz w:val="24"/>
          <w:szCs w:val="24"/>
        </w:rPr>
        <w:t>С#: основные конструкции + классы с публичным наследованием.</w:t>
      </w:r>
    </w:p>
    <w:p w14:paraId="1646E3A3" w14:textId="77777777" w:rsidR="007B34FD" w:rsidRDefault="00805628">
      <w:pPr>
        <w:pStyle w:val="a"/>
        <w:numPr>
          <w:ilvl w:val="0"/>
          <w:numId w:val="7"/>
        </w:numPr>
      </w:pP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основные конструкции + встроенные типы данных (список, пары).</w:t>
      </w:r>
    </w:p>
    <w:p w14:paraId="38979E96" w14:textId="77777777" w:rsidR="007B34FD" w:rsidRDefault="00805628">
      <w:pPr>
        <w:pStyle w:val="a"/>
        <w:numPr>
          <w:ilvl w:val="0"/>
          <w:numId w:val="7"/>
        </w:numPr>
      </w:pP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аналогично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w:t>
      </w:r>
    </w:p>
    <w:p w14:paraId="2BABA714" w14:textId="77777777" w:rsidR="007B34FD" w:rsidRDefault="00805628">
      <w:pPr>
        <w:pStyle w:val="a"/>
        <w:numPr>
          <w:ilvl w:val="0"/>
          <w:numId w:val="7"/>
        </w:numPr>
      </w:pPr>
      <w:proofErr w:type="spellStart"/>
      <w:r>
        <w:rPr>
          <w:rFonts w:ascii="Times New Roman" w:hAnsi="Times New Roman" w:cs="Times New Roman"/>
          <w:sz w:val="24"/>
          <w:szCs w:val="24"/>
        </w:rPr>
        <w:t>Gallina</w:t>
      </w:r>
      <w:proofErr w:type="spellEnd"/>
      <w:r>
        <w:rPr>
          <w:rFonts w:ascii="Times New Roman" w:hAnsi="Times New Roman" w:cs="Times New Roman"/>
          <w:sz w:val="24"/>
          <w:szCs w:val="24"/>
        </w:rPr>
        <w:t xml:space="preserve">: аналогично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w:t>
      </w:r>
    </w:p>
    <w:p w14:paraId="733561C9" w14:textId="77777777" w:rsidR="007B34FD" w:rsidRDefault="00805628">
      <w:pPr>
        <w:pStyle w:val="a"/>
        <w:numPr>
          <w:ilvl w:val="0"/>
          <w:numId w:val="7"/>
        </w:numPr>
      </w:pPr>
      <w:r>
        <w:rPr>
          <w:rFonts w:ascii="Times New Roman" w:hAnsi="Times New Roman" w:cs="Times New Roman"/>
          <w:sz w:val="24"/>
          <w:szCs w:val="24"/>
        </w:rPr>
        <w:t>Java: аналогично C#.</w:t>
      </w:r>
    </w:p>
    <w:p w14:paraId="61F54CB6" w14:textId="77777777" w:rsidR="007B34FD" w:rsidRDefault="00805628">
      <w:pPr>
        <w:pStyle w:val="a"/>
        <w:numPr>
          <w:ilvl w:val="0"/>
          <w:numId w:val="7"/>
        </w:numPr>
      </w:pPr>
      <w:r>
        <w:rPr>
          <w:rFonts w:ascii="Times New Roman" w:hAnsi="Times New Roman" w:cs="Times New Roman"/>
          <w:sz w:val="24"/>
          <w:szCs w:val="24"/>
        </w:rPr>
        <w:t>Python: основные конструкции + добавление в объекты методов во время исполнения.</w:t>
      </w:r>
    </w:p>
    <w:p w14:paraId="1A8CC327" w14:textId="77777777" w:rsidR="007B34FD" w:rsidRDefault="00805628">
      <w:pPr>
        <w:pStyle w:val="a"/>
        <w:numPr>
          <w:ilvl w:val="0"/>
          <w:numId w:val="7"/>
        </w:numPr>
      </w:pPr>
      <w:r>
        <w:rPr>
          <w:rFonts w:ascii="Times New Roman" w:hAnsi="Times New Roman" w:cs="Times New Roman"/>
          <w:sz w:val="24"/>
          <w:szCs w:val="24"/>
        </w:rPr>
        <w:t>Ruby: аналогично Python.</w:t>
      </w:r>
    </w:p>
    <w:p w14:paraId="25276B43" w14:textId="77777777" w:rsidR="007B34FD" w:rsidRDefault="00805628">
      <w:pPr>
        <w:pStyle w:val="a"/>
        <w:numPr>
          <w:ilvl w:val="0"/>
          <w:numId w:val="7"/>
        </w:numPr>
      </w:pP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основные конструкции + массивы (комбинирование обычных и ассоциативных).</w:t>
      </w:r>
    </w:p>
    <w:p w14:paraId="744AB6BD" w14:textId="77777777" w:rsidR="007B34FD" w:rsidRDefault="00805628">
      <w:pPr>
        <w:pStyle w:val="a"/>
        <w:numPr>
          <w:ilvl w:val="0"/>
          <w:numId w:val="7"/>
        </w:numPr>
      </w:pPr>
      <w:proofErr w:type="spellStart"/>
      <w:r>
        <w:rPr>
          <w:rFonts w:ascii="Times New Roman" w:hAnsi="Times New Roman" w:cs="Times New Roman"/>
          <w:sz w:val="24"/>
          <w:szCs w:val="24"/>
        </w:rPr>
        <w:t>Assembler</w:t>
      </w:r>
      <w:proofErr w:type="spellEnd"/>
      <w:r>
        <w:rPr>
          <w:rFonts w:ascii="Times New Roman" w:hAnsi="Times New Roman" w:cs="Times New Roman"/>
          <w:sz w:val="24"/>
          <w:szCs w:val="24"/>
        </w:rPr>
        <w:t>: минимальный набор простых операций + поддержка регистров + SIMD операции.</w:t>
      </w:r>
    </w:p>
    <w:p w14:paraId="715162D9" w14:textId="77777777" w:rsidR="007B34FD" w:rsidRDefault="00805628">
      <w:pPr>
        <w:pStyle w:val="a"/>
        <w:numPr>
          <w:ilvl w:val="0"/>
          <w:numId w:val="7"/>
        </w:numPr>
      </w:pPr>
      <w:r>
        <w:rPr>
          <w:rFonts w:ascii="Times New Roman" w:hAnsi="Times New Roman" w:cs="Times New Roman"/>
          <w:sz w:val="24"/>
          <w:szCs w:val="24"/>
        </w:rPr>
        <w:t xml:space="preserve">Скриптовые языки: </w:t>
      </w:r>
      <w:proofErr w:type="spellStart"/>
      <w:r>
        <w:rPr>
          <w:rFonts w:ascii="Times New Roman" w:hAnsi="Times New Roman" w:cs="Times New Roman"/>
          <w:sz w:val="24"/>
          <w:szCs w:val="24"/>
        </w:rPr>
        <w:t>bash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w:t>
      </w:r>
    </w:p>
    <w:p w14:paraId="5A4A1824" w14:textId="77777777" w:rsidR="007B34FD" w:rsidRDefault="00805628">
      <w:pPr>
        <w:pStyle w:val="a"/>
        <w:numPr>
          <w:ilvl w:val="0"/>
          <w:numId w:val="7"/>
        </w:numPr>
      </w:pPr>
      <w:proofErr w:type="spellStart"/>
      <w:r>
        <w:rPr>
          <w:rFonts w:ascii="Times New Roman" w:hAnsi="Times New Roman" w:cs="Times New Roman"/>
          <w:sz w:val="24"/>
          <w:szCs w:val="24"/>
        </w:rPr>
        <w:t>Scheme</w:t>
      </w:r>
      <w:proofErr w:type="spellEnd"/>
      <w:r>
        <w:rPr>
          <w:rFonts w:ascii="Times New Roman" w:hAnsi="Times New Roman" w:cs="Times New Roman"/>
          <w:sz w:val="24"/>
          <w:szCs w:val="24"/>
        </w:rPr>
        <w:t>-подобные языки: основные конструкции + различные усложнения (</w:t>
      </w:r>
      <w:proofErr w:type="spellStart"/>
      <w:r>
        <w:rPr>
          <w:rFonts w:ascii="Times New Roman" w:hAnsi="Times New Roman" w:cs="Times New Roman"/>
          <w:sz w:val="24"/>
          <w:szCs w:val="24"/>
        </w:rPr>
        <w:t>delimited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cc</w:t>
      </w:r>
      <w:proofErr w:type="spellEnd"/>
      <w:r>
        <w:rPr>
          <w:rFonts w:ascii="Times New Roman" w:hAnsi="Times New Roman" w:cs="Times New Roman"/>
          <w:sz w:val="24"/>
          <w:szCs w:val="24"/>
        </w:rPr>
        <w:t xml:space="preserve"> или т.п.)</w:t>
      </w:r>
    </w:p>
    <w:p w14:paraId="678CF9EA" w14:textId="77777777" w:rsidR="007B34FD" w:rsidRDefault="00805628">
      <w:pPr>
        <w:pStyle w:val="a"/>
        <w:numPr>
          <w:ilvl w:val="0"/>
          <w:numId w:val="7"/>
        </w:numPr>
      </w:pPr>
      <w:r>
        <w:rPr>
          <w:rFonts w:ascii="Times New Roman" w:hAnsi="Times New Roman" w:cs="Times New Roman"/>
          <w:sz w:val="24"/>
          <w:szCs w:val="24"/>
        </w:rPr>
        <w:t>Си: основные конструкции + указатели.</w:t>
      </w:r>
    </w:p>
    <w:p w14:paraId="265C61DF" w14:textId="77777777" w:rsidR="007B34FD" w:rsidRDefault="00805628">
      <w:pPr>
        <w:pStyle w:val="a"/>
        <w:numPr>
          <w:ilvl w:val="0"/>
          <w:numId w:val="7"/>
        </w:numPr>
      </w:pPr>
      <w:proofErr w:type="spellStart"/>
      <w:r>
        <w:rPr>
          <w:rFonts w:ascii="Times New Roman" w:hAnsi="Times New Roman" w:cs="Times New Roman"/>
          <w:sz w:val="24"/>
          <w:szCs w:val="24"/>
        </w:rPr>
        <w:t>Forth</w:t>
      </w:r>
      <w:proofErr w:type="spellEnd"/>
      <w:r>
        <w:rPr>
          <w:rFonts w:ascii="Times New Roman" w:hAnsi="Times New Roman" w:cs="Times New Roman"/>
          <w:sz w:val="24"/>
          <w:szCs w:val="24"/>
        </w:rPr>
        <w:t>: стековое программирование.</w:t>
      </w:r>
    </w:p>
    <w:p w14:paraId="41237603" w14:textId="77777777" w:rsidR="007B34FD" w:rsidRDefault="00805628">
      <w:pPr>
        <w:pStyle w:val="a"/>
        <w:numPr>
          <w:ilvl w:val="0"/>
          <w:numId w:val="7"/>
        </w:num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основные конструкции с поддержкой интересных примеров неявного преобразования типов данных.</w:t>
      </w:r>
    </w:p>
    <w:p w14:paraId="08732E4E" w14:textId="77777777" w:rsidR="007B34FD" w:rsidRDefault="00805628">
      <w:pPr>
        <w:pStyle w:val="a"/>
        <w:numPr>
          <w:ilvl w:val="0"/>
          <w:numId w:val="7"/>
        </w:numPr>
      </w:pPr>
      <w:r>
        <w:rPr>
          <w:rFonts w:ascii="Times New Roman" w:hAnsi="Times New Roman" w:cs="Times New Roman"/>
          <w:sz w:val="24"/>
          <w:szCs w:val="24"/>
        </w:rPr>
        <w:t>SQL: стандартные операции ADD/DELETE/CREATE/SELECT/JOIN + хранимые процедуры на уровне факториала.</w:t>
      </w:r>
    </w:p>
    <w:p w14:paraId="45C41850" w14:textId="77777777" w:rsidR="007B34FD" w:rsidRDefault="007B34FD">
      <w:pPr>
        <w:jc w:val="both"/>
        <w:rPr>
          <w:rFonts w:ascii="Times New Roman" w:eastAsia="Times New Roman" w:hAnsi="Times New Roman" w:cs="Times New Roman"/>
          <w:sz w:val="24"/>
          <w:szCs w:val="24"/>
        </w:rPr>
      </w:pPr>
    </w:p>
    <w:p w14:paraId="0EE594D3" w14:textId="63CFD441" w:rsidR="007B34FD" w:rsidRDefault="00805628">
      <w:pPr>
        <w:ind w:firstLine="720"/>
        <w:jc w:val="both"/>
      </w:pPr>
      <w:r>
        <w:rPr>
          <w:rFonts w:ascii="Times New Roman" w:eastAsia="Times New Roman" w:hAnsi="Times New Roman" w:cs="Times New Roman"/>
          <w:sz w:val="24"/>
          <w:szCs w:val="24"/>
        </w:rPr>
        <w:t xml:space="preserve">Этот список </w:t>
      </w:r>
      <w:r w:rsidR="0077438B">
        <w:rPr>
          <w:rFonts w:ascii="Times New Roman" w:eastAsia="Times New Roman" w:hAnsi="Times New Roman" w:cs="Times New Roman"/>
          <w:sz w:val="24"/>
          <w:szCs w:val="24"/>
        </w:rPr>
        <w:t>допустимо дополнять и изменять</w:t>
      </w:r>
      <w:r>
        <w:rPr>
          <w:rFonts w:ascii="Times New Roman" w:eastAsia="Times New Roman" w:hAnsi="Times New Roman" w:cs="Times New Roman"/>
          <w:sz w:val="24"/>
          <w:szCs w:val="24"/>
        </w:rPr>
        <w:t xml:space="preserve"> в зависимости от подготовки группы </w:t>
      </w:r>
      <w:r w:rsidR="0077438B">
        <w:rPr>
          <w:rFonts w:ascii="Times New Roman" w:eastAsia="Times New Roman" w:hAnsi="Times New Roman" w:cs="Times New Roman"/>
          <w:sz w:val="24"/>
          <w:szCs w:val="24"/>
        </w:rPr>
        <w:t xml:space="preserve">и количества </w:t>
      </w:r>
      <w:r>
        <w:rPr>
          <w:rFonts w:ascii="Times New Roman" w:eastAsia="Times New Roman" w:hAnsi="Times New Roman" w:cs="Times New Roman"/>
          <w:sz w:val="24"/>
          <w:szCs w:val="24"/>
        </w:rPr>
        <w:t>обучающихся.</w:t>
      </w:r>
    </w:p>
    <w:p w14:paraId="188B1B60" w14:textId="370EC0C4" w:rsidR="007B34FD" w:rsidRDefault="00805628">
      <w:pPr>
        <w:ind w:firstLine="720"/>
        <w:jc w:val="both"/>
      </w:pPr>
      <w:r>
        <w:rPr>
          <w:rFonts w:ascii="Times New Roman" w:eastAsia="Times New Roman" w:hAnsi="Times New Roman" w:cs="Times New Roman"/>
          <w:sz w:val="24"/>
          <w:szCs w:val="24"/>
        </w:rPr>
        <w:t>Детали задания по реализации каждого мини-языка будут различаться по причине того, что языки отличаются друг от друга</w:t>
      </w:r>
      <w:r w:rsidR="00774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 некоторые требования в одном языке могут быть не вполне адекватны при реализации другого мини-языка. Из-за большого количества мини-языков полное перечисление особенностей и требований ко всем мини-языкам не представляется возможным и адекватным в рамках данного документа. Однако, мы разделим задания для самостоятельной работы на основные части и опишем требования по ним.</w:t>
      </w:r>
    </w:p>
    <w:p w14:paraId="2BA5F89C" w14:textId="77777777" w:rsidR="007B34FD" w:rsidRDefault="007B34FD">
      <w:pPr>
        <w:ind w:firstLine="720"/>
        <w:jc w:val="both"/>
        <w:rPr>
          <w:rFonts w:ascii="Times New Roman" w:eastAsia="Times New Roman" w:hAnsi="Times New Roman" w:cs="Times New Roman"/>
          <w:sz w:val="24"/>
          <w:szCs w:val="24"/>
        </w:rPr>
      </w:pPr>
    </w:p>
    <w:tbl>
      <w:tblPr>
        <w:tblStyle w:val="af8"/>
        <w:tblW w:w="9355" w:type="dxa"/>
        <w:tblLook w:val="06A0" w:firstRow="1" w:lastRow="0" w:firstColumn="1" w:lastColumn="0" w:noHBand="1" w:noVBand="1"/>
      </w:tblPr>
      <w:tblGrid>
        <w:gridCol w:w="944"/>
        <w:gridCol w:w="5292"/>
        <w:gridCol w:w="3119"/>
      </w:tblGrid>
      <w:tr w:rsidR="005B43A1" w14:paraId="48A810DE" w14:textId="77777777" w:rsidTr="000D5A2B">
        <w:tc>
          <w:tcPr>
            <w:tcW w:w="944" w:type="dxa"/>
          </w:tcPr>
          <w:p w14:paraId="5C84D004" w14:textId="77777777" w:rsidR="005B43A1" w:rsidRDefault="005B43A1" w:rsidP="000D5A2B">
            <w:pPr>
              <w:jc w:val="both"/>
            </w:pPr>
            <w:r>
              <w:rPr>
                <w:rFonts w:ascii="Times New Roman" w:eastAsia="Times New Roman" w:hAnsi="Times New Roman" w:cs="Times New Roman"/>
                <w:sz w:val="24"/>
                <w:szCs w:val="24"/>
              </w:rPr>
              <w:t>№п/п</w:t>
            </w:r>
          </w:p>
        </w:tc>
        <w:tc>
          <w:tcPr>
            <w:tcW w:w="5292" w:type="dxa"/>
          </w:tcPr>
          <w:p w14:paraId="6E2D20BD" w14:textId="77777777" w:rsidR="005B43A1" w:rsidRDefault="005B43A1" w:rsidP="000D5A2B">
            <w:pPr>
              <w:jc w:val="both"/>
            </w:pPr>
            <w:r>
              <w:rPr>
                <w:rFonts w:ascii="Times New Roman" w:eastAsia="Times New Roman" w:hAnsi="Times New Roman" w:cs="Times New Roman"/>
                <w:sz w:val="24"/>
                <w:szCs w:val="24"/>
              </w:rPr>
              <w:t>Название</w:t>
            </w:r>
          </w:p>
        </w:tc>
        <w:tc>
          <w:tcPr>
            <w:tcW w:w="3119" w:type="dxa"/>
          </w:tcPr>
          <w:p w14:paraId="544DD318" w14:textId="77777777" w:rsidR="005B43A1" w:rsidRDefault="005B43A1" w:rsidP="000D5A2B">
            <w:pPr>
              <w:jc w:val="both"/>
              <w:rPr>
                <w:rFonts w:ascii="Times New Roman" w:hAnsi="Times New Roman"/>
                <w:sz w:val="24"/>
                <w:szCs w:val="24"/>
              </w:rPr>
            </w:pPr>
            <w:r>
              <w:rPr>
                <w:rFonts w:ascii="Times New Roman" w:hAnsi="Times New Roman"/>
                <w:sz w:val="24"/>
                <w:szCs w:val="24"/>
              </w:rPr>
              <w:t>Баллы</w:t>
            </w:r>
          </w:p>
        </w:tc>
      </w:tr>
      <w:tr w:rsidR="005B43A1" w14:paraId="745AFE82" w14:textId="77777777" w:rsidTr="000D5A2B">
        <w:tc>
          <w:tcPr>
            <w:tcW w:w="944" w:type="dxa"/>
          </w:tcPr>
          <w:p w14:paraId="729BE39F" w14:textId="77777777" w:rsidR="005B43A1" w:rsidRDefault="005B43A1" w:rsidP="000D5A2B">
            <w:pPr>
              <w:jc w:val="both"/>
            </w:pPr>
            <w:r>
              <w:rPr>
                <w:rFonts w:ascii="Times New Roman" w:eastAsia="Times New Roman" w:hAnsi="Times New Roman" w:cs="Times New Roman"/>
                <w:sz w:val="24"/>
                <w:szCs w:val="24"/>
              </w:rPr>
              <w:t>1</w:t>
            </w:r>
          </w:p>
        </w:tc>
        <w:tc>
          <w:tcPr>
            <w:tcW w:w="5292" w:type="dxa"/>
          </w:tcPr>
          <w:p w14:paraId="617835D5" w14:textId="77777777" w:rsidR="005B43A1" w:rsidRDefault="005B43A1" w:rsidP="000D5A2B">
            <w:pPr>
              <w:jc w:val="both"/>
            </w:pPr>
            <w:r>
              <w:rPr>
                <w:rFonts w:ascii="Times New Roman" w:eastAsia="Times New Roman" w:hAnsi="Times New Roman" w:cs="Times New Roman"/>
                <w:sz w:val="24"/>
                <w:szCs w:val="24"/>
              </w:rPr>
              <w:t>Абстрактное синтаксическое дерево</w:t>
            </w:r>
          </w:p>
        </w:tc>
        <w:tc>
          <w:tcPr>
            <w:tcW w:w="3119" w:type="dxa"/>
          </w:tcPr>
          <w:p w14:paraId="5BB61BF2" w14:textId="77777777" w:rsidR="005B43A1" w:rsidRDefault="005B43A1" w:rsidP="000D5A2B">
            <w:pPr>
              <w:jc w:val="both"/>
            </w:pPr>
            <w:r>
              <w:rPr>
                <w:rFonts w:ascii="Times New Roman" w:eastAsia="Times New Roman" w:hAnsi="Times New Roman" w:cs="Times New Roman"/>
                <w:sz w:val="24"/>
                <w:szCs w:val="24"/>
              </w:rPr>
              <w:t>0 (зачет/незачет)</w:t>
            </w:r>
          </w:p>
        </w:tc>
      </w:tr>
      <w:tr w:rsidR="005B43A1" w14:paraId="559F0B9B" w14:textId="77777777" w:rsidTr="000D5A2B">
        <w:tc>
          <w:tcPr>
            <w:tcW w:w="944" w:type="dxa"/>
          </w:tcPr>
          <w:p w14:paraId="61E2BB22" w14:textId="77777777" w:rsidR="005B43A1" w:rsidRDefault="005B43A1" w:rsidP="000D5A2B">
            <w:pPr>
              <w:jc w:val="both"/>
            </w:pPr>
            <w:r>
              <w:rPr>
                <w:rFonts w:ascii="Times New Roman" w:eastAsia="Times New Roman" w:hAnsi="Times New Roman" w:cs="Times New Roman"/>
                <w:sz w:val="24"/>
                <w:szCs w:val="24"/>
              </w:rPr>
              <w:t>2</w:t>
            </w:r>
          </w:p>
        </w:tc>
        <w:tc>
          <w:tcPr>
            <w:tcW w:w="5292" w:type="dxa"/>
          </w:tcPr>
          <w:p w14:paraId="5231F592" w14:textId="77777777" w:rsidR="005B43A1" w:rsidRDefault="005B43A1" w:rsidP="000D5A2B">
            <w:pPr>
              <w:jc w:val="both"/>
            </w:pPr>
            <w:r>
              <w:rPr>
                <w:rFonts w:ascii="Times New Roman" w:eastAsia="Times New Roman" w:hAnsi="Times New Roman" w:cs="Times New Roman"/>
                <w:sz w:val="24"/>
                <w:szCs w:val="24"/>
              </w:rPr>
              <w:t>Синтаксический анализатор (парсер)</w:t>
            </w:r>
          </w:p>
        </w:tc>
        <w:tc>
          <w:tcPr>
            <w:tcW w:w="3119" w:type="dxa"/>
          </w:tcPr>
          <w:p w14:paraId="61A6C34B" w14:textId="77777777" w:rsidR="005B43A1" w:rsidRDefault="005B43A1" w:rsidP="000D5A2B">
            <w:pPr>
              <w:jc w:val="both"/>
            </w:pPr>
            <w:r>
              <w:rPr>
                <w:rFonts w:ascii="Times New Roman" w:eastAsia="Times New Roman" w:hAnsi="Times New Roman" w:cs="Times New Roman"/>
                <w:sz w:val="24"/>
                <w:szCs w:val="24"/>
              </w:rPr>
              <w:t>1-2</w:t>
            </w:r>
          </w:p>
        </w:tc>
      </w:tr>
      <w:tr w:rsidR="005B43A1" w14:paraId="0A2B000C" w14:textId="77777777" w:rsidTr="000D5A2B">
        <w:tc>
          <w:tcPr>
            <w:tcW w:w="944" w:type="dxa"/>
          </w:tcPr>
          <w:p w14:paraId="518D20B5" w14:textId="77777777" w:rsidR="005B43A1" w:rsidRDefault="005B43A1" w:rsidP="000D5A2B">
            <w:pPr>
              <w:jc w:val="both"/>
            </w:pPr>
            <w:r>
              <w:rPr>
                <w:rFonts w:ascii="Times New Roman" w:eastAsia="Times New Roman" w:hAnsi="Times New Roman" w:cs="Times New Roman"/>
                <w:sz w:val="24"/>
                <w:szCs w:val="24"/>
              </w:rPr>
              <w:t>3</w:t>
            </w:r>
          </w:p>
        </w:tc>
        <w:tc>
          <w:tcPr>
            <w:tcW w:w="5292" w:type="dxa"/>
          </w:tcPr>
          <w:p w14:paraId="2E2CB312" w14:textId="77777777" w:rsidR="005B43A1" w:rsidRDefault="005B43A1" w:rsidP="000D5A2B">
            <w:pPr>
              <w:jc w:val="both"/>
            </w:pPr>
            <w:r>
              <w:rPr>
                <w:rFonts w:ascii="Times New Roman" w:eastAsia="Times New Roman" w:hAnsi="Times New Roman" w:cs="Times New Roman"/>
                <w:sz w:val="24"/>
                <w:szCs w:val="24"/>
              </w:rPr>
              <w:t>Интерпретатор</w:t>
            </w:r>
          </w:p>
        </w:tc>
        <w:tc>
          <w:tcPr>
            <w:tcW w:w="3119" w:type="dxa"/>
          </w:tcPr>
          <w:p w14:paraId="03DE81EC" w14:textId="77777777" w:rsidR="005B43A1" w:rsidRDefault="005B43A1" w:rsidP="000D5A2B">
            <w:pPr>
              <w:jc w:val="both"/>
            </w:pPr>
            <w:r w:rsidRPr="49215C7E">
              <w:rPr>
                <w:rFonts w:ascii="Times New Roman" w:eastAsia="Times New Roman" w:hAnsi="Times New Roman" w:cs="Times New Roman"/>
                <w:sz w:val="24"/>
                <w:szCs w:val="24"/>
              </w:rPr>
              <w:t>4-5</w:t>
            </w:r>
          </w:p>
        </w:tc>
      </w:tr>
      <w:tr w:rsidR="005B43A1" w14:paraId="4E80BC9B" w14:textId="77777777" w:rsidTr="000D5A2B">
        <w:tc>
          <w:tcPr>
            <w:tcW w:w="944" w:type="dxa"/>
          </w:tcPr>
          <w:p w14:paraId="2EAD8083" w14:textId="77777777" w:rsidR="005B43A1" w:rsidRDefault="005B43A1" w:rsidP="000D5A2B">
            <w:pPr>
              <w:jc w:val="both"/>
            </w:pPr>
            <w:r>
              <w:rPr>
                <w:rFonts w:ascii="Times New Roman" w:eastAsia="Times New Roman" w:hAnsi="Times New Roman" w:cs="Times New Roman"/>
                <w:sz w:val="24"/>
                <w:szCs w:val="24"/>
              </w:rPr>
              <w:t>4</w:t>
            </w:r>
          </w:p>
        </w:tc>
        <w:tc>
          <w:tcPr>
            <w:tcW w:w="5292" w:type="dxa"/>
          </w:tcPr>
          <w:p w14:paraId="5127E540" w14:textId="77777777" w:rsidR="005B43A1" w:rsidRDefault="005B43A1" w:rsidP="000D5A2B">
            <w:pPr>
              <w:jc w:val="both"/>
            </w:pPr>
            <w:r>
              <w:rPr>
                <w:rFonts w:ascii="Times New Roman" w:eastAsia="Times New Roman" w:hAnsi="Times New Roman" w:cs="Times New Roman"/>
                <w:sz w:val="24"/>
                <w:szCs w:val="24"/>
              </w:rPr>
              <w:t>Тесты</w:t>
            </w:r>
          </w:p>
        </w:tc>
        <w:tc>
          <w:tcPr>
            <w:tcW w:w="3119" w:type="dxa"/>
          </w:tcPr>
          <w:p w14:paraId="0292A2EB" w14:textId="77777777" w:rsidR="005B43A1" w:rsidRDefault="005B43A1" w:rsidP="000D5A2B">
            <w:pPr>
              <w:jc w:val="both"/>
            </w:pPr>
            <w:r>
              <w:rPr>
                <w:rFonts w:ascii="Times New Roman" w:eastAsia="Times New Roman" w:hAnsi="Times New Roman" w:cs="Times New Roman"/>
                <w:sz w:val="24"/>
                <w:szCs w:val="24"/>
              </w:rPr>
              <w:t>2</w:t>
            </w:r>
          </w:p>
        </w:tc>
      </w:tr>
      <w:tr w:rsidR="005B43A1" w14:paraId="4B9CC4B4" w14:textId="77777777" w:rsidTr="000D5A2B">
        <w:tc>
          <w:tcPr>
            <w:tcW w:w="944" w:type="dxa"/>
          </w:tcPr>
          <w:p w14:paraId="3BD058BC" w14:textId="77777777" w:rsidR="005B43A1" w:rsidRDefault="005B43A1" w:rsidP="000D5A2B">
            <w:pPr>
              <w:jc w:val="both"/>
            </w:pPr>
            <w:r>
              <w:rPr>
                <w:rFonts w:ascii="Times New Roman" w:eastAsia="Times New Roman" w:hAnsi="Times New Roman" w:cs="Times New Roman"/>
                <w:sz w:val="24"/>
                <w:szCs w:val="24"/>
              </w:rPr>
              <w:t>5</w:t>
            </w:r>
          </w:p>
        </w:tc>
        <w:tc>
          <w:tcPr>
            <w:tcW w:w="5292" w:type="dxa"/>
          </w:tcPr>
          <w:p w14:paraId="42E8E748" w14:textId="77777777" w:rsidR="005B43A1" w:rsidRDefault="005B43A1" w:rsidP="000D5A2B">
            <w:pPr>
              <w:jc w:val="both"/>
            </w:pPr>
            <w:r>
              <w:rPr>
                <w:rFonts w:ascii="Times New Roman" w:eastAsia="Times New Roman" w:hAnsi="Times New Roman" w:cs="Times New Roman"/>
                <w:sz w:val="24"/>
                <w:szCs w:val="24"/>
              </w:rPr>
              <w:t>Стандартная библиотека</w:t>
            </w:r>
          </w:p>
        </w:tc>
        <w:tc>
          <w:tcPr>
            <w:tcW w:w="3119" w:type="dxa"/>
          </w:tcPr>
          <w:p w14:paraId="7BFD9DD4" w14:textId="77777777" w:rsidR="005B43A1" w:rsidRDefault="005B43A1" w:rsidP="000D5A2B">
            <w:pPr>
              <w:jc w:val="both"/>
            </w:pPr>
            <w:r>
              <w:rPr>
                <w:rFonts w:ascii="Times New Roman" w:eastAsia="Times New Roman" w:hAnsi="Times New Roman" w:cs="Times New Roman"/>
                <w:sz w:val="24"/>
                <w:szCs w:val="24"/>
              </w:rPr>
              <w:t>1</w:t>
            </w:r>
          </w:p>
        </w:tc>
      </w:tr>
      <w:tr w:rsidR="005B43A1" w14:paraId="4B865A8E" w14:textId="77777777" w:rsidTr="000D5A2B">
        <w:tc>
          <w:tcPr>
            <w:tcW w:w="944" w:type="dxa"/>
          </w:tcPr>
          <w:p w14:paraId="5832FC70" w14:textId="77777777" w:rsidR="005B43A1" w:rsidRDefault="005B43A1" w:rsidP="000D5A2B">
            <w:pPr>
              <w:jc w:val="both"/>
            </w:pPr>
            <w:r>
              <w:rPr>
                <w:rFonts w:ascii="Times New Roman" w:eastAsia="Times New Roman" w:hAnsi="Times New Roman" w:cs="Times New Roman"/>
                <w:sz w:val="24"/>
                <w:szCs w:val="24"/>
              </w:rPr>
              <w:t>6</w:t>
            </w:r>
          </w:p>
        </w:tc>
        <w:tc>
          <w:tcPr>
            <w:tcW w:w="5292" w:type="dxa"/>
          </w:tcPr>
          <w:p w14:paraId="370B46BB" w14:textId="77777777" w:rsidR="005B43A1" w:rsidRDefault="005B43A1" w:rsidP="000D5A2B">
            <w:pPr>
              <w:jc w:val="both"/>
            </w:pPr>
            <w:r>
              <w:rPr>
                <w:rFonts w:ascii="Times New Roman" w:eastAsia="Times New Roman" w:hAnsi="Times New Roman" w:cs="Times New Roman"/>
                <w:sz w:val="24"/>
                <w:szCs w:val="24"/>
              </w:rPr>
              <w:t>REPL</w:t>
            </w:r>
          </w:p>
        </w:tc>
        <w:tc>
          <w:tcPr>
            <w:tcW w:w="3119" w:type="dxa"/>
          </w:tcPr>
          <w:p w14:paraId="46A538F1" w14:textId="77777777" w:rsidR="005B43A1" w:rsidRDefault="005B43A1" w:rsidP="000D5A2B">
            <w:pPr>
              <w:jc w:val="both"/>
            </w:pPr>
            <w:r>
              <w:rPr>
                <w:rFonts w:ascii="Times New Roman" w:eastAsia="Times New Roman" w:hAnsi="Times New Roman" w:cs="Times New Roman"/>
                <w:sz w:val="24"/>
                <w:szCs w:val="24"/>
              </w:rPr>
              <w:t>1</w:t>
            </w:r>
          </w:p>
        </w:tc>
      </w:tr>
      <w:tr w:rsidR="005B43A1" w14:paraId="2D0F7510" w14:textId="77777777" w:rsidTr="000D5A2B">
        <w:tc>
          <w:tcPr>
            <w:tcW w:w="944" w:type="dxa"/>
          </w:tcPr>
          <w:p w14:paraId="7C4CCDBA" w14:textId="77777777" w:rsidR="005B43A1" w:rsidRDefault="005B43A1" w:rsidP="000D5A2B">
            <w:pPr>
              <w:jc w:val="both"/>
            </w:pPr>
            <w:r>
              <w:rPr>
                <w:rFonts w:ascii="Times New Roman" w:eastAsia="Times New Roman" w:hAnsi="Times New Roman" w:cs="Times New Roman"/>
                <w:sz w:val="24"/>
                <w:szCs w:val="24"/>
              </w:rPr>
              <w:t>7</w:t>
            </w:r>
          </w:p>
        </w:tc>
        <w:tc>
          <w:tcPr>
            <w:tcW w:w="5292" w:type="dxa"/>
          </w:tcPr>
          <w:p w14:paraId="297D581A" w14:textId="77777777" w:rsidR="005B43A1" w:rsidRDefault="005B43A1" w:rsidP="000D5A2B">
            <w:pPr>
              <w:jc w:val="both"/>
            </w:pPr>
            <w:proofErr w:type="spellStart"/>
            <w:r>
              <w:rPr>
                <w:rFonts w:ascii="Times New Roman" w:eastAsia="Times New Roman" w:hAnsi="Times New Roman" w:cs="Times New Roman"/>
                <w:sz w:val="24"/>
                <w:szCs w:val="24"/>
              </w:rPr>
              <w:t>Pretty-printer</w:t>
            </w:r>
            <w:proofErr w:type="spellEnd"/>
          </w:p>
        </w:tc>
        <w:tc>
          <w:tcPr>
            <w:tcW w:w="3119" w:type="dxa"/>
          </w:tcPr>
          <w:p w14:paraId="48A996EA" w14:textId="77777777" w:rsidR="005B43A1" w:rsidRDefault="005B43A1" w:rsidP="000D5A2B">
            <w:pPr>
              <w:jc w:val="both"/>
            </w:pPr>
            <w:r>
              <w:rPr>
                <w:rFonts w:ascii="Times New Roman" w:eastAsia="Times New Roman" w:hAnsi="Times New Roman" w:cs="Times New Roman"/>
                <w:sz w:val="24"/>
                <w:szCs w:val="24"/>
              </w:rPr>
              <w:t>1</w:t>
            </w:r>
          </w:p>
        </w:tc>
      </w:tr>
      <w:tr w:rsidR="005B43A1" w14:paraId="35215801" w14:textId="77777777" w:rsidTr="000D5A2B">
        <w:tc>
          <w:tcPr>
            <w:tcW w:w="944" w:type="dxa"/>
          </w:tcPr>
          <w:p w14:paraId="450AA96C" w14:textId="77777777" w:rsidR="005B43A1" w:rsidRDefault="005B43A1" w:rsidP="000D5A2B">
            <w:pPr>
              <w:jc w:val="both"/>
            </w:pPr>
            <w:r>
              <w:rPr>
                <w:rFonts w:ascii="Times New Roman" w:eastAsia="Times New Roman" w:hAnsi="Times New Roman" w:cs="Times New Roman"/>
                <w:sz w:val="24"/>
                <w:szCs w:val="24"/>
              </w:rPr>
              <w:t>8</w:t>
            </w:r>
          </w:p>
        </w:tc>
        <w:tc>
          <w:tcPr>
            <w:tcW w:w="5292" w:type="dxa"/>
          </w:tcPr>
          <w:p w14:paraId="4512806E" w14:textId="77777777" w:rsidR="005B43A1" w:rsidRDefault="005B43A1" w:rsidP="000D5A2B">
            <w:pPr>
              <w:jc w:val="both"/>
            </w:pPr>
            <w:r>
              <w:rPr>
                <w:rFonts w:ascii="Times New Roman" w:eastAsia="Times New Roman" w:hAnsi="Times New Roman" w:cs="Times New Roman"/>
                <w:sz w:val="24"/>
                <w:szCs w:val="24"/>
              </w:rPr>
              <w:t>Трансформации программ</w:t>
            </w:r>
          </w:p>
        </w:tc>
        <w:tc>
          <w:tcPr>
            <w:tcW w:w="3119" w:type="dxa"/>
          </w:tcPr>
          <w:p w14:paraId="71D5E0E3" w14:textId="77777777" w:rsidR="005B43A1" w:rsidRDefault="005B43A1" w:rsidP="000D5A2B">
            <w:pPr>
              <w:jc w:val="both"/>
            </w:pPr>
            <w:r w:rsidRPr="49215C7E">
              <w:rPr>
                <w:rFonts w:ascii="Times New Roman" w:eastAsia="Times New Roman" w:hAnsi="Times New Roman" w:cs="Times New Roman"/>
                <w:sz w:val="24"/>
                <w:szCs w:val="24"/>
              </w:rPr>
              <w:t>2-4</w:t>
            </w:r>
          </w:p>
        </w:tc>
      </w:tr>
      <w:tr w:rsidR="005B43A1" w14:paraId="0962BE5A" w14:textId="77777777" w:rsidTr="000D5A2B">
        <w:tc>
          <w:tcPr>
            <w:tcW w:w="944" w:type="dxa"/>
          </w:tcPr>
          <w:p w14:paraId="5B39FBCC" w14:textId="77777777" w:rsidR="005B43A1" w:rsidRDefault="005B43A1" w:rsidP="000D5A2B">
            <w:pPr>
              <w:jc w:val="both"/>
            </w:pPr>
            <w:r>
              <w:rPr>
                <w:rFonts w:ascii="Times New Roman" w:eastAsia="Times New Roman" w:hAnsi="Times New Roman" w:cs="Times New Roman"/>
                <w:sz w:val="24"/>
                <w:szCs w:val="24"/>
              </w:rPr>
              <w:lastRenderedPageBreak/>
              <w:t>9</w:t>
            </w:r>
          </w:p>
        </w:tc>
        <w:tc>
          <w:tcPr>
            <w:tcW w:w="5292" w:type="dxa"/>
          </w:tcPr>
          <w:p w14:paraId="5A7DAE5B" w14:textId="77777777" w:rsidR="005B43A1" w:rsidRDefault="005B43A1" w:rsidP="000D5A2B">
            <w:pPr>
              <w:jc w:val="both"/>
            </w:pPr>
            <w:r>
              <w:rPr>
                <w:rFonts w:ascii="Times New Roman" w:eastAsia="Times New Roman" w:hAnsi="Times New Roman" w:cs="Times New Roman"/>
                <w:sz w:val="24"/>
                <w:szCs w:val="24"/>
              </w:rPr>
              <w:t>Компиляция в представление какой-либо платформы</w:t>
            </w:r>
          </w:p>
        </w:tc>
        <w:tc>
          <w:tcPr>
            <w:tcW w:w="3119" w:type="dxa"/>
          </w:tcPr>
          <w:p w14:paraId="2296AC75" w14:textId="77777777" w:rsidR="005B43A1" w:rsidRDefault="005B43A1" w:rsidP="000D5A2B">
            <w:pPr>
              <w:jc w:val="both"/>
            </w:pPr>
            <w:r>
              <w:rPr>
                <w:rFonts w:ascii="Times New Roman" w:eastAsia="Times New Roman" w:hAnsi="Times New Roman" w:cs="Times New Roman"/>
                <w:sz w:val="24"/>
                <w:szCs w:val="24"/>
              </w:rPr>
              <w:t>4</w:t>
            </w:r>
          </w:p>
        </w:tc>
      </w:tr>
      <w:tr w:rsidR="005B43A1" w14:paraId="3A3A01FB" w14:textId="77777777" w:rsidTr="000D5A2B">
        <w:tc>
          <w:tcPr>
            <w:tcW w:w="944" w:type="dxa"/>
          </w:tcPr>
          <w:p w14:paraId="2C2D3EDD" w14:textId="77777777" w:rsidR="005B43A1" w:rsidRDefault="005B43A1" w:rsidP="000D5A2B">
            <w:pPr>
              <w:jc w:val="both"/>
              <w:rPr>
                <w:rFonts w:ascii="Times New Roman" w:eastAsia="Times New Roman" w:hAnsi="Times New Roman" w:cs="Times New Roman"/>
                <w:sz w:val="24"/>
                <w:szCs w:val="24"/>
              </w:rPr>
            </w:pPr>
          </w:p>
        </w:tc>
        <w:tc>
          <w:tcPr>
            <w:tcW w:w="5292" w:type="dxa"/>
          </w:tcPr>
          <w:p w14:paraId="5ED178A7" w14:textId="77777777" w:rsidR="005B43A1" w:rsidRDefault="005B43A1" w:rsidP="000D5A2B">
            <w:pPr>
              <w:jc w:val="both"/>
            </w:pPr>
            <w:r>
              <w:rPr>
                <w:rFonts w:ascii="Times New Roman" w:eastAsia="Times New Roman" w:hAnsi="Times New Roman" w:cs="Times New Roman"/>
                <w:sz w:val="24"/>
                <w:szCs w:val="24"/>
              </w:rPr>
              <w:t>Итого</w:t>
            </w:r>
          </w:p>
        </w:tc>
        <w:tc>
          <w:tcPr>
            <w:tcW w:w="3119" w:type="dxa"/>
          </w:tcPr>
          <w:p w14:paraId="250E8CBD" w14:textId="77777777" w:rsidR="005B43A1" w:rsidRDefault="005B43A1" w:rsidP="000D5A2B">
            <w:pPr>
              <w:jc w:val="both"/>
            </w:pPr>
            <w:r w:rsidRPr="49215C7E">
              <w:rPr>
                <w:rFonts w:ascii="Times New Roman" w:eastAsia="Times New Roman" w:hAnsi="Times New Roman" w:cs="Times New Roman"/>
                <w:sz w:val="24"/>
                <w:szCs w:val="24"/>
              </w:rPr>
              <w:t>0-20</w:t>
            </w:r>
          </w:p>
        </w:tc>
      </w:tr>
    </w:tbl>
    <w:p w14:paraId="3FD48941" w14:textId="77777777" w:rsidR="007B34FD" w:rsidRDefault="007B34FD">
      <w:pPr>
        <w:jc w:val="both"/>
        <w:rPr>
          <w:rFonts w:ascii="Times New Roman" w:hAnsi="Times New Roman" w:cs="Times New Roman"/>
          <w:sz w:val="24"/>
          <w:szCs w:val="24"/>
        </w:rPr>
      </w:pPr>
    </w:p>
    <w:p w14:paraId="57A25DF3" w14:textId="1D973C81" w:rsidR="007B34FD" w:rsidRDefault="00805628">
      <w:pPr>
        <w:ind w:firstLine="720"/>
        <w:jc w:val="both"/>
      </w:pPr>
      <w:r>
        <w:rPr>
          <w:rFonts w:ascii="Times New Roman" w:eastAsia="Times New Roman" w:hAnsi="Times New Roman" w:cs="Times New Roman"/>
          <w:sz w:val="24"/>
          <w:szCs w:val="24"/>
        </w:rPr>
        <w:t>Части самостоятельно</w:t>
      </w:r>
      <w:r w:rsidR="0077438B">
        <w:rPr>
          <w:rFonts w:ascii="Times New Roman" w:eastAsia="Times New Roman" w:hAnsi="Times New Roman" w:cs="Times New Roman"/>
          <w:sz w:val="24"/>
          <w:szCs w:val="24"/>
        </w:rPr>
        <w:t>й</w:t>
      </w:r>
      <w:r>
        <w:rPr>
          <w:rFonts w:ascii="Times New Roman" w:eastAsia="Times New Roman" w:hAnsi="Times New Roman" w:cs="Times New Roman"/>
          <w:sz w:val="24"/>
          <w:szCs w:val="24"/>
        </w:rPr>
        <w:t xml:space="preserve"> работы можно оценивать независимо. В случае адекватного выполнения частей самостоятельной работы обучающийся получает баллы. Способ пересчета условных баллов в финальную оценку за предмет “Функциональное программирование” представлены в следующем разделе документа.</w:t>
      </w:r>
    </w:p>
    <w:p w14:paraId="0AFB1D3B" w14:textId="7CD91142" w:rsidR="007B34FD" w:rsidRDefault="0077438B">
      <w:pPr>
        <w:ind w:firstLine="720"/>
        <w:jc w:val="both"/>
      </w:pPr>
      <w:r>
        <w:rPr>
          <w:rFonts w:ascii="Times New Roman" w:eastAsia="Times New Roman" w:hAnsi="Times New Roman" w:cs="Times New Roman"/>
          <w:sz w:val="24"/>
          <w:szCs w:val="24"/>
        </w:rPr>
        <w:t>Преподаватель вправе варьировать к</w:t>
      </w:r>
      <w:r w:rsidR="00805628">
        <w:rPr>
          <w:rFonts w:ascii="Times New Roman" w:eastAsia="Times New Roman" w:hAnsi="Times New Roman" w:cs="Times New Roman"/>
          <w:sz w:val="24"/>
          <w:szCs w:val="24"/>
        </w:rPr>
        <w:t>оличество баллов в таблице от мини-языка к мини-языку</w:t>
      </w:r>
      <w:r>
        <w:rPr>
          <w:rFonts w:ascii="Times New Roman" w:eastAsia="Times New Roman" w:hAnsi="Times New Roman" w:cs="Times New Roman"/>
          <w:sz w:val="24"/>
          <w:szCs w:val="24"/>
        </w:rPr>
        <w:t>, однако при выборе мини-языка обучающемуся необходимо сообщить распределение баллов по нему.</w:t>
      </w:r>
      <w:r w:rsidR="00805628">
        <w:rPr>
          <w:rFonts w:ascii="Times New Roman" w:eastAsia="Times New Roman" w:hAnsi="Times New Roman" w:cs="Times New Roman"/>
          <w:sz w:val="24"/>
          <w:szCs w:val="24"/>
        </w:rPr>
        <w:t xml:space="preserve"> Например, программы на языке </w:t>
      </w:r>
      <w:proofErr w:type="spellStart"/>
      <w:r w:rsidR="00805628">
        <w:rPr>
          <w:rFonts w:ascii="Times New Roman" w:eastAsia="Times New Roman" w:hAnsi="Times New Roman" w:cs="Times New Roman"/>
          <w:sz w:val="24"/>
          <w:szCs w:val="24"/>
        </w:rPr>
        <w:t>Forth</w:t>
      </w:r>
      <w:proofErr w:type="spellEnd"/>
      <w:r w:rsidR="00805628">
        <w:rPr>
          <w:rFonts w:ascii="Times New Roman" w:eastAsia="Times New Roman" w:hAnsi="Times New Roman" w:cs="Times New Roman"/>
          <w:sz w:val="24"/>
          <w:szCs w:val="24"/>
        </w:rPr>
        <w:t xml:space="preserve"> записываются в обратной польской нотации (за исключением нескольких крайних случаев), что делает задачу синтаксического анализа вырожденной. Простота синтаксиса языков, родственных </w:t>
      </w:r>
      <w:proofErr w:type="spellStart"/>
      <w:r w:rsidR="00805628">
        <w:rPr>
          <w:rFonts w:ascii="Times New Roman" w:eastAsia="Times New Roman" w:hAnsi="Times New Roman" w:cs="Times New Roman"/>
          <w:sz w:val="24"/>
          <w:szCs w:val="24"/>
        </w:rPr>
        <w:t>Scheme</w:t>
      </w:r>
      <w:proofErr w:type="spellEnd"/>
      <w:r w:rsidR="00805628">
        <w:rPr>
          <w:rFonts w:ascii="Times New Roman" w:eastAsia="Times New Roman" w:hAnsi="Times New Roman" w:cs="Times New Roman"/>
          <w:sz w:val="24"/>
          <w:szCs w:val="24"/>
        </w:rPr>
        <w:t>, делают задачу синтаксического анализа почти вырожденной.</w:t>
      </w:r>
    </w:p>
    <w:p w14:paraId="5E9D0DC4" w14:textId="77777777" w:rsidR="007B34FD" w:rsidRDefault="00805628">
      <w:pPr>
        <w:ind w:firstLine="720"/>
        <w:jc w:val="both"/>
      </w:pPr>
      <w:r>
        <w:rPr>
          <w:rFonts w:ascii="Times New Roman" w:eastAsia="Times New Roman" w:hAnsi="Times New Roman" w:cs="Times New Roman"/>
          <w:sz w:val="24"/>
          <w:szCs w:val="24"/>
        </w:rPr>
        <w:t>Далее мы более подробно опишем составные части самостоятельной работы и стандартные недочеты по ним. Преподаватель в праве отправить задание на доделку при наличии, по его мнению, существенных недочетов. Или же преподаватель может зачесть задачу в присутствии недочётов, если обучающийся сможет предъявить достаточно вескую причину, почему надо делать так, а не иначе (вескость оценивается по усмотрению преподавателя).</w:t>
      </w:r>
    </w:p>
    <w:p w14:paraId="42BE4704" w14:textId="77777777" w:rsidR="005B43A1" w:rsidRDefault="00805628" w:rsidP="005B43A1">
      <w:pPr>
        <w:pStyle w:val="a"/>
        <w:numPr>
          <w:ilvl w:val="0"/>
          <w:numId w:val="6"/>
        </w:numPr>
        <w:jc w:val="left"/>
      </w:pPr>
      <w:r>
        <w:rPr>
          <w:rFonts w:ascii="Times New Roman" w:eastAsia="Times New Roman" w:hAnsi="Times New Roman" w:cs="Times New Roman"/>
          <w:b/>
          <w:bCs/>
          <w:sz w:val="24"/>
          <w:szCs w:val="24"/>
        </w:rPr>
        <w:t>Абстрактное синтаксическое дерево</w:t>
      </w:r>
      <w:r>
        <w:rPr>
          <w:rFonts w:ascii="Times New Roman" w:eastAsia="Times New Roman" w:hAnsi="Times New Roman" w:cs="Times New Roman"/>
          <w:sz w:val="24"/>
          <w:szCs w:val="24"/>
        </w:rPr>
        <w:t xml:space="preserve"> (AST) является необходимым </w:t>
      </w:r>
      <w:proofErr w:type="spellStart"/>
      <w:r>
        <w:rPr>
          <w:rFonts w:ascii="Times New Roman" w:eastAsia="Times New Roman" w:hAnsi="Times New Roman" w:cs="Times New Roman"/>
          <w:sz w:val="24"/>
          <w:szCs w:val="24"/>
        </w:rPr>
        <w:t>пререквизитом</w:t>
      </w:r>
      <w:proofErr w:type="spellEnd"/>
      <w:r>
        <w:rPr>
          <w:rFonts w:ascii="Times New Roman" w:eastAsia="Times New Roman" w:hAnsi="Times New Roman" w:cs="Times New Roman"/>
          <w:sz w:val="24"/>
          <w:szCs w:val="24"/>
        </w:rPr>
        <w:t xml:space="preserve"> для выполнения всех остальных заданий и поэтому за данное задание не назначаются баллы. От обучающегося требуется описать синтаксис своего мини-языка с помощью типов данных. </w:t>
      </w:r>
      <w:r>
        <w:rPr>
          <w:rFonts w:ascii="Times New Roman" w:hAnsi="Times New Roman" w:cs="Times New Roman"/>
          <w:sz w:val="24"/>
          <w:szCs w:val="24"/>
        </w:rPr>
        <w:br/>
      </w:r>
      <w:r w:rsidR="005B43A1" w:rsidRPr="49215C7E">
        <w:rPr>
          <w:rFonts w:ascii="Times New Roman" w:eastAsia="Times New Roman" w:hAnsi="Times New Roman" w:cs="Times New Roman"/>
          <w:sz w:val="24"/>
          <w:szCs w:val="24"/>
        </w:rPr>
        <w:t>При оценки данного задания проверяющему (а также обучающемуся) стоит обратить на следующие стандартные ошибки и недочёты, которые могут привести к не зачтению данного задания.</w:t>
      </w:r>
    </w:p>
    <w:p w14:paraId="18B72D10"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 xml:space="preserve">AST не должно позволять представить большее разнообразие синтаксиса, чем следует. Например, для конструкции языка C# </w:t>
      </w:r>
      <w:proofErr w:type="spellStart"/>
      <w:r w:rsidRPr="49215C7E">
        <w:rPr>
          <w:rFonts w:ascii="Noto Sans CJK SC" w:eastAsia="Noto Sans CJK SC" w:hAnsi="Noto Sans CJK SC" w:cs="Noto Sans CJK SC"/>
          <w:sz w:val="20"/>
          <w:szCs w:val="20"/>
        </w:rPr>
        <w:t>new</w:t>
      </w:r>
      <w:proofErr w:type="spellEnd"/>
      <w:r w:rsidRPr="49215C7E">
        <w:rPr>
          <w:rFonts w:ascii="Noto Sans CJK SC" w:eastAsia="Noto Sans CJK SC" w:hAnsi="Noto Sans CJK SC" w:cs="Noto Sans CJK SC"/>
          <w:sz w:val="20"/>
          <w:szCs w:val="20"/>
        </w:rPr>
        <w:t xml:space="preserve"> </w:t>
      </w:r>
      <w:proofErr w:type="spellStart"/>
      <w:r w:rsidRPr="49215C7E">
        <w:rPr>
          <w:rFonts w:ascii="Noto Sans CJK SC" w:eastAsia="Noto Sans CJK SC" w:hAnsi="Noto Sans CJK SC" w:cs="Noto Sans CJK SC"/>
          <w:sz w:val="20"/>
          <w:szCs w:val="20"/>
        </w:rPr>
        <w:t>Classname</w:t>
      </w:r>
      <w:proofErr w:type="spellEnd"/>
      <w:r w:rsidRPr="49215C7E">
        <w:rPr>
          <w:rFonts w:ascii="Noto Sans CJK SC" w:eastAsia="Noto Sans CJK SC" w:hAnsi="Noto Sans CJK SC" w:cs="Noto Sans CJK SC"/>
          <w:sz w:val="20"/>
          <w:szCs w:val="20"/>
        </w:rPr>
        <w:t>(</w:t>
      </w:r>
      <w:proofErr w:type="spellStart"/>
      <w:r w:rsidRPr="49215C7E">
        <w:rPr>
          <w:rFonts w:ascii="Noto Sans CJK SC" w:eastAsia="Noto Sans CJK SC" w:hAnsi="Noto Sans CJK SC" w:cs="Noto Sans CJK SC"/>
          <w:sz w:val="20"/>
          <w:szCs w:val="20"/>
        </w:rPr>
        <w:t>args</w:t>
      </w:r>
      <w:proofErr w:type="spellEnd"/>
      <w:proofErr w:type="gramStart"/>
      <w:r w:rsidRPr="49215C7E">
        <w:rPr>
          <w:rFonts w:ascii="Noto Sans CJK SC" w:eastAsia="Noto Sans CJK SC" w:hAnsi="Noto Sans CJK SC" w:cs="Noto Sans CJK SC"/>
          <w:sz w:val="20"/>
          <w:szCs w:val="20"/>
        </w:rPr>
        <w:t xml:space="preserve">),  </w:t>
      </w:r>
      <w:r w:rsidRPr="49215C7E">
        <w:rPr>
          <w:rFonts w:ascii="Times New Roman" w:eastAsia="Times New Roman" w:hAnsi="Times New Roman" w:cs="Times New Roman"/>
          <w:sz w:val="24"/>
          <w:szCs w:val="24"/>
        </w:rPr>
        <w:t xml:space="preserve"> </w:t>
      </w:r>
      <w:proofErr w:type="gramEnd"/>
      <w:r w:rsidRPr="49215C7E">
        <w:rPr>
          <w:rFonts w:ascii="Times New Roman" w:eastAsia="Times New Roman" w:hAnsi="Times New Roman" w:cs="Times New Roman"/>
          <w:sz w:val="24"/>
          <w:szCs w:val="24"/>
        </w:rPr>
        <w:t xml:space="preserve">узел типа данных для AST должен содержать имя и набор выражений, а не выражение и набор выражений, так как последнее позволит </w:t>
      </w:r>
      <w:proofErr w:type="spellStart"/>
      <w:r w:rsidRPr="49215C7E">
        <w:rPr>
          <w:rFonts w:ascii="Times New Roman" w:eastAsia="Times New Roman" w:hAnsi="Times New Roman" w:cs="Times New Roman"/>
          <w:sz w:val="24"/>
          <w:szCs w:val="24"/>
        </w:rPr>
        <w:t>типизированно</w:t>
      </w:r>
      <w:proofErr w:type="spellEnd"/>
      <w:r w:rsidRPr="49215C7E">
        <w:rPr>
          <w:rFonts w:ascii="Times New Roman" w:eastAsia="Times New Roman" w:hAnsi="Times New Roman" w:cs="Times New Roman"/>
          <w:sz w:val="24"/>
          <w:szCs w:val="24"/>
        </w:rPr>
        <w:t xml:space="preserve"> представить некоторые AST, которые для С# не имеют смысла.</w:t>
      </w:r>
    </w:p>
    <w:p w14:paraId="464872AA"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Одна и та же программа в AST должна представляться единственным способом. Иначе обучающемуся придется несколько раз реализовывать одинаковую функциональность при написании интерпретатора мини-языка.</w:t>
      </w:r>
    </w:p>
    <w:p w14:paraId="6463B1E8"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 xml:space="preserve">К конструкторам (алгебраических и не только) типов в AST должен прилагаться комментарий с пояснением какую конкретную конструкцию мини-языка они обозначают. (Примеры можно найти в коде компилятора </w:t>
      </w:r>
      <w:proofErr w:type="spellStart"/>
      <w:r w:rsidRPr="49215C7E">
        <w:rPr>
          <w:rFonts w:ascii="Times New Roman" w:eastAsia="Times New Roman" w:hAnsi="Times New Roman" w:cs="Times New Roman"/>
          <w:sz w:val="24"/>
          <w:szCs w:val="24"/>
        </w:rPr>
        <w:t>OCaml</w:t>
      </w:r>
      <w:proofErr w:type="spellEnd"/>
      <w:r w:rsidRPr="49215C7E">
        <w:rPr>
          <w:rFonts w:ascii="Times New Roman" w:eastAsia="Times New Roman" w:hAnsi="Times New Roman" w:cs="Times New Roman"/>
          <w:sz w:val="24"/>
          <w:szCs w:val="24"/>
        </w:rPr>
        <w:t>)</w:t>
      </w:r>
    </w:p>
    <w:p w14:paraId="5FACFC6D"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В AST желательно пользоваться синонимами типов для более удобного понимания AST. Например, для имен переменных желательно завести тип “имя” который будет синонимом типа “строка”, вместо явного использования типа “строка” в AST.</w:t>
      </w:r>
    </w:p>
    <w:p w14:paraId="0A5CD810" w14:textId="77777777" w:rsidR="005B43A1" w:rsidRDefault="005B43A1" w:rsidP="005B43A1">
      <w:pPr>
        <w:pStyle w:val="a"/>
        <w:numPr>
          <w:ilvl w:val="0"/>
          <w:numId w:val="6"/>
        </w:numPr>
        <w:jc w:val="left"/>
      </w:pPr>
      <w:r>
        <w:rPr>
          <w:rFonts w:ascii="Times New Roman" w:eastAsia="Times New Roman" w:hAnsi="Times New Roman" w:cs="Times New Roman"/>
          <w:sz w:val="24"/>
          <w:szCs w:val="24"/>
        </w:rPr>
        <w:t xml:space="preserve">При реализации </w:t>
      </w:r>
      <w:r>
        <w:rPr>
          <w:rFonts w:ascii="Times New Roman" w:eastAsia="Times New Roman" w:hAnsi="Times New Roman" w:cs="Times New Roman"/>
          <w:b/>
          <w:bCs/>
          <w:sz w:val="24"/>
          <w:szCs w:val="24"/>
        </w:rPr>
        <w:t>синтаксического анализатора (парсера)</w:t>
      </w:r>
      <w:r>
        <w:rPr>
          <w:rFonts w:ascii="Times New Roman" w:eastAsia="Times New Roman" w:hAnsi="Times New Roman" w:cs="Times New Roman"/>
          <w:sz w:val="24"/>
          <w:szCs w:val="24"/>
        </w:rPr>
        <w:t xml:space="preserve"> обучающийся может использовать готовую библиотеку парсер-комбинаторов в рамках языка реализации, или же реализовать парсер-комбинаторы самостоятельно. В последнем случае, обучающемуся необходимо посмотреть на интерфейсы уже имеющихся библиотек парсер-комбинаторов и соблюдать именование парсер-комбинаторов и их типы. Без этого обучающийся может реализовать что-то, только отдаленно напоминающее парсер-комбинаторы, и не получить за это баллы.</w:t>
      </w:r>
    </w:p>
    <w:p w14:paraId="26D997F5" w14:textId="77777777" w:rsidR="005B43A1" w:rsidRDefault="005B43A1" w:rsidP="005B43A1">
      <w:pPr>
        <w:pStyle w:val="a"/>
        <w:numPr>
          <w:ilvl w:val="0"/>
          <w:numId w:val="6"/>
        </w:numPr>
        <w:jc w:val="left"/>
      </w:pPr>
      <w:r w:rsidRPr="49215C7E">
        <w:rPr>
          <w:rFonts w:ascii="Times New Roman" w:eastAsia="Times New Roman" w:hAnsi="Times New Roman" w:cs="Times New Roman"/>
          <w:b/>
          <w:bCs/>
          <w:sz w:val="24"/>
          <w:szCs w:val="24"/>
        </w:rPr>
        <w:t xml:space="preserve">Интерпретатор </w:t>
      </w:r>
      <w:r w:rsidRPr="49215C7E">
        <w:rPr>
          <w:rFonts w:ascii="Times New Roman" w:eastAsia="Times New Roman" w:hAnsi="Times New Roman" w:cs="Times New Roman"/>
          <w:sz w:val="24"/>
          <w:szCs w:val="24"/>
        </w:rPr>
        <w:t xml:space="preserve">является самым объемной частью самостоятельной работы, и поэтому он награждается большим количеством баллов. </w:t>
      </w:r>
      <w:r>
        <w:br/>
      </w:r>
      <w:r w:rsidRPr="49215C7E">
        <w:rPr>
          <w:rFonts w:ascii="Times New Roman" w:eastAsia="Times New Roman" w:hAnsi="Times New Roman" w:cs="Times New Roman"/>
          <w:sz w:val="24"/>
          <w:szCs w:val="24"/>
        </w:rPr>
        <w:lastRenderedPageBreak/>
        <w:t>Здесь сложно перечислить какие-то виды явных ошибок, скажем только что интерпретатор должен быть для выбранного мини-языка, а не какого-то другого. В интерпретаторе должны поддерживаться все требуемые возможности мини-языка. В противном случае обучающийся рискует получить за интерпретатор не максимальные баллы. Для проверки корректности мини-интерпретатора рекомендуется сравнивать результат его выполнения с результатом полноценного интерпретатора: если мини-интерпретатор выдает ответ, то оригинальный интерпретатор должен выдавать такой же ответ (обратное неверно).</w:t>
      </w:r>
    </w:p>
    <w:p w14:paraId="04A76A0C" w14:textId="77777777" w:rsidR="005B43A1" w:rsidRDefault="005B43A1" w:rsidP="005B43A1">
      <w:pPr>
        <w:pStyle w:val="a"/>
        <w:numPr>
          <w:ilvl w:val="0"/>
          <w:numId w:val="6"/>
        </w:numPr>
        <w:jc w:val="left"/>
      </w:pPr>
      <w:r>
        <w:rPr>
          <w:rFonts w:ascii="Times New Roman" w:eastAsia="Times New Roman" w:hAnsi="Times New Roman" w:cs="Times New Roman"/>
          <w:sz w:val="24"/>
          <w:szCs w:val="24"/>
        </w:rPr>
        <w:t xml:space="preserve">Функциональные </w:t>
      </w:r>
      <w:r>
        <w:rPr>
          <w:rFonts w:ascii="Times New Roman" w:eastAsia="Times New Roman" w:hAnsi="Times New Roman" w:cs="Times New Roman"/>
          <w:b/>
          <w:bCs/>
          <w:sz w:val="24"/>
          <w:szCs w:val="24"/>
        </w:rPr>
        <w:t>тесты</w:t>
      </w:r>
      <w:r>
        <w:rPr>
          <w:rFonts w:ascii="Times New Roman" w:eastAsia="Times New Roman" w:hAnsi="Times New Roman" w:cs="Times New Roman"/>
          <w:sz w:val="24"/>
          <w:szCs w:val="24"/>
        </w:rPr>
        <w:t xml:space="preserve"> также являются важной частью самостоятельной работы так как позволяют обучающемуся проверять то, что он сделал, а также облегчают убеждение преподавателя в корректности интерпретатора, синтаксического анализатора и всего остального. Чем больше разнотипных тестов будет – тем лучше. Особенно важными тесты будут при реализации мини-</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из-за наличия большого количества </w:t>
      </w:r>
      <w:proofErr w:type="gramStart"/>
      <w:r>
        <w:rPr>
          <w:rFonts w:ascii="Times New Roman" w:eastAsia="Times New Roman" w:hAnsi="Times New Roman" w:cs="Times New Roman"/>
          <w:sz w:val="24"/>
          <w:szCs w:val="24"/>
        </w:rPr>
        <w:t>неявных преобразований</w:t>
      </w:r>
      <w:proofErr w:type="gramEnd"/>
      <w:r>
        <w:rPr>
          <w:rFonts w:ascii="Times New Roman" w:eastAsia="Times New Roman" w:hAnsi="Times New Roman" w:cs="Times New Roman"/>
          <w:sz w:val="24"/>
          <w:szCs w:val="24"/>
        </w:rPr>
        <w:t xml:space="preserve"> данных в нём.</w:t>
      </w:r>
      <w:r>
        <w:rPr>
          <w:rFonts w:ascii="Times New Roman" w:hAnsi="Times New Roman" w:cs="Times New Roman"/>
          <w:sz w:val="24"/>
          <w:szCs w:val="24"/>
        </w:rPr>
        <w:br/>
      </w:r>
      <w:r>
        <w:rPr>
          <w:rFonts w:ascii="Times New Roman" w:eastAsia="Times New Roman" w:hAnsi="Times New Roman" w:cs="Times New Roman"/>
          <w:sz w:val="24"/>
          <w:szCs w:val="24"/>
        </w:rPr>
        <w:t>В большинстве задач тестирование стоит начинать с программ на мини-языке, которые занимаются вычислением факториала и т.п.</w:t>
      </w:r>
    </w:p>
    <w:p w14:paraId="259C123F" w14:textId="77777777" w:rsidR="005B43A1" w:rsidRDefault="005B43A1" w:rsidP="005B43A1">
      <w:pPr>
        <w:pStyle w:val="a"/>
        <w:numPr>
          <w:ilvl w:val="0"/>
          <w:numId w:val="6"/>
        </w:numPr>
        <w:jc w:val="left"/>
      </w:pPr>
      <w:r>
        <w:rPr>
          <w:rFonts w:ascii="Times New Roman" w:eastAsia="Times New Roman" w:hAnsi="Times New Roman" w:cs="Times New Roman"/>
          <w:b/>
          <w:bCs/>
          <w:sz w:val="24"/>
          <w:szCs w:val="24"/>
        </w:rPr>
        <w:t>Стандартная библиотека</w:t>
      </w:r>
      <w:r>
        <w:rPr>
          <w:rFonts w:ascii="Times New Roman" w:eastAsia="Times New Roman" w:hAnsi="Times New Roman" w:cs="Times New Roman"/>
          <w:sz w:val="24"/>
          <w:szCs w:val="24"/>
        </w:rPr>
        <w:t xml:space="preserve"> является сопутствующим заданием к практической работе. Реализация этой части сильно поможет обучающемуся, так как облегчит тестирование и вводить меньшее количество текста при демонстрации корректности программ. </w:t>
      </w:r>
    </w:p>
    <w:p w14:paraId="6F74C417" w14:textId="77777777" w:rsidR="005B43A1" w:rsidRDefault="005B43A1" w:rsidP="005B43A1">
      <w:pPr>
        <w:pStyle w:val="a"/>
        <w:numPr>
          <w:ilvl w:val="0"/>
          <w:numId w:val="6"/>
        </w:numPr>
        <w:jc w:val="left"/>
      </w:pPr>
      <w:r>
        <w:rPr>
          <w:rFonts w:ascii="Times New Roman" w:eastAsia="Times New Roman" w:hAnsi="Times New Roman" w:cs="Times New Roman"/>
          <w:b/>
          <w:bCs/>
          <w:sz w:val="24"/>
          <w:szCs w:val="24"/>
        </w:rPr>
        <w:t xml:space="preserve">REPL </w:t>
      </w:r>
      <w:r>
        <w:rPr>
          <w:rFonts w:ascii="Times New Roman" w:eastAsia="Times New Roman" w:hAnsi="Times New Roman" w:cs="Times New Roman"/>
          <w:sz w:val="24"/>
          <w:szCs w:val="24"/>
        </w:rPr>
        <w:t>также является сопутствующим заданием, так как он существенно поможет обучающемуся в исследовании правильности своей реализации.</w:t>
      </w:r>
    </w:p>
    <w:p w14:paraId="6D9391F3" w14:textId="77777777" w:rsidR="005B43A1" w:rsidRDefault="005B43A1" w:rsidP="005B43A1">
      <w:pPr>
        <w:pStyle w:val="a"/>
        <w:numPr>
          <w:ilvl w:val="0"/>
          <w:numId w:val="6"/>
        </w:numPr>
        <w:jc w:val="left"/>
      </w:pPr>
      <w:proofErr w:type="spellStart"/>
      <w:r>
        <w:rPr>
          <w:rFonts w:ascii="Times New Roman" w:eastAsia="Times New Roman" w:hAnsi="Times New Roman" w:cs="Times New Roman"/>
          <w:b/>
          <w:bCs/>
          <w:sz w:val="24"/>
          <w:szCs w:val="24"/>
        </w:rPr>
        <w:t>Pretty-printer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позволяет распечатывать программу в красивом, удобном для восприятия человека виде. Существенно облегчит жизнь при отладке синтаксического анализатора.</w:t>
      </w:r>
    </w:p>
    <w:p w14:paraId="5153112F" w14:textId="77777777" w:rsidR="005B43A1" w:rsidRDefault="005B43A1" w:rsidP="005B43A1">
      <w:pPr>
        <w:pStyle w:val="a"/>
        <w:numPr>
          <w:ilvl w:val="0"/>
          <w:numId w:val="6"/>
        </w:numPr>
        <w:jc w:val="left"/>
      </w:pPr>
      <w:r>
        <w:rPr>
          <w:rFonts w:ascii="Times New Roman" w:eastAsia="Times New Roman" w:hAnsi="Times New Roman" w:cs="Times New Roman"/>
          <w:b/>
          <w:bCs/>
          <w:sz w:val="24"/>
          <w:szCs w:val="24"/>
        </w:rPr>
        <w:t>Трансформации программ</w:t>
      </w:r>
      <w:r>
        <w:rPr>
          <w:rFonts w:ascii="Times New Roman" w:eastAsia="Times New Roman" w:hAnsi="Times New Roman" w:cs="Times New Roman"/>
          <w:sz w:val="24"/>
          <w:szCs w:val="24"/>
        </w:rPr>
        <w:t xml:space="preserve"> заключаются выполнении различного вида анализов над AST программ. Примерами могут служить:</w:t>
      </w:r>
    </w:p>
    <w:p w14:paraId="7AC7264A" w14:textId="77777777" w:rsidR="005B43A1" w:rsidRDefault="005B43A1" w:rsidP="005B43A1">
      <w:pPr>
        <w:pStyle w:val="a"/>
        <w:numPr>
          <w:ilvl w:val="1"/>
          <w:numId w:val="6"/>
        </w:numPr>
        <w:jc w:val="left"/>
      </w:pPr>
      <w:r>
        <w:rPr>
          <w:rFonts w:ascii="Times New Roman" w:eastAsia="Times New Roman" w:hAnsi="Times New Roman" w:cs="Times New Roman"/>
          <w:sz w:val="24"/>
          <w:szCs w:val="24"/>
        </w:rPr>
        <w:t>На вход поступает положение идентификатора в исходном код программы и его новое имя, а на выходе выдаются необходимые изменения (например, в формате DIFF), которые нужно осуществить чтобы переименовать идентификатор в новое имя.</w:t>
      </w:r>
    </w:p>
    <w:p w14:paraId="4514EC81"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 xml:space="preserve">Анализ объявленных функций языка </w:t>
      </w:r>
      <w:proofErr w:type="spellStart"/>
      <w:proofErr w:type="gramStart"/>
      <w:r w:rsidRPr="49215C7E">
        <w:rPr>
          <w:rFonts w:ascii="Times New Roman" w:eastAsia="Times New Roman" w:hAnsi="Times New Roman" w:cs="Times New Roman"/>
          <w:sz w:val="24"/>
          <w:szCs w:val="24"/>
        </w:rPr>
        <w:t>Haskell</w:t>
      </w:r>
      <w:proofErr w:type="spellEnd"/>
      <w:proofErr w:type="gramEnd"/>
      <w:r w:rsidRPr="49215C7E">
        <w:rPr>
          <w:rFonts w:ascii="Times New Roman" w:eastAsia="Times New Roman" w:hAnsi="Times New Roman" w:cs="Times New Roman"/>
          <w:sz w:val="24"/>
          <w:szCs w:val="24"/>
        </w:rPr>
        <w:t xml:space="preserve"> и проверка возможности изменения стратегии вычисления данных функций с CBN на CBV (без нарушения корректности) ради повышения производительности.</w:t>
      </w:r>
    </w:p>
    <w:p w14:paraId="4EC1E203" w14:textId="77777777" w:rsidR="005B43A1" w:rsidRDefault="005B43A1" w:rsidP="005B43A1">
      <w:pPr>
        <w:pStyle w:val="a"/>
        <w:numPr>
          <w:ilvl w:val="1"/>
          <w:numId w:val="6"/>
        </w:numPr>
        <w:jc w:val="left"/>
      </w:pPr>
      <w:r w:rsidRPr="49215C7E">
        <w:rPr>
          <w:rFonts w:ascii="Times New Roman" w:eastAsia="Times New Roman" w:hAnsi="Times New Roman" w:cs="Times New Roman"/>
          <w:sz w:val="24"/>
          <w:szCs w:val="24"/>
        </w:rPr>
        <w:t xml:space="preserve">Преобразования программ для улучшения производительности (сворачивание констант, выделение общих </w:t>
      </w:r>
      <w:proofErr w:type="spellStart"/>
      <w:r w:rsidRPr="49215C7E">
        <w:rPr>
          <w:rFonts w:ascii="Times New Roman" w:eastAsia="Times New Roman" w:hAnsi="Times New Roman" w:cs="Times New Roman"/>
          <w:sz w:val="24"/>
          <w:szCs w:val="24"/>
        </w:rPr>
        <w:t>повыражений</w:t>
      </w:r>
      <w:proofErr w:type="spellEnd"/>
      <w:r w:rsidRPr="49215C7E">
        <w:rPr>
          <w:rFonts w:ascii="Times New Roman" w:eastAsia="Times New Roman" w:hAnsi="Times New Roman" w:cs="Times New Roman"/>
          <w:sz w:val="24"/>
          <w:szCs w:val="24"/>
        </w:rPr>
        <w:t xml:space="preserve">, и </w:t>
      </w:r>
      <w:proofErr w:type="spellStart"/>
      <w:r w:rsidRPr="49215C7E">
        <w:rPr>
          <w:rFonts w:ascii="Times New Roman" w:eastAsia="Times New Roman" w:hAnsi="Times New Roman" w:cs="Times New Roman"/>
          <w:sz w:val="24"/>
          <w:szCs w:val="24"/>
        </w:rPr>
        <w:t>т.п</w:t>
      </w:r>
      <w:proofErr w:type="spellEnd"/>
      <w:r w:rsidRPr="49215C7E">
        <w:rPr>
          <w:rFonts w:ascii="Times New Roman" w:eastAsia="Times New Roman" w:hAnsi="Times New Roman" w:cs="Times New Roman"/>
          <w:sz w:val="24"/>
          <w:szCs w:val="24"/>
        </w:rPr>
        <w:t>).</w:t>
      </w:r>
    </w:p>
    <w:p w14:paraId="7F085C10" w14:textId="77777777" w:rsidR="005B43A1" w:rsidRDefault="005B43A1" w:rsidP="005B43A1">
      <w:pPr>
        <w:pStyle w:val="a"/>
        <w:numPr>
          <w:ilvl w:val="1"/>
          <w:numId w:val="6"/>
        </w:numPr>
        <w:jc w:val="left"/>
      </w:pPr>
      <w:r>
        <w:rPr>
          <w:rFonts w:ascii="Times New Roman" w:eastAsia="Times New Roman" w:hAnsi="Times New Roman" w:cs="Times New Roman"/>
          <w:sz w:val="24"/>
          <w:szCs w:val="24"/>
        </w:rPr>
        <w:t>Вывод типов по коду программы (наиболее актуально для функциональных языков программирования).</w:t>
      </w:r>
    </w:p>
    <w:p w14:paraId="7EC0BCE2" w14:textId="77777777" w:rsidR="005B43A1" w:rsidRDefault="005B43A1" w:rsidP="005B43A1">
      <w:pPr>
        <w:ind w:left="720"/>
        <w:jc w:val="both"/>
      </w:pPr>
      <w:r>
        <w:rPr>
          <w:rFonts w:ascii="Times New Roman" w:eastAsia="Times New Roman" w:hAnsi="Times New Roman" w:cs="Times New Roman"/>
          <w:sz w:val="24"/>
          <w:szCs w:val="24"/>
        </w:rPr>
        <w:t>По разрешению преподавателя обучающиеся могут повторно сдавать новые трансформации программ, получая дополнительные баллы.</w:t>
      </w:r>
    </w:p>
    <w:p w14:paraId="5DC733C1" w14:textId="07724255" w:rsidR="007B34FD" w:rsidRPr="005B43A1" w:rsidRDefault="005B43A1" w:rsidP="005B43A1">
      <w:pPr>
        <w:pStyle w:val="a"/>
        <w:numPr>
          <w:ilvl w:val="0"/>
          <w:numId w:val="6"/>
        </w:numPr>
      </w:pPr>
      <w:r>
        <w:rPr>
          <w:rFonts w:ascii="Times New Roman" w:eastAsia="Times New Roman" w:hAnsi="Times New Roman" w:cs="Times New Roman"/>
          <w:b/>
          <w:bCs/>
          <w:sz w:val="24"/>
          <w:szCs w:val="24"/>
        </w:rPr>
        <w:t>Компиляция в представление какой-либо платформы</w:t>
      </w:r>
      <w:r>
        <w:rPr>
          <w:rFonts w:ascii="Times New Roman" w:eastAsia="Times New Roman" w:hAnsi="Times New Roman" w:cs="Times New Roman"/>
          <w:sz w:val="24"/>
          <w:szCs w:val="24"/>
        </w:rPr>
        <w:t xml:space="preserve"> по сути является другим способом написания интерпретатора. Например, обучающийся, который реализует мини-C# может преобразовать программу в формат, байт-код JVM машины. Непосредственно преобразование можно осуществлять самостоятельно или с использованием сторонней библиотеки. Основная сложность заключается в исследовании возможностей целевой платформы, поэтому задача награждается </w:t>
      </w:r>
      <w:proofErr w:type="spellStart"/>
      <w:r>
        <w:rPr>
          <w:rFonts w:ascii="Times New Roman" w:eastAsia="Times New Roman" w:hAnsi="Times New Roman" w:cs="Times New Roman"/>
          <w:sz w:val="24"/>
          <w:szCs w:val="24"/>
        </w:rPr>
        <w:t>бОльшим</w:t>
      </w:r>
      <w:proofErr w:type="spellEnd"/>
      <w:r>
        <w:rPr>
          <w:rFonts w:ascii="Times New Roman" w:eastAsia="Times New Roman" w:hAnsi="Times New Roman" w:cs="Times New Roman"/>
          <w:sz w:val="24"/>
          <w:szCs w:val="24"/>
        </w:rPr>
        <w:t xml:space="preserve"> количеством баллов.</w:t>
      </w:r>
    </w:p>
    <w:p w14:paraId="3E1950D9" w14:textId="77777777" w:rsidR="007B34FD" w:rsidRDefault="007B34FD">
      <w:pPr>
        <w:ind w:firstLine="720"/>
        <w:jc w:val="both"/>
        <w:rPr>
          <w:rFonts w:ascii="Times New Roman" w:eastAsia="Times New Roman" w:hAnsi="Times New Roman" w:cs="Times New Roman"/>
          <w:sz w:val="24"/>
          <w:szCs w:val="24"/>
        </w:rPr>
      </w:pPr>
    </w:p>
    <w:p w14:paraId="6C3F7796" w14:textId="77777777" w:rsidR="007B34FD" w:rsidRDefault="007B34FD">
      <w:pPr>
        <w:jc w:val="both"/>
        <w:rPr>
          <w:rFonts w:ascii="Times New Roman" w:hAnsi="Times New Roman" w:cs="Times New Roman"/>
          <w:sz w:val="24"/>
          <w:szCs w:val="24"/>
        </w:rPr>
      </w:pPr>
    </w:p>
    <w:p w14:paraId="59DB9EC4" w14:textId="77777777" w:rsidR="007B34FD" w:rsidRDefault="00805628">
      <w:pPr>
        <w:jc w:val="both"/>
      </w:pPr>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5966A6FC" w14:textId="77777777" w:rsidR="007B34FD" w:rsidRDefault="00805628">
      <w:pPr>
        <w:ind w:firstLine="709"/>
        <w:jc w:val="both"/>
      </w:pPr>
      <w:r>
        <w:rPr>
          <w:rFonts w:ascii="Times New Roman" w:hAnsi="Times New Roman" w:cs="Times New Roman"/>
          <w:sz w:val="24"/>
          <w:szCs w:val="24"/>
        </w:rPr>
        <w:lastRenderedPageBreak/>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5220ECF5" w14:textId="77777777" w:rsidR="007B34FD" w:rsidRDefault="007B34FD">
      <w:pPr>
        <w:spacing w:before="360"/>
        <w:contextualSpacing/>
        <w:jc w:val="both"/>
        <w:rPr>
          <w:rFonts w:ascii="Times New Roman" w:hAnsi="Times New Roman" w:cs="Times New Roman"/>
          <w:sz w:val="24"/>
          <w:szCs w:val="24"/>
        </w:rPr>
      </w:pPr>
    </w:p>
    <w:p w14:paraId="542F63EC" w14:textId="77777777" w:rsidR="007B34FD" w:rsidRDefault="00805628">
      <w:pPr>
        <w:jc w:val="both"/>
      </w:pPr>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3919244F" w14:textId="77777777" w:rsidR="007B34FD" w:rsidRDefault="00805628">
      <w:pPr>
        <w:jc w:val="both"/>
      </w:pPr>
      <w:r>
        <w:rPr>
          <w:rFonts w:ascii="Times New Roman" w:hAnsi="Times New Roman" w:cs="Times New Roman"/>
          <w:b/>
          <w:bCs/>
          <w:sz w:val="24"/>
          <w:szCs w:val="24"/>
        </w:rPr>
        <w:t>3.2.1</w:t>
      </w:r>
      <w:r>
        <w:rPr>
          <w:rFonts w:ascii="Times New Roman" w:hAnsi="Times New Roman" w:cs="Times New Roman"/>
          <w:sz w:val="24"/>
          <w:szCs w:val="24"/>
        </w:rPr>
        <w:tab/>
      </w:r>
      <w:r>
        <w:rPr>
          <w:rFonts w:ascii="Times New Roman" w:hAnsi="Times New Roman" w:cs="Times New Roman"/>
          <w:b/>
          <w:bCs/>
          <w:sz w:val="24"/>
          <w:szCs w:val="24"/>
        </w:rPr>
        <w:t>Образование и (или) квалификация штатных преподавателей и иных лиц, допущенных к проведению учебных занятий</w:t>
      </w:r>
    </w:p>
    <w:p w14:paraId="1492C0CB" w14:textId="77777777" w:rsidR="007B34FD" w:rsidRDefault="00805628">
      <w:pPr>
        <w:spacing w:line="259" w:lineRule="auto"/>
        <w:ind w:firstLine="709"/>
        <w:jc w:val="both"/>
      </w:pPr>
      <w:r>
        <w:rPr>
          <w:rFonts w:ascii="Times New Roman" w:eastAsia="Times New Roman" w:hAnsi="Times New Roman" w:cs="Times New Roman"/>
          <w:sz w:val="24"/>
          <w:szCs w:val="24"/>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5CFAFA45" w14:textId="77777777" w:rsidR="007B34FD" w:rsidRDefault="007B34FD">
      <w:pPr>
        <w:jc w:val="both"/>
        <w:rPr>
          <w:rFonts w:ascii="Times New Roman" w:hAnsi="Times New Roman" w:cs="Times New Roman"/>
          <w:b/>
          <w:bCs/>
          <w:sz w:val="24"/>
          <w:szCs w:val="24"/>
        </w:rPr>
      </w:pPr>
    </w:p>
    <w:p w14:paraId="236010B2" w14:textId="77777777" w:rsidR="007B34FD" w:rsidRDefault="007B34FD">
      <w:pPr>
        <w:spacing w:before="360"/>
        <w:contextualSpacing/>
        <w:jc w:val="both"/>
        <w:rPr>
          <w:rFonts w:ascii="Times New Roman" w:hAnsi="Times New Roman" w:cs="Times New Roman"/>
          <w:sz w:val="24"/>
          <w:szCs w:val="24"/>
        </w:rPr>
      </w:pPr>
    </w:p>
    <w:p w14:paraId="376D3828" w14:textId="77777777" w:rsidR="007B34FD" w:rsidRDefault="00805628">
      <w:pPr>
        <w:jc w:val="both"/>
      </w:pPr>
      <w:r>
        <w:rPr>
          <w:rFonts w:ascii="Times New Roman" w:hAnsi="Times New Roman" w:cs="Times New Roman"/>
          <w:b/>
          <w:bCs/>
          <w:sz w:val="24"/>
          <w:szCs w:val="24"/>
        </w:rPr>
        <w:t xml:space="preserve">3.2.2 </w:t>
      </w:r>
      <w:r>
        <w:rPr>
          <w:rFonts w:ascii="Times New Roman" w:hAnsi="Times New Roman" w:cs="Times New Roman"/>
          <w:sz w:val="24"/>
          <w:szCs w:val="24"/>
        </w:rPr>
        <w:tab/>
      </w:r>
      <w:r>
        <w:rPr>
          <w:rFonts w:ascii="Times New Roman" w:hAnsi="Times New Roman" w:cs="Times New Roman"/>
          <w:b/>
          <w:bCs/>
          <w:sz w:val="24"/>
          <w:szCs w:val="24"/>
        </w:rPr>
        <w:t>Обеспечение учебно-вспомогательным и (или) иным персоналом</w:t>
      </w:r>
    </w:p>
    <w:p w14:paraId="741038E9" w14:textId="77777777" w:rsidR="007B34FD" w:rsidRDefault="00805628">
      <w:pPr>
        <w:spacing w:line="259" w:lineRule="auto"/>
        <w:ind w:firstLine="709"/>
        <w:jc w:val="both"/>
      </w:pPr>
      <w:r>
        <w:rPr>
          <w:rFonts w:ascii="Times New Roman" w:eastAsia="Times New Roman" w:hAnsi="Times New Roman" w:cs="Times New Roman"/>
          <w:sz w:val="24"/>
          <w:szCs w:val="24"/>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2D642F71" w14:textId="77777777" w:rsidR="007B34FD" w:rsidRDefault="007B34FD">
      <w:pPr>
        <w:ind w:firstLine="567"/>
        <w:jc w:val="both"/>
        <w:rPr>
          <w:rFonts w:ascii="Times New Roman" w:hAnsi="Times New Roman" w:cs="Times New Roman"/>
          <w:sz w:val="24"/>
          <w:szCs w:val="24"/>
        </w:rPr>
      </w:pPr>
    </w:p>
    <w:p w14:paraId="777CD1FF" w14:textId="77777777" w:rsidR="007B34FD" w:rsidRDefault="007B34FD">
      <w:pPr>
        <w:spacing w:before="360"/>
        <w:contextualSpacing/>
        <w:jc w:val="both"/>
        <w:rPr>
          <w:rFonts w:ascii="Times New Roman" w:hAnsi="Times New Roman" w:cs="Times New Roman"/>
          <w:sz w:val="24"/>
          <w:szCs w:val="24"/>
        </w:rPr>
      </w:pPr>
    </w:p>
    <w:p w14:paraId="0A911C93" w14:textId="77777777" w:rsidR="007B34FD" w:rsidRDefault="00805628">
      <w:pPr>
        <w:jc w:val="both"/>
      </w:pPr>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7C01ED78" w14:textId="77777777" w:rsidR="007B34FD" w:rsidRDefault="007B34FD">
      <w:pPr>
        <w:jc w:val="both"/>
        <w:rPr>
          <w:rFonts w:ascii="Times New Roman" w:hAnsi="Times New Roman" w:cs="Times New Roman"/>
          <w:sz w:val="24"/>
          <w:szCs w:val="24"/>
        </w:rPr>
      </w:pPr>
    </w:p>
    <w:p w14:paraId="45D914FF" w14:textId="77777777" w:rsidR="005B43A1" w:rsidRDefault="00805628" w:rsidP="005B43A1">
      <w:pPr>
        <w:jc w:val="both"/>
      </w:pPr>
      <w:r>
        <w:rPr>
          <w:rFonts w:ascii="Times New Roman" w:hAnsi="Times New Roman" w:cs="Times New Roman"/>
          <w:b/>
          <w:bCs/>
          <w:sz w:val="24"/>
          <w:szCs w:val="24"/>
        </w:rPr>
        <w:t>3.3.1</w:t>
      </w:r>
      <w:r>
        <w:rPr>
          <w:rFonts w:ascii="Times New Roman" w:hAnsi="Times New Roman" w:cs="Times New Roman"/>
          <w:sz w:val="24"/>
          <w:szCs w:val="24"/>
        </w:rPr>
        <w:tab/>
      </w:r>
      <w:r>
        <w:rPr>
          <w:rFonts w:ascii="Times New Roman" w:hAnsi="Times New Roman" w:cs="Times New Roman"/>
          <w:b/>
          <w:bCs/>
          <w:sz w:val="24"/>
          <w:szCs w:val="24"/>
        </w:rPr>
        <w:t>Характеристики аудиторий (помещений, мест) для проведения занятий</w:t>
      </w:r>
      <w:bookmarkStart w:id="4" w:name="_Hlk67316151"/>
      <w:bookmarkStart w:id="5" w:name="_Hlk67247912"/>
    </w:p>
    <w:p w14:paraId="2A400F84" w14:textId="71C44D95" w:rsidR="007B34FD" w:rsidRDefault="005B43A1" w:rsidP="005B43A1">
      <w:pPr>
        <w:jc w:val="both"/>
        <w:rPr>
          <w:rFonts w:ascii="Times New Roman" w:hAnsi="Times New Roman" w:cs="Times New Roman"/>
          <w:sz w:val="24"/>
          <w:szCs w:val="24"/>
        </w:rPr>
      </w:pPr>
      <w:r w:rsidRPr="00E07AEE">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w:t>
      </w:r>
      <w:bookmarkEnd w:id="4"/>
      <w:r w:rsidRPr="00E07AEE">
        <w:rPr>
          <w:rFonts w:ascii="Times New Roman" w:hAnsi="Times New Roman" w:cs="Times New Roman"/>
          <w:sz w:val="24"/>
          <w:szCs w:val="24"/>
        </w:rPr>
        <w:t>я</w:t>
      </w:r>
      <w:bookmarkEnd w:id="5"/>
    </w:p>
    <w:p w14:paraId="12E1452B" w14:textId="77777777" w:rsidR="005B43A1" w:rsidRPr="005B43A1" w:rsidRDefault="005B43A1" w:rsidP="005B43A1">
      <w:pPr>
        <w:jc w:val="both"/>
      </w:pPr>
    </w:p>
    <w:p w14:paraId="769FF95E" w14:textId="77777777" w:rsidR="007B34FD" w:rsidRDefault="00805628">
      <w:pPr>
        <w:jc w:val="both"/>
      </w:pPr>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7C2916E" w14:textId="045CA8CC" w:rsidR="007B34FD" w:rsidRPr="005B43A1" w:rsidRDefault="005B43A1">
      <w:pPr>
        <w:ind w:firstLine="567"/>
        <w:jc w:val="both"/>
        <w:rPr>
          <w:rFonts w:ascii="Times New Roman" w:hAnsi="Times New Roman" w:cs="Times New Roman"/>
          <w:sz w:val="24"/>
          <w:szCs w:val="24"/>
          <w:lang w:val="en-US"/>
        </w:rPr>
      </w:pPr>
      <w:bookmarkStart w:id="6" w:name="_Hlk67247932"/>
      <w:r w:rsidRPr="00E07AEE">
        <w:rPr>
          <w:rFonts w:ascii="Times New Roman" w:hAnsi="Times New Roman" w:cs="Times New Roman"/>
          <w:sz w:val="24"/>
          <w:szCs w:val="24"/>
        </w:rPr>
        <w:t xml:space="preserve">Стандартное оборудование, используемое для обучения в СПбГУ. </w:t>
      </w:r>
      <w:r w:rsidRPr="00E07AEE">
        <w:rPr>
          <w:rFonts w:ascii="Times New Roman" w:hAnsi="Times New Roman" w:cs="Times New Roman"/>
          <w:sz w:val="24"/>
          <w:szCs w:val="24"/>
          <w:lang w:val="en-US"/>
        </w:rPr>
        <w:t xml:space="preserve">MS Windows, MS Office, Mozilla </w:t>
      </w:r>
      <w:proofErr w:type="spellStart"/>
      <w:r w:rsidRPr="00E07AEE">
        <w:rPr>
          <w:rFonts w:ascii="Times New Roman" w:hAnsi="Times New Roman" w:cs="Times New Roman"/>
          <w:sz w:val="24"/>
          <w:szCs w:val="24"/>
          <w:lang w:val="en-US"/>
        </w:rPr>
        <w:t>FireFox</w:t>
      </w:r>
      <w:proofErr w:type="spellEnd"/>
      <w:r w:rsidRPr="00E07AEE">
        <w:rPr>
          <w:rFonts w:ascii="Times New Roman" w:hAnsi="Times New Roman" w:cs="Times New Roman"/>
          <w:sz w:val="24"/>
          <w:szCs w:val="24"/>
          <w:lang w:val="en-US"/>
        </w:rPr>
        <w:t xml:space="preserve">, Google Chrome, Acrobat Reader DC, WinZip, </w:t>
      </w:r>
      <w:r w:rsidRPr="00E07AEE">
        <w:rPr>
          <w:rFonts w:ascii="Times New Roman" w:hAnsi="Times New Roman" w:cs="Times New Roman"/>
          <w:sz w:val="24"/>
          <w:szCs w:val="24"/>
        </w:rPr>
        <w:t>Антивирус</w:t>
      </w:r>
      <w:r w:rsidRPr="00E07AEE">
        <w:rPr>
          <w:rFonts w:ascii="Times New Roman" w:hAnsi="Times New Roman" w:cs="Times New Roman"/>
          <w:sz w:val="24"/>
          <w:szCs w:val="24"/>
          <w:lang w:val="en-US"/>
        </w:rPr>
        <w:t xml:space="preserve"> </w:t>
      </w:r>
      <w:r w:rsidRPr="00E07AEE">
        <w:rPr>
          <w:rFonts w:ascii="Times New Roman" w:hAnsi="Times New Roman" w:cs="Times New Roman"/>
          <w:sz w:val="24"/>
          <w:szCs w:val="24"/>
        </w:rPr>
        <w:t>Касперского</w:t>
      </w:r>
      <w:bookmarkEnd w:id="6"/>
    </w:p>
    <w:p w14:paraId="6E51EC52" w14:textId="77777777" w:rsidR="007B34FD" w:rsidRPr="005B43A1" w:rsidRDefault="007B34FD">
      <w:pPr>
        <w:spacing w:before="360"/>
        <w:contextualSpacing/>
        <w:jc w:val="both"/>
        <w:rPr>
          <w:rFonts w:ascii="Times New Roman" w:hAnsi="Times New Roman" w:cs="Times New Roman"/>
          <w:sz w:val="24"/>
          <w:szCs w:val="24"/>
          <w:lang w:val="en-US"/>
        </w:rPr>
      </w:pPr>
    </w:p>
    <w:p w14:paraId="57E3EAF1" w14:textId="77777777" w:rsidR="007B34FD" w:rsidRDefault="00805628">
      <w:pPr>
        <w:jc w:val="both"/>
      </w:pPr>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5DB901C8" w14:textId="77777777" w:rsidR="007B34FD" w:rsidRDefault="00805628">
      <w:pPr>
        <w:ind w:firstLine="567"/>
        <w:jc w:val="both"/>
      </w:pPr>
      <w:r>
        <w:rPr>
          <w:rFonts w:ascii="Times New Roman" w:hAnsi="Times New Roman" w:cs="Times New Roman"/>
          <w:sz w:val="24"/>
          <w:szCs w:val="24"/>
        </w:rPr>
        <w:t>Специализированное оборудование не требуется.</w:t>
      </w:r>
    </w:p>
    <w:p w14:paraId="1D863485" w14:textId="77777777" w:rsidR="007B34FD" w:rsidRDefault="007B34FD">
      <w:pPr>
        <w:spacing w:before="360"/>
        <w:contextualSpacing/>
        <w:jc w:val="both"/>
        <w:rPr>
          <w:rFonts w:ascii="Times New Roman" w:hAnsi="Times New Roman" w:cs="Times New Roman"/>
          <w:sz w:val="24"/>
          <w:szCs w:val="24"/>
        </w:rPr>
      </w:pPr>
    </w:p>
    <w:p w14:paraId="40998425" w14:textId="77777777" w:rsidR="007B34FD" w:rsidRDefault="00805628">
      <w:pPr>
        <w:jc w:val="both"/>
      </w:pPr>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24C85A86" w14:textId="77777777" w:rsidR="005B43A1" w:rsidRDefault="005B43A1" w:rsidP="005B43A1">
      <w:pPr>
        <w:spacing w:before="360"/>
        <w:ind w:firstLine="720"/>
        <w:jc w:val="both"/>
      </w:pPr>
      <w:r w:rsidRPr="49215C7E">
        <w:rPr>
          <w:rFonts w:ascii="Times New Roman" w:hAnsi="Times New Roman" w:cs="Times New Roman"/>
          <w:sz w:val="24"/>
          <w:szCs w:val="24"/>
        </w:rPr>
        <w:t xml:space="preserve">Для компьютерного класса рекомендуется использовать программное обеспечение под операционной системой GNU/Linux; в случае невозможности использования этого варианта рекомендуется Windows с установленной WSL или </w:t>
      </w:r>
      <w:proofErr w:type="spellStart"/>
      <w:r w:rsidRPr="49215C7E">
        <w:rPr>
          <w:rFonts w:ascii="Times New Roman" w:hAnsi="Times New Roman" w:cs="Times New Roman"/>
          <w:sz w:val="24"/>
          <w:szCs w:val="24"/>
        </w:rPr>
        <w:t>MacOS</w:t>
      </w:r>
      <w:proofErr w:type="spellEnd"/>
      <w:r w:rsidRPr="49215C7E">
        <w:rPr>
          <w:rFonts w:ascii="Times New Roman" w:hAnsi="Times New Roman" w:cs="Times New Roman"/>
          <w:sz w:val="24"/>
          <w:szCs w:val="24"/>
        </w:rPr>
        <w:t xml:space="preserve">. </w:t>
      </w:r>
    </w:p>
    <w:p w14:paraId="3545A012" w14:textId="77777777" w:rsidR="005B43A1" w:rsidRDefault="005B43A1" w:rsidP="005B43A1">
      <w:pPr>
        <w:spacing w:before="360"/>
        <w:ind w:firstLine="720"/>
        <w:jc w:val="both"/>
        <w:rPr>
          <w:rFonts w:ascii="Times New Roman" w:hAnsi="Times New Roman" w:cs="Times New Roman"/>
          <w:sz w:val="24"/>
          <w:szCs w:val="24"/>
        </w:rPr>
      </w:pPr>
      <w:r w:rsidRPr="49215C7E">
        <w:rPr>
          <w:rFonts w:ascii="Times New Roman" w:hAnsi="Times New Roman" w:cs="Times New Roman"/>
          <w:sz w:val="24"/>
          <w:szCs w:val="24"/>
        </w:rPr>
        <w:t xml:space="preserve">Для редактирования программ подойдут: Visual </w:t>
      </w:r>
      <w:proofErr w:type="spellStart"/>
      <w:r w:rsidRPr="49215C7E">
        <w:rPr>
          <w:rFonts w:ascii="Times New Roman" w:hAnsi="Times New Roman" w:cs="Times New Roman"/>
          <w:sz w:val="24"/>
          <w:szCs w:val="24"/>
        </w:rPr>
        <w:t>Studio</w:t>
      </w:r>
      <w:proofErr w:type="spellEnd"/>
      <w:r w:rsidRPr="49215C7E">
        <w:rPr>
          <w:rFonts w:ascii="Times New Roman" w:hAnsi="Times New Roman" w:cs="Times New Roman"/>
          <w:sz w:val="24"/>
          <w:szCs w:val="24"/>
        </w:rPr>
        <w:t xml:space="preserve"> </w:t>
      </w:r>
      <w:proofErr w:type="spellStart"/>
      <w:r w:rsidRPr="49215C7E">
        <w:rPr>
          <w:rFonts w:ascii="Times New Roman" w:hAnsi="Times New Roman" w:cs="Times New Roman"/>
          <w:sz w:val="24"/>
          <w:szCs w:val="24"/>
        </w:rPr>
        <w:t>Code</w:t>
      </w:r>
      <w:proofErr w:type="spellEnd"/>
      <w:r w:rsidRPr="49215C7E">
        <w:rPr>
          <w:rFonts w:ascii="Times New Roman" w:hAnsi="Times New Roman" w:cs="Times New Roman"/>
          <w:sz w:val="24"/>
          <w:szCs w:val="24"/>
        </w:rPr>
        <w:t xml:space="preserve"> (рекомендуется), </w:t>
      </w:r>
      <w:proofErr w:type="spellStart"/>
      <w:r w:rsidRPr="49215C7E">
        <w:rPr>
          <w:rFonts w:ascii="Times New Roman" w:hAnsi="Times New Roman" w:cs="Times New Roman"/>
          <w:sz w:val="24"/>
          <w:szCs w:val="24"/>
        </w:rPr>
        <w:t>vim</w:t>
      </w:r>
      <w:proofErr w:type="spellEnd"/>
      <w:r w:rsidRPr="49215C7E">
        <w:rPr>
          <w:rFonts w:ascii="Times New Roman" w:hAnsi="Times New Roman" w:cs="Times New Roman"/>
          <w:sz w:val="24"/>
          <w:szCs w:val="24"/>
        </w:rPr>
        <w:t xml:space="preserve"> или </w:t>
      </w:r>
      <w:proofErr w:type="spellStart"/>
      <w:r w:rsidRPr="49215C7E">
        <w:rPr>
          <w:rFonts w:ascii="Times New Roman" w:hAnsi="Times New Roman" w:cs="Times New Roman"/>
          <w:sz w:val="24"/>
          <w:szCs w:val="24"/>
        </w:rPr>
        <w:t>emacs</w:t>
      </w:r>
      <w:proofErr w:type="spellEnd"/>
      <w:r w:rsidRPr="49215C7E">
        <w:rPr>
          <w:rFonts w:ascii="Times New Roman" w:hAnsi="Times New Roman" w:cs="Times New Roman"/>
          <w:sz w:val="24"/>
          <w:szCs w:val="24"/>
        </w:rPr>
        <w:t xml:space="preserve">. </w:t>
      </w:r>
    </w:p>
    <w:p w14:paraId="4B1AA0C4" w14:textId="77777777" w:rsidR="005B43A1" w:rsidRDefault="005B43A1" w:rsidP="005B43A1">
      <w:pPr>
        <w:spacing w:before="360"/>
        <w:ind w:firstLine="720"/>
        <w:jc w:val="both"/>
        <w:rPr>
          <w:rFonts w:ascii="Times New Roman" w:hAnsi="Times New Roman" w:cs="Times New Roman"/>
        </w:rPr>
      </w:pPr>
      <w:r w:rsidRPr="49215C7E">
        <w:rPr>
          <w:rFonts w:ascii="Times New Roman" w:hAnsi="Times New Roman" w:cs="Times New Roman"/>
          <w:b/>
          <w:bCs/>
          <w:sz w:val="24"/>
          <w:szCs w:val="24"/>
        </w:rPr>
        <w:t xml:space="preserve">Для </w:t>
      </w:r>
      <w:proofErr w:type="spellStart"/>
      <w:r w:rsidRPr="49215C7E">
        <w:rPr>
          <w:rFonts w:ascii="Times New Roman" w:hAnsi="Times New Roman" w:cs="Times New Roman"/>
          <w:b/>
          <w:bCs/>
          <w:sz w:val="24"/>
          <w:szCs w:val="24"/>
        </w:rPr>
        <w:t>OCaml</w:t>
      </w:r>
      <w:proofErr w:type="spellEnd"/>
      <w:r w:rsidRPr="49215C7E">
        <w:rPr>
          <w:rFonts w:ascii="Times New Roman" w:hAnsi="Times New Roman" w:cs="Times New Roman"/>
          <w:b/>
          <w:bCs/>
          <w:sz w:val="24"/>
          <w:szCs w:val="24"/>
        </w:rPr>
        <w:t>.</w:t>
      </w:r>
      <w:r w:rsidRPr="49215C7E">
        <w:rPr>
          <w:rFonts w:ascii="Times New Roman" w:hAnsi="Times New Roman" w:cs="Times New Roman"/>
          <w:sz w:val="24"/>
          <w:szCs w:val="24"/>
        </w:rPr>
        <w:t xml:space="preserve">  Необходимо присутствие в системе пакетного менеджера OPAM (</w:t>
      </w:r>
      <w:hyperlink r:id="rId7">
        <w:r w:rsidRPr="49215C7E">
          <w:rPr>
            <w:rStyle w:val="af"/>
            <w:rFonts w:ascii="Times New Roman" w:hAnsi="Times New Roman" w:cs="Times New Roman"/>
            <w:sz w:val="24"/>
            <w:szCs w:val="24"/>
          </w:rPr>
          <w:t>https://opam.ocaml.org/</w:t>
        </w:r>
      </w:hyperlink>
      <w:r w:rsidRPr="49215C7E">
        <w:rPr>
          <w:rFonts w:ascii="Times New Roman" w:hAnsi="Times New Roman" w:cs="Times New Roman"/>
          <w:sz w:val="24"/>
          <w:szCs w:val="24"/>
        </w:rPr>
        <w:t xml:space="preserve">) версии 2 и выше, а также желательно компилятора </w:t>
      </w:r>
      <w:proofErr w:type="spellStart"/>
      <w:r w:rsidRPr="49215C7E">
        <w:rPr>
          <w:rFonts w:ascii="Times New Roman" w:hAnsi="Times New Roman" w:cs="Times New Roman"/>
          <w:sz w:val="24"/>
          <w:szCs w:val="24"/>
        </w:rPr>
        <w:t>OCaml</w:t>
      </w:r>
      <w:proofErr w:type="spellEnd"/>
      <w:r w:rsidRPr="49215C7E">
        <w:rPr>
          <w:rFonts w:ascii="Times New Roman" w:hAnsi="Times New Roman" w:cs="Times New Roman"/>
          <w:sz w:val="24"/>
          <w:szCs w:val="24"/>
        </w:rPr>
        <w:t xml:space="preserve"> версии 4.10 или выше. (Технически компилятор может быть установлен обучающимся самостоятельно с помощью OPAM при условии наличия установленных системных пакетов (m4, </w:t>
      </w:r>
      <w:proofErr w:type="spellStart"/>
      <w:r w:rsidRPr="49215C7E">
        <w:rPr>
          <w:rFonts w:ascii="Times New Roman" w:hAnsi="Times New Roman" w:cs="Times New Roman"/>
          <w:sz w:val="24"/>
          <w:szCs w:val="24"/>
        </w:rPr>
        <w:t>gcc</w:t>
      </w:r>
      <w:proofErr w:type="spellEnd"/>
      <w:r w:rsidRPr="49215C7E">
        <w:rPr>
          <w:rFonts w:ascii="Times New Roman" w:hAnsi="Times New Roman" w:cs="Times New Roman"/>
          <w:sz w:val="24"/>
          <w:szCs w:val="24"/>
        </w:rPr>
        <w:t xml:space="preserve">, </w:t>
      </w:r>
      <w:proofErr w:type="spellStart"/>
      <w:r w:rsidRPr="49215C7E">
        <w:rPr>
          <w:rFonts w:ascii="Times New Roman" w:hAnsi="Times New Roman" w:cs="Times New Roman"/>
          <w:sz w:val="24"/>
          <w:szCs w:val="24"/>
        </w:rPr>
        <w:t>make</w:t>
      </w:r>
      <w:proofErr w:type="spellEnd"/>
      <w:r w:rsidRPr="49215C7E">
        <w:rPr>
          <w:rFonts w:ascii="Times New Roman" w:hAnsi="Times New Roman" w:cs="Times New Roman"/>
          <w:sz w:val="24"/>
          <w:szCs w:val="24"/>
        </w:rPr>
        <w:t xml:space="preserve"> и т.п.) и достаточности свободного места на диске (1,5ГБ для установленного </w:t>
      </w:r>
      <w:proofErr w:type="spellStart"/>
      <w:r w:rsidRPr="49215C7E">
        <w:rPr>
          <w:rFonts w:ascii="Times New Roman" w:hAnsi="Times New Roman" w:cs="Times New Roman"/>
          <w:sz w:val="24"/>
          <w:szCs w:val="24"/>
        </w:rPr>
        <w:t>OCaml</w:t>
      </w:r>
      <w:proofErr w:type="spellEnd"/>
      <w:r w:rsidRPr="49215C7E">
        <w:rPr>
          <w:rFonts w:ascii="Times New Roman" w:hAnsi="Times New Roman" w:cs="Times New Roman"/>
          <w:sz w:val="24"/>
          <w:szCs w:val="24"/>
        </w:rPr>
        <w:t xml:space="preserve"> и наиболее популярных библиотек)).</w:t>
      </w:r>
    </w:p>
    <w:p w14:paraId="57964AF4" w14:textId="77777777" w:rsidR="005B43A1" w:rsidRDefault="005B43A1" w:rsidP="005B43A1">
      <w:pPr>
        <w:spacing w:before="360"/>
        <w:ind w:firstLine="720"/>
        <w:jc w:val="both"/>
        <w:rPr>
          <w:rFonts w:ascii="Times New Roman" w:hAnsi="Times New Roman" w:cs="Times New Roman"/>
          <w:sz w:val="24"/>
          <w:szCs w:val="24"/>
        </w:rPr>
      </w:pPr>
      <w:r w:rsidRPr="49215C7E">
        <w:rPr>
          <w:rFonts w:ascii="Times New Roman" w:hAnsi="Times New Roman" w:cs="Times New Roman"/>
          <w:b/>
          <w:bCs/>
          <w:sz w:val="24"/>
          <w:szCs w:val="24"/>
        </w:rPr>
        <w:lastRenderedPageBreak/>
        <w:t xml:space="preserve">Для </w:t>
      </w:r>
      <w:proofErr w:type="spellStart"/>
      <w:r w:rsidRPr="49215C7E">
        <w:rPr>
          <w:rFonts w:ascii="Times New Roman" w:hAnsi="Times New Roman" w:cs="Times New Roman"/>
          <w:b/>
          <w:bCs/>
          <w:sz w:val="24"/>
          <w:szCs w:val="24"/>
        </w:rPr>
        <w:t>Haskell</w:t>
      </w:r>
      <w:proofErr w:type="spellEnd"/>
      <w:r w:rsidRPr="49215C7E">
        <w:rPr>
          <w:rFonts w:ascii="Times New Roman" w:hAnsi="Times New Roman" w:cs="Times New Roman"/>
          <w:b/>
          <w:bCs/>
          <w:sz w:val="24"/>
          <w:szCs w:val="24"/>
        </w:rPr>
        <w:t>.</w:t>
      </w:r>
      <w:r w:rsidRPr="49215C7E">
        <w:rPr>
          <w:rFonts w:ascii="Times New Roman" w:hAnsi="Times New Roman" w:cs="Times New Roman"/>
          <w:sz w:val="24"/>
          <w:szCs w:val="24"/>
        </w:rPr>
        <w:t xml:space="preserve"> Необходим установленный пакетный менеджер </w:t>
      </w:r>
      <w:proofErr w:type="spellStart"/>
      <w:r w:rsidRPr="49215C7E">
        <w:rPr>
          <w:rFonts w:ascii="Times New Roman" w:hAnsi="Times New Roman" w:cs="Times New Roman"/>
          <w:sz w:val="24"/>
          <w:szCs w:val="24"/>
        </w:rPr>
        <w:t>stack</w:t>
      </w:r>
      <w:proofErr w:type="spellEnd"/>
      <w:r w:rsidRPr="49215C7E">
        <w:rPr>
          <w:rFonts w:ascii="Times New Roman" w:hAnsi="Times New Roman" w:cs="Times New Roman"/>
          <w:sz w:val="24"/>
          <w:szCs w:val="24"/>
        </w:rPr>
        <w:t xml:space="preserve"> (</w:t>
      </w:r>
      <w:hyperlink r:id="rId8">
        <w:r w:rsidRPr="49215C7E">
          <w:rPr>
            <w:rStyle w:val="af"/>
            <w:rFonts w:ascii="Times New Roman" w:hAnsi="Times New Roman" w:cs="Times New Roman"/>
            <w:sz w:val="24"/>
            <w:szCs w:val="24"/>
          </w:rPr>
          <w:t>https://docs.haskellstack.org/</w:t>
        </w:r>
      </w:hyperlink>
      <w:r w:rsidRPr="49215C7E">
        <w:rPr>
          <w:rFonts w:ascii="Times New Roman" w:hAnsi="Times New Roman" w:cs="Times New Roman"/>
          <w:sz w:val="24"/>
          <w:szCs w:val="24"/>
        </w:rPr>
        <w:t xml:space="preserve">) версии 2 и выше, а также компилятор GHC версии 8.6 и выше. </w:t>
      </w:r>
    </w:p>
    <w:p w14:paraId="358D5EAB" w14:textId="77777777" w:rsidR="007B34FD" w:rsidRDefault="00805628">
      <w:pPr>
        <w:spacing w:before="360"/>
        <w:contextualSpacing/>
        <w:jc w:val="both"/>
      </w:pPr>
      <w:r>
        <w:rPr>
          <w:rFonts w:ascii="Times New Roman" w:hAnsi="Times New Roman" w:cs="Times New Roman"/>
          <w:sz w:val="24"/>
          <w:szCs w:val="24"/>
        </w:rPr>
        <w:t xml:space="preserve"> </w:t>
      </w:r>
    </w:p>
    <w:p w14:paraId="0B758C1C" w14:textId="77777777" w:rsidR="007B34FD" w:rsidRDefault="00805628">
      <w:pPr>
        <w:jc w:val="both"/>
      </w:pPr>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378CB450" w14:textId="77777777" w:rsidR="007B34FD" w:rsidRDefault="00805628">
      <w:pPr>
        <w:ind w:firstLine="567"/>
        <w:jc w:val="both"/>
      </w:pPr>
      <w:r>
        <w:rPr>
          <w:rFonts w:ascii="Times New Roman" w:hAnsi="Times New Roman" w:cs="Times New Roman"/>
          <w:sz w:val="24"/>
          <w:szCs w:val="24"/>
        </w:rPr>
        <w:t>Для аудиторий с маркерными досками необходимы стирающиеся маркеры в объеме, достаточном для проведения курса. Для аудиторий с меловыми досками необходим мел в объеме, достаточном для проведения курса.</w:t>
      </w:r>
    </w:p>
    <w:p w14:paraId="2BEE2600" w14:textId="77777777" w:rsidR="007B34FD" w:rsidRDefault="007B34FD">
      <w:pPr>
        <w:jc w:val="both"/>
        <w:rPr>
          <w:rFonts w:ascii="Times New Roman" w:hAnsi="Times New Roman" w:cs="Times New Roman"/>
          <w:sz w:val="24"/>
          <w:szCs w:val="24"/>
        </w:rPr>
      </w:pPr>
    </w:p>
    <w:p w14:paraId="6A3485AB" w14:textId="77777777" w:rsidR="007B34FD" w:rsidRDefault="00805628">
      <w:pPr>
        <w:jc w:val="both"/>
      </w:pPr>
      <w:r>
        <w:rPr>
          <w:rFonts w:ascii="Times New Roman" w:hAnsi="Times New Roman" w:cs="Times New Roman"/>
          <w:b/>
          <w:sz w:val="24"/>
          <w:szCs w:val="24"/>
        </w:rPr>
        <w:t>3.4.</w:t>
      </w:r>
      <w:r>
        <w:rPr>
          <w:rFonts w:ascii="Times New Roman" w:hAnsi="Times New Roman" w:cs="Times New Roman"/>
          <w:b/>
          <w:sz w:val="24"/>
          <w:szCs w:val="24"/>
        </w:rPr>
        <w:tab/>
        <w:t xml:space="preserve">Информационное обеспечение </w:t>
      </w:r>
    </w:p>
    <w:p w14:paraId="7BF8EFBF" w14:textId="77777777" w:rsidR="007B34FD" w:rsidRDefault="007B34FD">
      <w:pPr>
        <w:jc w:val="both"/>
        <w:rPr>
          <w:rFonts w:ascii="Times New Roman" w:hAnsi="Times New Roman" w:cs="Times New Roman"/>
          <w:sz w:val="24"/>
          <w:szCs w:val="24"/>
        </w:rPr>
      </w:pPr>
    </w:p>
    <w:p w14:paraId="169A9E6A" w14:textId="77777777" w:rsidR="007B34FD" w:rsidRPr="0077438B" w:rsidRDefault="00805628">
      <w:pPr>
        <w:pStyle w:val="a"/>
        <w:numPr>
          <w:ilvl w:val="0"/>
          <w:numId w:val="3"/>
        </w:numPr>
        <w:spacing w:before="360"/>
        <w:rPr>
          <w:sz w:val="24"/>
          <w:szCs w:val="24"/>
        </w:rPr>
      </w:pPr>
      <w:r w:rsidRPr="0077438B">
        <w:rPr>
          <w:rFonts w:ascii="Times New Roman" w:hAnsi="Times New Roman" w:cs="Times New Roman"/>
          <w:sz w:val="24"/>
          <w:szCs w:val="24"/>
        </w:rPr>
        <w:t xml:space="preserve">Курт </w:t>
      </w:r>
      <w:proofErr w:type="spellStart"/>
      <w:r w:rsidRPr="0077438B">
        <w:rPr>
          <w:rFonts w:ascii="Times New Roman" w:hAnsi="Times New Roman" w:cs="Times New Roman"/>
          <w:sz w:val="24"/>
          <w:szCs w:val="24"/>
        </w:rPr>
        <w:t>Уилл</w:t>
      </w:r>
      <w:proofErr w:type="spellEnd"/>
      <w:r w:rsidRPr="0077438B">
        <w:rPr>
          <w:rFonts w:ascii="Times New Roman" w:hAnsi="Times New Roman" w:cs="Times New Roman"/>
          <w:sz w:val="24"/>
          <w:szCs w:val="24"/>
        </w:rPr>
        <w:t xml:space="preserve">: </w:t>
      </w:r>
      <w:bookmarkStart w:id="7" w:name="citation"/>
      <w:bookmarkEnd w:id="7"/>
      <w:r w:rsidRPr="0077438B">
        <w:rPr>
          <w:rFonts w:ascii="Times New Roman" w:hAnsi="Times New Roman" w:cs="Times New Roman"/>
          <w:sz w:val="24"/>
          <w:szCs w:val="24"/>
        </w:rPr>
        <w:t xml:space="preserve">Программируй на </w:t>
      </w:r>
      <w:proofErr w:type="spellStart"/>
      <w:r w:rsidRPr="0077438B">
        <w:rPr>
          <w:rStyle w:val="StrongEmphasis"/>
          <w:rFonts w:ascii="Times New Roman" w:hAnsi="Times New Roman" w:cs="Times New Roman"/>
          <w:b w:val="0"/>
          <w:bCs w:val="0"/>
          <w:sz w:val="24"/>
          <w:szCs w:val="24"/>
        </w:rPr>
        <w:t>Haskell</w:t>
      </w:r>
      <w:proofErr w:type="spellEnd"/>
      <w:r w:rsidRPr="0077438B">
        <w:rPr>
          <w:rStyle w:val="StrongEmphasis"/>
          <w:rFonts w:ascii="Times New Roman" w:hAnsi="Times New Roman" w:cs="Times New Roman"/>
          <w:b w:val="0"/>
          <w:bCs w:val="0"/>
          <w:sz w:val="24"/>
          <w:szCs w:val="24"/>
        </w:rPr>
        <w:t xml:space="preserve">, </w:t>
      </w:r>
      <w:r w:rsidRPr="0077438B">
        <w:rPr>
          <w:rFonts w:ascii="Times New Roman" w:hAnsi="Times New Roman" w:cs="Times New Roman"/>
          <w:sz w:val="24"/>
          <w:szCs w:val="24"/>
        </w:rPr>
        <w:t>2019.</w:t>
      </w:r>
    </w:p>
    <w:p w14:paraId="44BC15D5" w14:textId="77777777" w:rsidR="007B34FD" w:rsidRPr="0077438B" w:rsidRDefault="00805628">
      <w:pPr>
        <w:pStyle w:val="a"/>
        <w:numPr>
          <w:ilvl w:val="0"/>
          <w:numId w:val="3"/>
        </w:numPr>
        <w:spacing w:before="360"/>
        <w:rPr>
          <w:sz w:val="24"/>
          <w:szCs w:val="24"/>
        </w:rPr>
      </w:pPr>
      <w:r w:rsidRPr="0077438B">
        <w:rPr>
          <w:rFonts w:ascii="Times New Roman" w:eastAsia="Times New Roman" w:hAnsi="Times New Roman" w:cs="Times New Roman"/>
          <w:sz w:val="24"/>
          <w:szCs w:val="24"/>
        </w:rPr>
        <w:t>Джон Харрисон: Введение в функциональное программирование, 1997.</w:t>
      </w:r>
    </w:p>
    <w:p w14:paraId="17FE2E8A" w14:textId="77777777" w:rsidR="0077438B" w:rsidRPr="0077438B" w:rsidRDefault="00805628" w:rsidP="0077438B">
      <w:pPr>
        <w:pStyle w:val="a"/>
        <w:numPr>
          <w:ilvl w:val="0"/>
          <w:numId w:val="3"/>
        </w:numPr>
        <w:spacing w:before="360"/>
        <w:rPr>
          <w:sz w:val="24"/>
          <w:szCs w:val="24"/>
        </w:rPr>
      </w:pPr>
      <w:proofErr w:type="spellStart"/>
      <w:r w:rsidRPr="0077438B">
        <w:rPr>
          <w:rFonts w:ascii="Times New Roman" w:eastAsia="Times New Roman" w:hAnsi="Times New Roman" w:cs="Times New Roman"/>
          <w:sz w:val="24"/>
          <w:szCs w:val="24"/>
        </w:rPr>
        <w:t>Окасаки</w:t>
      </w:r>
      <w:proofErr w:type="spellEnd"/>
      <w:r w:rsidRPr="0077438B">
        <w:rPr>
          <w:rFonts w:ascii="Times New Roman" w:eastAsia="Times New Roman" w:hAnsi="Times New Roman" w:cs="Times New Roman"/>
          <w:sz w:val="24"/>
          <w:szCs w:val="24"/>
        </w:rPr>
        <w:t xml:space="preserve"> Крис: Чисто функциональные структуры данных, 2016.</w:t>
      </w:r>
    </w:p>
    <w:p w14:paraId="404EFC23" w14:textId="77777777" w:rsidR="0077438B" w:rsidRPr="0077438B" w:rsidRDefault="00805628" w:rsidP="0077438B">
      <w:pPr>
        <w:pStyle w:val="a"/>
        <w:numPr>
          <w:ilvl w:val="0"/>
          <w:numId w:val="3"/>
        </w:numPr>
        <w:spacing w:before="360"/>
        <w:rPr>
          <w:sz w:val="24"/>
          <w:szCs w:val="24"/>
        </w:rPr>
      </w:pPr>
      <w:proofErr w:type="spellStart"/>
      <w:r w:rsidRPr="0077438B">
        <w:rPr>
          <w:rFonts w:ascii="Times New Roman" w:hAnsi="Times New Roman" w:cs="Times New Roman"/>
          <w:sz w:val="24"/>
          <w:szCs w:val="24"/>
        </w:rPr>
        <w:t>Миран</w:t>
      </w:r>
      <w:proofErr w:type="spellEnd"/>
      <w:r w:rsidRPr="0077438B">
        <w:rPr>
          <w:rFonts w:ascii="Times New Roman" w:hAnsi="Times New Roman" w:cs="Times New Roman"/>
          <w:sz w:val="24"/>
          <w:szCs w:val="24"/>
        </w:rPr>
        <w:t xml:space="preserve"> </w:t>
      </w:r>
      <w:proofErr w:type="spellStart"/>
      <w:r w:rsidRPr="0077438B">
        <w:rPr>
          <w:rFonts w:ascii="Times New Roman" w:hAnsi="Times New Roman" w:cs="Times New Roman"/>
          <w:sz w:val="24"/>
          <w:szCs w:val="24"/>
        </w:rPr>
        <w:t>Липовача</w:t>
      </w:r>
      <w:proofErr w:type="spellEnd"/>
      <w:r w:rsidRPr="0077438B">
        <w:rPr>
          <w:rFonts w:ascii="Times New Roman" w:hAnsi="Times New Roman" w:cs="Times New Roman"/>
          <w:sz w:val="24"/>
          <w:szCs w:val="24"/>
        </w:rPr>
        <w:t xml:space="preserve">: Изучай </w:t>
      </w:r>
      <w:proofErr w:type="spellStart"/>
      <w:r w:rsidRPr="0077438B">
        <w:rPr>
          <w:rFonts w:ascii="Times New Roman" w:hAnsi="Times New Roman" w:cs="Times New Roman"/>
          <w:sz w:val="24"/>
          <w:szCs w:val="24"/>
        </w:rPr>
        <w:t>Haskell</w:t>
      </w:r>
      <w:proofErr w:type="spellEnd"/>
      <w:r w:rsidRPr="0077438B">
        <w:rPr>
          <w:rFonts w:ascii="Times New Roman" w:hAnsi="Times New Roman" w:cs="Times New Roman"/>
          <w:sz w:val="24"/>
          <w:szCs w:val="24"/>
        </w:rPr>
        <w:t xml:space="preserve"> во имя </w:t>
      </w:r>
      <w:proofErr w:type="gramStart"/>
      <w:r w:rsidRPr="0077438B">
        <w:rPr>
          <w:rFonts w:ascii="Times New Roman" w:hAnsi="Times New Roman" w:cs="Times New Roman"/>
          <w:sz w:val="24"/>
          <w:szCs w:val="24"/>
        </w:rPr>
        <w:t>добра!,</w:t>
      </w:r>
      <w:proofErr w:type="gramEnd"/>
      <w:r w:rsidRPr="0077438B">
        <w:rPr>
          <w:rFonts w:ascii="Times New Roman" w:hAnsi="Times New Roman" w:cs="Times New Roman"/>
          <w:sz w:val="24"/>
          <w:szCs w:val="24"/>
        </w:rPr>
        <w:t xml:space="preserve"> ДМК Пресс, 2017</w:t>
      </w:r>
    </w:p>
    <w:p w14:paraId="2EE60CD6" w14:textId="77777777" w:rsidR="0077438B" w:rsidRPr="0077438B" w:rsidRDefault="00805628" w:rsidP="0077438B">
      <w:pPr>
        <w:pStyle w:val="a"/>
        <w:numPr>
          <w:ilvl w:val="0"/>
          <w:numId w:val="3"/>
        </w:numPr>
        <w:spacing w:before="360"/>
        <w:rPr>
          <w:sz w:val="24"/>
          <w:szCs w:val="24"/>
        </w:rPr>
      </w:pPr>
      <w:r w:rsidRPr="0077438B">
        <w:rPr>
          <w:rFonts w:ascii="Times New Roman" w:hAnsi="Times New Roman" w:cs="Times New Roman"/>
          <w:sz w:val="24"/>
          <w:szCs w:val="24"/>
        </w:rPr>
        <w:t>Бенджамин Пирс: Типы в языках программирования. Перевод с английского языка. Издательство «Лямбда пресс» &amp; «</w:t>
      </w:r>
      <w:proofErr w:type="spellStart"/>
      <w:r w:rsidRPr="0077438B">
        <w:rPr>
          <w:rFonts w:ascii="Times New Roman" w:hAnsi="Times New Roman" w:cs="Times New Roman"/>
          <w:sz w:val="24"/>
          <w:szCs w:val="24"/>
        </w:rPr>
        <w:t>Добросвет</w:t>
      </w:r>
      <w:proofErr w:type="spellEnd"/>
      <w:r w:rsidRPr="0077438B">
        <w:rPr>
          <w:rFonts w:ascii="Times New Roman" w:hAnsi="Times New Roman" w:cs="Times New Roman"/>
          <w:sz w:val="24"/>
          <w:szCs w:val="24"/>
        </w:rPr>
        <w:t>», Москва, 2011.</w:t>
      </w:r>
    </w:p>
    <w:p w14:paraId="0F95C495" w14:textId="77777777" w:rsidR="0077438B" w:rsidRPr="0077438B" w:rsidRDefault="00805628" w:rsidP="0077438B">
      <w:pPr>
        <w:pStyle w:val="a"/>
        <w:numPr>
          <w:ilvl w:val="0"/>
          <w:numId w:val="3"/>
        </w:numPr>
        <w:spacing w:before="360"/>
        <w:rPr>
          <w:sz w:val="24"/>
          <w:szCs w:val="24"/>
        </w:rPr>
      </w:pPr>
      <w:r w:rsidRPr="0077438B">
        <w:rPr>
          <w:rFonts w:ascii="Times New Roman" w:hAnsi="Times New Roman" w:cs="Times New Roman"/>
          <w:sz w:val="24"/>
          <w:szCs w:val="24"/>
        </w:rPr>
        <w:t>Ричард Бёрд: Жемчужины проектирования алгоритмов: функциональный подход, ДМК Пресс, Москва, 2013.</w:t>
      </w:r>
    </w:p>
    <w:p w14:paraId="39F94EA6" w14:textId="77777777" w:rsidR="0077438B" w:rsidRPr="0077438B" w:rsidRDefault="00805628" w:rsidP="0077438B">
      <w:pPr>
        <w:pStyle w:val="a"/>
        <w:numPr>
          <w:ilvl w:val="0"/>
          <w:numId w:val="3"/>
        </w:numPr>
        <w:spacing w:before="360"/>
        <w:rPr>
          <w:sz w:val="24"/>
          <w:szCs w:val="24"/>
          <w:lang w:val="en-US"/>
        </w:rPr>
      </w:pPr>
      <w:proofErr w:type="spellStart"/>
      <w:r w:rsidRPr="0077438B">
        <w:rPr>
          <w:rFonts w:ascii="Times New Roman" w:hAnsi="Times New Roman" w:cs="Times New Roman"/>
          <w:sz w:val="24"/>
          <w:szCs w:val="24"/>
          <w:lang w:val="en-US"/>
        </w:rPr>
        <w:t>Conor</w:t>
      </w:r>
      <w:proofErr w:type="spellEnd"/>
      <w:r w:rsidRPr="0077438B">
        <w:rPr>
          <w:rFonts w:ascii="Times New Roman" w:hAnsi="Times New Roman" w:cs="Times New Roman"/>
          <w:sz w:val="24"/>
          <w:szCs w:val="24"/>
          <w:lang w:val="en-US"/>
        </w:rPr>
        <w:t xml:space="preserve"> </w:t>
      </w:r>
      <w:proofErr w:type="spellStart"/>
      <w:r w:rsidRPr="0077438B">
        <w:rPr>
          <w:rFonts w:ascii="Times New Roman" w:hAnsi="Times New Roman" w:cs="Times New Roman"/>
          <w:sz w:val="24"/>
          <w:szCs w:val="24"/>
          <w:lang w:val="en-US"/>
        </w:rPr>
        <w:t>Mcbride</w:t>
      </w:r>
      <w:proofErr w:type="spellEnd"/>
      <w:r w:rsidRPr="0077438B">
        <w:rPr>
          <w:rFonts w:ascii="Times New Roman" w:hAnsi="Times New Roman" w:cs="Times New Roman"/>
          <w:sz w:val="24"/>
          <w:szCs w:val="24"/>
          <w:lang w:val="en-US"/>
        </w:rPr>
        <w:t>: The Derivative of a Regular Type is its Type of One-Hole Contexts (Extended Abstract), 2001.</w:t>
      </w:r>
    </w:p>
    <w:p w14:paraId="411E51E1" w14:textId="77777777" w:rsidR="0077438B" w:rsidRPr="0077438B" w:rsidRDefault="00805628" w:rsidP="0077438B">
      <w:pPr>
        <w:pStyle w:val="a"/>
        <w:numPr>
          <w:ilvl w:val="0"/>
          <w:numId w:val="3"/>
        </w:numPr>
        <w:spacing w:before="360"/>
        <w:rPr>
          <w:sz w:val="24"/>
          <w:szCs w:val="24"/>
          <w:lang w:val="en-US"/>
        </w:rPr>
      </w:pPr>
      <w:r w:rsidRPr="0077438B">
        <w:rPr>
          <w:rFonts w:ascii="Times New Roman" w:hAnsi="Times New Roman" w:cs="Times New Roman"/>
          <w:sz w:val="24"/>
          <w:szCs w:val="24"/>
          <w:lang w:val="en-US"/>
        </w:rPr>
        <w:t xml:space="preserve">Will Kurt. Get Programming with Haskell. </w:t>
      </w:r>
      <w:proofErr w:type="spellStart"/>
      <w:r w:rsidRPr="0077438B">
        <w:rPr>
          <w:rFonts w:ascii="Times New Roman" w:hAnsi="Times New Roman" w:cs="Times New Roman"/>
          <w:sz w:val="24"/>
          <w:szCs w:val="24"/>
        </w:rPr>
        <w:t>Manning</w:t>
      </w:r>
      <w:proofErr w:type="spellEnd"/>
      <w:r w:rsidRPr="0077438B">
        <w:rPr>
          <w:rFonts w:ascii="Times New Roman" w:hAnsi="Times New Roman" w:cs="Times New Roman"/>
          <w:sz w:val="24"/>
          <w:szCs w:val="24"/>
        </w:rPr>
        <w:t xml:space="preserve"> </w:t>
      </w:r>
      <w:proofErr w:type="spellStart"/>
      <w:r w:rsidRPr="0077438B">
        <w:rPr>
          <w:rFonts w:ascii="Times New Roman" w:hAnsi="Times New Roman" w:cs="Times New Roman"/>
          <w:sz w:val="24"/>
          <w:szCs w:val="24"/>
        </w:rPr>
        <w:t>Publications</w:t>
      </w:r>
      <w:proofErr w:type="spellEnd"/>
      <w:r w:rsidRPr="0077438B">
        <w:rPr>
          <w:rFonts w:ascii="Times New Roman" w:hAnsi="Times New Roman" w:cs="Times New Roman"/>
          <w:sz w:val="24"/>
          <w:szCs w:val="24"/>
        </w:rPr>
        <w:t>, 2018.</w:t>
      </w:r>
    </w:p>
    <w:p w14:paraId="2F8AD1CA" w14:textId="77777777" w:rsidR="0077438B" w:rsidRPr="0077438B" w:rsidRDefault="00805628" w:rsidP="0077438B">
      <w:pPr>
        <w:pStyle w:val="a"/>
        <w:numPr>
          <w:ilvl w:val="0"/>
          <w:numId w:val="3"/>
        </w:numPr>
        <w:spacing w:before="360"/>
        <w:rPr>
          <w:sz w:val="24"/>
          <w:szCs w:val="24"/>
          <w:lang w:val="en-US"/>
        </w:rPr>
      </w:pPr>
      <w:proofErr w:type="spellStart"/>
      <w:r w:rsidRPr="0077438B">
        <w:rPr>
          <w:rFonts w:ascii="Times New Roman" w:hAnsi="Times New Roman" w:cs="Times New Roman"/>
          <w:sz w:val="24"/>
          <w:szCs w:val="24"/>
          <w:lang w:val="en-US"/>
        </w:rPr>
        <w:t>Bartosz</w:t>
      </w:r>
      <w:proofErr w:type="spellEnd"/>
      <w:r w:rsidRPr="0077438B">
        <w:rPr>
          <w:rFonts w:ascii="Times New Roman" w:hAnsi="Times New Roman" w:cs="Times New Roman"/>
          <w:sz w:val="24"/>
          <w:szCs w:val="24"/>
          <w:lang w:val="en-US"/>
        </w:rPr>
        <w:t xml:space="preserve"> </w:t>
      </w:r>
      <w:proofErr w:type="spellStart"/>
      <w:r w:rsidRPr="0077438B">
        <w:rPr>
          <w:rFonts w:ascii="Times New Roman" w:hAnsi="Times New Roman" w:cs="Times New Roman"/>
          <w:sz w:val="24"/>
          <w:szCs w:val="24"/>
          <w:lang w:val="en-US"/>
        </w:rPr>
        <w:t>Meliwski</w:t>
      </w:r>
      <w:proofErr w:type="spellEnd"/>
      <w:r w:rsidRPr="0077438B">
        <w:rPr>
          <w:rFonts w:ascii="Times New Roman" w:hAnsi="Times New Roman" w:cs="Times New Roman"/>
          <w:sz w:val="24"/>
          <w:szCs w:val="24"/>
          <w:lang w:val="en-US"/>
        </w:rPr>
        <w:t xml:space="preserve">. Category theory for programmers. </w:t>
      </w:r>
      <w:proofErr w:type="spellStart"/>
      <w:r w:rsidRPr="0077438B">
        <w:rPr>
          <w:rFonts w:ascii="Times New Roman" w:hAnsi="Times New Roman" w:cs="Times New Roman"/>
          <w:sz w:val="24"/>
          <w:szCs w:val="24"/>
        </w:rPr>
        <w:t>ImageWrap</w:t>
      </w:r>
      <w:proofErr w:type="spellEnd"/>
      <w:r w:rsidRPr="0077438B">
        <w:rPr>
          <w:rFonts w:ascii="Times New Roman" w:hAnsi="Times New Roman" w:cs="Times New Roman"/>
          <w:sz w:val="24"/>
          <w:szCs w:val="24"/>
        </w:rPr>
        <w:t>, 2018.</w:t>
      </w:r>
    </w:p>
    <w:p w14:paraId="68CCD357" w14:textId="77777777" w:rsidR="0077438B" w:rsidRPr="0077438B" w:rsidRDefault="00805628" w:rsidP="0077438B">
      <w:pPr>
        <w:pStyle w:val="a"/>
        <w:numPr>
          <w:ilvl w:val="0"/>
          <w:numId w:val="3"/>
        </w:numPr>
        <w:spacing w:before="360"/>
        <w:rPr>
          <w:sz w:val="24"/>
          <w:szCs w:val="24"/>
        </w:rPr>
      </w:pPr>
      <w:proofErr w:type="spellStart"/>
      <w:r w:rsidRPr="0077438B">
        <w:rPr>
          <w:rFonts w:ascii="Times New Roman" w:eastAsia="Times New Roman" w:hAnsi="Times New Roman" w:cs="Times New Roman"/>
          <w:sz w:val="24"/>
          <w:szCs w:val="24"/>
        </w:rPr>
        <w:t>Ярон</w:t>
      </w:r>
      <w:proofErr w:type="spellEnd"/>
      <w:r w:rsidRPr="0077438B">
        <w:rPr>
          <w:rFonts w:ascii="Times New Roman" w:eastAsia="Times New Roman" w:hAnsi="Times New Roman" w:cs="Times New Roman"/>
          <w:sz w:val="24"/>
          <w:szCs w:val="24"/>
        </w:rPr>
        <w:t xml:space="preserve"> </w:t>
      </w:r>
      <w:proofErr w:type="spellStart"/>
      <w:r w:rsidRPr="0077438B">
        <w:rPr>
          <w:rFonts w:ascii="Times New Roman" w:eastAsia="Times New Roman" w:hAnsi="Times New Roman" w:cs="Times New Roman"/>
          <w:sz w:val="24"/>
          <w:szCs w:val="24"/>
        </w:rPr>
        <w:t>Мински</w:t>
      </w:r>
      <w:proofErr w:type="spellEnd"/>
      <w:r w:rsidRPr="0077438B">
        <w:rPr>
          <w:rFonts w:ascii="Times New Roman" w:eastAsia="Times New Roman" w:hAnsi="Times New Roman" w:cs="Times New Roman"/>
          <w:sz w:val="24"/>
          <w:szCs w:val="24"/>
        </w:rPr>
        <w:t xml:space="preserve">, </w:t>
      </w:r>
      <w:proofErr w:type="spellStart"/>
      <w:r w:rsidRPr="0077438B">
        <w:rPr>
          <w:rFonts w:ascii="Times New Roman" w:eastAsia="Times New Roman" w:hAnsi="Times New Roman" w:cs="Times New Roman"/>
          <w:sz w:val="24"/>
          <w:szCs w:val="24"/>
        </w:rPr>
        <w:t>Анил</w:t>
      </w:r>
      <w:proofErr w:type="spellEnd"/>
      <w:r w:rsidRPr="0077438B">
        <w:rPr>
          <w:rFonts w:ascii="Times New Roman" w:eastAsia="Times New Roman" w:hAnsi="Times New Roman" w:cs="Times New Roman"/>
          <w:sz w:val="24"/>
          <w:szCs w:val="24"/>
        </w:rPr>
        <w:t xml:space="preserve"> </w:t>
      </w:r>
      <w:proofErr w:type="spellStart"/>
      <w:r w:rsidRPr="0077438B">
        <w:rPr>
          <w:rFonts w:ascii="Times New Roman" w:eastAsia="Times New Roman" w:hAnsi="Times New Roman" w:cs="Times New Roman"/>
          <w:sz w:val="24"/>
          <w:szCs w:val="24"/>
        </w:rPr>
        <w:t>Мадхавапедди</w:t>
      </w:r>
      <w:proofErr w:type="spellEnd"/>
      <w:r w:rsidRPr="0077438B">
        <w:rPr>
          <w:rFonts w:ascii="Times New Roman" w:eastAsia="Times New Roman" w:hAnsi="Times New Roman" w:cs="Times New Roman"/>
          <w:sz w:val="24"/>
          <w:szCs w:val="24"/>
        </w:rPr>
        <w:t xml:space="preserve">, Джейсон </w:t>
      </w:r>
      <w:proofErr w:type="spellStart"/>
      <w:r w:rsidRPr="0077438B">
        <w:rPr>
          <w:rFonts w:ascii="Times New Roman" w:eastAsia="Times New Roman" w:hAnsi="Times New Roman" w:cs="Times New Roman"/>
          <w:sz w:val="24"/>
          <w:szCs w:val="24"/>
        </w:rPr>
        <w:t>Хикки</w:t>
      </w:r>
      <w:proofErr w:type="spellEnd"/>
      <w:r w:rsidRPr="0077438B">
        <w:rPr>
          <w:rFonts w:ascii="Times New Roman" w:eastAsia="Times New Roman" w:hAnsi="Times New Roman" w:cs="Times New Roman"/>
          <w:sz w:val="24"/>
          <w:szCs w:val="24"/>
        </w:rPr>
        <w:t xml:space="preserve">: Программирование на языке </w:t>
      </w:r>
      <w:proofErr w:type="spellStart"/>
      <w:r w:rsidRPr="0077438B">
        <w:rPr>
          <w:rFonts w:ascii="Times New Roman" w:eastAsia="Times New Roman" w:hAnsi="Times New Roman" w:cs="Times New Roman"/>
          <w:sz w:val="24"/>
          <w:szCs w:val="24"/>
        </w:rPr>
        <w:t>OCaml</w:t>
      </w:r>
      <w:proofErr w:type="spellEnd"/>
      <w:r w:rsidRPr="0077438B">
        <w:rPr>
          <w:rFonts w:ascii="Times New Roman" w:eastAsia="Times New Roman" w:hAnsi="Times New Roman" w:cs="Times New Roman"/>
          <w:sz w:val="24"/>
          <w:szCs w:val="24"/>
        </w:rPr>
        <w:t>, 2014.</w:t>
      </w:r>
    </w:p>
    <w:p w14:paraId="60E8BCA0" w14:textId="77777777" w:rsidR="0077438B" w:rsidRPr="0077438B" w:rsidRDefault="00252E7E" w:rsidP="0077438B">
      <w:pPr>
        <w:pStyle w:val="a"/>
        <w:numPr>
          <w:ilvl w:val="0"/>
          <w:numId w:val="3"/>
        </w:numPr>
        <w:spacing w:before="360"/>
        <w:rPr>
          <w:sz w:val="24"/>
          <w:szCs w:val="24"/>
        </w:rPr>
      </w:pPr>
      <w:hyperlink r:id="rId9" w:history="1">
        <w:r w:rsidR="0077438B" w:rsidRPr="0077438B">
          <w:rPr>
            <w:rStyle w:val="af"/>
            <w:rFonts w:ascii="Times New Roman" w:hAnsi="Times New Roman" w:cs="Times New Roman"/>
            <w:sz w:val="24"/>
            <w:szCs w:val="24"/>
          </w:rPr>
          <w:t>https://stepik.org/course/75/promo</w:t>
        </w:r>
      </w:hyperlink>
      <w:r w:rsidR="00805628" w:rsidRPr="0077438B">
        <w:rPr>
          <w:rFonts w:ascii="Times New Roman" w:hAnsi="Times New Roman" w:cs="Times New Roman"/>
          <w:sz w:val="24"/>
          <w:szCs w:val="24"/>
        </w:rPr>
        <w:t xml:space="preserve"> – курс функционального программирования на платформе </w:t>
      </w:r>
      <w:proofErr w:type="spellStart"/>
      <w:r w:rsidR="00805628" w:rsidRPr="0077438B">
        <w:rPr>
          <w:rFonts w:ascii="Times New Roman" w:hAnsi="Times New Roman" w:cs="Times New Roman"/>
          <w:sz w:val="24"/>
          <w:szCs w:val="24"/>
        </w:rPr>
        <w:t>Stepik</w:t>
      </w:r>
      <w:proofErr w:type="spellEnd"/>
      <w:r w:rsidR="00805628" w:rsidRPr="0077438B">
        <w:rPr>
          <w:rFonts w:ascii="Times New Roman" w:hAnsi="Times New Roman" w:cs="Times New Roman"/>
          <w:sz w:val="24"/>
          <w:szCs w:val="24"/>
        </w:rPr>
        <w:t>, часть 1</w:t>
      </w:r>
    </w:p>
    <w:p w14:paraId="763FB88B" w14:textId="77777777" w:rsidR="005B43A1" w:rsidRPr="005B43A1" w:rsidRDefault="00252E7E" w:rsidP="005B43A1">
      <w:pPr>
        <w:pStyle w:val="a"/>
        <w:numPr>
          <w:ilvl w:val="0"/>
          <w:numId w:val="3"/>
        </w:numPr>
        <w:spacing w:before="360"/>
        <w:rPr>
          <w:rFonts w:ascii="Times New Roman" w:hAnsi="Times New Roman" w:cs="Times New Roman"/>
          <w:b/>
          <w:sz w:val="24"/>
          <w:szCs w:val="24"/>
        </w:rPr>
      </w:pPr>
      <w:hyperlink r:id="rId10" w:history="1">
        <w:r w:rsidR="0077438B" w:rsidRPr="005B43A1">
          <w:rPr>
            <w:rStyle w:val="af"/>
            <w:rFonts w:ascii="Times New Roman" w:hAnsi="Times New Roman" w:cs="Times New Roman"/>
            <w:sz w:val="24"/>
            <w:szCs w:val="24"/>
          </w:rPr>
          <w:t>https://stepik.org/course/693/promo</w:t>
        </w:r>
      </w:hyperlink>
      <w:r w:rsidR="00805628" w:rsidRPr="005B43A1">
        <w:rPr>
          <w:rFonts w:ascii="Times New Roman" w:hAnsi="Times New Roman" w:cs="Times New Roman"/>
          <w:sz w:val="24"/>
          <w:szCs w:val="24"/>
        </w:rPr>
        <w:t xml:space="preserve"> – курс функционального программирования на платформе </w:t>
      </w:r>
      <w:proofErr w:type="spellStart"/>
      <w:r w:rsidR="00805628" w:rsidRPr="005B43A1">
        <w:rPr>
          <w:rFonts w:ascii="Times New Roman" w:hAnsi="Times New Roman" w:cs="Times New Roman"/>
          <w:sz w:val="24"/>
          <w:szCs w:val="24"/>
        </w:rPr>
        <w:t>Stepik</w:t>
      </w:r>
      <w:proofErr w:type="spellEnd"/>
      <w:r w:rsidR="00805628" w:rsidRPr="005B43A1">
        <w:rPr>
          <w:rFonts w:ascii="Times New Roman" w:hAnsi="Times New Roman" w:cs="Times New Roman"/>
          <w:sz w:val="24"/>
          <w:szCs w:val="24"/>
        </w:rPr>
        <w:t>, часть 2.</w:t>
      </w:r>
    </w:p>
    <w:p w14:paraId="1CECFB71" w14:textId="7FD9F7AD" w:rsidR="005B43A1" w:rsidRDefault="005B43A1" w:rsidP="005B43A1">
      <w:pPr>
        <w:pStyle w:val="PreformattedText"/>
        <w:numPr>
          <w:ilvl w:val="0"/>
          <w:numId w:val="3"/>
        </w:numPr>
      </w:pPr>
      <w:bookmarkStart w:id="8" w:name="_Hlk67247967"/>
      <w:r>
        <w:rPr>
          <w:rFonts w:ascii="Times New Roman" w:hAnsi="Times New Roman" w:cs="Times New Roman"/>
          <w:sz w:val="24"/>
          <w:szCs w:val="24"/>
        </w:rPr>
        <w:t xml:space="preserve">Сайт Научной библиотеки им. М. Горького СПбГУ: </w:t>
      </w:r>
      <w:hyperlink r:id="rId11">
        <w:r>
          <w:rPr>
            <w:rStyle w:val="InternetLink"/>
            <w:rFonts w:ascii="Times New Roman" w:hAnsi="Times New Roman" w:cs="Times New Roman"/>
            <w:sz w:val="24"/>
            <w:szCs w:val="24"/>
          </w:rPr>
          <w:t>http://www.library.spbu.ru/</w:t>
        </w:r>
      </w:hyperlink>
    </w:p>
    <w:p w14:paraId="4A76E84E" w14:textId="560FAA32" w:rsidR="005B43A1" w:rsidRDefault="005B43A1" w:rsidP="005B43A1">
      <w:pPr>
        <w:pStyle w:val="PreformattedText"/>
        <w:numPr>
          <w:ilvl w:val="0"/>
          <w:numId w:val="3"/>
        </w:numPr>
      </w:pPr>
      <w:r>
        <w:rPr>
          <w:rFonts w:ascii="Times New Roman" w:hAnsi="Times New Roman" w:cs="Times New Roman"/>
          <w:sz w:val="24"/>
          <w:szCs w:val="24"/>
        </w:rPr>
        <w:t xml:space="preserve">Электронный каталог Научной библиотеки им. М. Горького СПбГУ: </w:t>
      </w:r>
      <w:hyperlink r:id="rId12">
        <w:r>
          <w:rPr>
            <w:rStyle w:val="InternetLink"/>
            <w:rFonts w:ascii="Times New Roman" w:hAnsi="Times New Roman" w:cs="Times New Roman"/>
            <w:sz w:val="24"/>
            <w:szCs w:val="24"/>
          </w:rPr>
          <w:t>http://www.library.spbu.ru/cgi-bin/irbis64r/cgiirbis_64.exe?C21COM=F&amp;I21DBN=IBIS&amp;P21DBN=IBIS</w:t>
        </w:r>
      </w:hyperlink>
    </w:p>
    <w:p w14:paraId="4EBAD266" w14:textId="703DFF4C" w:rsidR="005B43A1" w:rsidRDefault="005B43A1" w:rsidP="005B43A1">
      <w:pPr>
        <w:pStyle w:val="PreformattedText"/>
        <w:numPr>
          <w:ilvl w:val="0"/>
          <w:numId w:val="3"/>
        </w:numPr>
      </w:pPr>
      <w:r>
        <w:rPr>
          <w:rFonts w:ascii="Times New Roman" w:hAnsi="Times New Roman" w:cs="Times New Roman"/>
          <w:sz w:val="24"/>
          <w:szCs w:val="24"/>
        </w:rPr>
        <w:t xml:space="preserve">Перечень электронных ресурсов, находящихся в доступе СПбГУ: </w:t>
      </w:r>
      <w:hyperlink r:id="rId13">
        <w:r>
          <w:rPr>
            <w:rStyle w:val="InternetLink"/>
            <w:rFonts w:ascii="Times New Roman" w:hAnsi="Times New Roman" w:cs="Times New Roman"/>
            <w:sz w:val="24"/>
            <w:szCs w:val="24"/>
          </w:rPr>
          <w:t>http://cufts.library.spbu.ru/CRDB/SPBGU/</w:t>
        </w:r>
      </w:hyperlink>
    </w:p>
    <w:p w14:paraId="702679A1" w14:textId="39148673" w:rsidR="005B43A1" w:rsidRDefault="005B43A1" w:rsidP="005B43A1">
      <w:pPr>
        <w:pStyle w:val="PreformattedText"/>
        <w:numPr>
          <w:ilvl w:val="0"/>
          <w:numId w:val="3"/>
        </w:num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bookmarkStart w:id="9" w:name="_Hlk67467570"/>
      <w:r>
        <w:fldChar w:fldCharType="begin"/>
      </w:r>
      <w:r>
        <w:instrText xml:space="preserve"> HYPERLINK "http://cufts.library.spbu.ru/CRDB/SPBGU/browse?name=rures&amp;resource%20type=8" \h </w:instrText>
      </w:r>
      <w:r>
        <w:fldChar w:fldCharType="separate"/>
      </w:r>
      <w:r>
        <w:rPr>
          <w:rStyle w:val="InternetLink"/>
          <w:rFonts w:ascii="Times New Roman" w:hAnsi="Times New Roman" w:cs="Times New Roman"/>
          <w:sz w:val="24"/>
          <w:szCs w:val="24"/>
        </w:rPr>
        <w:t>http://cufts.library.spbu.ru/CRDB/SPBGU/browse?name=rures&amp;resource%20type=8</w:t>
      </w:r>
      <w:r>
        <w:rPr>
          <w:rStyle w:val="InternetLink"/>
          <w:rFonts w:ascii="Times New Roman" w:hAnsi="Times New Roman" w:cs="Times New Roman"/>
          <w:sz w:val="24"/>
          <w:szCs w:val="24"/>
        </w:rPr>
        <w:fldChar w:fldCharType="end"/>
      </w:r>
    </w:p>
    <w:bookmarkEnd w:id="8"/>
    <w:bookmarkEnd w:id="9"/>
    <w:p w14:paraId="039303F0" w14:textId="710209D2" w:rsidR="007B34FD" w:rsidRPr="005B43A1" w:rsidRDefault="00805628" w:rsidP="005B43A1">
      <w:pPr>
        <w:pStyle w:val="a"/>
        <w:numPr>
          <w:ilvl w:val="0"/>
          <w:numId w:val="3"/>
        </w:numPr>
        <w:spacing w:before="360"/>
        <w:rPr>
          <w:rFonts w:ascii="Times New Roman" w:hAnsi="Times New Roman" w:cs="Times New Roman"/>
          <w:b/>
          <w:sz w:val="24"/>
          <w:szCs w:val="24"/>
        </w:rPr>
      </w:pPr>
      <w:r w:rsidRPr="005B43A1">
        <w:rPr>
          <w:sz w:val="24"/>
          <w:szCs w:val="24"/>
        </w:rPr>
        <w:br w:type="page"/>
      </w:r>
    </w:p>
    <w:p w14:paraId="3A0AC124" w14:textId="77777777" w:rsidR="007B34FD" w:rsidRDefault="00805628">
      <w:r>
        <w:rPr>
          <w:rFonts w:ascii="Times New Roman" w:hAnsi="Times New Roman" w:cs="Times New Roman"/>
          <w:b/>
          <w:sz w:val="24"/>
          <w:szCs w:val="24"/>
        </w:rPr>
        <w:lastRenderedPageBreak/>
        <w:t>Раздел 4. Разработчики программы</w:t>
      </w:r>
    </w:p>
    <w:p w14:paraId="49A04956" w14:textId="77777777" w:rsidR="007B34FD" w:rsidRDefault="007B34FD">
      <w:pPr>
        <w:rPr>
          <w:rFonts w:ascii="Times New Roman" w:hAnsi="Times New Roman" w:cs="Times New Roman"/>
          <w:sz w:val="24"/>
          <w:szCs w:val="24"/>
        </w:rPr>
      </w:pPr>
    </w:p>
    <w:tbl>
      <w:tblPr>
        <w:tblW w:w="9348" w:type="dxa"/>
        <w:tblInd w:w="109" w:type="dxa"/>
        <w:tblLook w:val="00A0" w:firstRow="1" w:lastRow="0" w:firstColumn="1" w:lastColumn="0" w:noHBand="0" w:noVBand="0"/>
      </w:tblPr>
      <w:tblGrid>
        <w:gridCol w:w="1926"/>
        <w:gridCol w:w="1285"/>
        <w:gridCol w:w="1060"/>
        <w:gridCol w:w="2199"/>
        <w:gridCol w:w="2878"/>
      </w:tblGrid>
      <w:tr w:rsidR="007B34FD" w14:paraId="41C5B7C1" w14:textId="77777777">
        <w:trPr>
          <w:trHeight w:val="590"/>
        </w:trPr>
        <w:tc>
          <w:tcPr>
            <w:tcW w:w="1926" w:type="dxa"/>
            <w:tcBorders>
              <w:top w:val="single" w:sz="4" w:space="0" w:color="000000"/>
              <w:left w:val="single" w:sz="4" w:space="0" w:color="000000"/>
              <w:bottom w:val="single" w:sz="4" w:space="0" w:color="000000"/>
              <w:right w:val="single" w:sz="4" w:space="0" w:color="000000"/>
            </w:tcBorders>
            <w:vAlign w:val="center"/>
          </w:tcPr>
          <w:p w14:paraId="252A381E" w14:textId="77777777" w:rsidR="007B34FD" w:rsidRDefault="00805628">
            <w:pPr>
              <w:jc w:val="center"/>
            </w:pPr>
            <w:r>
              <w:rPr>
                <w:rFonts w:ascii="Times New Roman" w:hAnsi="Times New Roman" w:cs="Times New Roman"/>
                <w:sz w:val="24"/>
                <w:szCs w:val="24"/>
                <w:lang w:eastAsia="ru-RU"/>
              </w:rPr>
              <w:t>ФИО</w:t>
            </w:r>
          </w:p>
        </w:tc>
        <w:tc>
          <w:tcPr>
            <w:tcW w:w="1285" w:type="dxa"/>
            <w:tcBorders>
              <w:top w:val="single" w:sz="4" w:space="0" w:color="000000"/>
              <w:left w:val="single" w:sz="4" w:space="0" w:color="000000"/>
              <w:bottom w:val="single" w:sz="4" w:space="0" w:color="000000"/>
              <w:right w:val="single" w:sz="4" w:space="0" w:color="000000"/>
            </w:tcBorders>
            <w:vAlign w:val="center"/>
          </w:tcPr>
          <w:p w14:paraId="5FB7A280" w14:textId="77777777" w:rsidR="007B34FD" w:rsidRDefault="00805628">
            <w:pPr>
              <w:jc w:val="center"/>
            </w:pPr>
            <w:r>
              <w:rPr>
                <w:rFonts w:ascii="Times New Roman" w:hAnsi="Times New Roman" w:cs="Times New Roman"/>
                <w:sz w:val="24"/>
                <w:szCs w:val="24"/>
                <w:lang w:eastAsia="ru-RU"/>
              </w:rPr>
              <w:t>Ученая</w:t>
            </w:r>
          </w:p>
          <w:p w14:paraId="22E1ECE8" w14:textId="77777777" w:rsidR="007B34FD" w:rsidRDefault="00805628">
            <w:pPr>
              <w:jc w:val="center"/>
            </w:pPr>
            <w:r>
              <w:rPr>
                <w:rFonts w:ascii="Times New Roman" w:hAnsi="Times New Roman" w:cs="Times New Roman"/>
                <w:sz w:val="24"/>
                <w:szCs w:val="24"/>
                <w:lang w:eastAsia="ru-RU"/>
              </w:rPr>
              <w:t>степень</w:t>
            </w:r>
          </w:p>
        </w:tc>
        <w:tc>
          <w:tcPr>
            <w:tcW w:w="1060" w:type="dxa"/>
            <w:tcBorders>
              <w:top w:val="single" w:sz="4" w:space="0" w:color="000000"/>
              <w:left w:val="single" w:sz="4" w:space="0" w:color="000000"/>
              <w:bottom w:val="single" w:sz="4" w:space="0" w:color="000000"/>
              <w:right w:val="single" w:sz="4" w:space="0" w:color="000000"/>
            </w:tcBorders>
            <w:vAlign w:val="center"/>
          </w:tcPr>
          <w:p w14:paraId="504A430B" w14:textId="77777777" w:rsidR="007B34FD" w:rsidRDefault="00805628">
            <w:pPr>
              <w:jc w:val="center"/>
            </w:pPr>
            <w:r>
              <w:rPr>
                <w:rFonts w:ascii="Times New Roman" w:hAnsi="Times New Roman" w:cs="Times New Roman"/>
                <w:sz w:val="24"/>
                <w:szCs w:val="24"/>
                <w:lang w:eastAsia="ru-RU"/>
              </w:rPr>
              <w:t>Ученое звание</w:t>
            </w:r>
          </w:p>
        </w:tc>
        <w:tc>
          <w:tcPr>
            <w:tcW w:w="2199" w:type="dxa"/>
            <w:tcBorders>
              <w:top w:val="single" w:sz="4" w:space="0" w:color="000000"/>
              <w:left w:val="single" w:sz="4" w:space="0" w:color="000000"/>
              <w:bottom w:val="single" w:sz="4" w:space="0" w:color="000000"/>
              <w:right w:val="single" w:sz="4" w:space="0" w:color="000000"/>
            </w:tcBorders>
            <w:vAlign w:val="center"/>
          </w:tcPr>
          <w:p w14:paraId="4BFAD0C4" w14:textId="77777777" w:rsidR="007B34FD" w:rsidRDefault="00805628">
            <w:pPr>
              <w:jc w:val="center"/>
            </w:pPr>
            <w:r>
              <w:rPr>
                <w:rFonts w:ascii="Times New Roman" w:hAnsi="Times New Roman" w:cs="Times New Roman"/>
                <w:sz w:val="24"/>
                <w:szCs w:val="24"/>
                <w:lang w:eastAsia="ru-RU"/>
              </w:rPr>
              <w:t>Должность</w:t>
            </w:r>
          </w:p>
        </w:tc>
        <w:tc>
          <w:tcPr>
            <w:tcW w:w="2878" w:type="dxa"/>
            <w:tcBorders>
              <w:top w:val="single" w:sz="4" w:space="0" w:color="000000"/>
              <w:left w:val="single" w:sz="4" w:space="0" w:color="000000"/>
              <w:bottom w:val="single" w:sz="4" w:space="0" w:color="000000"/>
              <w:right w:val="single" w:sz="4" w:space="0" w:color="000000"/>
            </w:tcBorders>
            <w:vAlign w:val="center"/>
          </w:tcPr>
          <w:p w14:paraId="7027CBE3" w14:textId="77777777" w:rsidR="007B34FD" w:rsidRDefault="00805628">
            <w:pPr>
              <w:jc w:val="center"/>
            </w:pPr>
            <w:r>
              <w:rPr>
                <w:rFonts w:ascii="Times New Roman" w:hAnsi="Times New Roman" w:cs="Times New Roman"/>
                <w:sz w:val="24"/>
                <w:szCs w:val="24"/>
                <w:lang w:eastAsia="ru-RU"/>
              </w:rPr>
              <w:t>Контакты</w:t>
            </w:r>
          </w:p>
        </w:tc>
      </w:tr>
      <w:tr w:rsidR="00CC2C2F" w14:paraId="4111BB63" w14:textId="77777777">
        <w:tc>
          <w:tcPr>
            <w:tcW w:w="1926" w:type="dxa"/>
            <w:tcBorders>
              <w:top w:val="single" w:sz="4" w:space="0" w:color="000000"/>
              <w:left w:val="single" w:sz="4" w:space="0" w:color="000000"/>
              <w:bottom w:val="single" w:sz="4" w:space="0" w:color="000000"/>
              <w:right w:val="single" w:sz="4" w:space="0" w:color="000000"/>
            </w:tcBorders>
            <w:vAlign w:val="center"/>
          </w:tcPr>
          <w:p w14:paraId="59273D5B" w14:textId="77777777" w:rsidR="00CC2C2F" w:rsidRDefault="00CC2C2F" w:rsidP="00CC2C2F">
            <w:pPr>
              <w:jc w:val="center"/>
            </w:pPr>
            <w:r>
              <w:rPr>
                <w:rFonts w:ascii="Times New Roman" w:hAnsi="Times New Roman" w:cs="Times New Roman"/>
                <w:sz w:val="24"/>
                <w:szCs w:val="24"/>
              </w:rPr>
              <w:t>Булычев Дмитрий Юрьевич</w:t>
            </w:r>
          </w:p>
        </w:tc>
        <w:tc>
          <w:tcPr>
            <w:tcW w:w="1285" w:type="dxa"/>
            <w:tcBorders>
              <w:top w:val="single" w:sz="4" w:space="0" w:color="000000"/>
              <w:left w:val="single" w:sz="4" w:space="0" w:color="000000"/>
              <w:bottom w:val="single" w:sz="4" w:space="0" w:color="000000"/>
              <w:right w:val="single" w:sz="4" w:space="0" w:color="000000"/>
            </w:tcBorders>
            <w:vAlign w:val="center"/>
          </w:tcPr>
          <w:p w14:paraId="5169A885" w14:textId="77777777" w:rsidR="00CC2C2F" w:rsidRDefault="00CC2C2F" w:rsidP="00CC2C2F">
            <w:pPr>
              <w:jc w:val="center"/>
            </w:pPr>
            <w:r>
              <w:rPr>
                <w:rFonts w:ascii="Times New Roman" w:hAnsi="Times New Roman" w:cs="Times New Roman"/>
                <w:sz w:val="24"/>
                <w:szCs w:val="24"/>
              </w:rPr>
              <w:t>кандидат физ.-мат. наук</w:t>
            </w:r>
          </w:p>
        </w:tc>
        <w:tc>
          <w:tcPr>
            <w:tcW w:w="1060" w:type="dxa"/>
            <w:tcBorders>
              <w:top w:val="single" w:sz="4" w:space="0" w:color="000000"/>
              <w:left w:val="single" w:sz="4" w:space="0" w:color="000000"/>
              <w:bottom w:val="single" w:sz="4" w:space="0" w:color="000000"/>
              <w:right w:val="single" w:sz="4" w:space="0" w:color="000000"/>
            </w:tcBorders>
            <w:vAlign w:val="center"/>
          </w:tcPr>
          <w:p w14:paraId="5D72D5B3" w14:textId="77777777" w:rsidR="00CC2C2F" w:rsidRDefault="00CC2C2F" w:rsidP="00CC2C2F">
            <w:pPr>
              <w:jc w:val="center"/>
            </w:pPr>
            <w:r>
              <w:rPr>
                <w:rFonts w:ascii="Times New Roman" w:hAnsi="Times New Roman" w:cs="Times New Roman"/>
                <w:sz w:val="24"/>
                <w:szCs w:val="24"/>
              </w:rPr>
              <w:t>доцент</w:t>
            </w:r>
          </w:p>
        </w:tc>
        <w:tc>
          <w:tcPr>
            <w:tcW w:w="2199" w:type="dxa"/>
            <w:tcBorders>
              <w:top w:val="single" w:sz="4" w:space="0" w:color="000000"/>
              <w:left w:val="single" w:sz="4" w:space="0" w:color="000000"/>
              <w:bottom w:val="single" w:sz="4" w:space="0" w:color="000000"/>
              <w:right w:val="single" w:sz="4" w:space="0" w:color="000000"/>
            </w:tcBorders>
            <w:vAlign w:val="center"/>
          </w:tcPr>
          <w:p w14:paraId="197D16A3" w14:textId="77777777" w:rsidR="00CC2C2F" w:rsidRDefault="00CC2C2F" w:rsidP="00CC2C2F">
            <w:pPr>
              <w:jc w:val="center"/>
            </w:pPr>
            <w:r>
              <w:rPr>
                <w:rFonts w:ascii="Times New Roman" w:hAnsi="Times New Roman" w:cs="Times New Roman"/>
                <w:sz w:val="24"/>
                <w:szCs w:val="24"/>
              </w:rPr>
              <w:t>доцент кафедры системного программирования</w:t>
            </w:r>
          </w:p>
        </w:tc>
        <w:tc>
          <w:tcPr>
            <w:tcW w:w="2878" w:type="dxa"/>
            <w:tcBorders>
              <w:top w:val="single" w:sz="4" w:space="0" w:color="000000"/>
              <w:left w:val="single" w:sz="4" w:space="0" w:color="000000"/>
              <w:bottom w:val="single" w:sz="4" w:space="0" w:color="000000"/>
              <w:right w:val="single" w:sz="4" w:space="0" w:color="000000"/>
            </w:tcBorders>
            <w:vAlign w:val="center"/>
          </w:tcPr>
          <w:p w14:paraId="6EDA2030" w14:textId="578624DA" w:rsidR="00CC2C2F" w:rsidRDefault="00CC2C2F" w:rsidP="00CC2C2F">
            <w:pPr>
              <w:jc w:val="center"/>
            </w:pPr>
            <w:r w:rsidRPr="00707D96">
              <w:rPr>
                <w:rFonts w:ascii="Times New Roman" w:eastAsia="Times New Roman" w:hAnsi="Times New Roman" w:cs="Times New Roman"/>
                <w:sz w:val="20"/>
                <w:szCs w:val="20"/>
                <w:lang w:eastAsia="ru-RU"/>
              </w:rPr>
              <w:t>d.bylychev@spbu.ru</w:t>
            </w:r>
          </w:p>
        </w:tc>
      </w:tr>
      <w:tr w:rsidR="00CC2C2F" w14:paraId="2711DE02" w14:textId="77777777">
        <w:tc>
          <w:tcPr>
            <w:tcW w:w="1926" w:type="dxa"/>
            <w:tcBorders>
              <w:top w:val="single" w:sz="4" w:space="0" w:color="000000"/>
              <w:left w:val="single" w:sz="4" w:space="0" w:color="000000"/>
              <w:bottom w:val="single" w:sz="4" w:space="0" w:color="000000"/>
              <w:right w:val="single" w:sz="4" w:space="0" w:color="000000"/>
            </w:tcBorders>
            <w:vAlign w:val="center"/>
          </w:tcPr>
          <w:p w14:paraId="604E98CF" w14:textId="77777777" w:rsidR="00CC2C2F" w:rsidRDefault="00CC2C2F" w:rsidP="00CC2C2F">
            <w:pPr>
              <w:jc w:val="center"/>
            </w:pPr>
            <w:r>
              <w:rPr>
                <w:rFonts w:ascii="Times New Roman" w:hAnsi="Times New Roman" w:cs="Times New Roman"/>
                <w:sz w:val="24"/>
                <w:szCs w:val="24"/>
              </w:rPr>
              <w:t>Сартасов</w:t>
            </w:r>
          </w:p>
          <w:p w14:paraId="424920DB" w14:textId="77777777" w:rsidR="00CC2C2F" w:rsidRDefault="00CC2C2F" w:rsidP="00CC2C2F">
            <w:pPr>
              <w:jc w:val="center"/>
            </w:pPr>
            <w:r>
              <w:rPr>
                <w:rFonts w:ascii="Times New Roman" w:hAnsi="Times New Roman" w:cs="Times New Roman"/>
                <w:sz w:val="24"/>
                <w:szCs w:val="24"/>
              </w:rPr>
              <w:t>Станислав Юрьевич</w:t>
            </w:r>
          </w:p>
        </w:tc>
        <w:tc>
          <w:tcPr>
            <w:tcW w:w="1285" w:type="dxa"/>
            <w:tcBorders>
              <w:top w:val="single" w:sz="4" w:space="0" w:color="000000"/>
              <w:left w:val="single" w:sz="4" w:space="0" w:color="000000"/>
              <w:bottom w:val="single" w:sz="4" w:space="0" w:color="000000"/>
              <w:right w:val="single" w:sz="4" w:space="0" w:color="000000"/>
            </w:tcBorders>
            <w:vAlign w:val="center"/>
          </w:tcPr>
          <w:p w14:paraId="0A7E3B5E" w14:textId="77777777" w:rsidR="00CC2C2F" w:rsidRDefault="00CC2C2F" w:rsidP="00CC2C2F">
            <w:pPr>
              <w:jc w:val="center"/>
              <w:rPr>
                <w:rFonts w:ascii="Times New Roman" w:hAnsi="Times New Roman" w:cs="Times New Roman"/>
                <w:sz w:val="24"/>
                <w:szCs w:val="24"/>
              </w:rPr>
            </w:pPr>
          </w:p>
        </w:tc>
        <w:tc>
          <w:tcPr>
            <w:tcW w:w="1060" w:type="dxa"/>
            <w:tcBorders>
              <w:top w:val="single" w:sz="4" w:space="0" w:color="000000"/>
              <w:left w:val="single" w:sz="4" w:space="0" w:color="000000"/>
              <w:bottom w:val="single" w:sz="4" w:space="0" w:color="000000"/>
              <w:right w:val="single" w:sz="4" w:space="0" w:color="000000"/>
            </w:tcBorders>
            <w:vAlign w:val="center"/>
          </w:tcPr>
          <w:p w14:paraId="27B83567" w14:textId="77777777" w:rsidR="00CC2C2F" w:rsidRDefault="00CC2C2F" w:rsidP="00CC2C2F">
            <w:pPr>
              <w:jc w:val="center"/>
              <w:rPr>
                <w:rFonts w:ascii="Times New Roman" w:hAnsi="Times New Roman" w:cs="Times New Roman"/>
                <w:sz w:val="24"/>
                <w:szCs w:val="24"/>
              </w:rPr>
            </w:pPr>
          </w:p>
        </w:tc>
        <w:tc>
          <w:tcPr>
            <w:tcW w:w="2199" w:type="dxa"/>
            <w:tcBorders>
              <w:top w:val="single" w:sz="4" w:space="0" w:color="000000"/>
              <w:left w:val="single" w:sz="4" w:space="0" w:color="000000"/>
              <w:bottom w:val="single" w:sz="4" w:space="0" w:color="000000"/>
              <w:right w:val="single" w:sz="4" w:space="0" w:color="000000"/>
            </w:tcBorders>
            <w:vAlign w:val="center"/>
          </w:tcPr>
          <w:p w14:paraId="60E5895B" w14:textId="77777777" w:rsidR="00CC2C2F" w:rsidRDefault="00CC2C2F" w:rsidP="00CC2C2F">
            <w:pPr>
              <w:jc w:val="center"/>
            </w:pPr>
            <w:proofErr w:type="spellStart"/>
            <w:r>
              <w:rPr>
                <w:rFonts w:ascii="Times New Roman" w:hAnsi="Times New Roman" w:cs="Times New Roman"/>
                <w:sz w:val="24"/>
                <w:szCs w:val="24"/>
              </w:rPr>
              <w:t>ст.преподаватель</w:t>
            </w:r>
            <w:proofErr w:type="spellEnd"/>
            <w:r>
              <w:rPr>
                <w:rFonts w:ascii="Times New Roman" w:hAnsi="Times New Roman" w:cs="Times New Roman"/>
                <w:sz w:val="24"/>
                <w:szCs w:val="24"/>
              </w:rPr>
              <w:t xml:space="preserve"> кафедры системного программирования</w:t>
            </w:r>
          </w:p>
        </w:tc>
        <w:tc>
          <w:tcPr>
            <w:tcW w:w="2878" w:type="dxa"/>
            <w:tcBorders>
              <w:top w:val="single" w:sz="4" w:space="0" w:color="000000"/>
              <w:left w:val="single" w:sz="4" w:space="0" w:color="000000"/>
              <w:bottom w:val="single" w:sz="4" w:space="0" w:color="000000"/>
              <w:right w:val="single" w:sz="4" w:space="0" w:color="000000"/>
            </w:tcBorders>
            <w:vAlign w:val="center"/>
          </w:tcPr>
          <w:p w14:paraId="60D35933" w14:textId="77777777" w:rsidR="00CC2C2F" w:rsidRDefault="00CC2C2F" w:rsidP="00CC2C2F">
            <w:pPr>
              <w:ind w:left="-108" w:right="-108"/>
              <w:jc w:val="center"/>
            </w:pPr>
            <w:r>
              <w:rPr>
                <w:rFonts w:ascii="Times New Roman" w:hAnsi="Times New Roman" w:cs="Times New Roman"/>
                <w:sz w:val="24"/>
                <w:szCs w:val="24"/>
              </w:rPr>
              <w:t>s.sartasov@spbu.ru</w:t>
            </w:r>
          </w:p>
        </w:tc>
      </w:tr>
      <w:tr w:rsidR="00CC2C2F" w14:paraId="6E0989FD" w14:textId="77777777">
        <w:tc>
          <w:tcPr>
            <w:tcW w:w="1926" w:type="dxa"/>
            <w:tcBorders>
              <w:top w:val="single" w:sz="4" w:space="0" w:color="000000"/>
              <w:left w:val="single" w:sz="4" w:space="0" w:color="000000"/>
              <w:bottom w:val="single" w:sz="4" w:space="0" w:color="000000"/>
              <w:right w:val="single" w:sz="4" w:space="0" w:color="000000"/>
            </w:tcBorders>
            <w:vAlign w:val="center"/>
          </w:tcPr>
          <w:p w14:paraId="38628B89" w14:textId="5E6CA205" w:rsidR="00CC2C2F" w:rsidRDefault="00CC2C2F" w:rsidP="00CC2C2F">
            <w:pPr>
              <w:jc w:val="center"/>
              <w:rPr>
                <w:rFonts w:ascii="Times New Roman" w:hAnsi="Times New Roman" w:cs="Times New Roman"/>
                <w:sz w:val="24"/>
                <w:szCs w:val="24"/>
              </w:rPr>
            </w:pPr>
            <w:r>
              <w:rPr>
                <w:rFonts w:ascii="Times New Roman" w:hAnsi="Times New Roman" w:cs="Times New Roman"/>
                <w:sz w:val="24"/>
                <w:szCs w:val="24"/>
              </w:rPr>
              <w:t>Косарев Дмитрий Сергеевич</w:t>
            </w:r>
          </w:p>
        </w:tc>
        <w:tc>
          <w:tcPr>
            <w:tcW w:w="1285" w:type="dxa"/>
            <w:tcBorders>
              <w:top w:val="single" w:sz="4" w:space="0" w:color="000000"/>
              <w:left w:val="single" w:sz="4" w:space="0" w:color="000000"/>
              <w:bottom w:val="single" w:sz="4" w:space="0" w:color="000000"/>
              <w:right w:val="single" w:sz="4" w:space="0" w:color="000000"/>
            </w:tcBorders>
            <w:vAlign w:val="center"/>
          </w:tcPr>
          <w:p w14:paraId="378FD811" w14:textId="77777777" w:rsidR="00CC2C2F" w:rsidRDefault="00CC2C2F" w:rsidP="00CC2C2F">
            <w:pPr>
              <w:jc w:val="center"/>
              <w:rPr>
                <w:rFonts w:ascii="Times New Roman" w:hAnsi="Times New Roman" w:cs="Times New Roman"/>
                <w:sz w:val="24"/>
                <w:szCs w:val="24"/>
              </w:rPr>
            </w:pPr>
          </w:p>
        </w:tc>
        <w:tc>
          <w:tcPr>
            <w:tcW w:w="1060" w:type="dxa"/>
            <w:tcBorders>
              <w:top w:val="single" w:sz="4" w:space="0" w:color="000000"/>
              <w:left w:val="single" w:sz="4" w:space="0" w:color="000000"/>
              <w:bottom w:val="single" w:sz="4" w:space="0" w:color="000000"/>
              <w:right w:val="single" w:sz="4" w:space="0" w:color="000000"/>
            </w:tcBorders>
            <w:vAlign w:val="center"/>
          </w:tcPr>
          <w:p w14:paraId="2460E117" w14:textId="77777777" w:rsidR="00CC2C2F" w:rsidRDefault="00CC2C2F" w:rsidP="00CC2C2F">
            <w:pPr>
              <w:jc w:val="center"/>
              <w:rPr>
                <w:rFonts w:ascii="Times New Roman" w:hAnsi="Times New Roman" w:cs="Times New Roman"/>
                <w:sz w:val="24"/>
                <w:szCs w:val="24"/>
              </w:rPr>
            </w:pPr>
          </w:p>
        </w:tc>
        <w:tc>
          <w:tcPr>
            <w:tcW w:w="2199" w:type="dxa"/>
            <w:tcBorders>
              <w:top w:val="single" w:sz="4" w:space="0" w:color="000000"/>
              <w:left w:val="single" w:sz="4" w:space="0" w:color="000000"/>
              <w:bottom w:val="single" w:sz="4" w:space="0" w:color="000000"/>
              <w:right w:val="single" w:sz="4" w:space="0" w:color="000000"/>
            </w:tcBorders>
            <w:vAlign w:val="center"/>
          </w:tcPr>
          <w:p w14:paraId="33A7EBD3" w14:textId="53F47422" w:rsidR="00CC2C2F" w:rsidRDefault="00CC2C2F" w:rsidP="00CC2C2F">
            <w:pPr>
              <w:jc w:val="center"/>
              <w:rPr>
                <w:rFonts w:ascii="Times New Roman" w:hAnsi="Times New Roman" w:cs="Times New Roman"/>
                <w:sz w:val="24"/>
                <w:szCs w:val="24"/>
              </w:rPr>
            </w:pPr>
            <w:r>
              <w:rPr>
                <w:rFonts w:ascii="Times New Roman" w:hAnsi="Times New Roman" w:cs="Times New Roman"/>
                <w:sz w:val="24"/>
                <w:szCs w:val="24"/>
              </w:rPr>
              <w:t>инженер</w:t>
            </w:r>
          </w:p>
        </w:tc>
        <w:tc>
          <w:tcPr>
            <w:tcW w:w="2878" w:type="dxa"/>
            <w:tcBorders>
              <w:top w:val="single" w:sz="4" w:space="0" w:color="000000"/>
              <w:left w:val="single" w:sz="4" w:space="0" w:color="000000"/>
              <w:bottom w:val="single" w:sz="4" w:space="0" w:color="000000"/>
              <w:right w:val="single" w:sz="4" w:space="0" w:color="000000"/>
            </w:tcBorders>
            <w:vAlign w:val="center"/>
          </w:tcPr>
          <w:p w14:paraId="4C0EC788" w14:textId="5991FC0F" w:rsidR="00CC2C2F" w:rsidRPr="00CC2C2F" w:rsidRDefault="00CC2C2F" w:rsidP="00CC2C2F">
            <w:pPr>
              <w:ind w:left="-108" w:right="-108"/>
              <w:jc w:val="center"/>
              <w:rPr>
                <w:rFonts w:ascii="Times New Roman" w:hAnsi="Times New Roman" w:cs="Times New Roman"/>
                <w:sz w:val="24"/>
                <w:szCs w:val="24"/>
              </w:rPr>
            </w:pPr>
            <w:r>
              <w:rPr>
                <w:rFonts w:ascii="Times New Roman" w:hAnsi="Times New Roman" w:cs="Times New Roman"/>
                <w:sz w:val="24"/>
                <w:szCs w:val="24"/>
              </w:rPr>
              <w:t>---</w:t>
            </w:r>
          </w:p>
        </w:tc>
      </w:tr>
    </w:tbl>
    <w:p w14:paraId="737EBC74" w14:textId="77777777" w:rsidR="007B34FD" w:rsidRDefault="00805628">
      <w:r>
        <w:rPr>
          <w:rFonts w:ascii="Times New Roman" w:hAnsi="Times New Roman" w:cs="Times New Roman"/>
          <w:sz w:val="24"/>
          <w:szCs w:val="24"/>
        </w:rPr>
        <w:br/>
      </w:r>
      <w:bookmarkEnd w:id="3"/>
    </w:p>
    <w:sectPr w:rsidR="007B34FD">
      <w:headerReference w:type="default" r:id="rId14"/>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D4D30" w14:textId="77777777" w:rsidR="00252E7E" w:rsidRDefault="00252E7E">
      <w:r>
        <w:separator/>
      </w:r>
    </w:p>
  </w:endnote>
  <w:endnote w:type="continuationSeparator" w:id="0">
    <w:p w14:paraId="678E428D" w14:textId="77777777" w:rsidR="00252E7E" w:rsidRDefault="0025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 w:name="Andale Mono">
    <w:altName w:val="Calibri"/>
    <w:charset w:val="01"/>
    <w:family w:val="auto"/>
    <w:pitch w:val="fixed"/>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0B3FF" w14:textId="77777777" w:rsidR="00252E7E" w:rsidRDefault="00252E7E">
      <w:r>
        <w:separator/>
      </w:r>
    </w:p>
  </w:footnote>
  <w:footnote w:type="continuationSeparator" w:id="0">
    <w:p w14:paraId="4B8218CC" w14:textId="77777777" w:rsidR="00252E7E" w:rsidRDefault="00252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331E5" w14:textId="77777777" w:rsidR="00DD7613" w:rsidRDefault="00DD7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3CD"/>
    <w:multiLevelType w:val="multilevel"/>
    <w:tmpl w:val="31525C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2F25B8"/>
    <w:multiLevelType w:val="multilevel"/>
    <w:tmpl w:val="8F5AF32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nsid w:val="110D507C"/>
    <w:multiLevelType w:val="multilevel"/>
    <w:tmpl w:val="CF5EDF20"/>
    <w:lvl w:ilvl="0">
      <w:start w:val="1"/>
      <w:numFmt w:val="upp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17A1D95"/>
    <w:multiLevelType w:val="multilevel"/>
    <w:tmpl w:val="41BE9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4954256"/>
    <w:multiLevelType w:val="multilevel"/>
    <w:tmpl w:val="342A7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6141F50"/>
    <w:multiLevelType w:val="multilevel"/>
    <w:tmpl w:val="02E0C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875676"/>
    <w:multiLevelType w:val="multilevel"/>
    <w:tmpl w:val="64C2C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2E5B1D"/>
    <w:multiLevelType w:val="multilevel"/>
    <w:tmpl w:val="54EAF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A856E5"/>
    <w:multiLevelType w:val="multilevel"/>
    <w:tmpl w:val="B0E25000"/>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DE7231"/>
    <w:multiLevelType w:val="multilevel"/>
    <w:tmpl w:val="4AEA459C"/>
    <w:lvl w:ilvl="0">
      <w:start w:val="1"/>
      <w:numFmt w:val="decimal"/>
      <w:lvlText w:val="%1."/>
      <w:lvlJc w:val="left"/>
      <w:pPr>
        <w:ind w:left="720" w:hanging="360"/>
      </w:pPr>
      <w:rPr>
        <w:rFonts w:asciiTheme="majorBidi" w:hAnsiTheme="majorBidi" w:cstheme="majorBidi"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CB7458"/>
    <w:multiLevelType w:val="multilevel"/>
    <w:tmpl w:val="26D668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DD57769"/>
    <w:multiLevelType w:val="multilevel"/>
    <w:tmpl w:val="B450E31A"/>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33C7246F"/>
    <w:multiLevelType w:val="multilevel"/>
    <w:tmpl w:val="BE8A37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5EF5825"/>
    <w:multiLevelType w:val="multilevel"/>
    <w:tmpl w:val="85EE8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1121688"/>
    <w:multiLevelType w:val="multilevel"/>
    <w:tmpl w:val="1CD226A0"/>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82614D4"/>
    <w:multiLevelType w:val="multilevel"/>
    <w:tmpl w:val="6512CE9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nsid w:val="681F470E"/>
    <w:multiLevelType w:val="multilevel"/>
    <w:tmpl w:val="5AE0CD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7357762"/>
    <w:multiLevelType w:val="multilevel"/>
    <w:tmpl w:val="9C8AE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9"/>
  </w:num>
  <w:num w:numId="4">
    <w:abstractNumId w:val="8"/>
  </w:num>
  <w:num w:numId="5">
    <w:abstractNumId w:val="12"/>
  </w:num>
  <w:num w:numId="6">
    <w:abstractNumId w:val="17"/>
  </w:num>
  <w:num w:numId="7">
    <w:abstractNumId w:val="0"/>
  </w:num>
  <w:num w:numId="8">
    <w:abstractNumId w:val="11"/>
  </w:num>
  <w:num w:numId="9">
    <w:abstractNumId w:val="1"/>
  </w:num>
  <w:num w:numId="10">
    <w:abstractNumId w:val="15"/>
  </w:num>
  <w:num w:numId="11">
    <w:abstractNumId w:val="16"/>
  </w:num>
  <w:num w:numId="12">
    <w:abstractNumId w:val="4"/>
  </w:num>
  <w:num w:numId="13">
    <w:abstractNumId w:val="2"/>
  </w:num>
  <w:num w:numId="14">
    <w:abstractNumId w:val="13"/>
  </w:num>
  <w:num w:numId="15">
    <w:abstractNumId w:val="3"/>
  </w:num>
  <w:num w:numId="16">
    <w:abstractNumId w:val="1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FD"/>
    <w:rsid w:val="000F1EEC"/>
    <w:rsid w:val="00216086"/>
    <w:rsid w:val="00252E7E"/>
    <w:rsid w:val="0032274E"/>
    <w:rsid w:val="00387BC4"/>
    <w:rsid w:val="003E5191"/>
    <w:rsid w:val="005B43A1"/>
    <w:rsid w:val="005E0925"/>
    <w:rsid w:val="0077438B"/>
    <w:rsid w:val="007B34FD"/>
    <w:rsid w:val="00805628"/>
    <w:rsid w:val="00941FCC"/>
    <w:rsid w:val="00963447"/>
    <w:rsid w:val="00AC310C"/>
    <w:rsid w:val="00C41890"/>
    <w:rsid w:val="00CC2C2F"/>
    <w:rsid w:val="00DA074B"/>
    <w:rsid w:val="00DD7613"/>
    <w:rsid w:val="00E129D3"/>
    <w:rsid w:val="00F104E1"/>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4AB5"/>
  <w15:docId w15:val="{A4301DAB-3559-4D54-8DFC-05A3680C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A5215"/>
    <w:rPr>
      <w:sz w:val="22"/>
    </w:rPr>
  </w:style>
  <w:style w:type="paragraph" w:styleId="1">
    <w:name w:val="heading 1"/>
    <w:basedOn w:val="a0"/>
    <w:next w:val="a0"/>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0"/>
    <w:next w:val="a0"/>
    <w:uiPriority w:val="99"/>
    <w:qFormat/>
    <w:rsid w:val="007962B2"/>
    <w:pPr>
      <w:keepNext/>
      <w:spacing w:before="240" w:after="60"/>
      <w:outlineLvl w:val="1"/>
    </w:pPr>
    <w:rPr>
      <w:rFonts w:ascii="Arial" w:hAnsi="Arial" w:cs="Arial"/>
      <w:b/>
      <w:bCs/>
      <w:i/>
      <w:iCs/>
      <w:sz w:val="28"/>
      <w:szCs w:val="28"/>
    </w:rPr>
  </w:style>
  <w:style w:type="paragraph" w:styleId="3">
    <w:name w:val="heading 3"/>
    <w:basedOn w:val="a0"/>
    <w:next w:val="a0"/>
    <w:uiPriority w:val="99"/>
    <w:qFormat/>
    <w:rsid w:val="007962B2"/>
    <w:pPr>
      <w:keepNext/>
      <w:spacing w:before="240" w:after="60"/>
      <w:outlineLvl w:val="2"/>
    </w:pPr>
    <w:rPr>
      <w:rFonts w:ascii="Arial" w:hAnsi="Arial" w:cs="Arial"/>
      <w:b/>
      <w:bCs/>
      <w:sz w:val="26"/>
      <w:szCs w:val="26"/>
    </w:rPr>
  </w:style>
  <w:style w:type="paragraph" w:styleId="4">
    <w:name w:val="heading 4"/>
    <w:basedOn w:val="a0"/>
    <w:next w:val="a0"/>
    <w:link w:val="41"/>
    <w:uiPriority w:val="99"/>
    <w:qFormat/>
    <w:rsid w:val="007962B2"/>
    <w:pPr>
      <w:keepNext/>
      <w:ind w:left="360"/>
      <w:outlineLvl w:val="3"/>
    </w:pPr>
    <w:rPr>
      <w:szCs w:val="20"/>
    </w:rPr>
  </w:style>
  <w:style w:type="paragraph" w:styleId="5">
    <w:name w:val="heading 5"/>
    <w:basedOn w:val="a0"/>
    <w:next w:val="a0"/>
    <w:link w:val="51"/>
    <w:uiPriority w:val="99"/>
    <w:qFormat/>
    <w:rsid w:val="007962B2"/>
    <w:pPr>
      <w:keepNext/>
      <w:keepLines/>
      <w:spacing w:before="200"/>
      <w:outlineLvl w:val="4"/>
    </w:pPr>
    <w:rPr>
      <w:rFonts w:ascii="Cambria" w:hAnsi="Cambria"/>
      <w:color w:val="243F60"/>
    </w:rPr>
  </w:style>
  <w:style w:type="paragraph" w:styleId="6">
    <w:name w:val="heading 6"/>
    <w:basedOn w:val="a0"/>
    <w:next w:val="a0"/>
    <w:link w:val="61"/>
    <w:uiPriority w:val="99"/>
    <w:qFormat/>
    <w:rsid w:val="007962B2"/>
    <w:pPr>
      <w:keepNext/>
      <w:outlineLvl w:val="5"/>
    </w:pPr>
    <w:rPr>
      <w:szCs w:val="20"/>
    </w:rPr>
  </w:style>
  <w:style w:type="paragraph" w:styleId="7">
    <w:name w:val="heading 7"/>
    <w:basedOn w:val="a0"/>
    <w:next w:val="a0"/>
    <w:link w:val="71"/>
    <w:uiPriority w:val="99"/>
    <w:qFormat/>
    <w:rsid w:val="007962B2"/>
    <w:pPr>
      <w:keepNext/>
      <w:jc w:val="both"/>
      <w:outlineLvl w:val="6"/>
    </w:pPr>
    <w:rPr>
      <w:b/>
      <w:bCs/>
      <w:sz w:val="16"/>
      <w:szCs w:val="26"/>
    </w:rPr>
  </w:style>
  <w:style w:type="paragraph" w:styleId="8">
    <w:name w:val="heading 8"/>
    <w:basedOn w:val="a0"/>
    <w:next w:val="a0"/>
    <w:link w:val="81"/>
    <w:uiPriority w:val="99"/>
    <w:qFormat/>
    <w:rsid w:val="007962B2"/>
    <w:pPr>
      <w:keepNext/>
      <w:outlineLvl w:val="7"/>
    </w:pPr>
    <w:rPr>
      <w:b/>
      <w:bCs/>
      <w:sz w:val="16"/>
    </w:rPr>
  </w:style>
  <w:style w:type="paragraph" w:styleId="9">
    <w:name w:val="heading 9"/>
    <w:basedOn w:val="a0"/>
    <w:next w:val="a0"/>
    <w:link w:val="91"/>
    <w:uiPriority w:val="99"/>
    <w:qFormat/>
    <w:rsid w:val="007962B2"/>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4">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12">
    <w:name w:val="Заголовок 1 Знак2"/>
    <w:link w:val="1"/>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21">
    <w:name w:val="Верхний колонтитул Знак2"/>
    <w:link w:val="20"/>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13">
    <w:name w:val="Верхний колонтитул Знак1"/>
    <w:link w:val="a5"/>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11">
    <w:name w:val="Основной текст Знак1"/>
    <w:link w:val="10"/>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6">
    <w:name w:val="Название Знак"/>
    <w:uiPriority w:val="99"/>
    <w:qFormat/>
    <w:locked/>
    <w:rsid w:val="007962B2"/>
    <w:rPr>
      <w:rFonts w:eastAsia="Times New Roman" w:cs="Times New Roman"/>
      <w:sz w:val="28"/>
      <w:szCs w:val="28"/>
      <w:lang w:eastAsia="ru-RU"/>
    </w:rPr>
  </w:style>
  <w:style w:type="character" w:customStyle="1" w:styleId="14">
    <w:name w:val="Нижний колонтитул Знак1"/>
    <w:link w:val="a7"/>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1">
    <w:name w:val="Основной текст с отступом 3 Знак1"/>
    <w:link w:val="32"/>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10">
    <w:name w:val="Заголовок 1 Знак1"/>
    <w:link w:val="100"/>
    <w:uiPriority w:val="99"/>
    <w:qFormat/>
    <w:locked/>
    <w:rsid w:val="007962B2"/>
    <w:rPr>
      <w:rFonts w:ascii="Arial" w:eastAsia="Times New Roman" w:hAnsi="Arial" w:cs="Arial"/>
      <w:b/>
      <w:bCs/>
      <w:kern w:val="2"/>
      <w:sz w:val="32"/>
      <w:szCs w:val="32"/>
      <w:lang w:eastAsia="ru-RU"/>
    </w:rPr>
  </w:style>
  <w:style w:type="character" w:customStyle="1" w:styleId="211">
    <w:name w:val="Заголовок 2 Знак1"/>
    <w:uiPriority w:val="99"/>
    <w:qFormat/>
    <w:locked/>
    <w:rsid w:val="007962B2"/>
    <w:rPr>
      <w:rFonts w:ascii="Arial" w:eastAsia="Times New Roman" w:hAnsi="Arial" w:cs="Arial"/>
      <w:b/>
      <w:bCs/>
      <w:i/>
      <w:iCs/>
      <w:sz w:val="28"/>
      <w:szCs w:val="28"/>
      <w:lang w:eastAsia="ru-RU"/>
    </w:rPr>
  </w:style>
  <w:style w:type="character" w:customStyle="1" w:styleId="310">
    <w:name w:val="Заголовок 3 Знак1"/>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8">
    <w:name w:val="Верхний колонтитул Знак"/>
    <w:uiPriority w:val="99"/>
    <w:qFormat/>
    <w:locked/>
    <w:rsid w:val="007962B2"/>
    <w:rPr>
      <w:rFonts w:eastAsia="Times New Roman" w:cs="Times New Roman"/>
      <w:sz w:val="24"/>
      <w:szCs w:val="24"/>
      <w:lang w:eastAsia="ru-RU"/>
    </w:rPr>
  </w:style>
  <w:style w:type="character" w:customStyle="1" w:styleId="a9">
    <w:name w:val="Нижний колонтитул Знак"/>
    <w:uiPriority w:val="99"/>
    <w:qFormat/>
    <w:locked/>
    <w:rsid w:val="007962B2"/>
    <w:rPr>
      <w:rFonts w:eastAsia="Times New Roman" w:cs="Times New Roman"/>
      <w:sz w:val="24"/>
      <w:szCs w:val="24"/>
      <w:lang w:eastAsia="ru-RU"/>
    </w:rPr>
  </w:style>
  <w:style w:type="character" w:customStyle="1" w:styleId="aa">
    <w:name w:val="Основной текст Знак"/>
    <w:uiPriority w:val="99"/>
    <w:qFormat/>
    <w:locked/>
    <w:rsid w:val="007962B2"/>
    <w:rPr>
      <w:rFonts w:eastAsia="Times New Roman" w:cs="Times New Roman"/>
      <w:sz w:val="20"/>
      <w:szCs w:val="20"/>
      <w:lang w:eastAsia="ru-RU"/>
    </w:rPr>
  </w:style>
  <w:style w:type="character" w:customStyle="1" w:styleId="ab">
    <w:name w:val="Текст сноски Знак"/>
    <w:uiPriority w:val="99"/>
    <w:qFormat/>
    <w:locked/>
    <w:rsid w:val="007962B2"/>
    <w:rPr>
      <w:rFonts w:eastAsia="Times New Roman" w:cs="Times New Roman"/>
      <w:sz w:val="20"/>
      <w:szCs w:val="20"/>
      <w:lang w:eastAsia="ru-RU"/>
    </w:rPr>
  </w:style>
  <w:style w:type="character" w:customStyle="1" w:styleId="ac">
    <w:name w:val="Заголовок Знак"/>
    <w:uiPriority w:val="99"/>
    <w:qFormat/>
    <w:locked/>
    <w:rsid w:val="007962B2"/>
    <w:rPr>
      <w:rFonts w:eastAsia="Times New Roman" w:cs="Times New Roman"/>
      <w:sz w:val="28"/>
      <w:szCs w:val="28"/>
      <w:lang w:eastAsia="ru-RU"/>
    </w:rPr>
  </w:style>
  <w:style w:type="character" w:customStyle="1" w:styleId="ad">
    <w:name w:val="Основной текст с отступом Знак"/>
    <w:basedOn w:val="a1"/>
    <w:qFormat/>
    <w:rsid w:val="00C96CEE"/>
    <w:rPr>
      <w:rFonts w:eastAsia="Times New Roman"/>
      <w:sz w:val="24"/>
      <w:szCs w:val="24"/>
      <w:lang w:eastAsia="zh-CN"/>
    </w:rPr>
  </w:style>
  <w:style w:type="character" w:customStyle="1" w:styleId="15">
    <w:name w:val="Текст сноски Знак1"/>
    <w:link w:val="ae"/>
    <w:uiPriority w:val="99"/>
    <w:qFormat/>
    <w:locked/>
    <w:rsid w:val="007962B2"/>
    <w:rPr>
      <w:rFonts w:eastAsia="Times New Roman" w:cs="Times New Roman"/>
      <w:sz w:val="24"/>
      <w:szCs w:val="24"/>
      <w:lang w:eastAsia="ru-RU"/>
    </w:rPr>
  </w:style>
  <w:style w:type="character" w:customStyle="1" w:styleId="32">
    <w:name w:val="Основной текст с отступом 3 Знак"/>
    <w:link w:val="31"/>
    <w:uiPriority w:val="99"/>
    <w:qFormat/>
    <w:locked/>
    <w:rsid w:val="007962B2"/>
    <w:rPr>
      <w:rFonts w:eastAsia="Times New Roman" w:cs="Times New Roman"/>
      <w:sz w:val="16"/>
      <w:szCs w:val="16"/>
      <w:lang w:eastAsia="ru-RU"/>
    </w:rPr>
  </w:style>
  <w:style w:type="character" w:styleId="af">
    <w:name w:val="Hyperlink"/>
    <w:basedOn w:val="a1"/>
    <w:uiPriority w:val="99"/>
    <w:unhideWhenUsed/>
    <w:rsid w:val="00B002E9"/>
    <w:rPr>
      <w:color w:val="0000FF" w:themeColor="hyperlink"/>
      <w:u w:val="single"/>
    </w:rPr>
  </w:style>
  <w:style w:type="character" w:customStyle="1" w:styleId="16">
    <w:name w:val="Неразрешенное упоминание1"/>
    <w:basedOn w:val="a1"/>
    <w:uiPriority w:val="99"/>
    <w:semiHidden/>
    <w:unhideWhenUsed/>
    <w:qFormat/>
    <w:rsid w:val="005C7439"/>
    <w:rPr>
      <w:color w:val="605E5C"/>
      <w:shd w:val="clear" w:color="auto" w:fill="E1DFDD"/>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0"/>
    <w:next w:val="af0"/>
    <w:qFormat/>
    <w:pPr>
      <w:keepNext/>
      <w:spacing w:before="240" w:after="120"/>
    </w:pPr>
    <w:rPr>
      <w:rFonts w:ascii="Liberation Sans" w:eastAsia="Noto Sans CJK SC" w:hAnsi="Liberation Sans" w:cs="Lohit Devanagari"/>
      <w:sz w:val="28"/>
      <w:szCs w:val="28"/>
    </w:rPr>
  </w:style>
  <w:style w:type="paragraph" w:styleId="af0">
    <w:name w:val="Body Text"/>
    <w:basedOn w:val="a0"/>
    <w:link w:val="22"/>
    <w:uiPriority w:val="99"/>
    <w:rsid w:val="007962B2"/>
    <w:rPr>
      <w:szCs w:val="20"/>
    </w:rPr>
  </w:style>
  <w:style w:type="paragraph" w:styleId="af1">
    <w:name w:val="List"/>
    <w:basedOn w:val="af0"/>
    <w:rPr>
      <w:rFonts w:ascii="Calibri" w:hAnsi="Calibri" w:cs="Lohit Devanagari"/>
    </w:rPr>
  </w:style>
  <w:style w:type="paragraph" w:styleId="af2">
    <w:name w:val="caption"/>
    <w:basedOn w:val="a0"/>
    <w:next w:val="a0"/>
    <w:uiPriority w:val="99"/>
    <w:qFormat/>
    <w:rsid w:val="007962B2"/>
    <w:rPr>
      <w:szCs w:val="20"/>
    </w:rPr>
  </w:style>
  <w:style w:type="paragraph" w:customStyle="1" w:styleId="Index">
    <w:name w:val="Index"/>
    <w:basedOn w:val="a0"/>
    <w:qFormat/>
    <w:pPr>
      <w:suppressLineNumbers/>
    </w:pPr>
    <w:rPr>
      <w:rFonts w:ascii="Calibri" w:hAnsi="Calibri" w:cs="Lohit Devanagari"/>
    </w:rPr>
  </w:style>
  <w:style w:type="paragraph" w:styleId="af3">
    <w:name w:val="Balloon Text"/>
    <w:basedOn w:val="a0"/>
    <w:uiPriority w:val="99"/>
    <w:semiHidden/>
    <w:qFormat/>
    <w:rsid w:val="007962B2"/>
    <w:rPr>
      <w:rFonts w:ascii="Tahoma" w:hAnsi="Tahoma" w:cs="Tahoma"/>
      <w:sz w:val="16"/>
      <w:szCs w:val="16"/>
    </w:rPr>
  </w:style>
  <w:style w:type="paragraph" w:customStyle="1" w:styleId="HeaderandFooter">
    <w:name w:val="Header and Footer"/>
    <w:basedOn w:val="a0"/>
    <w:qFormat/>
  </w:style>
  <w:style w:type="paragraph" w:styleId="a5">
    <w:name w:val="header"/>
    <w:basedOn w:val="a0"/>
    <w:link w:val="13"/>
    <w:uiPriority w:val="99"/>
    <w:rsid w:val="007962B2"/>
    <w:pPr>
      <w:tabs>
        <w:tab w:val="center" w:pos="4677"/>
        <w:tab w:val="right" w:pos="9355"/>
      </w:tabs>
    </w:pPr>
  </w:style>
  <w:style w:type="paragraph" w:styleId="a7">
    <w:name w:val="footer"/>
    <w:basedOn w:val="a0"/>
    <w:link w:val="14"/>
    <w:uiPriority w:val="99"/>
    <w:rsid w:val="007962B2"/>
    <w:pPr>
      <w:tabs>
        <w:tab w:val="center" w:pos="4677"/>
        <w:tab w:val="right" w:pos="9355"/>
      </w:tabs>
    </w:pPr>
  </w:style>
  <w:style w:type="paragraph" w:styleId="ae">
    <w:name w:val="footnote text"/>
    <w:basedOn w:val="a0"/>
    <w:link w:val="15"/>
    <w:uiPriority w:val="99"/>
    <w:rsid w:val="007962B2"/>
    <w:rPr>
      <w:sz w:val="20"/>
      <w:szCs w:val="20"/>
    </w:rPr>
  </w:style>
  <w:style w:type="paragraph" w:customStyle="1" w:styleId="22">
    <w:name w:val="Основной текст Знак2"/>
    <w:basedOn w:val="a0"/>
    <w:link w:val="af0"/>
    <w:uiPriority w:val="99"/>
    <w:qFormat/>
    <w:rsid w:val="007962B2"/>
    <w:pPr>
      <w:spacing w:after="200" w:line="276" w:lineRule="auto"/>
      <w:ind w:left="720"/>
      <w:contextualSpacing/>
    </w:pPr>
    <w:rPr>
      <w:rFonts w:ascii="Calibri" w:hAnsi="Calibri"/>
    </w:rPr>
  </w:style>
  <w:style w:type="paragraph" w:customStyle="1" w:styleId="17">
    <w:name w:val="Без интервала1"/>
    <w:qFormat/>
    <w:rsid w:val="007962B2"/>
    <w:rPr>
      <w:sz w:val="22"/>
    </w:rPr>
  </w:style>
  <w:style w:type="paragraph" w:styleId="af4">
    <w:name w:val="Title"/>
    <w:basedOn w:val="a0"/>
    <w:uiPriority w:val="99"/>
    <w:qFormat/>
    <w:rsid w:val="007962B2"/>
    <w:pPr>
      <w:jc w:val="center"/>
    </w:pPr>
    <w:rPr>
      <w:sz w:val="28"/>
      <w:szCs w:val="28"/>
    </w:rPr>
  </w:style>
  <w:style w:type="paragraph" w:styleId="af5">
    <w:name w:val="Body Text Indent"/>
    <w:basedOn w:val="a0"/>
    <w:rsid w:val="00C96CEE"/>
    <w:pPr>
      <w:spacing w:after="120"/>
      <w:ind w:left="283"/>
    </w:pPr>
    <w:rPr>
      <w:rFonts w:eastAsia="Times New Roman"/>
      <w:sz w:val="24"/>
      <w:szCs w:val="24"/>
      <w:lang w:eastAsia="zh-CN"/>
    </w:rPr>
  </w:style>
  <w:style w:type="paragraph" w:styleId="23">
    <w:name w:val="Body Text Indent 2"/>
    <w:basedOn w:val="a0"/>
    <w:uiPriority w:val="99"/>
    <w:qFormat/>
    <w:rsid w:val="007962B2"/>
    <w:pPr>
      <w:spacing w:after="120" w:line="480" w:lineRule="auto"/>
      <w:ind w:left="283"/>
    </w:pPr>
  </w:style>
  <w:style w:type="paragraph" w:styleId="33">
    <w:name w:val="Body Text Indent 3"/>
    <w:basedOn w:val="a0"/>
    <w:uiPriority w:val="99"/>
    <w:qFormat/>
    <w:rsid w:val="007962B2"/>
    <w:pPr>
      <w:spacing w:after="120"/>
      <w:ind w:left="283"/>
    </w:pPr>
    <w:rPr>
      <w:sz w:val="16"/>
      <w:szCs w:val="16"/>
    </w:rPr>
  </w:style>
  <w:style w:type="paragraph" w:styleId="a">
    <w:name w:val="List Paragraph"/>
    <w:basedOn w:val="a0"/>
    <w:uiPriority w:val="34"/>
    <w:qFormat/>
    <w:rsid w:val="009E262F"/>
    <w:pPr>
      <w:numPr>
        <w:numId w:val="4"/>
      </w:numPr>
      <w:ind w:firstLine="0"/>
      <w:contextualSpacing/>
      <w:jc w:val="both"/>
    </w:pPr>
  </w:style>
  <w:style w:type="paragraph" w:styleId="af6">
    <w:name w:val="Normal (Web)"/>
    <w:basedOn w:val="a0"/>
    <w:uiPriority w:val="99"/>
    <w:semiHidden/>
    <w:unhideWhenUsed/>
    <w:qFormat/>
    <w:rsid w:val="003956A9"/>
    <w:pPr>
      <w:spacing w:beforeAutospacing="1" w:afterAutospacing="1"/>
    </w:pPr>
    <w:rPr>
      <w:rFonts w:ascii="Times New Roman" w:eastAsia="Times New Roman" w:hAnsi="Times New Roman" w:cs="Times New Roman"/>
      <w:sz w:val="24"/>
      <w:szCs w:val="24"/>
      <w:lang w:eastAsia="ru-RU"/>
    </w:rPr>
  </w:style>
  <w:style w:type="paragraph" w:customStyle="1" w:styleId="100">
    <w:name w:val="Без интервала10"/>
    <w:link w:val="110"/>
    <w:qFormat/>
    <w:rsid w:val="00BF62B5"/>
    <w:rPr>
      <w:sz w:val="22"/>
    </w:rPr>
  </w:style>
  <w:style w:type="paragraph" w:customStyle="1" w:styleId="af7">
    <w:name w:val="Пример"/>
    <w:basedOn w:val="a0"/>
    <w:qFormat/>
    <w:pPr>
      <w:ind w:firstLine="357"/>
      <w:jc w:val="both"/>
    </w:pPr>
    <w:rPr>
      <w:i/>
      <w:color w:val="00B050"/>
    </w:rPr>
  </w:style>
  <w:style w:type="paragraph" w:customStyle="1" w:styleId="TableContents">
    <w:name w:val="Table Contents"/>
    <w:basedOn w:val="a0"/>
    <w:qFormat/>
    <w:pPr>
      <w:suppressLineNumbers/>
    </w:pPr>
  </w:style>
  <w:style w:type="paragraph" w:customStyle="1" w:styleId="TableHeading">
    <w:name w:val="Table Heading"/>
    <w:basedOn w:val="TableContents"/>
    <w:qFormat/>
    <w:pPr>
      <w:jc w:val="center"/>
    </w:pPr>
    <w:rPr>
      <w:b/>
      <w:bCs/>
    </w:rPr>
  </w:style>
  <w:style w:type="table" w:styleId="af8">
    <w:name w:val="Table Grid"/>
    <w:basedOn w:val="a2"/>
    <w:uiPriority w:val="59"/>
    <w:unhideWhenUsed/>
    <w:rsid w:val="00B03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a1"/>
    <w:rsid w:val="005B43A1"/>
    <w:rPr>
      <w:color w:val="0000FF"/>
      <w:u w:val="single"/>
    </w:rPr>
  </w:style>
  <w:style w:type="paragraph" w:customStyle="1" w:styleId="PreformattedText">
    <w:name w:val="Preformatted Text"/>
    <w:basedOn w:val="a0"/>
    <w:qFormat/>
    <w:rsid w:val="005B43A1"/>
    <w:pPr>
      <w:suppressAutoHyphens w:val="0"/>
    </w:pPr>
    <w:rPr>
      <w:rFonts w:ascii="Liberation Mono;Courier New" w:eastAsia="Liberation Mono;Courier New" w:hAnsi="Liberation Mono;Courier New" w:cs="Liberation Mono;Courier New"/>
      <w:sz w:val="20"/>
      <w:szCs w:val="20"/>
    </w:rPr>
  </w:style>
  <w:style w:type="paragraph" w:customStyle="1" w:styleId="TableParagraph">
    <w:name w:val="Table Paragraph"/>
    <w:basedOn w:val="a0"/>
    <w:rsid w:val="00DA074B"/>
    <w:pPr>
      <w:widowControl w:val="0"/>
      <w:suppressAutoHyphens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1639">
      <w:bodyDiv w:val="1"/>
      <w:marLeft w:val="0"/>
      <w:marRight w:val="0"/>
      <w:marTop w:val="0"/>
      <w:marBottom w:val="0"/>
      <w:divBdr>
        <w:top w:val="none" w:sz="0" w:space="0" w:color="auto"/>
        <w:left w:val="none" w:sz="0" w:space="0" w:color="auto"/>
        <w:bottom w:val="none" w:sz="0" w:space="0" w:color="auto"/>
        <w:right w:val="none" w:sz="0" w:space="0" w:color="auto"/>
      </w:divBdr>
    </w:div>
    <w:div w:id="59660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haskellstack.org/" TargetMode="External"/><Relationship Id="rId13"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s://opam.ocaml.org/" TargetMode="External"/><Relationship Id="rId12" Type="http://schemas.openxmlformats.org/officeDocument/2006/relationships/hyperlink" Target="http://www.library.spbu.ru/cgi-bin/irbis64r/cgiirbis_64.exe?C21COM=F&amp;I21DBN=IBIS&amp;P21DBN=IB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epik.org/course/693/promo" TargetMode="External"/><Relationship Id="rId4" Type="http://schemas.openxmlformats.org/officeDocument/2006/relationships/webSettings" Target="webSettings.xml"/><Relationship Id="rId9" Type="http://schemas.openxmlformats.org/officeDocument/2006/relationships/hyperlink" Target="https://stepik.org/course/75/promo"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22</Pages>
  <Words>7232</Words>
  <Characters>41224</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Кондратенко Ольга Николаевна</dc:creator>
  <dc:description/>
  <cp:lastModifiedBy>User</cp:lastModifiedBy>
  <cp:revision>11</cp:revision>
  <dcterms:created xsi:type="dcterms:W3CDTF">2020-09-14T17:05:00Z</dcterms:created>
  <dcterms:modified xsi:type="dcterms:W3CDTF">2021-08-30T16:26:00Z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