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8BF0" w14:textId="77777777" w:rsidR="002D7C41" w:rsidRPr="007D4305" w:rsidRDefault="002D7C41" w:rsidP="004C1E53">
      <w:pPr>
        <w:jc w:val="center"/>
        <w:rPr>
          <w:szCs w:val="24"/>
        </w:rPr>
      </w:pPr>
      <w:bookmarkStart w:id="0" w:name="bookmark0"/>
      <w:r w:rsidRPr="007D4305">
        <w:rPr>
          <w:b/>
          <w:szCs w:val="24"/>
        </w:rPr>
        <w:t>Санкт-Петербургский государственный университет</w:t>
      </w:r>
    </w:p>
    <w:p w14:paraId="40545905" w14:textId="77777777" w:rsidR="002D7C41" w:rsidRPr="007D4305" w:rsidRDefault="002D7C41" w:rsidP="004C1E53">
      <w:pPr>
        <w:jc w:val="center"/>
        <w:rPr>
          <w:szCs w:val="24"/>
        </w:rPr>
      </w:pPr>
    </w:p>
    <w:p w14:paraId="7EE7DEB1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 xml:space="preserve"> </w:t>
      </w:r>
    </w:p>
    <w:p w14:paraId="20573040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br/>
      </w:r>
    </w:p>
    <w:p w14:paraId="4BE2DC25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 xml:space="preserve">Р А Б О Ч А Я   П Р О Г Р А М </w:t>
      </w:r>
      <w:proofErr w:type="spellStart"/>
      <w:r w:rsidRPr="007D4305">
        <w:rPr>
          <w:b/>
          <w:szCs w:val="24"/>
        </w:rPr>
        <w:t>М</w:t>
      </w:r>
      <w:proofErr w:type="spellEnd"/>
      <w:r w:rsidRPr="007D4305">
        <w:rPr>
          <w:b/>
          <w:szCs w:val="24"/>
        </w:rPr>
        <w:t xml:space="preserve"> А</w:t>
      </w:r>
    </w:p>
    <w:p w14:paraId="59244990" w14:textId="77777777" w:rsidR="002D7C41" w:rsidRPr="007D4305" w:rsidRDefault="002D7C41" w:rsidP="004C1E53">
      <w:pPr>
        <w:jc w:val="center"/>
        <w:rPr>
          <w:b/>
          <w:szCs w:val="24"/>
        </w:rPr>
      </w:pPr>
      <w:r w:rsidRPr="007D4305">
        <w:rPr>
          <w:b/>
          <w:szCs w:val="24"/>
        </w:rPr>
        <w:t xml:space="preserve">ДИСЦИПЛИНЫ </w:t>
      </w:r>
    </w:p>
    <w:p w14:paraId="6026F626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51BDEBAB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7E06CD1E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65F7FB78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7577294B" w14:textId="77777777" w:rsidR="002D7C41" w:rsidRPr="007D4305" w:rsidRDefault="002D7C41" w:rsidP="004C1E53">
      <w:pPr>
        <w:jc w:val="center"/>
        <w:rPr>
          <w:i/>
          <w:szCs w:val="24"/>
        </w:rPr>
      </w:pPr>
    </w:p>
    <w:p w14:paraId="7778285D" w14:textId="41369280" w:rsidR="002D7C41" w:rsidRPr="007D4305" w:rsidRDefault="00B0545E" w:rsidP="004C1E53">
      <w:pPr>
        <w:jc w:val="center"/>
        <w:rPr>
          <w:b/>
          <w:sz w:val="28"/>
          <w:szCs w:val="28"/>
        </w:rPr>
      </w:pPr>
      <w:r w:rsidRPr="007D4305">
        <w:rPr>
          <w:b/>
          <w:sz w:val="28"/>
          <w:szCs w:val="28"/>
        </w:rPr>
        <w:t xml:space="preserve">Основы </w:t>
      </w:r>
      <w:r w:rsidR="000B24C9" w:rsidRPr="007D4305">
        <w:rPr>
          <w:b/>
          <w:sz w:val="28"/>
          <w:szCs w:val="28"/>
        </w:rPr>
        <w:t>б</w:t>
      </w:r>
      <w:r w:rsidRPr="007D4305">
        <w:rPr>
          <w:b/>
          <w:sz w:val="28"/>
          <w:szCs w:val="28"/>
        </w:rPr>
        <w:t>изнеса</w:t>
      </w:r>
    </w:p>
    <w:p w14:paraId="57B17D62" w14:textId="16159A0D" w:rsidR="002D7C41" w:rsidRPr="007D4305" w:rsidRDefault="00B0545E" w:rsidP="004C1E53">
      <w:pPr>
        <w:jc w:val="center"/>
        <w:rPr>
          <w:b/>
          <w:sz w:val="28"/>
          <w:szCs w:val="28"/>
        </w:rPr>
      </w:pPr>
      <w:r w:rsidRPr="007D4305">
        <w:rPr>
          <w:b/>
          <w:sz w:val="28"/>
          <w:szCs w:val="28"/>
          <w:lang w:val="en-US"/>
        </w:rPr>
        <w:t>Business</w:t>
      </w:r>
      <w:r w:rsidRPr="007D4305">
        <w:rPr>
          <w:b/>
          <w:sz w:val="28"/>
          <w:szCs w:val="28"/>
        </w:rPr>
        <w:t xml:space="preserve"> </w:t>
      </w:r>
      <w:r w:rsidRPr="007D4305">
        <w:rPr>
          <w:b/>
          <w:sz w:val="28"/>
          <w:szCs w:val="28"/>
          <w:lang w:val="en-US"/>
        </w:rPr>
        <w:t>Fundamentals</w:t>
      </w:r>
    </w:p>
    <w:p w14:paraId="4F23ED58" w14:textId="77777777" w:rsidR="002D7C41" w:rsidRPr="007D4305" w:rsidRDefault="002D7C41" w:rsidP="004C1E53">
      <w:pPr>
        <w:jc w:val="center"/>
        <w:rPr>
          <w:b/>
          <w:sz w:val="28"/>
          <w:szCs w:val="28"/>
        </w:rPr>
      </w:pPr>
      <w:r w:rsidRPr="007D4305">
        <w:rPr>
          <w:b/>
          <w:sz w:val="28"/>
          <w:szCs w:val="28"/>
        </w:rPr>
        <w:br/>
      </w:r>
    </w:p>
    <w:p w14:paraId="30553385" w14:textId="77777777" w:rsidR="002D7C41" w:rsidRPr="007D4305" w:rsidRDefault="002D7C41" w:rsidP="004C1E53">
      <w:pPr>
        <w:jc w:val="center"/>
        <w:rPr>
          <w:szCs w:val="24"/>
        </w:rPr>
      </w:pPr>
    </w:p>
    <w:p w14:paraId="4FA63408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>Язык(и) обучения</w:t>
      </w:r>
    </w:p>
    <w:p w14:paraId="3626F205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b/>
          <w:szCs w:val="24"/>
        </w:rPr>
        <w:t>русский</w:t>
      </w:r>
    </w:p>
    <w:p w14:paraId="46529DFB" w14:textId="77777777" w:rsidR="002D7C41" w:rsidRPr="007D4305" w:rsidRDefault="002D7C41" w:rsidP="004C1E53">
      <w:pPr>
        <w:rPr>
          <w:szCs w:val="24"/>
        </w:rPr>
      </w:pPr>
    </w:p>
    <w:p w14:paraId="6A837AC6" w14:textId="77777777" w:rsidR="002D7C41" w:rsidRPr="007D4305" w:rsidRDefault="002D7C41" w:rsidP="004C1E53">
      <w:pPr>
        <w:rPr>
          <w:szCs w:val="24"/>
        </w:rPr>
      </w:pPr>
    </w:p>
    <w:p w14:paraId="510A00E7" w14:textId="70357B2C" w:rsidR="002D7C41" w:rsidRPr="007D4305" w:rsidRDefault="002D7C41" w:rsidP="004C1E53">
      <w:pPr>
        <w:jc w:val="right"/>
        <w:rPr>
          <w:szCs w:val="24"/>
        </w:rPr>
      </w:pPr>
      <w:r w:rsidRPr="007D4305">
        <w:rPr>
          <w:szCs w:val="24"/>
        </w:rPr>
        <w:t xml:space="preserve">Трудоёмкость (границы трудоёмкости) в зачетных единицах: </w:t>
      </w:r>
      <w:r w:rsidR="00430DC5" w:rsidRPr="007D4305">
        <w:rPr>
          <w:szCs w:val="24"/>
        </w:rPr>
        <w:t>1</w:t>
      </w:r>
    </w:p>
    <w:p w14:paraId="07D18B3E" w14:textId="77777777" w:rsidR="002D7C41" w:rsidRPr="007D4305" w:rsidRDefault="002D7C41" w:rsidP="004C1E53">
      <w:pPr>
        <w:rPr>
          <w:szCs w:val="24"/>
        </w:rPr>
      </w:pPr>
      <w:r w:rsidRPr="007D4305">
        <w:rPr>
          <w:szCs w:val="24"/>
        </w:rPr>
        <w:t xml:space="preserve"> </w:t>
      </w:r>
    </w:p>
    <w:p w14:paraId="0CD77D87" w14:textId="042BC51D" w:rsidR="002D7C41" w:rsidRPr="007D4305" w:rsidRDefault="002D7C41" w:rsidP="004C1E53">
      <w:pPr>
        <w:jc w:val="right"/>
        <w:rPr>
          <w:szCs w:val="24"/>
        </w:rPr>
      </w:pPr>
      <w:r w:rsidRPr="007D4305">
        <w:rPr>
          <w:szCs w:val="24"/>
        </w:rPr>
        <w:t>Регистрационн</w:t>
      </w:r>
      <w:r w:rsidR="003952C0" w:rsidRPr="007D4305">
        <w:rPr>
          <w:szCs w:val="24"/>
        </w:rPr>
        <w:t xml:space="preserve">ый номер рабочей программы: </w:t>
      </w:r>
      <w:r w:rsidR="009C1EC6" w:rsidRPr="007D4305">
        <w:rPr>
          <w:szCs w:val="24"/>
        </w:rPr>
        <w:t>059998</w:t>
      </w:r>
    </w:p>
    <w:p w14:paraId="41F759C4" w14:textId="77777777" w:rsidR="002D7C41" w:rsidRPr="007D4305" w:rsidRDefault="002D7C41" w:rsidP="004C1E53">
      <w:pPr>
        <w:rPr>
          <w:szCs w:val="24"/>
        </w:rPr>
      </w:pPr>
      <w:r w:rsidRPr="007D4305">
        <w:rPr>
          <w:szCs w:val="24"/>
        </w:rPr>
        <w:t xml:space="preserve"> </w:t>
      </w:r>
    </w:p>
    <w:p w14:paraId="493B971C" w14:textId="77777777" w:rsidR="002D7C41" w:rsidRPr="007D4305" w:rsidRDefault="002D7C41" w:rsidP="004C1E53">
      <w:pPr>
        <w:rPr>
          <w:szCs w:val="24"/>
        </w:rPr>
      </w:pPr>
    </w:p>
    <w:p w14:paraId="0E20DE06" w14:textId="77777777" w:rsidR="002D7C41" w:rsidRPr="007D4305" w:rsidRDefault="002D7C41" w:rsidP="004C1E53">
      <w:pPr>
        <w:rPr>
          <w:szCs w:val="24"/>
        </w:rPr>
      </w:pPr>
    </w:p>
    <w:p w14:paraId="1DF23F48" w14:textId="77777777" w:rsidR="002D7C41" w:rsidRPr="007D4305" w:rsidRDefault="002D7C41" w:rsidP="004C1E53">
      <w:pPr>
        <w:rPr>
          <w:szCs w:val="24"/>
        </w:rPr>
      </w:pPr>
    </w:p>
    <w:p w14:paraId="71728259" w14:textId="77777777" w:rsidR="002D7C41" w:rsidRPr="007D4305" w:rsidRDefault="002D7C41" w:rsidP="004C1E53">
      <w:pPr>
        <w:rPr>
          <w:szCs w:val="24"/>
        </w:rPr>
      </w:pPr>
    </w:p>
    <w:p w14:paraId="50FF7E53" w14:textId="77777777" w:rsidR="002D7C41" w:rsidRPr="007D4305" w:rsidRDefault="002D7C41" w:rsidP="004C1E53">
      <w:pPr>
        <w:rPr>
          <w:szCs w:val="24"/>
        </w:rPr>
      </w:pPr>
    </w:p>
    <w:p w14:paraId="749E28DD" w14:textId="77777777" w:rsidR="002D7C41" w:rsidRPr="007D4305" w:rsidRDefault="002D7C41" w:rsidP="004C1E53">
      <w:pPr>
        <w:rPr>
          <w:szCs w:val="24"/>
        </w:rPr>
      </w:pPr>
    </w:p>
    <w:p w14:paraId="7292AA02" w14:textId="77777777" w:rsidR="002D7C41" w:rsidRPr="007D4305" w:rsidRDefault="002D7C41" w:rsidP="004C1E53">
      <w:pPr>
        <w:jc w:val="center"/>
        <w:rPr>
          <w:szCs w:val="24"/>
        </w:rPr>
      </w:pPr>
      <w:r w:rsidRPr="007D4305">
        <w:rPr>
          <w:szCs w:val="24"/>
        </w:rPr>
        <w:t>Санкт-Петербург</w:t>
      </w:r>
    </w:p>
    <w:p w14:paraId="7F90F526" w14:textId="1023577E" w:rsidR="002D7C41" w:rsidRPr="007D4305" w:rsidRDefault="002D7C41" w:rsidP="00180DF8">
      <w:pPr>
        <w:jc w:val="center"/>
        <w:rPr>
          <w:szCs w:val="24"/>
        </w:rPr>
      </w:pPr>
      <w:r w:rsidRPr="007D4305">
        <w:rPr>
          <w:szCs w:val="24"/>
        </w:rPr>
        <w:fldChar w:fldCharType="begin"/>
      </w:r>
      <w:r w:rsidRPr="007D4305">
        <w:rPr>
          <w:szCs w:val="24"/>
        </w:rPr>
        <w:instrText xml:space="preserve"> DOCVARIABLE "</w:instrText>
      </w:r>
      <w:r w:rsidRPr="007D4305">
        <w:rPr>
          <w:szCs w:val="24"/>
          <w:lang w:val="en-US"/>
        </w:rPr>
        <w:instrText>PlanYear</w:instrText>
      </w:r>
      <w:r w:rsidRPr="007D4305">
        <w:rPr>
          <w:szCs w:val="24"/>
        </w:rPr>
        <w:instrText xml:space="preserve">" \* MERGEFORMAT </w:instrText>
      </w:r>
      <w:r w:rsidRPr="007D4305">
        <w:rPr>
          <w:szCs w:val="24"/>
        </w:rPr>
        <w:fldChar w:fldCharType="end"/>
      </w:r>
      <w:r w:rsidRPr="007D4305">
        <w:rPr>
          <w:szCs w:val="24"/>
        </w:rPr>
        <w:br w:type="page"/>
      </w:r>
    </w:p>
    <w:p w14:paraId="7719BEB1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lastRenderedPageBreak/>
        <w:t>Раздел 1.</w:t>
      </w:r>
      <w:r w:rsidRPr="007D4305">
        <w:rPr>
          <w:b/>
          <w:szCs w:val="24"/>
        </w:rPr>
        <w:tab/>
        <w:t>Характеристики учебных занятий</w:t>
      </w:r>
    </w:p>
    <w:p w14:paraId="31B5914D" w14:textId="77777777" w:rsidR="002D7C41" w:rsidRPr="007D4305" w:rsidRDefault="002D7C41" w:rsidP="003315F0">
      <w:pPr>
        <w:spacing w:before="0" w:after="0"/>
        <w:rPr>
          <w:szCs w:val="24"/>
        </w:rPr>
      </w:pPr>
    </w:p>
    <w:p w14:paraId="6C1711CD" w14:textId="4C12C588" w:rsidR="00D47360" w:rsidRPr="007D4305" w:rsidRDefault="002D7C41" w:rsidP="00D47360">
      <w:pPr>
        <w:pStyle w:val="a0"/>
        <w:numPr>
          <w:ilvl w:val="1"/>
          <w:numId w:val="11"/>
        </w:numPr>
        <w:spacing w:before="0" w:after="0"/>
        <w:rPr>
          <w:szCs w:val="24"/>
        </w:rPr>
      </w:pPr>
      <w:r w:rsidRPr="007D4305">
        <w:rPr>
          <w:b/>
          <w:szCs w:val="24"/>
        </w:rPr>
        <w:t>Цели и задачи учебных занятий</w:t>
      </w:r>
    </w:p>
    <w:p w14:paraId="74040EB0" w14:textId="42350E2F" w:rsidR="00D47360" w:rsidRPr="007D4305" w:rsidRDefault="00D47360" w:rsidP="006B1BA1">
      <w:pPr>
        <w:spacing w:before="0" w:after="0"/>
        <w:ind w:firstLine="700"/>
        <w:rPr>
          <w:szCs w:val="24"/>
        </w:rPr>
      </w:pPr>
      <w:r w:rsidRPr="007D4305">
        <w:rPr>
          <w:szCs w:val="24"/>
        </w:rPr>
        <w:t>Уникальный курс с фокусом на практическую направленность, благодаря которому, за достаточно короткий срок, обучающиеся любых направлений смогут получить не только качественное экономическое образование в области основ предпринимательства,</w:t>
      </w:r>
      <w:r w:rsidR="00813BA8">
        <w:rPr>
          <w:szCs w:val="24"/>
        </w:rPr>
        <w:t xml:space="preserve"> </w:t>
      </w:r>
      <w:r w:rsidR="00813BA8" w:rsidRPr="00813BA8">
        <w:rPr>
          <w:szCs w:val="24"/>
        </w:rPr>
        <w:t xml:space="preserve">уникальные предпринимательские компетенции в условиях цифровой экономики, </w:t>
      </w:r>
      <w:r w:rsidRPr="00813BA8">
        <w:rPr>
          <w:szCs w:val="24"/>
        </w:rPr>
        <w:t>но также знания, которые помогут в открытии успешного бизнеса вне зависимости от предполагаемой</w:t>
      </w:r>
      <w:r w:rsidRPr="007D4305">
        <w:rPr>
          <w:szCs w:val="24"/>
        </w:rPr>
        <w:t xml:space="preserve"> сферы деятельности, а для тех, у кого он уже есть, усовершенствовать бизнес-процессы, повысить качество управленческих и лидерских характеристик.</w:t>
      </w:r>
    </w:p>
    <w:p w14:paraId="51567665" w14:textId="0B9E3298" w:rsidR="00D47360" w:rsidRPr="007D4305" w:rsidRDefault="00AC59CE" w:rsidP="006B1BA1">
      <w:pPr>
        <w:spacing w:before="0" w:after="0"/>
        <w:ind w:firstLine="700"/>
        <w:rPr>
          <w:rFonts w:eastAsia="Times New Roman"/>
          <w:szCs w:val="24"/>
          <w:shd w:val="clear" w:color="auto" w:fill="FFFFFF"/>
          <w:lang w:eastAsia="ru-RU"/>
        </w:rPr>
      </w:pPr>
      <w:r w:rsidRPr="007D4305">
        <w:rPr>
          <w:rFonts w:eastAsia="Times New Roman"/>
          <w:szCs w:val="24"/>
          <w:shd w:val="clear" w:color="auto" w:fill="FFFFFF"/>
          <w:lang w:eastAsia="ru-RU"/>
        </w:rPr>
        <w:t>К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урс поможет правильно организовать деятельность нового предприятия в период его становления и избежать основных ошибок, которые приводят к тому, что более половины новых предприятий закрываются в первый год работы. </w:t>
      </w:r>
      <w:r w:rsidR="00761B0C">
        <w:rPr>
          <w:rFonts w:eastAsia="Times New Roman"/>
          <w:szCs w:val="24"/>
          <w:shd w:val="clear" w:color="auto" w:fill="FFFFFF"/>
          <w:lang w:eastAsia="ru-RU"/>
        </w:rPr>
        <w:t>Обучающиеся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 получат представление об основах маркетинговых исследований и научатся определять потенциальный объём продаж, что поможет спланировать затраты и объём инвестиций, оценивать операционные показатели деятельности предприятия, что даст возможность избежать ошибок управления и не провалиться ниже точки безубыточности, а также почувствуют разницу между денежным потоком и прибылью, научатся избегать кассовых разрывов, когда прибыль есть, а денег нет. </w:t>
      </w:r>
      <w:r w:rsidR="00761B0C">
        <w:rPr>
          <w:rFonts w:eastAsia="Times New Roman"/>
          <w:szCs w:val="24"/>
          <w:shd w:val="clear" w:color="auto" w:fill="FFFFFF"/>
          <w:lang w:eastAsia="ru-RU"/>
        </w:rPr>
        <w:t>Обучающиеся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 научатся основам бухгалтерского учёта и смогут следить за тем, чтобы покупатели возвращали дебиторскую задолженность. Также произойдет ознакомление с основами </w:t>
      </w:r>
      <w:r w:rsidRPr="007D4305">
        <w:rPr>
          <w:rFonts w:eastAsia="Times New Roman"/>
          <w:szCs w:val="24"/>
          <w:shd w:val="clear" w:color="auto" w:fill="FFFFFF"/>
          <w:lang w:eastAsia="ru-RU"/>
        </w:rPr>
        <w:t>налогообложения бизнеса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, что поможет предприятию не попасть в чёрный список налоговых органов в первые три года работы. Обучающиеся научатся </w:t>
      </w:r>
      <w:r w:rsidRPr="007D4305">
        <w:rPr>
          <w:rFonts w:eastAsia="Times New Roman"/>
          <w:szCs w:val="24"/>
          <w:shd w:val="clear" w:color="auto" w:fill="FFFFFF"/>
          <w:lang w:eastAsia="ru-RU"/>
        </w:rPr>
        <w:t>формировать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 xml:space="preserve"> команду и </w:t>
      </w:r>
      <w:r w:rsidRPr="007D4305">
        <w:rPr>
          <w:rFonts w:eastAsia="Times New Roman"/>
          <w:szCs w:val="24"/>
          <w:shd w:val="clear" w:color="auto" w:fill="FFFFFF"/>
          <w:lang w:eastAsia="ru-RU"/>
        </w:rPr>
        <w:t xml:space="preserve">строить 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>организационную</w:t>
      </w:r>
      <w:r w:rsidR="00757604" w:rsidRPr="007D4305">
        <w:rPr>
          <w:rFonts w:eastAsia="Times New Roman"/>
          <w:szCs w:val="24"/>
          <w:shd w:val="clear" w:color="auto" w:fill="FFFFFF"/>
          <w:lang w:eastAsia="ru-RU"/>
        </w:rPr>
        <w:t xml:space="preserve"> </w:t>
      </w:r>
      <w:r w:rsidR="00D47360" w:rsidRPr="007D4305">
        <w:rPr>
          <w:rFonts w:eastAsia="Times New Roman"/>
          <w:szCs w:val="24"/>
          <w:shd w:val="clear" w:color="auto" w:fill="FFFFFF"/>
          <w:lang w:eastAsia="ru-RU"/>
        </w:rPr>
        <w:t>структуру наиболее подходящую для отрасли, смогут устанавливать баланс между регламентами и корпоративной культурой.</w:t>
      </w:r>
    </w:p>
    <w:p w14:paraId="13E917D1" w14:textId="77777777" w:rsidR="00F1190B" w:rsidRPr="007D4305" w:rsidRDefault="00F1190B" w:rsidP="00F1190B">
      <w:pPr>
        <w:pStyle w:val="a0"/>
        <w:spacing w:before="0" w:after="0"/>
        <w:ind w:left="0"/>
        <w:rPr>
          <w:szCs w:val="24"/>
          <w:lang w:eastAsia="ru-RU"/>
        </w:rPr>
      </w:pPr>
    </w:p>
    <w:p w14:paraId="1F2CEEF7" w14:textId="77777777" w:rsidR="00D47360" w:rsidRPr="007D4305" w:rsidRDefault="002D7C41" w:rsidP="00D47360">
      <w:pPr>
        <w:pStyle w:val="a0"/>
        <w:spacing w:before="0" w:after="0"/>
        <w:ind w:left="0"/>
        <w:rPr>
          <w:b/>
          <w:szCs w:val="24"/>
        </w:rPr>
      </w:pPr>
      <w:r w:rsidRPr="007D4305">
        <w:rPr>
          <w:b/>
          <w:szCs w:val="24"/>
        </w:rPr>
        <w:t>1.2.</w:t>
      </w:r>
      <w:r w:rsidRPr="007D4305">
        <w:rPr>
          <w:b/>
          <w:szCs w:val="24"/>
        </w:rPr>
        <w:tab/>
        <w:t>Требования к подготовленности обучающегося к освоению содержания учебных занятий (</w:t>
      </w:r>
      <w:proofErr w:type="spellStart"/>
      <w:r w:rsidRPr="007D4305">
        <w:rPr>
          <w:b/>
          <w:szCs w:val="24"/>
        </w:rPr>
        <w:t>пререквизиты</w:t>
      </w:r>
      <w:proofErr w:type="spellEnd"/>
      <w:r w:rsidRPr="007D4305">
        <w:rPr>
          <w:b/>
          <w:szCs w:val="24"/>
        </w:rPr>
        <w:t>)</w:t>
      </w:r>
    </w:p>
    <w:p w14:paraId="38523F99" w14:textId="37C86DE6" w:rsidR="00D47360" w:rsidRPr="007D4305" w:rsidRDefault="00D47360" w:rsidP="00D47360">
      <w:pPr>
        <w:pStyle w:val="a0"/>
        <w:spacing w:before="0" w:after="0"/>
        <w:ind w:left="0" w:firstLine="708"/>
        <w:rPr>
          <w:szCs w:val="24"/>
          <w:lang w:eastAsia="ru-RU"/>
        </w:rPr>
      </w:pPr>
      <w:r w:rsidRPr="007D4305">
        <w:rPr>
          <w:szCs w:val="24"/>
        </w:rPr>
        <w:t xml:space="preserve">К освоению программы допускаются лица, имеющие/получающие высшее образование. </w:t>
      </w:r>
      <w:r w:rsidRPr="007D4305">
        <w:rPr>
          <w:szCs w:val="24"/>
          <w:lang w:eastAsia="ru-RU"/>
        </w:rPr>
        <w:t>Курс формирует и развивает предпринимательские компетенции вне</w:t>
      </w:r>
      <w:r w:rsidRPr="007D4305">
        <w:rPr>
          <w:szCs w:val="24"/>
        </w:rPr>
        <w:t xml:space="preserve"> зависимости от </w:t>
      </w:r>
      <w:r w:rsidRPr="007D4305">
        <w:rPr>
          <w:rStyle w:val="53"/>
          <w:rFonts w:eastAsia="Arial Unicode MS"/>
          <w:sz w:val="24"/>
          <w:szCs w:val="24"/>
        </w:rPr>
        <w:t>специальности и направления подготовки обучающегося и, таким образом, подходит для всех направлений подготовки.</w:t>
      </w:r>
    </w:p>
    <w:p w14:paraId="09D5F24C" w14:textId="77777777" w:rsidR="000F7087" w:rsidRPr="007D4305" w:rsidRDefault="000F7087" w:rsidP="003B1F38">
      <w:pPr>
        <w:spacing w:before="0" w:after="0"/>
        <w:ind w:firstLine="708"/>
        <w:rPr>
          <w:szCs w:val="24"/>
        </w:rPr>
      </w:pPr>
    </w:p>
    <w:p w14:paraId="28C26B9E" w14:textId="74FB709A" w:rsidR="002D7C41" w:rsidRPr="007D4305" w:rsidRDefault="002D7C41" w:rsidP="00252A59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1.3.</w:t>
      </w:r>
      <w:r w:rsidRPr="007D4305">
        <w:rPr>
          <w:b/>
          <w:szCs w:val="24"/>
        </w:rPr>
        <w:tab/>
        <w:t>Перечень результатов обучения (</w:t>
      </w:r>
      <w:r w:rsidRPr="007D4305">
        <w:rPr>
          <w:b/>
          <w:szCs w:val="24"/>
          <w:lang w:val="en-US"/>
        </w:rPr>
        <w:t>learning</w:t>
      </w:r>
      <w:r w:rsidRPr="007D4305">
        <w:rPr>
          <w:b/>
          <w:szCs w:val="24"/>
        </w:rPr>
        <w:t xml:space="preserve"> </w:t>
      </w:r>
      <w:r w:rsidRPr="007D4305">
        <w:rPr>
          <w:b/>
          <w:szCs w:val="24"/>
          <w:lang w:val="en-US"/>
        </w:rPr>
        <w:t>outcomes</w:t>
      </w:r>
      <w:r w:rsidRPr="007D4305">
        <w:rPr>
          <w:b/>
          <w:szCs w:val="24"/>
        </w:rPr>
        <w:t xml:space="preserve">) </w:t>
      </w:r>
    </w:p>
    <w:p w14:paraId="7E168557" w14:textId="1F940A47" w:rsidR="002407BD" w:rsidRDefault="00154832" w:rsidP="00AC3836">
      <w:pPr>
        <w:spacing w:before="0" w:after="0" w:line="100" w:lineRule="atLeast"/>
        <w:ind w:firstLine="709"/>
        <w:rPr>
          <w:szCs w:val="24"/>
        </w:rPr>
      </w:pPr>
      <w:r w:rsidRPr="00154832"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</w:t>
      </w:r>
      <w:r w:rsidR="00252A59" w:rsidRPr="007D4305">
        <w:rPr>
          <w:szCs w:val="24"/>
        </w:rPr>
        <w:t>.</w:t>
      </w:r>
    </w:p>
    <w:p w14:paraId="0D5B0509" w14:textId="77DCE96E" w:rsidR="000364C1" w:rsidRDefault="000364C1" w:rsidP="00AC3836">
      <w:pPr>
        <w:spacing w:before="0" w:after="0" w:line="100" w:lineRule="atLeast"/>
        <w:ind w:firstLine="709"/>
        <w:rPr>
          <w:szCs w:val="24"/>
        </w:rPr>
      </w:pPr>
    </w:p>
    <w:tbl>
      <w:tblPr>
        <w:tblStyle w:val="ab"/>
        <w:tblW w:w="10065" w:type="dxa"/>
        <w:tblInd w:w="-459" w:type="dxa"/>
        <w:tblLook w:val="04A0" w:firstRow="1" w:lastRow="0" w:firstColumn="1" w:lastColumn="0" w:noHBand="0" w:noVBand="1"/>
      </w:tblPr>
      <w:tblGrid>
        <w:gridCol w:w="495"/>
        <w:gridCol w:w="1827"/>
        <w:gridCol w:w="2979"/>
        <w:gridCol w:w="2198"/>
        <w:gridCol w:w="2566"/>
      </w:tblGrid>
      <w:tr w:rsidR="000364C1" w14:paraId="01783177" w14:textId="77777777" w:rsidTr="000364C1">
        <w:tc>
          <w:tcPr>
            <w:tcW w:w="495" w:type="dxa"/>
          </w:tcPr>
          <w:p w14:paraId="138BE502" w14:textId="77777777" w:rsidR="000364C1" w:rsidRPr="00060E67" w:rsidRDefault="000364C1" w:rsidP="000364C1">
            <w:pPr>
              <w:pStyle w:val="TableParagraph"/>
              <w:ind w:right="68"/>
              <w:rPr>
                <w:sz w:val="22"/>
                <w:lang w:val="ru-RU"/>
              </w:rPr>
            </w:pPr>
            <w:bookmarkStart w:id="1" w:name="_Hlk80526004"/>
            <w:r w:rsidRPr="00060E67">
              <w:rPr>
                <w:sz w:val="22"/>
              </w:rPr>
              <w:t>№</w:t>
            </w:r>
          </w:p>
        </w:tc>
        <w:tc>
          <w:tcPr>
            <w:tcW w:w="1902" w:type="dxa"/>
          </w:tcPr>
          <w:p w14:paraId="78DD2A9B" w14:textId="77777777" w:rsidR="000364C1" w:rsidRPr="00060E67" w:rsidRDefault="000364C1" w:rsidP="000364C1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proofErr w:type="spellStart"/>
            <w:r w:rsidRPr="00060E67">
              <w:rPr>
                <w:sz w:val="22"/>
              </w:rPr>
              <w:t>Наименование</w:t>
            </w:r>
            <w:proofErr w:type="spellEnd"/>
            <w:r w:rsidRPr="00060E67">
              <w:rPr>
                <w:sz w:val="22"/>
              </w:rPr>
              <w:t xml:space="preserve"> </w:t>
            </w:r>
            <w:proofErr w:type="spellStart"/>
            <w:r w:rsidRPr="00060E67">
              <w:rPr>
                <w:sz w:val="22"/>
              </w:rPr>
              <w:t>категории</w:t>
            </w:r>
            <w:proofErr w:type="spellEnd"/>
            <w:r w:rsidRPr="00060E67">
              <w:rPr>
                <w:sz w:val="22"/>
              </w:rPr>
              <w:t xml:space="preserve"> (</w:t>
            </w:r>
            <w:proofErr w:type="spellStart"/>
            <w:r w:rsidRPr="00060E67">
              <w:rPr>
                <w:sz w:val="22"/>
              </w:rPr>
              <w:t>группы</w:t>
            </w:r>
            <w:proofErr w:type="spellEnd"/>
            <w:r w:rsidRPr="00060E67">
              <w:rPr>
                <w:sz w:val="22"/>
              </w:rPr>
              <w:t xml:space="preserve">) </w:t>
            </w:r>
            <w:proofErr w:type="spellStart"/>
            <w:r w:rsidRPr="00060E67">
              <w:rPr>
                <w:sz w:val="22"/>
              </w:rPr>
              <w:t>компетенций</w:t>
            </w:r>
            <w:proofErr w:type="spellEnd"/>
          </w:p>
        </w:tc>
        <w:tc>
          <w:tcPr>
            <w:tcW w:w="3192" w:type="dxa"/>
          </w:tcPr>
          <w:p w14:paraId="57B874F1" w14:textId="77777777" w:rsidR="000364C1" w:rsidRPr="00060E67" w:rsidRDefault="000364C1" w:rsidP="000364C1">
            <w:pPr>
              <w:ind w:right="68"/>
              <w:jc w:val="center"/>
            </w:pPr>
            <w:r w:rsidRPr="00060E67">
              <w:t>Код и наименование компетенции</w:t>
            </w:r>
          </w:p>
        </w:tc>
        <w:tc>
          <w:tcPr>
            <w:tcW w:w="2116" w:type="dxa"/>
          </w:tcPr>
          <w:p w14:paraId="5A6B2C79" w14:textId="77777777" w:rsidR="000364C1" w:rsidRPr="00060E67" w:rsidRDefault="000364C1" w:rsidP="000364C1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060E67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360" w:type="dxa"/>
          </w:tcPr>
          <w:p w14:paraId="5C95FF83" w14:textId="77777777" w:rsidR="000364C1" w:rsidRPr="00060E67" w:rsidRDefault="000364C1" w:rsidP="000364C1">
            <w:pPr>
              <w:pStyle w:val="TableParagraph"/>
              <w:ind w:right="68"/>
              <w:jc w:val="center"/>
              <w:rPr>
                <w:color w:val="000000"/>
                <w:sz w:val="22"/>
                <w:lang w:val="ru-RU"/>
              </w:rPr>
            </w:pPr>
            <w:r w:rsidRPr="00060E67">
              <w:rPr>
                <w:sz w:val="22"/>
                <w:lang w:val="ru-RU"/>
              </w:rPr>
              <w:t>Код индикатора и индикатор достижения компетенции</w:t>
            </w:r>
          </w:p>
        </w:tc>
      </w:tr>
      <w:tr w:rsidR="000364C1" w14:paraId="3921BBBB" w14:textId="77777777" w:rsidTr="000364C1">
        <w:tc>
          <w:tcPr>
            <w:tcW w:w="495" w:type="dxa"/>
          </w:tcPr>
          <w:p w14:paraId="7B0E52C8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902" w:type="dxa"/>
          </w:tcPr>
          <w:p w14:paraId="6F8AB778" w14:textId="77777777" w:rsidR="000364C1" w:rsidRPr="003077F4" w:rsidRDefault="000364C1" w:rsidP="000364C1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</w:p>
        </w:tc>
        <w:tc>
          <w:tcPr>
            <w:tcW w:w="3192" w:type="dxa"/>
          </w:tcPr>
          <w:p w14:paraId="11B6A443" w14:textId="7AECC4CD" w:rsidR="000364C1" w:rsidRPr="003077F4" w:rsidRDefault="000364C1" w:rsidP="000364C1">
            <w:pPr>
              <w:pStyle w:val="a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УК-2 </w:t>
            </w:r>
            <w: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</w:t>
            </w:r>
            <w:r>
              <w:lastRenderedPageBreak/>
              <w:t>ограничений</w:t>
            </w:r>
          </w:p>
        </w:tc>
        <w:tc>
          <w:tcPr>
            <w:tcW w:w="2116" w:type="dxa"/>
            <w:vMerge w:val="restart"/>
          </w:tcPr>
          <w:p w14:paraId="00B5D3AA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lastRenderedPageBreak/>
              <w:t>Уметь:</w:t>
            </w:r>
          </w:p>
          <w:p w14:paraId="5A85C1CD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3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- Управлять бизнесом в современных экономических, социальных и правовых условиях;</w:t>
            </w:r>
          </w:p>
          <w:p w14:paraId="5868BEC8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3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lastRenderedPageBreak/>
              <w:t>- Комплексно оценивать и повышать эффективность деятельности предприятия.</w:t>
            </w:r>
          </w:p>
          <w:p w14:paraId="456BE010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Знать:</w:t>
            </w:r>
          </w:p>
          <w:p w14:paraId="567FA4BF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 xml:space="preserve">- </w:t>
            </w:r>
            <w:r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Теоретические и практические основы</w:t>
            </w: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 xml:space="preserve"> функционирования предприятия; </w:t>
            </w:r>
          </w:p>
          <w:p w14:paraId="79E0128B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- Современные способы и технологии управления бизнесом;</w:t>
            </w:r>
          </w:p>
          <w:p w14:paraId="24345290" w14:textId="77777777" w:rsidR="004B5862" w:rsidRPr="007D4305" w:rsidRDefault="004B5862" w:rsidP="004B586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after="0"/>
              <w:rPr>
                <w:rFonts w:eastAsia="Arial"/>
                <w:color w:val="000000"/>
                <w:szCs w:val="24"/>
                <w:u w:color="000000"/>
                <w:bdr w:val="nil"/>
                <w:lang w:eastAsia="zh-CN"/>
              </w:rPr>
            </w:pPr>
            <w:r w:rsidRPr="007D4305">
              <w:rPr>
                <w:rFonts w:eastAsia="Arial Unicode MS"/>
                <w:color w:val="000000"/>
                <w:szCs w:val="24"/>
                <w:u w:color="000000"/>
                <w:bdr w:val="nil"/>
                <w:lang w:eastAsia="zh-CN"/>
              </w:rPr>
              <w:t>Владеть:</w:t>
            </w:r>
          </w:p>
          <w:p w14:paraId="06501FBB" w14:textId="77777777" w:rsidR="004B5862" w:rsidRPr="007D4305" w:rsidRDefault="004B5862" w:rsidP="004B5862">
            <w:pPr>
              <w:tabs>
                <w:tab w:val="left" w:pos="284"/>
              </w:tabs>
              <w:spacing w:before="0" w:after="0"/>
              <w:contextualSpacing/>
              <w:rPr>
                <w:rFonts w:eastAsia="DengXian"/>
                <w:szCs w:val="24"/>
                <w:lang w:eastAsia="zh-CN"/>
              </w:rPr>
            </w:pPr>
            <w:r w:rsidRPr="007D4305">
              <w:rPr>
                <w:rFonts w:eastAsia="DengXian"/>
                <w:szCs w:val="24"/>
                <w:lang w:eastAsia="zh-CN"/>
              </w:rPr>
              <w:t>- Навыками и технологиями ведения бизнеса.</w:t>
            </w:r>
          </w:p>
          <w:p w14:paraId="5F6AE74B" w14:textId="787EDBC8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</w:p>
        </w:tc>
        <w:tc>
          <w:tcPr>
            <w:tcW w:w="2360" w:type="dxa"/>
          </w:tcPr>
          <w:p w14:paraId="43068AFB" w14:textId="77777777" w:rsidR="000364C1" w:rsidRDefault="000364C1" w:rsidP="000364C1">
            <w:r>
              <w:lastRenderedPageBreak/>
              <w:t xml:space="preserve">УК-2.1. Определяет круг задач в рамках поставленной цели; </w:t>
            </w:r>
          </w:p>
          <w:p w14:paraId="6D0E9D5E" w14:textId="77777777" w:rsidR="000364C1" w:rsidRDefault="000364C1" w:rsidP="000364C1">
            <w:r>
              <w:t xml:space="preserve">УК-2.2. Предлагает способы решения поставленных задач; </w:t>
            </w:r>
          </w:p>
          <w:p w14:paraId="64B80559" w14:textId="77777777" w:rsidR="000364C1" w:rsidRDefault="000364C1" w:rsidP="000364C1">
            <w:r>
              <w:t xml:space="preserve">УК-2.3. Оценивает </w:t>
            </w:r>
            <w:r>
              <w:lastRenderedPageBreak/>
              <w:t xml:space="preserve">соответствие способов решения цели проекта; </w:t>
            </w:r>
          </w:p>
          <w:p w14:paraId="02B21E3F" w14:textId="77777777" w:rsidR="000364C1" w:rsidRDefault="000364C1" w:rsidP="000364C1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23381246" w14:textId="063F147B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0364C1" w14:paraId="480E8897" w14:textId="77777777" w:rsidTr="000364C1">
        <w:tc>
          <w:tcPr>
            <w:tcW w:w="495" w:type="dxa"/>
          </w:tcPr>
          <w:p w14:paraId="5E2BC687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2</w:t>
            </w:r>
          </w:p>
        </w:tc>
        <w:tc>
          <w:tcPr>
            <w:tcW w:w="1902" w:type="dxa"/>
          </w:tcPr>
          <w:p w14:paraId="506C21D4" w14:textId="77777777" w:rsidR="000364C1" w:rsidRPr="003077F4" w:rsidRDefault="000364C1" w:rsidP="000364C1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</w:p>
        </w:tc>
        <w:tc>
          <w:tcPr>
            <w:tcW w:w="3192" w:type="dxa"/>
          </w:tcPr>
          <w:p w14:paraId="30FA7F2A" w14:textId="7BE8F072" w:rsidR="000364C1" w:rsidRPr="003077F4" w:rsidRDefault="000364C1" w:rsidP="000364C1">
            <w:pPr>
              <w:pStyle w:val="a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УК-10 </w:t>
            </w:r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2116" w:type="dxa"/>
            <w:vMerge/>
          </w:tcPr>
          <w:p w14:paraId="14ED3DC2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</w:p>
        </w:tc>
        <w:tc>
          <w:tcPr>
            <w:tcW w:w="2360" w:type="dxa"/>
          </w:tcPr>
          <w:p w14:paraId="68ABD598" w14:textId="77777777" w:rsidR="000364C1" w:rsidRDefault="000364C1" w:rsidP="000364C1">
            <w:r>
              <w:t xml:space="preserve">УК-10.1. Знает базовые принципы функционирования экономики и экономического развития, цели и формы участия государства в экономике; </w:t>
            </w:r>
          </w:p>
          <w:p w14:paraId="232E267A" w14:textId="77777777" w:rsidR="000364C1" w:rsidRDefault="000364C1" w:rsidP="000364C1">
            <w:r>
              <w:t xml:space="preserve">УК-10.2. Применяет методы личного экономического и финансового планирования для достижения текущих и долгосрочных финансовых целей; </w:t>
            </w:r>
          </w:p>
          <w:p w14:paraId="3C86CC45" w14:textId="77777777" w:rsidR="000364C1" w:rsidRDefault="000364C1" w:rsidP="000364C1">
            <w:r>
              <w:t xml:space="preserve">УК-10.3. Использует финансовые инструменты для управления личными финансами (личным бюджетом); </w:t>
            </w:r>
          </w:p>
          <w:p w14:paraId="6C670A99" w14:textId="1A574484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t>УК-10.4. Контролирует собственные экономические и финансовые риски.</w:t>
            </w:r>
          </w:p>
        </w:tc>
      </w:tr>
      <w:tr w:rsidR="000364C1" w14:paraId="77E79299" w14:textId="77777777" w:rsidTr="000364C1">
        <w:tc>
          <w:tcPr>
            <w:tcW w:w="495" w:type="dxa"/>
          </w:tcPr>
          <w:p w14:paraId="709AF02E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3</w:t>
            </w:r>
          </w:p>
        </w:tc>
        <w:tc>
          <w:tcPr>
            <w:tcW w:w="1902" w:type="dxa"/>
          </w:tcPr>
          <w:p w14:paraId="02FD0110" w14:textId="77777777" w:rsidR="000364C1" w:rsidRPr="003077F4" w:rsidRDefault="000364C1" w:rsidP="000364C1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</w:p>
        </w:tc>
        <w:tc>
          <w:tcPr>
            <w:tcW w:w="3192" w:type="dxa"/>
          </w:tcPr>
          <w:p w14:paraId="0CB2DD52" w14:textId="38F8D309" w:rsidR="000364C1" w:rsidRPr="000364C1" w:rsidRDefault="000364C1" w:rsidP="000364C1">
            <w:pPr>
              <w:pStyle w:val="a0"/>
              <w:ind w:left="0"/>
              <w:rPr>
                <w:szCs w:val="24"/>
              </w:rPr>
            </w:pPr>
            <w:r w:rsidRPr="000364C1">
              <w:rPr>
                <w:szCs w:val="24"/>
              </w:rPr>
              <w:t xml:space="preserve">УКБ-1 </w:t>
            </w:r>
            <w:r w:rsidRPr="000364C1">
              <w:rPr>
                <w:color w:val="000000"/>
                <w:szCs w:val="24"/>
                <w:shd w:val="clear" w:color="auto" w:fill="FFFFFF"/>
              </w:rPr>
              <w:t>Способен участвовать в разработке и реализации проектов, в т.ч. предпринимательских</w:t>
            </w:r>
          </w:p>
        </w:tc>
        <w:tc>
          <w:tcPr>
            <w:tcW w:w="2116" w:type="dxa"/>
            <w:vMerge/>
          </w:tcPr>
          <w:p w14:paraId="44E15939" w14:textId="77777777" w:rsidR="000364C1" w:rsidRDefault="000364C1" w:rsidP="000364C1">
            <w:pPr>
              <w:pStyle w:val="a0"/>
              <w:ind w:left="0"/>
              <w:rPr>
                <w:color w:val="000000"/>
                <w:szCs w:val="24"/>
              </w:rPr>
            </w:pPr>
          </w:p>
        </w:tc>
        <w:tc>
          <w:tcPr>
            <w:tcW w:w="2360" w:type="dxa"/>
          </w:tcPr>
          <w:p w14:paraId="1428AFA9" w14:textId="613E3DEB" w:rsidR="000364C1" w:rsidRDefault="004B5862" w:rsidP="000364C1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УКБ-1.1 </w:t>
            </w:r>
            <w:r w:rsidRPr="001274E9">
              <w:rPr>
                <w:rFonts w:eastAsia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 и управлять им на всех этапах его жизненного цикла исходя из действующих правовых норм, имеющихся ресурсов и ограничений, в т.ч. финансовых</w:t>
            </w:r>
          </w:p>
        </w:tc>
      </w:tr>
      <w:bookmarkEnd w:id="1"/>
    </w:tbl>
    <w:p w14:paraId="41065E8E" w14:textId="77777777" w:rsidR="002407BD" w:rsidRPr="007D4305" w:rsidRDefault="002407BD" w:rsidP="004B5862">
      <w:pPr>
        <w:spacing w:before="0" w:after="0"/>
        <w:rPr>
          <w:szCs w:val="24"/>
        </w:rPr>
      </w:pPr>
    </w:p>
    <w:p w14:paraId="21FF96D5" w14:textId="77777777" w:rsidR="002D7C41" w:rsidRPr="007D4305" w:rsidRDefault="002D7C41" w:rsidP="006E50C9">
      <w:pPr>
        <w:spacing w:before="0" w:after="0"/>
        <w:rPr>
          <w:szCs w:val="24"/>
        </w:rPr>
      </w:pPr>
      <w:r w:rsidRPr="007D4305">
        <w:rPr>
          <w:b/>
          <w:szCs w:val="24"/>
        </w:rPr>
        <w:t>1.4.</w:t>
      </w:r>
      <w:r w:rsidRPr="007D4305">
        <w:rPr>
          <w:b/>
          <w:szCs w:val="24"/>
        </w:rPr>
        <w:tab/>
        <w:t>Перечень активных и интерактивных форм учебных занятий</w:t>
      </w:r>
    </w:p>
    <w:p w14:paraId="52D8F94C" w14:textId="39385CA4" w:rsidR="002407BD" w:rsidRPr="007D4305" w:rsidRDefault="002407BD" w:rsidP="006E50C9">
      <w:pPr>
        <w:spacing w:before="0" w:after="0"/>
        <w:ind w:firstLine="709"/>
      </w:pPr>
      <w:r w:rsidRPr="007D4305">
        <w:t>Дисциплина реализуется в онлайн-формате. Консультации, предусмотренные в рамках онлайн-</w:t>
      </w:r>
      <w:r w:rsidR="006E50C9" w:rsidRPr="007D4305">
        <w:t>курса</w:t>
      </w:r>
      <w:r w:rsidRPr="007D4305">
        <w:t>, не являются обязательными для обучающегося и служат для разъяснения материала, который не был раскрыт в онлайн-лекциях или же остался недопонятым обучающимся.</w:t>
      </w:r>
    </w:p>
    <w:p w14:paraId="68E0A9AE" w14:textId="424227F6" w:rsidR="002407BD" w:rsidRPr="007D4305" w:rsidRDefault="002407BD" w:rsidP="006E50C9">
      <w:pPr>
        <w:spacing w:before="0" w:after="0"/>
        <w:ind w:firstLine="709"/>
      </w:pPr>
      <w:r w:rsidRPr="007D4305">
        <w:t>Научно-педагогически</w:t>
      </w:r>
      <w:r w:rsidR="006E50C9" w:rsidRPr="007D4305">
        <w:t>е</w:t>
      </w:r>
      <w:r w:rsidRPr="007D4305">
        <w:t xml:space="preserve"> работник</w:t>
      </w:r>
      <w:r w:rsidR="006E50C9" w:rsidRPr="007D4305">
        <w:t>и</w:t>
      </w:r>
      <w:r w:rsidRPr="007D4305">
        <w:t>, осуществляющи</w:t>
      </w:r>
      <w:r w:rsidR="007A05FF" w:rsidRPr="007D4305">
        <w:t>е</w:t>
      </w:r>
      <w:r w:rsidRPr="007D4305">
        <w:t xml:space="preserve"> модерацию онлайн-</w:t>
      </w:r>
      <w:r w:rsidR="006E50C9" w:rsidRPr="007D4305">
        <w:t>курса</w:t>
      </w:r>
      <w:r w:rsidR="007A05FF" w:rsidRPr="007D4305">
        <w:t>,</w:t>
      </w:r>
      <w:r w:rsidRPr="007D4305">
        <w:t xml:space="preserve"> содержательно сопровожда</w:t>
      </w:r>
      <w:r w:rsidR="007A05FF" w:rsidRPr="007D4305">
        <w:t>ю</w:t>
      </w:r>
      <w:r w:rsidRPr="007D4305">
        <w:t>т форум и отвеча</w:t>
      </w:r>
      <w:r w:rsidR="007A05FF" w:rsidRPr="007D4305">
        <w:t>ю</w:t>
      </w:r>
      <w:r w:rsidRPr="007D4305">
        <w:t xml:space="preserve">т на вопросы обучающихся. </w:t>
      </w:r>
    </w:p>
    <w:p w14:paraId="0DDA6695" w14:textId="7CCB2E77" w:rsidR="002407BD" w:rsidRPr="007D4305" w:rsidRDefault="002407BD" w:rsidP="006E50C9">
      <w:pPr>
        <w:spacing w:before="0" w:after="0"/>
        <w:ind w:firstLine="709"/>
      </w:pPr>
      <w:r w:rsidRPr="007D4305">
        <w:t>Обучающийся, осваивая онлайн-</w:t>
      </w:r>
      <w:r w:rsidR="007A05FF" w:rsidRPr="007D4305">
        <w:t>курс</w:t>
      </w:r>
      <w:r w:rsidRPr="007D4305">
        <w:t xml:space="preserve">, пишет в форуме не персонально преподавателю, а задает вопрос в привязке к содержанию (модулю или теме) курса, </w:t>
      </w:r>
      <w:proofErr w:type="spellStart"/>
      <w:r w:rsidRPr="007D4305">
        <w:t>т.о</w:t>
      </w:r>
      <w:proofErr w:type="spellEnd"/>
      <w:r w:rsidRPr="007D4305">
        <w:t>. модерация осуществляется по «принципу одного окна» в разделе «Обсуждения».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</w:p>
    <w:p w14:paraId="3545CEDC" w14:textId="77777777" w:rsidR="002D7C41" w:rsidRPr="007D4305" w:rsidRDefault="002D7C41" w:rsidP="002407BD">
      <w:pPr>
        <w:spacing w:before="0" w:after="0"/>
        <w:rPr>
          <w:szCs w:val="24"/>
        </w:rPr>
      </w:pPr>
    </w:p>
    <w:p w14:paraId="521D9481" w14:textId="77777777" w:rsidR="002D7C41" w:rsidRPr="007D4305" w:rsidRDefault="002D7C41" w:rsidP="003315F0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Раздел 2.</w:t>
      </w:r>
      <w:r w:rsidRPr="007D4305">
        <w:rPr>
          <w:b/>
          <w:szCs w:val="24"/>
        </w:rPr>
        <w:tab/>
        <w:t>Организация, структура и содержание учебных занятий</w:t>
      </w:r>
    </w:p>
    <w:p w14:paraId="53D6F6BF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t>2.1.</w:t>
      </w:r>
      <w:r w:rsidRPr="007D4305">
        <w:rPr>
          <w:b/>
          <w:szCs w:val="24"/>
        </w:rPr>
        <w:tab/>
        <w:t>Организация учебных занятий</w:t>
      </w:r>
    </w:p>
    <w:p w14:paraId="35EE564C" w14:textId="68D15B23" w:rsidR="002D7C41" w:rsidRPr="007D4305" w:rsidRDefault="002D7C41" w:rsidP="003315F0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2.1.1 Основной курс</w:t>
      </w:r>
    </w:p>
    <w:p w14:paraId="079F9719" w14:textId="77777777" w:rsidR="000F7087" w:rsidRPr="007D4305" w:rsidRDefault="000F7087" w:rsidP="003315F0">
      <w:pPr>
        <w:spacing w:before="0" w:after="0"/>
        <w:rPr>
          <w:i/>
          <w:szCs w:val="24"/>
        </w:rPr>
      </w:pPr>
    </w:p>
    <w:tbl>
      <w:tblPr>
        <w:tblW w:w="9356" w:type="dxa"/>
        <w:tblInd w:w="-5" w:type="dxa"/>
        <w:tblLayout w:type="fixed"/>
        <w:tblLook w:val="00A0" w:firstRow="1" w:lastRow="0" w:firstColumn="1" w:lastColumn="0" w:noHBand="0" w:noVBand="0"/>
      </w:tblPr>
      <w:tblGrid>
        <w:gridCol w:w="2916"/>
        <w:gridCol w:w="1684"/>
        <w:gridCol w:w="1942"/>
        <w:gridCol w:w="2814"/>
      </w:tblGrid>
      <w:tr w:rsidR="002D7C41" w:rsidRPr="007D4305" w14:paraId="04E72D74" w14:textId="77777777" w:rsidTr="00AC3836">
        <w:trPr>
          <w:trHeight w:val="4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13718425" w14:textId="77777777" w:rsidR="002D7C41" w:rsidRPr="007D4305" w:rsidRDefault="002D7C41" w:rsidP="00B727B2">
            <w:pPr>
              <w:jc w:val="center"/>
              <w:rPr>
                <w:szCs w:val="24"/>
              </w:rPr>
            </w:pPr>
            <w:r w:rsidRPr="007D4305">
              <w:rPr>
                <w:bCs/>
                <w:szCs w:val="24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2D7C41" w:rsidRPr="007D4305" w14:paraId="22649E38" w14:textId="77777777" w:rsidTr="00AC3836">
        <w:trPr>
          <w:trHeight w:val="295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C75C7C" w14:textId="3E5BC14C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 xml:space="preserve">Период </w:t>
            </w:r>
            <w:r w:rsidR="00A6268D" w:rsidRPr="007D4305">
              <w:rPr>
                <w:szCs w:val="24"/>
              </w:rPr>
              <w:t>обучения (</w:t>
            </w:r>
            <w:r w:rsidRPr="007D4305">
              <w:rPr>
                <w:szCs w:val="24"/>
              </w:rPr>
              <w:t>модуль)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233D45F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Формы текущего контроля успеваемости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966F364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Виды промежуточной аттестации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D94039F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Виды итоговой аттестации</w:t>
            </w:r>
          </w:p>
          <w:p w14:paraId="525BAF65" w14:textId="77777777" w:rsidR="002D7C41" w:rsidRPr="007D4305" w:rsidRDefault="002D7C41" w:rsidP="0088641C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D7C41" w:rsidRPr="007D4305" w14:paraId="4121B93A" w14:textId="77777777" w:rsidTr="00AC3836">
        <w:trPr>
          <w:trHeight w:val="4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9168CBC" w14:textId="77777777" w:rsidR="002D7C41" w:rsidRPr="007D4305" w:rsidRDefault="002D7C41" w:rsidP="00B727B2">
            <w:pPr>
              <w:jc w:val="center"/>
              <w:rPr>
                <w:b/>
                <w:bCs/>
                <w:szCs w:val="24"/>
              </w:rPr>
            </w:pPr>
            <w:r w:rsidRPr="007D4305">
              <w:rPr>
                <w:b/>
                <w:bCs/>
                <w:szCs w:val="24"/>
              </w:rPr>
              <w:t>ОСНОВНАЯ ТРАЕКТОРИЯ</w:t>
            </w:r>
          </w:p>
        </w:tc>
      </w:tr>
      <w:tr w:rsidR="002D7C41" w:rsidRPr="007D4305" w14:paraId="3252190E" w14:textId="77777777" w:rsidTr="00AC3836">
        <w:trPr>
          <w:trHeight w:val="49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45CBB100" w14:textId="77777777" w:rsidR="002D7C41" w:rsidRPr="007D4305" w:rsidRDefault="002D7C41" w:rsidP="00B727B2">
            <w:pPr>
              <w:jc w:val="center"/>
              <w:rPr>
                <w:b/>
                <w:bCs/>
                <w:szCs w:val="24"/>
              </w:rPr>
            </w:pPr>
            <w:r w:rsidRPr="007D4305">
              <w:rPr>
                <w:b/>
                <w:bCs/>
                <w:szCs w:val="24"/>
              </w:rPr>
              <w:t>очная форма обучения</w:t>
            </w:r>
          </w:p>
        </w:tc>
      </w:tr>
      <w:tr w:rsidR="002D7C41" w:rsidRPr="007D4305" w14:paraId="603066F8" w14:textId="77777777" w:rsidTr="00AC3836">
        <w:trPr>
          <w:trHeight w:val="295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97EF94" w14:textId="77777777" w:rsidR="002D7C41" w:rsidRPr="007D4305" w:rsidRDefault="002D7C41" w:rsidP="002430DB">
            <w:pPr>
              <w:jc w:val="center"/>
              <w:rPr>
                <w:szCs w:val="24"/>
              </w:rPr>
            </w:pPr>
            <w:r w:rsidRPr="007D4305">
              <w:rPr>
                <w:sz w:val="20"/>
                <w:szCs w:val="20"/>
              </w:rPr>
              <w:lastRenderedPageBreak/>
              <w:t>Любой период обучения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9CEAACC" w14:textId="77777777" w:rsidR="002D7C41" w:rsidRPr="007D4305" w:rsidRDefault="002D7C41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DCBB954" w14:textId="2D95BE7A" w:rsidR="009E757C" w:rsidRPr="007D4305" w:rsidRDefault="002D7C41" w:rsidP="001D27EA">
            <w:pPr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Зачет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91B743" w14:textId="77777777" w:rsidR="002D7C41" w:rsidRPr="007D4305" w:rsidRDefault="002D7C41" w:rsidP="00B727B2">
            <w:pPr>
              <w:jc w:val="center"/>
              <w:rPr>
                <w:szCs w:val="24"/>
              </w:rPr>
            </w:pPr>
          </w:p>
        </w:tc>
      </w:tr>
    </w:tbl>
    <w:p w14:paraId="7461F93B" w14:textId="77777777" w:rsidR="003E0CED" w:rsidRPr="007D4305" w:rsidRDefault="003E0CED" w:rsidP="003E7593">
      <w:pPr>
        <w:numPr>
          <w:ilvl w:val="0"/>
          <w:numId w:val="4"/>
        </w:numPr>
        <w:rPr>
          <w:szCs w:val="24"/>
        </w:rPr>
      </w:pPr>
    </w:p>
    <w:p w14:paraId="4801429F" w14:textId="77777777" w:rsidR="002D7C41" w:rsidRPr="007D4305" w:rsidRDefault="002D7C41" w:rsidP="005E357C">
      <w:pPr>
        <w:spacing w:before="0" w:after="0"/>
        <w:rPr>
          <w:szCs w:val="24"/>
        </w:rPr>
      </w:pPr>
      <w:r w:rsidRPr="007D4305">
        <w:rPr>
          <w:b/>
          <w:szCs w:val="24"/>
        </w:rPr>
        <w:t>2.2. Структура и содержание учебных занятий</w:t>
      </w:r>
    </w:p>
    <w:p w14:paraId="73659C95" w14:textId="3B613364" w:rsidR="002D7C41" w:rsidRPr="007D4305" w:rsidRDefault="002D7C41" w:rsidP="005E357C">
      <w:pPr>
        <w:spacing w:before="0" w:after="0"/>
        <w:rPr>
          <w:szCs w:val="24"/>
        </w:rPr>
      </w:pPr>
      <w:r w:rsidRPr="007D4305">
        <w:rPr>
          <w:b/>
          <w:szCs w:val="24"/>
        </w:rPr>
        <w:t>Основной курс</w:t>
      </w:r>
      <w:r w:rsidRPr="007D4305">
        <w:rPr>
          <w:szCs w:val="24"/>
        </w:rPr>
        <w:tab/>
      </w:r>
      <w:r w:rsidR="00480B81" w:rsidRPr="007D4305">
        <w:rPr>
          <w:b/>
          <w:szCs w:val="24"/>
        </w:rPr>
        <w:t>Базовая</w:t>
      </w:r>
      <w:r w:rsidRPr="007D4305">
        <w:rPr>
          <w:b/>
          <w:szCs w:val="24"/>
        </w:rPr>
        <w:t xml:space="preserve"> часть периода обучения</w:t>
      </w:r>
      <w:r w:rsidRPr="007D4305">
        <w:rPr>
          <w:szCs w:val="24"/>
        </w:rPr>
        <w:tab/>
      </w:r>
    </w:p>
    <w:p w14:paraId="1C3503A1" w14:textId="7C5A741E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szCs w:val="24"/>
        </w:rPr>
        <w:t xml:space="preserve">Период обучения (модуль): </w:t>
      </w:r>
      <w:r w:rsidRPr="007D4305">
        <w:rPr>
          <w:b/>
          <w:szCs w:val="24"/>
        </w:rPr>
        <w:t>Любой период обучения</w:t>
      </w:r>
    </w:p>
    <w:p w14:paraId="35259DA2" w14:textId="77777777" w:rsidR="005E357C" w:rsidRPr="007D4305" w:rsidRDefault="005E357C" w:rsidP="005E357C">
      <w:pPr>
        <w:spacing w:before="0" w:after="0"/>
        <w:rPr>
          <w:i/>
          <w:szCs w:val="24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3544"/>
        <w:gridCol w:w="3373"/>
        <w:gridCol w:w="1872"/>
      </w:tblGrid>
      <w:tr w:rsidR="002D7C41" w:rsidRPr="007D4305" w14:paraId="2DA8E6D2" w14:textId="77777777" w:rsidTr="00CE3220">
        <w:tc>
          <w:tcPr>
            <w:tcW w:w="567" w:type="dxa"/>
            <w:vAlign w:val="center"/>
          </w:tcPr>
          <w:p w14:paraId="38D908F0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№ п/п</w:t>
            </w:r>
          </w:p>
        </w:tc>
        <w:tc>
          <w:tcPr>
            <w:tcW w:w="3544" w:type="dxa"/>
            <w:vAlign w:val="center"/>
          </w:tcPr>
          <w:p w14:paraId="7938A3AB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Наименование темы (раздела, части)</w:t>
            </w:r>
          </w:p>
        </w:tc>
        <w:tc>
          <w:tcPr>
            <w:tcW w:w="3373" w:type="dxa"/>
            <w:vAlign w:val="center"/>
          </w:tcPr>
          <w:p w14:paraId="0CEBD813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Вид самостоятельной работы</w:t>
            </w:r>
          </w:p>
        </w:tc>
        <w:tc>
          <w:tcPr>
            <w:tcW w:w="1872" w:type="dxa"/>
            <w:vAlign w:val="center"/>
          </w:tcPr>
          <w:p w14:paraId="4ECD1B9B" w14:textId="77777777" w:rsidR="002D7C41" w:rsidRPr="007D4305" w:rsidRDefault="002D7C41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Количество часов</w:t>
            </w:r>
          </w:p>
        </w:tc>
      </w:tr>
      <w:tr w:rsidR="00961265" w:rsidRPr="007D4305" w14:paraId="0EECF59A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43ABD424" w14:textId="533A09F3" w:rsidR="00961265" w:rsidRPr="007D4305" w:rsidRDefault="00961265" w:rsidP="00961265">
            <w:pPr>
              <w:spacing w:before="0" w:after="0"/>
              <w:rPr>
                <w:szCs w:val="24"/>
                <w:lang w:val="en-US"/>
              </w:rPr>
            </w:pPr>
            <w:r w:rsidRPr="007D4305">
              <w:rPr>
                <w:szCs w:val="24"/>
                <w:lang w:val="en-US"/>
              </w:rPr>
              <w:t>1</w:t>
            </w:r>
          </w:p>
        </w:tc>
        <w:tc>
          <w:tcPr>
            <w:tcW w:w="3544" w:type="dxa"/>
            <w:vMerge w:val="restart"/>
            <w:vAlign w:val="center"/>
          </w:tcPr>
          <w:p w14:paraId="31F6385A" w14:textId="66F2741B" w:rsidR="00961265" w:rsidRPr="007D4305" w:rsidRDefault="0096126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lang w:val="en-US"/>
              </w:rPr>
              <w:t>PEST</w:t>
            </w:r>
            <w:r w:rsidR="00CE3220" w:rsidRPr="007D4305">
              <w:t>-анализ</w:t>
            </w:r>
            <w:r w:rsidR="00231CA0">
              <w:t xml:space="preserve"> и </w:t>
            </w:r>
            <w:r w:rsidR="00CE3220" w:rsidRPr="007D4305">
              <w:t>роли бизнесменов</w:t>
            </w:r>
            <w:r w:rsidR="0053515F">
              <w:t xml:space="preserve"> (факторы производства и </w:t>
            </w:r>
            <w:r w:rsidR="0053515F">
              <w:rPr>
                <w:lang w:val="en-US"/>
              </w:rPr>
              <w:t>PEST</w:t>
            </w:r>
            <w:r w:rsidR="0053515F" w:rsidRPr="0053515F">
              <w:t>-</w:t>
            </w:r>
            <w:r w:rsidR="0053515F">
              <w:t xml:space="preserve">анализ, </w:t>
            </w:r>
            <w:r w:rsidR="00CE3220" w:rsidRPr="007D4305">
              <w:t>виды деятельности</w:t>
            </w:r>
            <w:r w:rsidR="0053515F">
              <w:t>), п</w:t>
            </w:r>
            <w:r w:rsidR="0010504A" w:rsidRPr="007D4305">
              <w:t>редприятие, организация</w:t>
            </w:r>
            <w:r w:rsidR="0053515F">
              <w:t xml:space="preserve">, </w:t>
            </w:r>
            <w:r w:rsidR="0010504A" w:rsidRPr="007D4305">
              <w:t>фирма</w:t>
            </w:r>
          </w:p>
        </w:tc>
        <w:tc>
          <w:tcPr>
            <w:tcW w:w="3373" w:type="dxa"/>
            <w:vAlign w:val="center"/>
          </w:tcPr>
          <w:p w14:paraId="4DDCB547" w14:textId="0E9E2AF6" w:rsidR="00961265" w:rsidRPr="007D4305" w:rsidRDefault="00961265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272343CE" w14:textId="4F724A6A" w:rsidR="00961265" w:rsidRPr="007D4305" w:rsidRDefault="006C7406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961265" w:rsidRPr="007D4305" w14:paraId="6FE990B9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396DE87" w14:textId="08B0C391" w:rsidR="00961265" w:rsidRPr="007D4305" w:rsidRDefault="00961265" w:rsidP="0096126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DE3A2C1" w14:textId="77777777" w:rsidR="00961265" w:rsidRPr="007D4305" w:rsidRDefault="0096126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60E7AB6A" w14:textId="6FEFD569" w:rsidR="00961265" w:rsidRPr="007D4305" w:rsidRDefault="00961265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32A7F187" w14:textId="2C5EB2E6" w:rsidR="00961265" w:rsidRPr="007D4305" w:rsidRDefault="00430DC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961265" w:rsidRPr="007D4305" w14:paraId="233DABC0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6E61EA63" w14:textId="387EA303" w:rsidR="00961265" w:rsidRPr="007D4305" w:rsidRDefault="00961265" w:rsidP="0096126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D69C86F" w14:textId="77777777" w:rsidR="00961265" w:rsidRPr="007D4305" w:rsidRDefault="0096126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E3B1687" w14:textId="1405137C" w:rsidR="00961265" w:rsidRPr="007D4305" w:rsidRDefault="00961265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5BDC0877" w14:textId="77777777" w:rsidR="00961265" w:rsidRPr="007D4305" w:rsidRDefault="0096126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2407BD" w:rsidRPr="007D4305" w14:paraId="35B72042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6C153818" w14:textId="0D7338DD" w:rsidR="002407BD" w:rsidRPr="007D4305" w:rsidRDefault="002407BD" w:rsidP="005E357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515F07A" w14:textId="0D897537" w:rsidR="002407BD" w:rsidRPr="007D4305" w:rsidRDefault="00430DC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3</w:t>
            </w:r>
          </w:p>
        </w:tc>
      </w:tr>
      <w:tr w:rsidR="00CE3220" w:rsidRPr="007D4305" w14:paraId="06CE2ADA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0FF2BB85" w14:textId="77777777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2</w:t>
            </w:r>
          </w:p>
        </w:tc>
        <w:tc>
          <w:tcPr>
            <w:tcW w:w="3544" w:type="dxa"/>
            <w:vMerge w:val="restart"/>
            <w:vAlign w:val="center"/>
          </w:tcPr>
          <w:p w14:paraId="6E109DD4" w14:textId="6E497EA0" w:rsidR="00CE3220" w:rsidRPr="007D4305" w:rsidRDefault="00CE3220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Эволюция ролей бизнесменов</w:t>
            </w:r>
            <w:r w:rsidR="0053515F">
              <w:t>, о</w:t>
            </w:r>
            <w:r w:rsidR="0010504A" w:rsidRPr="007D4305">
              <w:t>сновные средства предприятия</w:t>
            </w:r>
            <w:r w:rsidR="0053515F">
              <w:t xml:space="preserve"> (основные средства предприятия, амортизация основных средств, типы амортизации, расчет амортизации)</w:t>
            </w:r>
          </w:p>
        </w:tc>
        <w:tc>
          <w:tcPr>
            <w:tcW w:w="3373" w:type="dxa"/>
            <w:vAlign w:val="center"/>
          </w:tcPr>
          <w:p w14:paraId="0E83B6EB" w14:textId="3CB5DBF3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6E0D143C" w14:textId="2EB6DAAE" w:rsidR="00CE3220" w:rsidRPr="007D4305" w:rsidRDefault="006C7406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CE3220" w:rsidRPr="007D4305" w14:paraId="2899FBA7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2E4E93C9" w14:textId="77777777" w:rsidR="00CE3220" w:rsidRPr="007D4305" w:rsidRDefault="00CE3220" w:rsidP="005E357C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17884E67" w14:textId="77777777" w:rsidR="00CE3220" w:rsidRPr="007D4305" w:rsidRDefault="00CE3220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63348ABA" w14:textId="27C3C661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71BADC15" w14:textId="63256348" w:rsidR="00CE3220" w:rsidRPr="007D4305" w:rsidRDefault="00430DC5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CE3220" w:rsidRPr="007D4305" w14:paraId="1D433E22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6581068" w14:textId="77777777" w:rsidR="00CE3220" w:rsidRPr="007D4305" w:rsidRDefault="00CE3220" w:rsidP="005E357C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6B7A3E58" w14:textId="77777777" w:rsidR="00CE3220" w:rsidRPr="007D4305" w:rsidRDefault="00CE3220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BB6AAA2" w14:textId="1C9E4D8F" w:rsidR="00CE3220" w:rsidRPr="007D4305" w:rsidRDefault="00CE3220" w:rsidP="005E357C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9BCDBA6" w14:textId="00122250" w:rsidR="00CE3220" w:rsidRPr="007D4305" w:rsidRDefault="006C7406" w:rsidP="005E357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CE3220" w:rsidRPr="007D4305" w14:paraId="49C7B1F1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5C524590" w14:textId="3607DB8C" w:rsidR="00CE3220" w:rsidRPr="007D4305" w:rsidRDefault="00CE3220" w:rsidP="00CE3220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5B438EBC" w14:textId="73B9D097" w:rsidR="00CE3220" w:rsidRPr="007D4305" w:rsidRDefault="00430DC5" w:rsidP="00CE3220">
            <w:pPr>
              <w:spacing w:before="0" w:after="0"/>
              <w:jc w:val="center"/>
              <w:rPr>
                <w:color w:val="000000"/>
                <w:szCs w:val="24"/>
                <w:lang w:val="en-US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391395" w:rsidRPr="007D4305" w14:paraId="67CE4CE1" w14:textId="77777777" w:rsidTr="00185304">
        <w:trPr>
          <w:trHeight w:val="417"/>
        </w:trPr>
        <w:tc>
          <w:tcPr>
            <w:tcW w:w="567" w:type="dxa"/>
            <w:vMerge w:val="restart"/>
            <w:vAlign w:val="center"/>
          </w:tcPr>
          <w:p w14:paraId="37B35520" w14:textId="77777777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3</w:t>
            </w:r>
          </w:p>
        </w:tc>
        <w:tc>
          <w:tcPr>
            <w:tcW w:w="3544" w:type="dxa"/>
            <w:vMerge w:val="restart"/>
            <w:vAlign w:val="center"/>
          </w:tcPr>
          <w:p w14:paraId="75D57DFF" w14:textId="7D2FA625" w:rsidR="00391395" w:rsidRPr="007D4305" w:rsidRDefault="0039139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Оборотные средства предприятия</w:t>
            </w:r>
            <w:r w:rsidR="0053515F">
              <w:t xml:space="preserve"> (сущность и состав оборотных средств предприятия, оборачиваемость оборотных средств предприятия, потребность в оборотных средствах),</w:t>
            </w:r>
            <w:r w:rsidR="0010504A" w:rsidRPr="007D4305">
              <w:t xml:space="preserve"> </w:t>
            </w:r>
            <w:r w:rsidR="0053515F">
              <w:t>з</w:t>
            </w:r>
            <w:r w:rsidR="0010504A" w:rsidRPr="007D4305">
              <w:t>атраты предприятия</w:t>
            </w:r>
            <w:r w:rsidR="0053515F">
              <w:t xml:space="preserve"> (затраты предприятия: определение и классификация, постоянные и переменные затраты)</w:t>
            </w:r>
          </w:p>
        </w:tc>
        <w:tc>
          <w:tcPr>
            <w:tcW w:w="3373" w:type="dxa"/>
            <w:vAlign w:val="center"/>
          </w:tcPr>
          <w:p w14:paraId="1A4F8385" w14:textId="7FD059E5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77753DBC" w14:textId="0F1B2778" w:rsidR="00391395" w:rsidRPr="007D4305" w:rsidRDefault="006C7406" w:rsidP="00CE3220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71CAC1EA" w14:textId="77777777" w:rsidTr="00185304">
        <w:trPr>
          <w:trHeight w:val="283"/>
        </w:trPr>
        <w:tc>
          <w:tcPr>
            <w:tcW w:w="567" w:type="dxa"/>
            <w:vMerge/>
            <w:vAlign w:val="center"/>
          </w:tcPr>
          <w:p w14:paraId="7068500B" w14:textId="77777777" w:rsidR="00391395" w:rsidRPr="007D4305" w:rsidRDefault="00391395" w:rsidP="00CE3220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6CD39CF2" w14:textId="77777777" w:rsidR="00391395" w:rsidRPr="007D4305" w:rsidRDefault="0039139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D38DFEF" w14:textId="7715B5AD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59F39C94" w14:textId="6791E5AF" w:rsidR="00391395" w:rsidRPr="007D4305" w:rsidRDefault="00430DC5" w:rsidP="00CE3220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07DC4AD6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0A7E1A48" w14:textId="77777777" w:rsidR="00391395" w:rsidRPr="007D4305" w:rsidRDefault="00391395" w:rsidP="00CE3220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22C301C4" w14:textId="77777777" w:rsidR="00391395" w:rsidRPr="007D4305" w:rsidRDefault="00391395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E278C3A" w14:textId="16E7A80F" w:rsidR="00391395" w:rsidRPr="007D4305" w:rsidRDefault="00391395" w:rsidP="00CE3220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E3B669C" w14:textId="6E61CCDA" w:rsidR="00391395" w:rsidRPr="007D4305" w:rsidRDefault="006C7406" w:rsidP="00CE3220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2E2133B2" w14:textId="0091370E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0B0085FF" w14:textId="667E4DAB" w:rsidR="00391395" w:rsidRPr="007D4305" w:rsidRDefault="0039139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5DF9B43B" w14:textId="785B8C3C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391395" w:rsidRPr="007D4305" w14:paraId="39F76462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292FB741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4</w:t>
            </w:r>
          </w:p>
        </w:tc>
        <w:tc>
          <w:tcPr>
            <w:tcW w:w="3544" w:type="dxa"/>
            <w:vMerge w:val="restart"/>
            <w:tcBorders>
              <w:right w:val="single" w:sz="4" w:space="0" w:color="auto"/>
            </w:tcBorders>
            <w:vAlign w:val="center"/>
          </w:tcPr>
          <w:p w14:paraId="26960557" w14:textId="6EB92F21" w:rsidR="00391395" w:rsidRPr="007D4305" w:rsidRDefault="0039139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Доходы предприятия</w:t>
            </w:r>
            <w:r w:rsidR="0053515F">
              <w:t xml:space="preserve"> (финансовые результаты деятельности предприятия, показатели рентабельности, маржинальный доход, операционный рычаг)</w:t>
            </w: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6457B471" w14:textId="5B590DA6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14:paraId="13B24B17" w14:textId="07E94C92" w:rsidR="00391395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20D128C2" w14:textId="77777777" w:rsidTr="00CE3220">
        <w:trPr>
          <w:trHeight w:val="410"/>
        </w:trPr>
        <w:tc>
          <w:tcPr>
            <w:tcW w:w="567" w:type="dxa"/>
            <w:vMerge/>
            <w:vAlign w:val="center"/>
          </w:tcPr>
          <w:p w14:paraId="62D2D1D3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tcBorders>
              <w:right w:val="single" w:sz="4" w:space="0" w:color="auto"/>
            </w:tcBorders>
            <w:vAlign w:val="center"/>
          </w:tcPr>
          <w:p w14:paraId="4CC87DC5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428DBA8B" w14:textId="026D7997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523A4761" w14:textId="2E0082AE" w:rsidR="00391395" w:rsidRPr="007D4305" w:rsidRDefault="009D5C61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2E15BF2A" w14:textId="77777777" w:rsidTr="00CE3220">
        <w:trPr>
          <w:trHeight w:val="340"/>
        </w:trPr>
        <w:tc>
          <w:tcPr>
            <w:tcW w:w="567" w:type="dxa"/>
            <w:vMerge/>
            <w:vAlign w:val="center"/>
          </w:tcPr>
          <w:p w14:paraId="1315701F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tcBorders>
              <w:right w:val="single" w:sz="4" w:space="0" w:color="auto"/>
            </w:tcBorders>
            <w:vAlign w:val="center"/>
          </w:tcPr>
          <w:p w14:paraId="387B2057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tcBorders>
              <w:left w:val="single" w:sz="4" w:space="0" w:color="auto"/>
            </w:tcBorders>
            <w:vAlign w:val="center"/>
          </w:tcPr>
          <w:p w14:paraId="66948398" w14:textId="3CDE58FE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6A893DD3" w14:textId="542429AE" w:rsidR="00391395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5F0C45CB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120FE69D" w14:textId="1B54B2BF" w:rsidR="00391395" w:rsidRPr="007D4305" w:rsidRDefault="00391395" w:rsidP="00391395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070ED4F4" w14:textId="3C99CAC0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391395" w:rsidRPr="007D4305" w14:paraId="29CE7D9B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13537D3C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5</w:t>
            </w:r>
          </w:p>
        </w:tc>
        <w:tc>
          <w:tcPr>
            <w:tcW w:w="3544" w:type="dxa"/>
            <w:vMerge w:val="restart"/>
            <w:vAlign w:val="center"/>
          </w:tcPr>
          <w:p w14:paraId="04F82B83" w14:textId="01BDD0B6" w:rsidR="00391395" w:rsidRPr="007D4305" w:rsidRDefault="0039139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t>Содержание бухгалтерской отчетности</w:t>
            </w:r>
            <w:r w:rsidR="0053515F">
              <w:t>, б</w:t>
            </w:r>
            <w:r w:rsidRPr="007D4305">
              <w:t>ухгалтерский баланс</w:t>
            </w:r>
            <w:r w:rsidR="0053515F">
              <w:t xml:space="preserve"> (роль и назначение бухгалтерской отчетности, активы в бухгалтерском учете, обязательства в бухгалтерском учете, капитал в бухгалтерском </w:t>
            </w:r>
            <w:r w:rsidR="0053515F">
              <w:lastRenderedPageBreak/>
              <w:t>учете, формула бухгалтерского баланса)</w:t>
            </w:r>
          </w:p>
        </w:tc>
        <w:tc>
          <w:tcPr>
            <w:tcW w:w="3373" w:type="dxa"/>
            <w:vAlign w:val="center"/>
          </w:tcPr>
          <w:p w14:paraId="3FA9E35B" w14:textId="1B3F7A76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lastRenderedPageBreak/>
              <w:t>лекция</w:t>
            </w:r>
          </w:p>
        </w:tc>
        <w:tc>
          <w:tcPr>
            <w:tcW w:w="1872" w:type="dxa"/>
            <w:vAlign w:val="center"/>
          </w:tcPr>
          <w:p w14:paraId="7383FEAF" w14:textId="26BEBBFE" w:rsidR="00391395" w:rsidRPr="007D4305" w:rsidRDefault="00750C4B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4DD95278" w14:textId="77777777" w:rsidTr="00CE3220">
        <w:trPr>
          <w:trHeight w:val="425"/>
        </w:trPr>
        <w:tc>
          <w:tcPr>
            <w:tcW w:w="567" w:type="dxa"/>
            <w:vMerge/>
            <w:vAlign w:val="center"/>
          </w:tcPr>
          <w:p w14:paraId="71B56ADD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57D18C08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CF5F08A" w14:textId="438F17FD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2219AB9C" w14:textId="62E21EB6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391395" w:rsidRPr="007D4305" w14:paraId="11CD7614" w14:textId="77777777" w:rsidTr="00CE3220">
        <w:trPr>
          <w:trHeight w:val="340"/>
        </w:trPr>
        <w:tc>
          <w:tcPr>
            <w:tcW w:w="567" w:type="dxa"/>
            <w:vMerge/>
            <w:vAlign w:val="center"/>
          </w:tcPr>
          <w:p w14:paraId="253D946C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4673AA02" w14:textId="77777777" w:rsidR="00391395" w:rsidRPr="007D4305" w:rsidRDefault="00391395" w:rsidP="00391395">
            <w:pPr>
              <w:spacing w:before="0" w:after="0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5E4DE019" w14:textId="5E47F8C4" w:rsidR="00391395" w:rsidRPr="007D4305" w:rsidRDefault="00391395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6C9B02F6" w14:textId="1B4BD467" w:rsidR="00391395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391395" w:rsidRPr="007D4305" w14:paraId="545E540E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08E88F8B" w14:textId="7E11E58F" w:rsidR="00391395" w:rsidRPr="007D4305" w:rsidRDefault="00391395" w:rsidP="00391395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5CD78D8D" w14:textId="79F1E437" w:rsidR="00391395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5</w:t>
            </w:r>
          </w:p>
        </w:tc>
      </w:tr>
      <w:tr w:rsidR="00185304" w:rsidRPr="007D4305" w14:paraId="00B08BDD" w14:textId="77777777" w:rsidTr="00185304">
        <w:trPr>
          <w:trHeight w:val="340"/>
        </w:trPr>
        <w:tc>
          <w:tcPr>
            <w:tcW w:w="567" w:type="dxa"/>
            <w:vMerge w:val="restart"/>
            <w:vAlign w:val="center"/>
          </w:tcPr>
          <w:p w14:paraId="1237A786" w14:textId="77777777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6</w:t>
            </w:r>
          </w:p>
        </w:tc>
        <w:tc>
          <w:tcPr>
            <w:tcW w:w="3544" w:type="dxa"/>
            <w:vMerge w:val="restart"/>
            <w:vAlign w:val="center"/>
          </w:tcPr>
          <w:p w14:paraId="7C227360" w14:textId="6FE1D580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Налоги, взимаемые с бизнеса в России</w:t>
            </w:r>
            <w:r w:rsidR="0053515F">
              <w:rPr>
                <w:szCs w:val="24"/>
              </w:rPr>
              <w:t>, н</w:t>
            </w:r>
            <w:r w:rsidRPr="007D4305">
              <w:rPr>
                <w:szCs w:val="24"/>
              </w:rPr>
              <w:t>алог на прибыль</w:t>
            </w:r>
            <w:r w:rsidR="0053515F">
              <w:rPr>
                <w:szCs w:val="24"/>
              </w:rPr>
              <w:t xml:space="preserve"> (</w:t>
            </w:r>
            <w:r w:rsidR="00684B6A">
              <w:rPr>
                <w:szCs w:val="24"/>
              </w:rPr>
              <w:t>понятие налога и виды налогов, обзор систем налогообложения бизнеса в России, налог на прибыль организаций: субъект, объект и налоговая база, ставки налога на прибыль, порядок уплаты налога на прибыль), н</w:t>
            </w:r>
            <w:r w:rsidR="0010504A" w:rsidRPr="007D4305">
              <w:rPr>
                <w:szCs w:val="24"/>
              </w:rPr>
              <w:t>алог на добавленную стоимость</w:t>
            </w:r>
            <w:r w:rsidR="00684B6A">
              <w:rPr>
                <w:szCs w:val="24"/>
              </w:rPr>
              <w:t xml:space="preserve"> (НДС: субъект и объект обложения, ставки НДС, момент возникновения обязательства по НДС, условия возникновения права вычета НДС, перечисление и возмещение НДС),</w:t>
            </w:r>
            <w:r w:rsidR="0010504A" w:rsidRPr="007D4305">
              <w:rPr>
                <w:szCs w:val="24"/>
              </w:rPr>
              <w:t xml:space="preserve"> </w:t>
            </w:r>
            <w:r w:rsidR="00684B6A">
              <w:rPr>
                <w:szCs w:val="24"/>
              </w:rPr>
              <w:t>о</w:t>
            </w:r>
            <w:r w:rsidR="0010504A" w:rsidRPr="007D4305">
              <w:rPr>
                <w:szCs w:val="24"/>
              </w:rPr>
              <w:t>бязательные страховые взносы во внебюджетные фонды</w:t>
            </w:r>
            <w:r w:rsidR="00684B6A">
              <w:rPr>
                <w:szCs w:val="24"/>
              </w:rPr>
              <w:t xml:space="preserve"> (обязательные страховые взносы при начислении заработной платы, плательщики страховых взносов, объект обложения страховыми взносами, ставки и порядок расчета страховых взносов)</w:t>
            </w:r>
          </w:p>
        </w:tc>
        <w:tc>
          <w:tcPr>
            <w:tcW w:w="3373" w:type="dxa"/>
            <w:vAlign w:val="center"/>
          </w:tcPr>
          <w:p w14:paraId="50B136D0" w14:textId="4757EE6D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3990BD07" w14:textId="19565122" w:rsidR="00185304" w:rsidRPr="007D4305" w:rsidRDefault="00750C4B" w:rsidP="00391395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2</w:t>
            </w:r>
          </w:p>
        </w:tc>
      </w:tr>
      <w:tr w:rsidR="00185304" w:rsidRPr="007D4305" w14:paraId="552C5048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0FF25A5B" w14:textId="77777777" w:rsidR="00185304" w:rsidRPr="007D4305" w:rsidRDefault="00185304" w:rsidP="00391395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5F8109F5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7467EA7C" w14:textId="4BC4BC19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519B7D8C" w14:textId="61465971" w:rsidR="00185304" w:rsidRPr="007D4305" w:rsidRDefault="00430DC5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3A5B5885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2010ADA1" w14:textId="77777777" w:rsidR="00185304" w:rsidRPr="007D4305" w:rsidRDefault="00185304" w:rsidP="00391395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AE1BA4D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00B4FA63" w14:textId="68D6EEB6" w:rsidR="00185304" w:rsidRPr="007D4305" w:rsidRDefault="00185304" w:rsidP="00391395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39F65659" w14:textId="39C8769C" w:rsidR="00185304" w:rsidRPr="007D4305" w:rsidRDefault="006C7406" w:rsidP="00391395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185304" w:rsidRPr="007D4305" w14:paraId="5F6A98C2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22E0DC59" w14:textId="0FA08814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27721A60" w14:textId="0A47DAED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5</w:t>
            </w:r>
          </w:p>
        </w:tc>
      </w:tr>
      <w:tr w:rsidR="00185304" w:rsidRPr="007D4305" w14:paraId="5180734F" w14:textId="77777777" w:rsidTr="00185304">
        <w:trPr>
          <w:trHeight w:val="438"/>
        </w:trPr>
        <w:tc>
          <w:tcPr>
            <w:tcW w:w="567" w:type="dxa"/>
            <w:vMerge w:val="restart"/>
            <w:vAlign w:val="center"/>
          </w:tcPr>
          <w:p w14:paraId="5D5FB07E" w14:textId="77777777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 xml:space="preserve">7 </w:t>
            </w:r>
          </w:p>
        </w:tc>
        <w:tc>
          <w:tcPr>
            <w:tcW w:w="3544" w:type="dxa"/>
            <w:vMerge w:val="restart"/>
            <w:vAlign w:val="center"/>
          </w:tcPr>
          <w:p w14:paraId="3B02CB3C" w14:textId="2475AB00" w:rsidR="00185304" w:rsidRPr="00684B6A" w:rsidRDefault="00195467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684B6A">
              <w:rPr>
                <w:color w:val="000000"/>
                <w:szCs w:val="24"/>
              </w:rPr>
              <w:t>Маркетинговый раздел бизнес-плана</w:t>
            </w:r>
            <w:r w:rsidR="00684B6A" w:rsidRPr="00684B6A">
              <w:rPr>
                <w:color w:val="000000"/>
                <w:szCs w:val="24"/>
              </w:rPr>
              <w:t>, исследование рынка</w:t>
            </w:r>
            <w:r w:rsidR="00684B6A">
              <w:rPr>
                <w:color w:val="000000"/>
                <w:szCs w:val="24"/>
              </w:rPr>
              <w:t xml:space="preserve"> (задачи и структура маркетингового раздела бизнес-плана, определение объема спроса, </w:t>
            </w:r>
            <w:r w:rsidR="00684B6A">
              <w:rPr>
                <w:color w:val="000000"/>
                <w:szCs w:val="24"/>
                <w:lang w:val="en-US"/>
              </w:rPr>
              <w:t>SWOT</w:t>
            </w:r>
            <w:r w:rsidR="00684B6A" w:rsidRPr="00684B6A">
              <w:rPr>
                <w:color w:val="000000"/>
                <w:szCs w:val="24"/>
              </w:rPr>
              <w:t xml:space="preserve"> </w:t>
            </w:r>
            <w:r w:rsidR="00684B6A">
              <w:rPr>
                <w:color w:val="000000"/>
                <w:szCs w:val="24"/>
              </w:rPr>
              <w:t xml:space="preserve">анализ), </w:t>
            </w:r>
            <w:r w:rsidR="00684B6A" w:rsidRPr="00684B6A">
              <w:rPr>
                <w:szCs w:val="24"/>
              </w:rPr>
              <w:t>планирование рекламы и продвижения</w:t>
            </w:r>
            <w:r w:rsidR="00684B6A">
              <w:rPr>
                <w:szCs w:val="24"/>
              </w:rPr>
              <w:t xml:space="preserve"> (способы и каналы продвижения, рекламный бюджет, реклама на телевидении, реклама в интернете)</w:t>
            </w:r>
          </w:p>
        </w:tc>
        <w:tc>
          <w:tcPr>
            <w:tcW w:w="3373" w:type="dxa"/>
            <w:vAlign w:val="center"/>
          </w:tcPr>
          <w:p w14:paraId="753B8121" w14:textId="296D5303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06D5C202" w14:textId="5A6C0A66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69A33BC0" w14:textId="77777777" w:rsidTr="00185304">
        <w:trPr>
          <w:trHeight w:val="449"/>
        </w:trPr>
        <w:tc>
          <w:tcPr>
            <w:tcW w:w="567" w:type="dxa"/>
            <w:vMerge/>
            <w:vAlign w:val="center"/>
          </w:tcPr>
          <w:p w14:paraId="47D47A76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D6AD5C3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46976BF6" w14:textId="0DBE78F0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3A159934" w14:textId="68320067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62C0C999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638291D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238E1ABF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1DA4E9BB" w14:textId="24571AE6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5AA76454" w14:textId="40737F3C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185304" w:rsidRPr="007D4305" w14:paraId="5C7E44BC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5B2A10F2" w14:textId="1C9114C0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Итого за модуль</w:t>
            </w:r>
          </w:p>
        </w:tc>
        <w:tc>
          <w:tcPr>
            <w:tcW w:w="1872" w:type="dxa"/>
            <w:vAlign w:val="center"/>
          </w:tcPr>
          <w:p w14:paraId="77D90ABF" w14:textId="69D38B10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185304" w:rsidRPr="007D4305" w14:paraId="36D4DCB4" w14:textId="77777777" w:rsidTr="00185304">
        <w:trPr>
          <w:trHeight w:val="347"/>
        </w:trPr>
        <w:tc>
          <w:tcPr>
            <w:tcW w:w="567" w:type="dxa"/>
            <w:vMerge w:val="restart"/>
            <w:vAlign w:val="center"/>
          </w:tcPr>
          <w:p w14:paraId="1902DFAE" w14:textId="77777777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8</w:t>
            </w:r>
          </w:p>
        </w:tc>
        <w:tc>
          <w:tcPr>
            <w:tcW w:w="3544" w:type="dxa"/>
            <w:vMerge w:val="restart"/>
            <w:vAlign w:val="center"/>
          </w:tcPr>
          <w:p w14:paraId="1E4BDBAC" w14:textId="7BF738AD" w:rsidR="00185304" w:rsidRPr="007D4305" w:rsidRDefault="005C3807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 xml:space="preserve">Структура </w:t>
            </w:r>
            <w:r w:rsidR="00684B6A">
              <w:rPr>
                <w:color w:val="000000"/>
                <w:szCs w:val="24"/>
              </w:rPr>
              <w:t xml:space="preserve">и резюме </w:t>
            </w:r>
            <w:r w:rsidRPr="007D4305">
              <w:rPr>
                <w:color w:val="000000"/>
                <w:szCs w:val="24"/>
              </w:rPr>
              <w:t>бизнес-плана</w:t>
            </w:r>
            <w:r w:rsidR="00684B6A">
              <w:rPr>
                <w:color w:val="000000"/>
                <w:szCs w:val="24"/>
              </w:rPr>
              <w:t>, о</w:t>
            </w:r>
            <w:r w:rsidR="0010504A" w:rsidRPr="007D4305">
              <w:rPr>
                <w:szCs w:val="24"/>
              </w:rPr>
              <w:t>рганизационный, операционный</w:t>
            </w:r>
            <w:r w:rsidR="00684B6A">
              <w:rPr>
                <w:szCs w:val="24"/>
              </w:rPr>
              <w:t xml:space="preserve"> (производственный)</w:t>
            </w:r>
            <w:r w:rsidR="0010504A" w:rsidRPr="007D4305">
              <w:rPr>
                <w:szCs w:val="24"/>
              </w:rPr>
              <w:t xml:space="preserve"> и финансовый планы</w:t>
            </w:r>
            <w:r w:rsidR="00684B6A">
              <w:rPr>
                <w:szCs w:val="24"/>
              </w:rPr>
              <w:t>, ОФР и отчет о движении денежных средств</w:t>
            </w:r>
          </w:p>
        </w:tc>
        <w:tc>
          <w:tcPr>
            <w:tcW w:w="3373" w:type="dxa"/>
            <w:vAlign w:val="center"/>
          </w:tcPr>
          <w:p w14:paraId="5F371792" w14:textId="18C31136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лекция</w:t>
            </w:r>
          </w:p>
        </w:tc>
        <w:tc>
          <w:tcPr>
            <w:tcW w:w="1872" w:type="dxa"/>
            <w:vAlign w:val="center"/>
          </w:tcPr>
          <w:p w14:paraId="5F901DD2" w14:textId="5A784D8D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33288B97" w14:textId="77777777" w:rsidTr="00185304">
        <w:trPr>
          <w:trHeight w:val="390"/>
        </w:trPr>
        <w:tc>
          <w:tcPr>
            <w:tcW w:w="567" w:type="dxa"/>
            <w:vMerge/>
            <w:vAlign w:val="center"/>
          </w:tcPr>
          <w:p w14:paraId="1F23AFF2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721A67D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0FCDF81" w14:textId="2BC5FEC5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самостоятельная работа</w:t>
            </w:r>
          </w:p>
        </w:tc>
        <w:tc>
          <w:tcPr>
            <w:tcW w:w="1872" w:type="dxa"/>
            <w:vAlign w:val="center"/>
          </w:tcPr>
          <w:p w14:paraId="20172664" w14:textId="7C7D2644" w:rsidR="00185304" w:rsidRPr="007D4305" w:rsidRDefault="00430DC5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1</w:t>
            </w:r>
          </w:p>
        </w:tc>
      </w:tr>
      <w:tr w:rsidR="00185304" w:rsidRPr="007D4305" w14:paraId="4FBFCB80" w14:textId="77777777" w:rsidTr="00185304">
        <w:trPr>
          <w:trHeight w:val="340"/>
        </w:trPr>
        <w:tc>
          <w:tcPr>
            <w:tcW w:w="567" w:type="dxa"/>
            <w:vMerge/>
            <w:vAlign w:val="center"/>
          </w:tcPr>
          <w:p w14:paraId="358001B6" w14:textId="77777777" w:rsidR="00185304" w:rsidRPr="007D4305" w:rsidRDefault="00185304" w:rsidP="00185304">
            <w:pPr>
              <w:pStyle w:val="a0"/>
              <w:numPr>
                <w:ilvl w:val="0"/>
                <w:numId w:val="1"/>
              </w:numPr>
              <w:spacing w:before="0" w:after="0"/>
              <w:ind w:left="0" w:firstLine="0"/>
              <w:rPr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0ACE8580" w14:textId="77777777" w:rsidR="00185304" w:rsidRPr="007D4305" w:rsidRDefault="00185304" w:rsidP="00185304">
            <w:p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3373" w:type="dxa"/>
            <w:vAlign w:val="center"/>
          </w:tcPr>
          <w:p w14:paraId="2FE445EF" w14:textId="507899BF" w:rsidR="00185304" w:rsidRPr="007D4305" w:rsidRDefault="00185304" w:rsidP="00185304">
            <w:pPr>
              <w:spacing w:before="0" w:after="0"/>
              <w:rPr>
                <w:szCs w:val="24"/>
              </w:rPr>
            </w:pPr>
            <w:r w:rsidRPr="007D4305">
              <w:rPr>
                <w:szCs w:val="24"/>
              </w:rPr>
              <w:t>контроль освоения модуля</w:t>
            </w:r>
          </w:p>
        </w:tc>
        <w:tc>
          <w:tcPr>
            <w:tcW w:w="1872" w:type="dxa"/>
            <w:vAlign w:val="center"/>
          </w:tcPr>
          <w:p w14:paraId="635BB1C5" w14:textId="506D3104" w:rsidR="00185304" w:rsidRPr="007D4305" w:rsidRDefault="006C7406" w:rsidP="00185304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DC772C" w:rsidRPr="007D4305" w14:paraId="6ADF752B" w14:textId="77777777" w:rsidTr="00AC3836">
        <w:trPr>
          <w:trHeight w:val="340"/>
        </w:trPr>
        <w:tc>
          <w:tcPr>
            <w:tcW w:w="7484" w:type="dxa"/>
            <w:gridSpan w:val="3"/>
            <w:vAlign w:val="center"/>
          </w:tcPr>
          <w:p w14:paraId="2CB046B8" w14:textId="04D5C70C" w:rsidR="00DC772C" w:rsidRPr="007D4305" w:rsidRDefault="00DC772C" w:rsidP="00DC772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lastRenderedPageBreak/>
              <w:t>Итого за модуль</w:t>
            </w:r>
          </w:p>
        </w:tc>
        <w:tc>
          <w:tcPr>
            <w:tcW w:w="1872" w:type="dxa"/>
            <w:vAlign w:val="center"/>
          </w:tcPr>
          <w:p w14:paraId="0195CCD3" w14:textId="2DE33CBE" w:rsidR="00DC772C" w:rsidRPr="007D4305" w:rsidRDefault="00430DC5" w:rsidP="00DC772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4</w:t>
            </w:r>
          </w:p>
        </w:tc>
      </w:tr>
      <w:tr w:rsidR="00DC772C" w:rsidRPr="007D4305" w14:paraId="2D87A3C7" w14:textId="77777777" w:rsidTr="00185304">
        <w:trPr>
          <w:trHeight w:val="369"/>
        </w:trPr>
        <w:tc>
          <w:tcPr>
            <w:tcW w:w="567" w:type="dxa"/>
            <w:vAlign w:val="center"/>
          </w:tcPr>
          <w:p w14:paraId="363C50D3" w14:textId="77777777" w:rsidR="00DC772C" w:rsidRPr="007D4305" w:rsidRDefault="00DC772C" w:rsidP="00DC772C">
            <w:pPr>
              <w:pStyle w:val="a0"/>
              <w:spacing w:before="0" w:after="0"/>
              <w:ind w:left="0"/>
              <w:rPr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2F575E9" w14:textId="77777777" w:rsidR="00DC772C" w:rsidRPr="007D4305" w:rsidRDefault="00DC772C" w:rsidP="00DC772C">
            <w:pPr>
              <w:spacing w:before="0" w:after="0"/>
              <w:jc w:val="center"/>
              <w:rPr>
                <w:szCs w:val="24"/>
              </w:rPr>
            </w:pPr>
            <w:r w:rsidRPr="007D4305">
              <w:rPr>
                <w:szCs w:val="24"/>
              </w:rPr>
              <w:t>Промежуточная аттестация</w:t>
            </w:r>
          </w:p>
        </w:tc>
        <w:tc>
          <w:tcPr>
            <w:tcW w:w="3373" w:type="dxa"/>
            <w:vAlign w:val="center"/>
          </w:tcPr>
          <w:p w14:paraId="5DB93B84" w14:textId="77777777" w:rsidR="00DC772C" w:rsidRPr="007D4305" w:rsidRDefault="00DC772C" w:rsidP="00DC772C">
            <w:pPr>
              <w:spacing w:before="0" w:after="0"/>
              <w:rPr>
                <w:szCs w:val="24"/>
              </w:rPr>
            </w:pPr>
          </w:p>
        </w:tc>
        <w:tc>
          <w:tcPr>
            <w:tcW w:w="1872" w:type="dxa"/>
            <w:vAlign w:val="center"/>
          </w:tcPr>
          <w:p w14:paraId="262D28EC" w14:textId="40822895" w:rsidR="00DC772C" w:rsidRPr="007D4305" w:rsidRDefault="006C7406" w:rsidP="00DC772C">
            <w:pPr>
              <w:spacing w:before="0" w:after="0"/>
              <w:jc w:val="center"/>
              <w:rPr>
                <w:color w:val="000000"/>
                <w:szCs w:val="24"/>
              </w:rPr>
            </w:pPr>
            <w:r w:rsidRPr="007D4305">
              <w:rPr>
                <w:color w:val="000000"/>
                <w:szCs w:val="24"/>
              </w:rPr>
              <w:t>2</w:t>
            </w:r>
          </w:p>
        </w:tc>
      </w:tr>
      <w:tr w:rsidR="00DC772C" w:rsidRPr="007D4305" w14:paraId="516F4DCE" w14:textId="77777777" w:rsidTr="00185304">
        <w:trPr>
          <w:trHeight w:val="275"/>
        </w:trPr>
        <w:tc>
          <w:tcPr>
            <w:tcW w:w="567" w:type="dxa"/>
            <w:vAlign w:val="center"/>
          </w:tcPr>
          <w:p w14:paraId="47A2CC0E" w14:textId="77777777" w:rsidR="00DC772C" w:rsidRPr="007D4305" w:rsidRDefault="00DC772C" w:rsidP="00DC772C">
            <w:pPr>
              <w:pStyle w:val="a0"/>
              <w:spacing w:before="0" w:after="0"/>
              <w:ind w:left="0"/>
              <w:rPr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B7B08DB" w14:textId="70AD9E07" w:rsidR="00DC772C" w:rsidRPr="007D4305" w:rsidRDefault="00DC772C" w:rsidP="00DC772C">
            <w:pPr>
              <w:spacing w:before="0" w:after="0"/>
              <w:jc w:val="center"/>
              <w:rPr>
                <w:b/>
                <w:szCs w:val="24"/>
              </w:rPr>
            </w:pPr>
            <w:r w:rsidRPr="007D4305">
              <w:rPr>
                <w:b/>
                <w:szCs w:val="24"/>
              </w:rPr>
              <w:t>ВСЕГО</w:t>
            </w:r>
          </w:p>
        </w:tc>
        <w:tc>
          <w:tcPr>
            <w:tcW w:w="3373" w:type="dxa"/>
            <w:vAlign w:val="center"/>
          </w:tcPr>
          <w:p w14:paraId="4A0F963F" w14:textId="77777777" w:rsidR="00DC772C" w:rsidRPr="007D4305" w:rsidRDefault="00DC772C" w:rsidP="00DC772C">
            <w:pPr>
              <w:spacing w:before="0" w:after="0"/>
              <w:rPr>
                <w:szCs w:val="24"/>
              </w:rPr>
            </w:pPr>
          </w:p>
        </w:tc>
        <w:tc>
          <w:tcPr>
            <w:tcW w:w="1872" w:type="dxa"/>
            <w:vAlign w:val="center"/>
          </w:tcPr>
          <w:p w14:paraId="5303BCD0" w14:textId="350D487F" w:rsidR="00DC772C" w:rsidRPr="007D4305" w:rsidRDefault="00430DC5" w:rsidP="00DC772C">
            <w:pPr>
              <w:spacing w:before="0" w:after="0"/>
              <w:jc w:val="center"/>
              <w:rPr>
                <w:b/>
                <w:color w:val="000000"/>
                <w:szCs w:val="24"/>
              </w:rPr>
            </w:pPr>
            <w:r w:rsidRPr="007D4305">
              <w:rPr>
                <w:b/>
                <w:color w:val="000000"/>
                <w:szCs w:val="24"/>
              </w:rPr>
              <w:t>36</w:t>
            </w:r>
          </w:p>
        </w:tc>
      </w:tr>
    </w:tbl>
    <w:p w14:paraId="328840E1" w14:textId="77777777" w:rsidR="002D7C41" w:rsidRPr="007D4305" w:rsidRDefault="002D7C41" w:rsidP="005E357C">
      <w:pPr>
        <w:spacing w:before="0" w:after="0"/>
        <w:rPr>
          <w:szCs w:val="24"/>
        </w:rPr>
      </w:pPr>
    </w:p>
    <w:p w14:paraId="302DD314" w14:textId="77777777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Раздел 3.</w:t>
      </w:r>
      <w:r w:rsidRPr="007D4305">
        <w:rPr>
          <w:b/>
          <w:szCs w:val="24"/>
        </w:rPr>
        <w:tab/>
        <w:t>Обеспечение учебных занятий</w:t>
      </w:r>
    </w:p>
    <w:p w14:paraId="690769D9" w14:textId="14A54D3C" w:rsidR="002D7C41" w:rsidRPr="007D4305" w:rsidRDefault="002D7C41" w:rsidP="005E357C">
      <w:pPr>
        <w:spacing w:before="0" w:after="0"/>
        <w:rPr>
          <w:szCs w:val="24"/>
        </w:rPr>
      </w:pPr>
      <w:r w:rsidRPr="007D4305">
        <w:rPr>
          <w:b/>
          <w:szCs w:val="24"/>
        </w:rPr>
        <w:t>3.1.</w:t>
      </w:r>
      <w:r w:rsidRPr="007D4305">
        <w:rPr>
          <w:b/>
          <w:szCs w:val="24"/>
        </w:rPr>
        <w:tab/>
      </w:r>
      <w:r w:rsidR="004D6762" w:rsidRPr="007D4305">
        <w:rPr>
          <w:b/>
        </w:rPr>
        <w:t>Методическое обеспечение</w:t>
      </w:r>
    </w:p>
    <w:p w14:paraId="5C74A3E4" w14:textId="66A82B0F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3.1.1</w:t>
      </w:r>
      <w:r w:rsidRPr="007D4305">
        <w:rPr>
          <w:b/>
          <w:szCs w:val="24"/>
        </w:rPr>
        <w:tab/>
        <w:t>Методические указания по освоению дисциплины</w:t>
      </w:r>
    </w:p>
    <w:p w14:paraId="0A3B34A2" w14:textId="3B463E72" w:rsidR="004D6762" w:rsidRPr="007D4305" w:rsidRDefault="004D6762" w:rsidP="005E357C">
      <w:pPr>
        <w:spacing w:before="0" w:after="0"/>
        <w:ind w:firstLine="709"/>
      </w:pPr>
      <w:r w:rsidRPr="007D4305">
        <w:t xml:space="preserve">Обучающийся автоматически зачисляется на образовательную платформу и на </w:t>
      </w:r>
      <w:r w:rsidRPr="007D4305">
        <w:rPr>
          <w:color w:val="333333"/>
        </w:rPr>
        <w:t>онлайн-</w:t>
      </w:r>
      <w:r w:rsidR="005E357C" w:rsidRPr="007D4305">
        <w:t>курс</w:t>
      </w:r>
      <w:r w:rsidRPr="007D4305">
        <w:t>.</w:t>
      </w:r>
      <w:r w:rsidR="004256D1" w:rsidRPr="007D4305">
        <w:t xml:space="preserve"> </w:t>
      </w:r>
      <w:r w:rsidRPr="007D4305">
        <w:t>Освоение онлайн-</w:t>
      </w:r>
      <w:r w:rsidR="004256D1" w:rsidRPr="007D4305">
        <w:t>дисциплины</w:t>
      </w:r>
      <w:r w:rsidRPr="007D4305">
        <w:t xml:space="preserve"> возможно только с корпоративной почты @student.spbu.ru. </w:t>
      </w:r>
    </w:p>
    <w:p w14:paraId="1C5EDD95" w14:textId="77777777" w:rsidR="004D6762" w:rsidRPr="007D4305" w:rsidRDefault="004D6762" w:rsidP="005E357C">
      <w:pPr>
        <w:spacing w:before="0" w:after="0"/>
        <w:ind w:firstLine="709"/>
      </w:pPr>
      <w:r w:rsidRPr="007D4305">
        <w:t>Обучающемуся необходимо войти на курс, используя логин выданной корпоративной электронной почты (</w:t>
      </w:r>
      <w:hyperlink r:id="rId7" w:history="1">
        <w:r w:rsidRPr="007D4305">
          <w:rPr>
            <w:rStyle w:val="a8"/>
            <w:color w:val="auto"/>
          </w:rPr>
          <w:t>stXXXXXX@student.spbu.ru</w:t>
        </w:r>
      </w:hyperlink>
      <w:r w:rsidRPr="007D4305">
        <w:t>) по следующей инструкции:</w:t>
      </w:r>
    </w:p>
    <w:p w14:paraId="7E674F7A" w14:textId="28E467C8" w:rsidR="004D6762" w:rsidRPr="007D4305" w:rsidRDefault="004D6762" w:rsidP="005E357C">
      <w:pPr>
        <w:spacing w:before="0" w:after="0"/>
        <w:ind w:firstLine="709"/>
      </w:pPr>
      <w:r w:rsidRPr="007D4305">
        <w:t xml:space="preserve">1. </w:t>
      </w:r>
      <w:r w:rsidR="004256D1" w:rsidRPr="007D4305">
        <w:t>в</w:t>
      </w:r>
      <w:r w:rsidRPr="007D4305">
        <w:t>ойти на платформу по ссылке, указанной в расписании</w:t>
      </w:r>
      <w:r w:rsidR="004256D1" w:rsidRPr="007D4305">
        <w:t>;</w:t>
      </w:r>
    </w:p>
    <w:p w14:paraId="5C60FDEB" w14:textId="68B00904" w:rsidR="004D6762" w:rsidRPr="007D4305" w:rsidRDefault="004D6762" w:rsidP="005E357C">
      <w:pPr>
        <w:spacing w:before="0" w:after="0"/>
        <w:ind w:firstLine="709"/>
      </w:pPr>
      <w:r w:rsidRPr="007D4305">
        <w:t xml:space="preserve">2. </w:t>
      </w:r>
      <w:r w:rsidR="004256D1" w:rsidRPr="007D4305">
        <w:t>н</w:t>
      </w:r>
      <w:r w:rsidRPr="007D4305">
        <w:t>ажать «забыли пароль» и указать адрес своей корпоративной почты, на адрес которой придет ссылка-инструкция по восстановлению пароля</w:t>
      </w:r>
      <w:r w:rsidR="004256D1" w:rsidRPr="007D4305">
        <w:t>;</w:t>
      </w:r>
    </w:p>
    <w:p w14:paraId="0FFA114B" w14:textId="4EBD9D59" w:rsidR="004D6762" w:rsidRPr="007D4305" w:rsidRDefault="004D6762" w:rsidP="005E357C">
      <w:pPr>
        <w:spacing w:before="0" w:after="0"/>
        <w:ind w:firstLine="709"/>
      </w:pPr>
      <w:r w:rsidRPr="007D4305">
        <w:t xml:space="preserve">3. </w:t>
      </w:r>
      <w:r w:rsidR="004256D1" w:rsidRPr="007D4305">
        <w:t>в</w:t>
      </w:r>
      <w:r w:rsidRPr="007D4305">
        <w:t xml:space="preserve"> личном кабинете открыть вкладку «Мои курсы», в которой представлен перечень тех онлайн-курсов, которые указаны в расписании, с указанием группы</w:t>
      </w:r>
      <w:r w:rsidR="004256D1" w:rsidRPr="007D4305">
        <w:t>;</w:t>
      </w:r>
    </w:p>
    <w:p w14:paraId="07761376" w14:textId="49B99C12" w:rsidR="004D6762" w:rsidRPr="007D4305" w:rsidRDefault="004D6762" w:rsidP="005E357C">
      <w:pPr>
        <w:spacing w:before="0" w:after="0"/>
        <w:ind w:firstLine="709"/>
      </w:pPr>
      <w:r w:rsidRPr="007D4305">
        <w:t xml:space="preserve">4. </w:t>
      </w:r>
      <w:r w:rsidR="004256D1" w:rsidRPr="007D4305">
        <w:t>н</w:t>
      </w:r>
      <w:r w:rsidRPr="007D4305">
        <w:t>ажать «Перейти к материалам курса».</w:t>
      </w:r>
    </w:p>
    <w:p w14:paraId="57D54598" w14:textId="77777777" w:rsidR="004D6762" w:rsidRPr="007D4305" w:rsidRDefault="004D6762" w:rsidP="005E357C">
      <w:pPr>
        <w:spacing w:before="0" w:after="0"/>
        <w:ind w:firstLine="709"/>
      </w:pPr>
      <w:r w:rsidRPr="007D4305">
        <w:t>Обучающийся должен:</w:t>
      </w:r>
    </w:p>
    <w:p w14:paraId="2BDBCD1C" w14:textId="77777777" w:rsidR="004D6762" w:rsidRPr="007D4305" w:rsidRDefault="004D6762" w:rsidP="005E357C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 w:rsidRPr="007D4305">
        <w:rPr>
          <w:rFonts w:eastAsia="Times New Roman"/>
          <w:szCs w:val="24"/>
          <w:lang w:eastAsia="ru-RU"/>
        </w:rPr>
        <w:t>ознакомиться со всеми инструкциями, данными в онлайн-курсе;</w:t>
      </w:r>
    </w:p>
    <w:p w14:paraId="2A586C70" w14:textId="77777777" w:rsidR="004D6762" w:rsidRPr="007D4305" w:rsidRDefault="004D6762" w:rsidP="005E357C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 w:rsidRPr="007D4305">
        <w:rPr>
          <w:rFonts w:eastAsia="Times New Roman"/>
          <w:szCs w:val="24"/>
          <w:lang w:eastAsia="ru-RU"/>
        </w:rPr>
        <w:t>регулярно посещать личный кабинет на платформе, где размещен онлайн-курс;</w:t>
      </w:r>
    </w:p>
    <w:p w14:paraId="1D44C02F" w14:textId="77777777" w:rsidR="004D6762" w:rsidRPr="007D4305" w:rsidRDefault="004D6762" w:rsidP="005E357C">
      <w:pPr>
        <w:pStyle w:val="a0"/>
        <w:numPr>
          <w:ilvl w:val="0"/>
          <w:numId w:val="5"/>
        </w:numPr>
        <w:shd w:val="clear" w:color="auto" w:fill="FFFFFF"/>
        <w:spacing w:before="0" w:after="0"/>
        <w:ind w:left="426" w:hanging="363"/>
        <w:contextualSpacing/>
        <w:rPr>
          <w:rFonts w:eastAsia="Times New Roman"/>
          <w:szCs w:val="24"/>
          <w:lang w:eastAsia="ru-RU"/>
        </w:rPr>
      </w:pPr>
      <w:r w:rsidRPr="007D4305">
        <w:rPr>
          <w:rFonts w:eastAsia="Times New Roman"/>
          <w:szCs w:val="24"/>
          <w:lang w:eastAsia="ru-RU"/>
        </w:rPr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14:paraId="718D8717" w14:textId="77777777" w:rsidR="004D6762" w:rsidRPr="007D4305" w:rsidRDefault="004D6762" w:rsidP="005E357C">
      <w:pPr>
        <w:shd w:val="clear" w:color="auto" w:fill="FFFFFF"/>
        <w:spacing w:before="0" w:after="0"/>
        <w:ind w:firstLine="709"/>
        <w:rPr>
          <w:rFonts w:eastAsia="Times New Roman"/>
          <w:lang w:eastAsia="ru-RU"/>
        </w:rPr>
      </w:pPr>
      <w:r w:rsidRPr="007D4305"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14:paraId="6098864B" w14:textId="213A26E8" w:rsidR="004D6762" w:rsidRPr="007D4305" w:rsidRDefault="004D6762" w:rsidP="005E357C">
      <w:pPr>
        <w:spacing w:before="0" w:after="0"/>
        <w:ind w:firstLine="709"/>
      </w:pPr>
      <w:r w:rsidRPr="007D4305">
        <w:t>Обучающийся проверяет свою успеваемость в разделе «Прогресс».</w:t>
      </w:r>
    </w:p>
    <w:p w14:paraId="4EF34B9A" w14:textId="77777777" w:rsidR="005E357C" w:rsidRPr="007D4305" w:rsidRDefault="005E357C" w:rsidP="00077FBF">
      <w:pPr>
        <w:spacing w:before="0" w:after="0"/>
        <w:rPr>
          <w:szCs w:val="24"/>
        </w:rPr>
      </w:pPr>
    </w:p>
    <w:p w14:paraId="0A17D9CB" w14:textId="77777777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3.1.2</w:t>
      </w:r>
      <w:r w:rsidRPr="007D4305">
        <w:rPr>
          <w:b/>
          <w:szCs w:val="24"/>
        </w:rPr>
        <w:tab/>
        <w:t>Методическое обеспечение самостоятельной работы</w:t>
      </w:r>
    </w:p>
    <w:p w14:paraId="131E8E43" w14:textId="1139B9B0" w:rsidR="004D6762" w:rsidRPr="007D4305" w:rsidRDefault="004D6762" w:rsidP="00481127">
      <w:pPr>
        <w:spacing w:before="0" w:after="0"/>
        <w:ind w:firstLine="708"/>
      </w:pPr>
      <w:r w:rsidRPr="007D4305">
        <w:t xml:space="preserve">Освоение курса осуществляется в процессе </w:t>
      </w:r>
      <w:proofErr w:type="spellStart"/>
      <w:r w:rsidRPr="007D4305">
        <w:t>аудивизуального</w:t>
      </w:r>
      <w:proofErr w:type="spellEnd"/>
      <w:r w:rsidRPr="007D4305">
        <w:t xml:space="preserve"> знакомства с содержанием онлайн-лекций и систематической самостоятельной работы, подразумевающей тщательное изучение содержания.</w:t>
      </w:r>
      <w:r w:rsidR="00481127" w:rsidRPr="007D4305">
        <w:t xml:space="preserve"> </w:t>
      </w:r>
      <w:r w:rsidRPr="007D4305">
        <w:t xml:space="preserve">Методическое обеспечение самостоятельной работы включает в себя </w:t>
      </w:r>
      <w:r w:rsidR="004D1BEB" w:rsidRPr="007D4305">
        <w:t xml:space="preserve">проверочные задания, а также </w:t>
      </w:r>
      <w:r w:rsidRPr="007D4305">
        <w:t>дополнительные материалы, размещенные к каждому модулю</w:t>
      </w:r>
      <w:r w:rsidR="004D1BEB" w:rsidRPr="007D4305">
        <w:rPr>
          <w:szCs w:val="24"/>
        </w:rPr>
        <w:t xml:space="preserve"> на платформе «Открытое образование».</w:t>
      </w:r>
      <w:r w:rsidR="00481127" w:rsidRPr="007D4305">
        <w:rPr>
          <w:szCs w:val="24"/>
        </w:rPr>
        <w:t xml:space="preserve"> </w:t>
      </w:r>
    </w:p>
    <w:p w14:paraId="6D9F75DC" w14:textId="77777777" w:rsidR="00251011" w:rsidRPr="007D4305" w:rsidRDefault="00251011" w:rsidP="005E357C">
      <w:pPr>
        <w:spacing w:before="0" w:after="0"/>
        <w:rPr>
          <w:szCs w:val="24"/>
        </w:rPr>
      </w:pPr>
    </w:p>
    <w:p w14:paraId="63A9CF9F" w14:textId="77777777" w:rsidR="002D7C41" w:rsidRPr="007D4305" w:rsidRDefault="002D7C41" w:rsidP="005E357C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3.1.3</w:t>
      </w:r>
      <w:r w:rsidRPr="007D4305">
        <w:rPr>
          <w:b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DB86883" w14:textId="77777777" w:rsidR="00355B24" w:rsidRDefault="00355B24" w:rsidP="005E357C">
      <w:pPr>
        <w:spacing w:before="0" w:after="0"/>
        <w:ind w:firstLine="709"/>
        <w:rPr>
          <w:rStyle w:val="pre"/>
        </w:rPr>
      </w:pPr>
      <w:r>
        <w:rPr>
          <w:rStyle w:val="pre"/>
        </w:rPr>
        <w:t xml:space="preserve"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 </w:t>
      </w:r>
    </w:p>
    <w:p w14:paraId="2B9DDA9F" w14:textId="77777777" w:rsidR="00355B24" w:rsidRDefault="00355B24" w:rsidP="005E357C">
      <w:pPr>
        <w:spacing w:before="0" w:after="0"/>
        <w:ind w:firstLine="709"/>
        <w:rPr>
          <w:rStyle w:val="pre"/>
        </w:rPr>
      </w:pPr>
      <w:r>
        <w:rPr>
          <w:rStyle w:val="pre"/>
        </w:rPr>
        <w:t xml:space="preserve">Учет успеваемости обучающихся производится централизованно и передается в Учебное управление. </w:t>
      </w:r>
    </w:p>
    <w:p w14:paraId="56D35674" w14:textId="77777777" w:rsidR="00355B24" w:rsidRDefault="00355B24" w:rsidP="005E357C">
      <w:pPr>
        <w:spacing w:before="0" w:after="0"/>
        <w:ind w:firstLine="709"/>
        <w:rPr>
          <w:rStyle w:val="pre"/>
        </w:rPr>
      </w:pPr>
      <w:r>
        <w:rPr>
          <w:rStyle w:val="pre"/>
        </w:rPr>
        <w:t xml:space="preserve">Промежуточная аттестация по дисциплине является обязательной. </w:t>
      </w:r>
    </w:p>
    <w:p w14:paraId="76A03EB0" w14:textId="77777777" w:rsidR="00D00BDA" w:rsidRDefault="00D00BDA" w:rsidP="00D00BDA">
      <w:pPr>
        <w:spacing w:before="0" w:after="0"/>
        <w:ind w:firstLine="709"/>
      </w:pPr>
      <w:r w:rsidRPr="00BB0730">
        <w:t xml:space="preserve">Итоговая аттестация </w:t>
      </w:r>
      <w:r>
        <w:t xml:space="preserve">может </w:t>
      </w:r>
      <w:r w:rsidRPr="00BB0730">
        <w:t>проводит</w:t>
      </w:r>
      <w:r>
        <w:t>ь</w:t>
      </w:r>
      <w:r w:rsidRPr="00BB0730">
        <w:t>ся в очном (оффлайн)</w:t>
      </w:r>
      <w:r>
        <w:t xml:space="preserve"> или онлайн</w:t>
      </w:r>
      <w:r w:rsidRPr="00BB0730">
        <w:t xml:space="preserve"> формате. </w:t>
      </w:r>
    </w:p>
    <w:p w14:paraId="7C91EF94" w14:textId="77777777" w:rsidR="00D00BDA" w:rsidRDefault="00D00BDA" w:rsidP="00D00BDA">
      <w:pPr>
        <w:spacing w:before="0" w:after="0"/>
        <w:ind w:firstLine="709"/>
      </w:pPr>
      <w:r w:rsidRPr="00BB0730">
        <w:t xml:space="preserve">Допуск к промежуточной аттестации: не менее 40 % за выполнение оцениваемых контрольных заданий (КЗ) по курсу (подсчет автоматический). </w:t>
      </w:r>
    </w:p>
    <w:p w14:paraId="05A0F489" w14:textId="77777777" w:rsidR="00D00BDA" w:rsidRDefault="00D00BDA" w:rsidP="00D00BDA">
      <w:pPr>
        <w:spacing w:before="0" w:after="0"/>
        <w:ind w:firstLine="709"/>
      </w:pPr>
      <w:r w:rsidRPr="00BB0730">
        <w:t xml:space="preserve">Оценка «зачтено» выставляется при условии выполнения обучающимся итогового теста не менее чем на </w:t>
      </w:r>
      <w:r>
        <w:t>5</w:t>
      </w:r>
      <w:r w:rsidRPr="00BB0730">
        <w:t>0 % или 180 баллов.</w:t>
      </w:r>
      <w:r w:rsidRPr="00551EA9">
        <w:t xml:space="preserve"> </w:t>
      </w:r>
    </w:p>
    <w:p w14:paraId="0AD1D150" w14:textId="77777777" w:rsidR="00D00BDA" w:rsidRDefault="00D00BDA" w:rsidP="00D00BDA">
      <w:pPr>
        <w:spacing w:before="0" w:after="0"/>
        <w:ind w:firstLine="708"/>
      </w:pPr>
      <w:r w:rsidRPr="00BB0730">
        <w:t>Для выполнения тестового задания отводится до 45 минут (1 академический час).</w:t>
      </w:r>
    </w:p>
    <w:p w14:paraId="2E579D9D" w14:textId="77777777" w:rsidR="00D00BDA" w:rsidRPr="00E73B47" w:rsidRDefault="00D00BDA" w:rsidP="00D00BDA">
      <w:pPr>
        <w:rPr>
          <w:b/>
          <w:bCs/>
        </w:rPr>
      </w:pPr>
      <w:r>
        <w:rPr>
          <w:b/>
          <w:bCs/>
        </w:rPr>
        <w:lastRenderedPageBreak/>
        <w:t xml:space="preserve">Соответствие оценки СПбГУ и оценки </w:t>
      </w:r>
      <w:r>
        <w:rPr>
          <w:b/>
          <w:bCs/>
          <w:lang w:val="en-US"/>
        </w:rPr>
        <w:t>ECTS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1"/>
        <w:gridCol w:w="2496"/>
        <w:gridCol w:w="2419"/>
        <w:gridCol w:w="2114"/>
      </w:tblGrid>
      <w:tr w:rsidR="00D00BDA" w14:paraId="025C68AC" w14:textId="77777777" w:rsidTr="000364C1">
        <w:tc>
          <w:tcPr>
            <w:tcW w:w="2541" w:type="dxa"/>
          </w:tcPr>
          <w:p w14:paraId="724668AC" w14:textId="77777777" w:rsidR="00D00BDA" w:rsidRPr="00E73B47" w:rsidRDefault="00D00BDA" w:rsidP="000364C1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Итоговый процент выполнения, %</w:t>
            </w:r>
          </w:p>
        </w:tc>
        <w:tc>
          <w:tcPr>
            <w:tcW w:w="2496" w:type="dxa"/>
          </w:tcPr>
          <w:p w14:paraId="122A8A1F" w14:textId="77777777" w:rsidR="00D00BDA" w:rsidRPr="00E73B47" w:rsidRDefault="00D00BDA" w:rsidP="000364C1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Оценка СПбГУ при проведении зачета</w:t>
            </w:r>
          </w:p>
        </w:tc>
        <w:tc>
          <w:tcPr>
            <w:tcW w:w="2419" w:type="dxa"/>
          </w:tcPr>
          <w:p w14:paraId="05016F81" w14:textId="77777777" w:rsidR="00D00BDA" w:rsidRPr="00E73B47" w:rsidRDefault="00D00BDA" w:rsidP="000364C1">
            <w:pPr>
              <w:spacing w:before="0"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Оценки </w:t>
            </w:r>
            <w:r>
              <w:rPr>
                <w:b/>
                <w:bCs/>
                <w:lang w:val="en-US"/>
              </w:rPr>
              <w:t>ECTS</w:t>
            </w:r>
          </w:p>
        </w:tc>
        <w:tc>
          <w:tcPr>
            <w:tcW w:w="2114" w:type="dxa"/>
          </w:tcPr>
          <w:p w14:paraId="231F49BC" w14:textId="77777777" w:rsidR="00D00BDA" w:rsidRPr="00612F79" w:rsidRDefault="00D00BDA" w:rsidP="000364C1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Балл</w:t>
            </w:r>
          </w:p>
        </w:tc>
      </w:tr>
      <w:tr w:rsidR="00D00BDA" w14:paraId="1EB13BE1" w14:textId="77777777" w:rsidTr="000364C1">
        <w:tc>
          <w:tcPr>
            <w:tcW w:w="2541" w:type="dxa"/>
          </w:tcPr>
          <w:p w14:paraId="2E284AE1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90-100</w:t>
            </w:r>
          </w:p>
        </w:tc>
        <w:tc>
          <w:tcPr>
            <w:tcW w:w="2496" w:type="dxa"/>
          </w:tcPr>
          <w:p w14:paraId="5ACD5CA6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13684504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 w:rsidRPr="00612F79">
              <w:rPr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2114" w:type="dxa"/>
          </w:tcPr>
          <w:p w14:paraId="222C75D5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612F79">
              <w:rPr>
                <w:bCs/>
                <w:sz w:val="20"/>
                <w:szCs w:val="20"/>
              </w:rPr>
              <w:t>5,0</w:t>
            </w:r>
          </w:p>
        </w:tc>
      </w:tr>
      <w:tr w:rsidR="00D00BDA" w14:paraId="61FB05C2" w14:textId="77777777" w:rsidTr="000364C1">
        <w:tc>
          <w:tcPr>
            <w:tcW w:w="2541" w:type="dxa"/>
          </w:tcPr>
          <w:p w14:paraId="1052F5DE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80-89</w:t>
            </w:r>
          </w:p>
        </w:tc>
        <w:tc>
          <w:tcPr>
            <w:tcW w:w="2496" w:type="dxa"/>
          </w:tcPr>
          <w:p w14:paraId="59AEF1EE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27841EB7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2114" w:type="dxa"/>
          </w:tcPr>
          <w:p w14:paraId="129B1180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4,5</w:t>
            </w:r>
          </w:p>
        </w:tc>
      </w:tr>
      <w:tr w:rsidR="00D00BDA" w14:paraId="509244F5" w14:textId="77777777" w:rsidTr="000364C1">
        <w:tc>
          <w:tcPr>
            <w:tcW w:w="2541" w:type="dxa"/>
          </w:tcPr>
          <w:p w14:paraId="7618CE65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70-79</w:t>
            </w:r>
          </w:p>
        </w:tc>
        <w:tc>
          <w:tcPr>
            <w:tcW w:w="2496" w:type="dxa"/>
          </w:tcPr>
          <w:p w14:paraId="30B3009D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5E2B4D8B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2114" w:type="dxa"/>
          </w:tcPr>
          <w:p w14:paraId="3E4AA46A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4,0</w:t>
            </w:r>
          </w:p>
        </w:tc>
      </w:tr>
      <w:tr w:rsidR="00D00BDA" w14:paraId="2097F99F" w14:textId="77777777" w:rsidTr="000364C1">
        <w:tc>
          <w:tcPr>
            <w:tcW w:w="2541" w:type="dxa"/>
          </w:tcPr>
          <w:p w14:paraId="166C4BAA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61-69</w:t>
            </w:r>
          </w:p>
        </w:tc>
        <w:tc>
          <w:tcPr>
            <w:tcW w:w="2496" w:type="dxa"/>
          </w:tcPr>
          <w:p w14:paraId="539F785F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27D9B685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2114" w:type="dxa"/>
          </w:tcPr>
          <w:p w14:paraId="663BD645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3,5</w:t>
            </w:r>
          </w:p>
        </w:tc>
      </w:tr>
      <w:tr w:rsidR="00D00BDA" w14:paraId="59FDAD9E" w14:textId="77777777" w:rsidTr="000364C1">
        <w:tc>
          <w:tcPr>
            <w:tcW w:w="2541" w:type="dxa"/>
          </w:tcPr>
          <w:p w14:paraId="01501977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50-60</w:t>
            </w:r>
          </w:p>
        </w:tc>
        <w:tc>
          <w:tcPr>
            <w:tcW w:w="2496" w:type="dxa"/>
          </w:tcPr>
          <w:p w14:paraId="78ED8F64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зачтено</w:t>
            </w:r>
          </w:p>
        </w:tc>
        <w:tc>
          <w:tcPr>
            <w:tcW w:w="2419" w:type="dxa"/>
          </w:tcPr>
          <w:p w14:paraId="4CA2F321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2114" w:type="dxa"/>
          </w:tcPr>
          <w:p w14:paraId="22560B56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3,0</w:t>
            </w:r>
          </w:p>
        </w:tc>
      </w:tr>
      <w:tr w:rsidR="00D00BDA" w14:paraId="1992EF60" w14:textId="77777777" w:rsidTr="000364C1">
        <w:tc>
          <w:tcPr>
            <w:tcW w:w="2541" w:type="dxa"/>
          </w:tcPr>
          <w:p w14:paraId="73FA7C42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менее 50</w:t>
            </w:r>
          </w:p>
        </w:tc>
        <w:tc>
          <w:tcPr>
            <w:tcW w:w="2496" w:type="dxa"/>
          </w:tcPr>
          <w:p w14:paraId="6B7DE576" w14:textId="77777777" w:rsidR="00D00BDA" w:rsidRPr="00E73B47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 w:rsidRPr="00E73B47">
              <w:rPr>
                <w:bCs/>
                <w:sz w:val="20"/>
                <w:szCs w:val="20"/>
              </w:rPr>
              <w:t>не зачтено</w:t>
            </w:r>
          </w:p>
        </w:tc>
        <w:tc>
          <w:tcPr>
            <w:tcW w:w="2419" w:type="dxa"/>
          </w:tcPr>
          <w:p w14:paraId="57D8D8E0" w14:textId="77777777" w:rsidR="00D00BDA" w:rsidRPr="003A39CD" w:rsidRDefault="00D00BDA" w:rsidP="000364C1">
            <w:pPr>
              <w:spacing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2114" w:type="dxa"/>
          </w:tcPr>
          <w:p w14:paraId="3504F0B4" w14:textId="77777777" w:rsidR="00D00BDA" w:rsidRPr="00612F79" w:rsidRDefault="00D00BDA" w:rsidP="000364C1">
            <w:pPr>
              <w:spacing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0,0</w:t>
            </w:r>
          </w:p>
        </w:tc>
      </w:tr>
    </w:tbl>
    <w:p w14:paraId="197966D8" w14:textId="77777777" w:rsidR="00251011" w:rsidRPr="007D4305" w:rsidRDefault="00251011" w:rsidP="005E357C">
      <w:pPr>
        <w:spacing w:before="0" w:after="0"/>
        <w:rPr>
          <w:szCs w:val="24"/>
        </w:rPr>
      </w:pPr>
    </w:p>
    <w:p w14:paraId="1CBF79C1" w14:textId="0185387A" w:rsidR="002D7C41" w:rsidRPr="007D4305" w:rsidRDefault="002D7C41" w:rsidP="004136BA">
      <w:pPr>
        <w:spacing w:before="0" w:after="0"/>
        <w:rPr>
          <w:b/>
          <w:szCs w:val="24"/>
        </w:rPr>
      </w:pPr>
      <w:r w:rsidRPr="007D4305">
        <w:rPr>
          <w:b/>
          <w:szCs w:val="24"/>
        </w:rPr>
        <w:t>3.1.4</w:t>
      </w:r>
      <w:r w:rsidRPr="007D4305">
        <w:rPr>
          <w:b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tbl>
      <w:tblPr>
        <w:tblStyle w:val="ab"/>
        <w:tblW w:w="9214" w:type="dxa"/>
        <w:tblLook w:val="04A0" w:firstRow="1" w:lastRow="0" w:firstColumn="1" w:lastColumn="0" w:noHBand="0" w:noVBand="1"/>
      </w:tblPr>
      <w:tblGrid>
        <w:gridCol w:w="3828"/>
        <w:gridCol w:w="5386"/>
      </w:tblGrid>
      <w:tr w:rsidR="004B5862" w:rsidRPr="00060E67" w14:paraId="52BDE2DB" w14:textId="77777777" w:rsidTr="004B5862">
        <w:tc>
          <w:tcPr>
            <w:tcW w:w="3828" w:type="dxa"/>
          </w:tcPr>
          <w:p w14:paraId="0777DE4D" w14:textId="77777777" w:rsidR="004B5862" w:rsidRPr="00060E67" w:rsidRDefault="004B5862" w:rsidP="00093482">
            <w:pPr>
              <w:pStyle w:val="TableParagraph"/>
              <w:ind w:right="68"/>
              <w:jc w:val="center"/>
              <w:rPr>
                <w:color w:val="000000"/>
                <w:sz w:val="22"/>
                <w:lang w:val="ru-RU"/>
              </w:rPr>
            </w:pPr>
            <w:bookmarkStart w:id="2" w:name="_Hlk80477630"/>
            <w:bookmarkStart w:id="3" w:name="_Hlk80526359"/>
            <w:r w:rsidRPr="00060E67">
              <w:rPr>
                <w:sz w:val="22"/>
                <w:lang w:val="ru-RU"/>
              </w:rPr>
              <w:t>Код индикатора и индикатор достижения компетенции</w:t>
            </w:r>
          </w:p>
        </w:tc>
        <w:tc>
          <w:tcPr>
            <w:tcW w:w="5386" w:type="dxa"/>
          </w:tcPr>
          <w:p w14:paraId="1C97EE8A" w14:textId="77777777" w:rsidR="004B5862" w:rsidRDefault="004B5862" w:rsidP="00093482">
            <w:pPr>
              <w:pStyle w:val="TableParagraph"/>
              <w:ind w:right="68"/>
              <w:jc w:val="center"/>
              <w:rPr>
                <w:color w:val="000000" w:themeColor="text1"/>
                <w:sz w:val="22"/>
                <w:lang w:val="ru-RU"/>
              </w:rPr>
            </w:pPr>
            <w:r w:rsidRPr="00D61957">
              <w:rPr>
                <w:color w:val="000000" w:themeColor="text1"/>
                <w:sz w:val="22"/>
                <w:lang w:val="ru-RU"/>
              </w:rPr>
              <w:t xml:space="preserve">КИМ </w:t>
            </w:r>
          </w:p>
          <w:p w14:paraId="0BA6F150" w14:textId="77777777" w:rsidR="004B5862" w:rsidRPr="00D61957" w:rsidRDefault="004B5862" w:rsidP="00093482">
            <w:pPr>
              <w:pStyle w:val="TableParagraph"/>
              <w:ind w:right="68"/>
              <w:jc w:val="center"/>
              <w:rPr>
                <w:color w:val="000000" w:themeColor="text1"/>
                <w:sz w:val="22"/>
                <w:lang w:val="ru-RU"/>
              </w:rPr>
            </w:pPr>
            <w:r w:rsidRPr="00D61957">
              <w:rPr>
                <w:color w:val="000000" w:themeColor="text1"/>
                <w:sz w:val="22"/>
                <w:lang w:val="ru-RU"/>
              </w:rPr>
              <w:t>(примеры тестовых вопросов, задач)</w:t>
            </w:r>
          </w:p>
          <w:p w14:paraId="1E8440FD" w14:textId="77777777" w:rsidR="004B5862" w:rsidRPr="00060E67" w:rsidRDefault="004B5862" w:rsidP="0009348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</w:p>
        </w:tc>
      </w:tr>
      <w:tr w:rsidR="004B5862" w14:paraId="2729B1D4" w14:textId="77777777" w:rsidTr="004B5862">
        <w:tc>
          <w:tcPr>
            <w:tcW w:w="3828" w:type="dxa"/>
          </w:tcPr>
          <w:p w14:paraId="33499940" w14:textId="77777777" w:rsidR="004B5862" w:rsidRDefault="004B5862" w:rsidP="004B5862">
            <w:bookmarkStart w:id="4" w:name="_GoBack" w:colFirst="0" w:colLast="0"/>
            <w:r>
              <w:t xml:space="preserve">УК-2.1. Определяет круг задач в рамках поставленной цели; </w:t>
            </w:r>
          </w:p>
          <w:p w14:paraId="298908B7" w14:textId="77777777" w:rsidR="004B5862" w:rsidRDefault="004B5862" w:rsidP="004B5862">
            <w:r>
              <w:t xml:space="preserve">УК-2.2. Предлагает способы решения поставленных задач; </w:t>
            </w:r>
          </w:p>
          <w:p w14:paraId="09200D81" w14:textId="77777777" w:rsidR="004B5862" w:rsidRDefault="004B5862" w:rsidP="004B5862">
            <w:r>
              <w:t xml:space="preserve">УК-2.3. Оценивает соответствие способов решения цели проекта; </w:t>
            </w:r>
          </w:p>
          <w:p w14:paraId="2DB2CA1B" w14:textId="77777777" w:rsidR="004B5862" w:rsidRDefault="004B5862" w:rsidP="004B5862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59B4C732" w14:textId="3F004926" w:rsidR="004B5862" w:rsidRDefault="004B5862" w:rsidP="004B5862">
            <w:pPr>
              <w:pStyle w:val="a0"/>
              <w:ind w:left="0"/>
              <w:rPr>
                <w:color w:val="000000"/>
                <w:szCs w:val="24"/>
              </w:rPr>
            </w:pPr>
            <w:r>
              <w:t>УК-2.5.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5386" w:type="dxa"/>
            <w:vMerge w:val="restart"/>
          </w:tcPr>
          <w:p w14:paraId="5E1E046D" w14:textId="77777777" w:rsidR="004B5862" w:rsidRPr="004B5862" w:rsidRDefault="004B5862" w:rsidP="004B5862">
            <w:pPr>
              <w:keepNext/>
              <w:keepLines/>
              <w:spacing w:before="40" w:after="0"/>
              <w:ind w:firstLine="708"/>
              <w:outlineLvl w:val="4"/>
              <w:rPr>
                <w:rFonts w:eastAsiaTheme="majorEastAsia"/>
                <w:szCs w:val="24"/>
              </w:rPr>
            </w:pPr>
            <w:r w:rsidRPr="004B5862">
              <w:rPr>
                <w:rFonts w:eastAsiaTheme="majorEastAsia"/>
                <w:szCs w:val="24"/>
              </w:rPr>
              <w:t>Предложенные для прохождения текущего контроля и промежуточной аттестации тесты содержат в себе задания по любой(-ым) теме(-</w:t>
            </w:r>
            <w:proofErr w:type="spellStart"/>
            <w:r w:rsidRPr="004B5862">
              <w:rPr>
                <w:rFonts w:eastAsiaTheme="majorEastAsia"/>
                <w:szCs w:val="24"/>
              </w:rPr>
              <w:t>ам</w:t>
            </w:r>
            <w:proofErr w:type="spellEnd"/>
            <w:r w:rsidRPr="004B5862">
              <w:rPr>
                <w:rFonts w:eastAsiaTheme="majorEastAsia"/>
                <w:szCs w:val="24"/>
              </w:rPr>
              <w:t>), входящей(-им) в курс (перечислены в п. 2.2 настоящей РПД). Тесты могут иметь четыре формы: во-первых, задание на множественный выбор с одним верным ответом (</w:t>
            </w:r>
            <w:proofErr w:type="spellStart"/>
            <w:r w:rsidRPr="004B5862">
              <w:rPr>
                <w:rFonts w:eastAsiaTheme="majorEastAsia"/>
                <w:szCs w:val="24"/>
              </w:rPr>
              <w:t>Multiple</w:t>
            </w:r>
            <w:proofErr w:type="spellEnd"/>
            <w:r w:rsidRPr="004B5862">
              <w:rPr>
                <w:rFonts w:eastAsiaTheme="majorEastAsia"/>
                <w:szCs w:val="24"/>
              </w:rPr>
              <w:t xml:space="preserve"> </w:t>
            </w:r>
            <w:proofErr w:type="spellStart"/>
            <w:r w:rsidRPr="004B5862">
              <w:rPr>
                <w:rFonts w:eastAsiaTheme="majorEastAsia"/>
                <w:szCs w:val="24"/>
              </w:rPr>
              <w:t>Choice</w:t>
            </w:r>
            <w:proofErr w:type="spellEnd"/>
            <w:r w:rsidRPr="004B5862">
              <w:rPr>
                <w:rFonts w:eastAsiaTheme="majorEastAsia"/>
                <w:szCs w:val="24"/>
              </w:rPr>
              <w:t>), во-вторых, задание на множественный выбор с несколькими верными ответами (</w:t>
            </w:r>
            <w:proofErr w:type="spellStart"/>
            <w:r w:rsidRPr="004B5862">
              <w:rPr>
                <w:rFonts w:eastAsiaTheme="majorEastAsia"/>
                <w:szCs w:val="24"/>
              </w:rPr>
              <w:t>Checkboxes</w:t>
            </w:r>
            <w:proofErr w:type="spellEnd"/>
            <w:r w:rsidRPr="004B5862">
              <w:rPr>
                <w:rFonts w:eastAsiaTheme="majorEastAsia"/>
                <w:szCs w:val="24"/>
              </w:rPr>
              <w:t>), в-третьих, задание с выпадающим списком (</w:t>
            </w:r>
            <w:proofErr w:type="spellStart"/>
            <w:r w:rsidRPr="004B5862">
              <w:rPr>
                <w:rFonts w:eastAsiaTheme="majorEastAsia"/>
                <w:szCs w:val="24"/>
              </w:rPr>
              <w:t>Dropdown</w:t>
            </w:r>
            <w:proofErr w:type="spellEnd"/>
            <w:r w:rsidRPr="004B5862">
              <w:rPr>
                <w:rFonts w:eastAsiaTheme="majorEastAsia"/>
                <w:szCs w:val="24"/>
              </w:rPr>
              <w:t xml:space="preserve"> </w:t>
            </w:r>
            <w:proofErr w:type="spellStart"/>
            <w:r w:rsidRPr="004B5862">
              <w:rPr>
                <w:rFonts w:eastAsiaTheme="majorEastAsia"/>
                <w:szCs w:val="24"/>
              </w:rPr>
              <w:t>problem</w:t>
            </w:r>
            <w:proofErr w:type="spellEnd"/>
            <w:r w:rsidRPr="004B5862">
              <w:rPr>
                <w:rFonts w:eastAsiaTheme="majorEastAsia"/>
                <w:szCs w:val="24"/>
              </w:rPr>
              <w:t>), в-четвертых, задание на ввод ответа числом (</w:t>
            </w:r>
            <w:proofErr w:type="spellStart"/>
            <w:r w:rsidRPr="004B5862">
              <w:rPr>
                <w:rFonts w:eastAsiaTheme="majorEastAsia"/>
                <w:szCs w:val="24"/>
              </w:rPr>
              <w:t>Numerical</w:t>
            </w:r>
            <w:proofErr w:type="spellEnd"/>
            <w:r w:rsidRPr="004B5862">
              <w:rPr>
                <w:rFonts w:eastAsiaTheme="majorEastAsia"/>
                <w:szCs w:val="24"/>
              </w:rPr>
              <w:t xml:space="preserve"> </w:t>
            </w:r>
            <w:proofErr w:type="spellStart"/>
            <w:r w:rsidRPr="004B5862">
              <w:rPr>
                <w:rFonts w:eastAsiaTheme="majorEastAsia"/>
                <w:szCs w:val="24"/>
              </w:rPr>
              <w:t>Input</w:t>
            </w:r>
            <w:proofErr w:type="spellEnd"/>
            <w:r w:rsidRPr="004B5862">
              <w:rPr>
                <w:rFonts w:eastAsiaTheme="majorEastAsia"/>
                <w:szCs w:val="24"/>
              </w:rPr>
              <w:t>).</w:t>
            </w:r>
          </w:p>
          <w:p w14:paraId="409CBE56" w14:textId="77777777" w:rsidR="004B5862" w:rsidRPr="004B5862" w:rsidRDefault="004B5862" w:rsidP="004B5862">
            <w:pPr>
              <w:spacing w:before="0" w:after="0"/>
              <w:ind w:firstLine="708"/>
              <w:rPr>
                <w:i/>
                <w:szCs w:val="24"/>
              </w:rPr>
            </w:pPr>
            <w:r w:rsidRPr="004B5862">
              <w:rPr>
                <w:i/>
                <w:szCs w:val="24"/>
              </w:rPr>
              <w:t>Пример теста первой формы:</w:t>
            </w:r>
          </w:p>
          <w:p w14:paraId="583EC2EE" w14:textId="77777777" w:rsidR="004B5862" w:rsidRPr="004B5862" w:rsidRDefault="004B5862" w:rsidP="004B5862">
            <w:pPr>
              <w:spacing w:before="0" w:after="0"/>
              <w:contextualSpacing/>
            </w:pPr>
            <w:r w:rsidRPr="004B5862">
              <w:t>Планомерно организованный автономный производственно-технический комплекс, ведущий хозяйственную деятельность для реализации целей его собственников на основе использования факторов производства – это определение:</w:t>
            </w:r>
          </w:p>
          <w:p w14:paraId="7AC90E8E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Предприятия;</w:t>
            </w:r>
          </w:p>
          <w:p w14:paraId="0E406596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Организации;</w:t>
            </w:r>
          </w:p>
          <w:p w14:paraId="5785D2AE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Фирмы;</w:t>
            </w:r>
          </w:p>
          <w:p w14:paraId="43F036FA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Корпорации.</w:t>
            </w:r>
          </w:p>
          <w:p w14:paraId="7179DF85" w14:textId="77777777" w:rsidR="004B5862" w:rsidRPr="004B5862" w:rsidRDefault="004B5862" w:rsidP="004B5862">
            <w:pPr>
              <w:spacing w:before="0" w:after="0"/>
              <w:ind w:firstLine="708"/>
              <w:rPr>
                <w:szCs w:val="24"/>
              </w:rPr>
            </w:pPr>
            <w:r w:rsidRPr="004B5862">
              <w:rPr>
                <w:i/>
                <w:szCs w:val="24"/>
              </w:rPr>
              <w:t>Пример теста второй формы:</w:t>
            </w:r>
          </w:p>
          <w:p w14:paraId="6B80F530" w14:textId="77777777" w:rsidR="004B5862" w:rsidRPr="004B5862" w:rsidRDefault="004B5862" w:rsidP="004B5862">
            <w:pPr>
              <w:spacing w:before="0" w:after="0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Что из перечисленного ниже относится к оборотным средствам предприятия?</w:t>
            </w:r>
          </w:p>
          <w:p w14:paraId="4D4B26A7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Приобретенные краткосрочные ценные бумаги;</w:t>
            </w:r>
          </w:p>
          <w:p w14:paraId="5716A404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Незавершенное производство;</w:t>
            </w:r>
          </w:p>
          <w:p w14:paraId="1A9F1502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Краткосрочные кредиты, предоставленные предприятию;</w:t>
            </w:r>
          </w:p>
          <w:p w14:paraId="63F5A24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Отгруженная покупателю и оплаченная им продукция;</w:t>
            </w:r>
          </w:p>
          <w:p w14:paraId="615E57C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Отгруженная покупателю, но не оплаченная им продукция;</w:t>
            </w:r>
          </w:p>
          <w:p w14:paraId="7B594D2B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Готовая продукция на складе готовой </w:t>
            </w:r>
            <w:r w:rsidRPr="004B5862">
              <w:rPr>
                <w:szCs w:val="24"/>
              </w:rPr>
              <w:lastRenderedPageBreak/>
              <w:t>продукции;</w:t>
            </w:r>
          </w:p>
          <w:p w14:paraId="2BF26475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Запасы сырья на складе;</w:t>
            </w:r>
          </w:p>
          <w:p w14:paraId="0D049D78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Страховой запас топлива;</w:t>
            </w:r>
          </w:p>
          <w:p w14:paraId="0519CA95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Дебиторская задолженность;</w:t>
            </w:r>
          </w:p>
          <w:p w14:paraId="497D5C44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Авансы, выданные поставщикам;</w:t>
            </w:r>
          </w:p>
          <w:p w14:paraId="6949880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Доли участия в дочерних предприятиях;</w:t>
            </w:r>
          </w:p>
          <w:p w14:paraId="44F34609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Депозитные вклады в банке;</w:t>
            </w:r>
          </w:p>
          <w:p w14:paraId="43D29F89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Кредиторская задолженность;</w:t>
            </w:r>
          </w:p>
          <w:p w14:paraId="023F2390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Приобретенное, но еще не установленное оборудование;</w:t>
            </w:r>
          </w:p>
          <w:p w14:paraId="4B440827" w14:textId="77777777" w:rsidR="004B5862" w:rsidRPr="004B5862" w:rsidRDefault="004B5862" w:rsidP="004B5862">
            <w:pPr>
              <w:spacing w:before="0" w:after="0"/>
              <w:rPr>
                <w:szCs w:val="24"/>
              </w:rPr>
            </w:pPr>
            <w:proofErr w:type="gramStart"/>
            <w:r w:rsidRPr="004B5862">
              <w:rPr>
                <w:szCs w:val="24"/>
              </w:rPr>
              <w:t>[  ]</w:t>
            </w:r>
            <w:proofErr w:type="gramEnd"/>
            <w:r w:rsidRPr="004B5862">
              <w:rPr>
                <w:szCs w:val="24"/>
              </w:rPr>
              <w:t xml:space="preserve"> Авансы, полученные от заказчиков.</w:t>
            </w:r>
          </w:p>
          <w:p w14:paraId="0BF9ACE5" w14:textId="77777777" w:rsidR="004B5862" w:rsidRPr="004B5862" w:rsidRDefault="004B5862" w:rsidP="004B5862">
            <w:pPr>
              <w:spacing w:before="0" w:after="0"/>
              <w:ind w:firstLine="708"/>
              <w:rPr>
                <w:i/>
                <w:szCs w:val="24"/>
              </w:rPr>
            </w:pPr>
            <w:r w:rsidRPr="004B5862">
              <w:rPr>
                <w:i/>
                <w:szCs w:val="24"/>
              </w:rPr>
              <w:t>Пример теста третьей формы:</w:t>
            </w:r>
          </w:p>
          <w:p w14:paraId="046A86D1" w14:textId="77777777" w:rsidR="004B5862" w:rsidRPr="004B5862" w:rsidRDefault="004B5862" w:rsidP="004B5862">
            <w:pPr>
              <w:spacing w:before="0" w:after="0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Как изменится операционный рычаг, если имеющее прибыль предприятие при прочих равных условиях увеличит объем производства на 10</w:t>
            </w:r>
            <w:proofErr w:type="gramStart"/>
            <w:r w:rsidRPr="004B5862">
              <w:rPr>
                <w:rFonts w:eastAsia="Times New Roman"/>
                <w:szCs w:val="24"/>
                <w:lang w:eastAsia="ru-RU"/>
              </w:rPr>
              <w:t>%?:</w:t>
            </w:r>
            <w:proofErr w:type="gramEnd"/>
          </w:p>
          <w:p w14:paraId="05C2A731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Не изменится</w:t>
            </w:r>
          </w:p>
          <w:p w14:paraId="1794BD2C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Увеличится</w:t>
            </w:r>
          </w:p>
          <w:p w14:paraId="402A0791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Уменьшится</w:t>
            </w:r>
          </w:p>
          <w:p w14:paraId="27712390" w14:textId="77777777" w:rsidR="004B5862" w:rsidRPr="004B5862" w:rsidRDefault="004B5862" w:rsidP="004B5862">
            <w:pPr>
              <w:numPr>
                <w:ilvl w:val="0"/>
                <w:numId w:val="19"/>
              </w:numPr>
              <w:spacing w:before="0" w:after="0"/>
              <w:ind w:left="426" w:hanging="284"/>
              <w:contextualSpacing/>
              <w:jc w:val="left"/>
              <w:rPr>
                <w:rFonts w:eastAsia="Times New Roman"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Нельзя сказать</w:t>
            </w:r>
          </w:p>
          <w:p w14:paraId="3A6E15A4" w14:textId="77777777" w:rsidR="004B5862" w:rsidRPr="004B5862" w:rsidRDefault="004B5862" w:rsidP="004B5862">
            <w:pPr>
              <w:spacing w:before="0" w:after="0"/>
              <w:ind w:firstLine="708"/>
              <w:rPr>
                <w:i/>
                <w:szCs w:val="24"/>
              </w:rPr>
            </w:pPr>
            <w:r w:rsidRPr="004B5862">
              <w:rPr>
                <w:i/>
                <w:szCs w:val="24"/>
              </w:rPr>
              <w:t>Пример теста четвертой формы:</w:t>
            </w:r>
          </w:p>
          <w:p w14:paraId="1B264B76" w14:textId="2C41159D" w:rsidR="004B5862" w:rsidRPr="00611039" w:rsidRDefault="004B5862" w:rsidP="004B5862">
            <w:pPr>
              <w:rPr>
                <w:i/>
                <w:szCs w:val="24"/>
                <w:lang w:eastAsia="ru-RU"/>
              </w:rPr>
            </w:pPr>
            <w:r w:rsidRPr="004B5862">
              <w:rPr>
                <w:rFonts w:eastAsia="Times New Roman"/>
                <w:szCs w:val="24"/>
                <w:lang w:eastAsia="ru-RU"/>
              </w:rPr>
              <w:t>Постоянные затраты некоторого предприятия составляют 750 млн. руб. Удельные переменные затраты – 25 руб. Чему равны затраты на единицу продукции, если объем производства равен 15 млн. ед.?</w:t>
            </w:r>
          </w:p>
        </w:tc>
      </w:tr>
      <w:bookmarkEnd w:id="4"/>
      <w:tr w:rsidR="004B5862" w14:paraId="0BC097B5" w14:textId="77777777" w:rsidTr="004B5862">
        <w:tc>
          <w:tcPr>
            <w:tcW w:w="3828" w:type="dxa"/>
          </w:tcPr>
          <w:p w14:paraId="524CA206" w14:textId="77777777" w:rsidR="004B5862" w:rsidRDefault="004B5862" w:rsidP="004B5862">
            <w:r>
              <w:t xml:space="preserve">УК-10.1. Знает базовые принципы функционирования экономики и экономического развития, цели и формы участия государства в экономике; </w:t>
            </w:r>
          </w:p>
          <w:p w14:paraId="60F095E5" w14:textId="77777777" w:rsidR="004B5862" w:rsidRDefault="004B5862" w:rsidP="004B5862">
            <w:r>
              <w:t xml:space="preserve">УК-10.2. Применяет методы личного экономического и финансового планирования для достижения текущих и долгосрочных финансовых целей; </w:t>
            </w:r>
          </w:p>
          <w:p w14:paraId="08B36A9B" w14:textId="77777777" w:rsidR="004B5862" w:rsidRDefault="004B5862" w:rsidP="004B5862">
            <w:r>
              <w:t xml:space="preserve">УК-10.3. Использует финансовые инструменты для управления личными финансами (личным бюджетом); </w:t>
            </w:r>
          </w:p>
          <w:p w14:paraId="0597E231" w14:textId="660D6BD0" w:rsidR="004B5862" w:rsidRDefault="004B5862" w:rsidP="004B5862">
            <w:pPr>
              <w:pStyle w:val="a0"/>
              <w:ind w:left="0"/>
              <w:rPr>
                <w:color w:val="000000"/>
                <w:szCs w:val="24"/>
              </w:rPr>
            </w:pPr>
            <w:r>
              <w:t xml:space="preserve">УК-10.4. Контролирует собственные экономические и </w:t>
            </w:r>
            <w:r>
              <w:lastRenderedPageBreak/>
              <w:t>финансовые риски.</w:t>
            </w:r>
          </w:p>
        </w:tc>
        <w:tc>
          <w:tcPr>
            <w:tcW w:w="5386" w:type="dxa"/>
            <w:vMerge/>
          </w:tcPr>
          <w:p w14:paraId="58BAA7B4" w14:textId="59477522" w:rsidR="004B5862" w:rsidRPr="00060E67" w:rsidRDefault="004B5862" w:rsidP="004B5862">
            <w:pPr>
              <w:tabs>
                <w:tab w:val="num" w:pos="3195"/>
              </w:tabs>
              <w:rPr>
                <w:color w:val="000000"/>
              </w:rPr>
            </w:pPr>
          </w:p>
        </w:tc>
      </w:tr>
      <w:tr w:rsidR="004B5862" w14:paraId="6E8A1CEF" w14:textId="77777777" w:rsidTr="004B5862">
        <w:tc>
          <w:tcPr>
            <w:tcW w:w="3828" w:type="dxa"/>
          </w:tcPr>
          <w:p w14:paraId="7688C322" w14:textId="614BCA7C" w:rsidR="004B5862" w:rsidRDefault="004B5862" w:rsidP="004B5862">
            <w:pPr>
              <w:pStyle w:val="a0"/>
              <w:ind w:left="0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УКБ-1.1 </w:t>
            </w:r>
            <w:r w:rsidRPr="001274E9">
              <w:rPr>
                <w:rFonts w:eastAsia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 и управлять им на всех этапах его жизненного цикла исходя из действующих правовых норм, имеющихся ресурсов и ограничений, в т.ч. финансовых</w:t>
            </w:r>
          </w:p>
        </w:tc>
        <w:tc>
          <w:tcPr>
            <w:tcW w:w="5386" w:type="dxa"/>
            <w:vMerge/>
          </w:tcPr>
          <w:p w14:paraId="02ED8EC0" w14:textId="2565822E" w:rsidR="004B5862" w:rsidRPr="00A575CB" w:rsidRDefault="004B5862" w:rsidP="004B5862">
            <w:pPr>
              <w:pStyle w:val="a0"/>
              <w:spacing w:before="0" w:after="200"/>
              <w:ind w:left="720"/>
              <w:contextualSpacing/>
              <w:jc w:val="left"/>
            </w:pPr>
          </w:p>
        </w:tc>
      </w:tr>
      <w:bookmarkEnd w:id="2"/>
      <w:bookmarkEnd w:id="3"/>
    </w:tbl>
    <w:p w14:paraId="692060A8" w14:textId="756EE479" w:rsidR="00407FEE" w:rsidRPr="004B5862" w:rsidRDefault="00407FEE" w:rsidP="004B5862">
      <w:pPr>
        <w:spacing w:before="0" w:after="0"/>
        <w:contextualSpacing/>
        <w:jc w:val="left"/>
        <w:rPr>
          <w:rFonts w:eastAsia="Times New Roman"/>
          <w:szCs w:val="24"/>
          <w:lang w:eastAsia="ru-RU"/>
        </w:rPr>
      </w:pPr>
    </w:p>
    <w:p w14:paraId="6B54761C" w14:textId="77777777" w:rsidR="00604C97" w:rsidRPr="007D4305" w:rsidRDefault="00604C97" w:rsidP="00452B13">
      <w:pPr>
        <w:spacing w:before="0" w:after="0"/>
        <w:rPr>
          <w:b/>
          <w:bCs/>
          <w:szCs w:val="24"/>
        </w:rPr>
      </w:pPr>
      <w:r w:rsidRPr="007D4305">
        <w:rPr>
          <w:b/>
          <w:bCs/>
          <w:szCs w:val="24"/>
        </w:rPr>
        <w:t>3.1.5.</w:t>
      </w:r>
      <w:r w:rsidRPr="007D4305">
        <w:rPr>
          <w:b/>
          <w:bCs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224410FA" w14:textId="77777777" w:rsidR="00604C97" w:rsidRPr="007D4305" w:rsidRDefault="00604C97" w:rsidP="00452B13">
      <w:pPr>
        <w:spacing w:before="0" w:after="0"/>
        <w:ind w:firstLine="709"/>
        <w:rPr>
          <w:color w:val="000000"/>
          <w:szCs w:val="24"/>
        </w:rPr>
      </w:pPr>
      <w:r w:rsidRPr="007D4305">
        <w:rPr>
          <w:color w:val="000000"/>
          <w:szCs w:val="24"/>
        </w:rPr>
        <w:t>Анкетирование обучающихся в соответствии с методикой и графиком, утвержденными в установленном порядке.</w:t>
      </w:r>
    </w:p>
    <w:p w14:paraId="22B4E5DE" w14:textId="28B7AB00" w:rsidR="002D7C41" w:rsidRPr="007D4305" w:rsidRDefault="002D7C41" w:rsidP="003315F0">
      <w:pPr>
        <w:spacing w:before="0" w:after="0"/>
        <w:rPr>
          <w:b/>
          <w:szCs w:val="24"/>
        </w:rPr>
      </w:pPr>
    </w:p>
    <w:p w14:paraId="10E33A36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t>3.2.</w:t>
      </w:r>
      <w:r w:rsidRPr="007D4305">
        <w:rPr>
          <w:b/>
          <w:szCs w:val="24"/>
        </w:rPr>
        <w:tab/>
        <w:t>Кадровое обеспечение</w:t>
      </w:r>
    </w:p>
    <w:p w14:paraId="783CE4CF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3.2.1</w:t>
      </w:r>
      <w:r w:rsidRPr="007D4305">
        <w:rPr>
          <w:szCs w:val="24"/>
        </w:rPr>
        <w:tab/>
        <w:t>Образование и (или) квалификация преподавателей и иных лиц, допущенных к проведению учебных занятий</w:t>
      </w:r>
    </w:p>
    <w:p w14:paraId="5322C612" w14:textId="44561A35" w:rsidR="002D7C41" w:rsidRPr="007D4305" w:rsidRDefault="00DE1B34" w:rsidP="00DE1B34">
      <w:pPr>
        <w:spacing w:before="0" w:after="0"/>
        <w:ind w:firstLine="708"/>
        <w:rPr>
          <w:szCs w:val="24"/>
        </w:rPr>
      </w:pPr>
      <w:r w:rsidRPr="007D4305">
        <w:rPr>
          <w:rFonts w:eastAsia="Times New Roman"/>
        </w:rPr>
        <w:t>Модерацию/содержательное сопровождение дисциплины осуществляют научно-педагогические работники,</w:t>
      </w:r>
      <w:r w:rsidR="00C17962" w:rsidRPr="007D4305">
        <w:rPr>
          <w:rFonts w:eastAsia="Times New Roman"/>
        </w:rPr>
        <w:t xml:space="preserve"> </w:t>
      </w:r>
      <w:r w:rsidR="002D7C41" w:rsidRPr="007D4305">
        <w:rPr>
          <w:szCs w:val="24"/>
        </w:rPr>
        <w:t xml:space="preserve">имеющие ученую степень кандидата или доктора </w:t>
      </w:r>
      <w:r w:rsidR="00452B13" w:rsidRPr="007D4305">
        <w:rPr>
          <w:szCs w:val="24"/>
        </w:rPr>
        <w:t>экономических</w:t>
      </w:r>
      <w:r w:rsidR="002D7C41" w:rsidRPr="007D4305">
        <w:rPr>
          <w:szCs w:val="24"/>
        </w:rPr>
        <w:t xml:space="preserve"> наук и стаж педагогической работы.</w:t>
      </w:r>
    </w:p>
    <w:p w14:paraId="2A036DB5" w14:textId="77777777" w:rsidR="0041672D" w:rsidRPr="007D4305" w:rsidRDefault="0041672D" w:rsidP="0041672D">
      <w:pPr>
        <w:spacing w:before="0" w:after="0"/>
        <w:ind w:firstLine="708"/>
        <w:rPr>
          <w:szCs w:val="24"/>
        </w:rPr>
      </w:pPr>
    </w:p>
    <w:p w14:paraId="78157787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3.2.2 Обеспечение учебно-вспомогательным и (или) иным персоналом</w:t>
      </w:r>
    </w:p>
    <w:p w14:paraId="6A9771D2" w14:textId="77777777" w:rsidR="002D7C41" w:rsidRPr="007D4305" w:rsidRDefault="002D7C41" w:rsidP="00452B13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Не требуется.</w:t>
      </w:r>
    </w:p>
    <w:p w14:paraId="60947837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4EF68830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t>3.3.</w:t>
      </w:r>
      <w:r w:rsidRPr="007D4305">
        <w:rPr>
          <w:b/>
          <w:szCs w:val="24"/>
        </w:rPr>
        <w:tab/>
        <w:t>Материально-техническое обеспечение</w:t>
      </w:r>
    </w:p>
    <w:p w14:paraId="62D37FCA" w14:textId="77777777" w:rsidR="002D7C41" w:rsidRPr="007D4305" w:rsidRDefault="002D7C41" w:rsidP="00452B13">
      <w:pPr>
        <w:spacing w:before="0" w:after="0"/>
        <w:rPr>
          <w:szCs w:val="24"/>
        </w:rPr>
      </w:pPr>
      <w:r w:rsidRPr="007D4305">
        <w:rPr>
          <w:szCs w:val="24"/>
        </w:rPr>
        <w:t>3.3.1</w:t>
      </w:r>
      <w:r w:rsidRPr="007D4305">
        <w:rPr>
          <w:szCs w:val="24"/>
        </w:rPr>
        <w:tab/>
        <w:t>Характеристики аудиторий (помещений, мест) для проведения занятий</w:t>
      </w:r>
    </w:p>
    <w:p w14:paraId="66DA46DE" w14:textId="0C551214" w:rsidR="002D7C41" w:rsidRPr="007D4305" w:rsidRDefault="00154832" w:rsidP="00452B13">
      <w:pPr>
        <w:spacing w:before="0" w:after="0"/>
        <w:ind w:firstLine="708"/>
        <w:rPr>
          <w:color w:val="000000"/>
          <w:szCs w:val="24"/>
        </w:rPr>
      </w:pPr>
      <w:r w:rsidRPr="00154832">
        <w:rPr>
          <w:color w:val="000000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F80A8A" w:rsidRPr="007D4305">
        <w:rPr>
          <w:color w:val="000000"/>
          <w:szCs w:val="24"/>
        </w:rPr>
        <w:t>.</w:t>
      </w:r>
    </w:p>
    <w:p w14:paraId="35F49132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5EDD8E5C" w14:textId="77777777" w:rsidR="002D7C41" w:rsidRPr="007D4305" w:rsidRDefault="002D7C41" w:rsidP="00B75233">
      <w:pPr>
        <w:spacing w:before="0" w:after="0"/>
        <w:rPr>
          <w:szCs w:val="24"/>
        </w:rPr>
      </w:pPr>
      <w:r w:rsidRPr="007D4305">
        <w:rPr>
          <w:szCs w:val="24"/>
        </w:rPr>
        <w:t>3.3.2</w:t>
      </w:r>
      <w:r w:rsidRPr="007D4305">
        <w:rPr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4B6B399" w14:textId="6ABB7711" w:rsidR="00F80A8A" w:rsidRPr="00154832" w:rsidRDefault="00154832" w:rsidP="00B75233">
      <w:pPr>
        <w:spacing w:before="0" w:after="0"/>
        <w:ind w:firstLine="708"/>
        <w:rPr>
          <w:color w:val="000000"/>
          <w:szCs w:val="24"/>
          <w:lang w:val="en-US"/>
        </w:rPr>
      </w:pPr>
      <w:r w:rsidRPr="00154832">
        <w:rPr>
          <w:color w:val="000000"/>
          <w:szCs w:val="24"/>
        </w:rPr>
        <w:lastRenderedPageBreak/>
        <w:t xml:space="preserve">Стандартное оборудование, используемое для обучения в СПбГУ. </w:t>
      </w:r>
      <w:r w:rsidRPr="00154832">
        <w:rPr>
          <w:color w:val="000000"/>
          <w:szCs w:val="24"/>
          <w:lang w:val="en-US"/>
        </w:rPr>
        <w:t xml:space="preserve">MS Windows, MS Office, Mozilla </w:t>
      </w:r>
      <w:proofErr w:type="spellStart"/>
      <w:r w:rsidRPr="00154832">
        <w:rPr>
          <w:color w:val="000000"/>
          <w:szCs w:val="24"/>
          <w:lang w:val="en-US"/>
        </w:rPr>
        <w:t>FireFox</w:t>
      </w:r>
      <w:proofErr w:type="spellEnd"/>
      <w:r w:rsidRPr="00154832">
        <w:rPr>
          <w:color w:val="000000"/>
          <w:szCs w:val="24"/>
          <w:lang w:val="en-US"/>
        </w:rPr>
        <w:t xml:space="preserve">, Google Chrome, Acrobat Reader DC, WinZip, </w:t>
      </w:r>
      <w:r w:rsidRPr="00154832">
        <w:rPr>
          <w:color w:val="000000"/>
          <w:szCs w:val="24"/>
        </w:rPr>
        <w:t>Антивирус</w:t>
      </w:r>
      <w:r w:rsidRPr="00154832">
        <w:rPr>
          <w:color w:val="000000"/>
          <w:szCs w:val="24"/>
          <w:lang w:val="en-US"/>
        </w:rPr>
        <w:t xml:space="preserve"> </w:t>
      </w:r>
      <w:r w:rsidRPr="00154832">
        <w:rPr>
          <w:color w:val="000000"/>
          <w:szCs w:val="24"/>
        </w:rPr>
        <w:t>Касперского</w:t>
      </w:r>
      <w:r w:rsidR="00F80A8A" w:rsidRPr="00154832">
        <w:rPr>
          <w:color w:val="000000"/>
          <w:szCs w:val="24"/>
          <w:lang w:val="en-US"/>
        </w:rPr>
        <w:t>.</w:t>
      </w:r>
    </w:p>
    <w:p w14:paraId="027302E9" w14:textId="77777777" w:rsidR="0041672D" w:rsidRPr="00154832" w:rsidRDefault="0041672D" w:rsidP="00313BAB">
      <w:pPr>
        <w:spacing w:before="0" w:after="0"/>
        <w:rPr>
          <w:szCs w:val="24"/>
          <w:lang w:val="en-US"/>
        </w:rPr>
      </w:pPr>
    </w:p>
    <w:p w14:paraId="3FBD7743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3.3.3</w:t>
      </w:r>
      <w:r w:rsidRPr="007D4305">
        <w:rPr>
          <w:szCs w:val="24"/>
        </w:rPr>
        <w:tab/>
        <w:t>Характеристики специализированного оборудования</w:t>
      </w:r>
    </w:p>
    <w:p w14:paraId="629513B7" w14:textId="2A299E96" w:rsidR="002D7C41" w:rsidRPr="007D4305" w:rsidRDefault="00B75233" w:rsidP="00B75233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</w:t>
      </w:r>
      <w:r w:rsidR="002D7C41" w:rsidRPr="007D4305">
        <w:rPr>
          <w:szCs w:val="24"/>
        </w:rPr>
        <w:t>е требуется</w:t>
      </w:r>
      <w:r w:rsidRPr="007D4305">
        <w:rPr>
          <w:szCs w:val="24"/>
        </w:rPr>
        <w:t>.</w:t>
      </w:r>
    </w:p>
    <w:p w14:paraId="745E689B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0C222D2C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3.3.4</w:t>
      </w:r>
      <w:r w:rsidRPr="007D4305">
        <w:rPr>
          <w:szCs w:val="24"/>
        </w:rPr>
        <w:tab/>
        <w:t>Характеристики специализированного программного обеспечения</w:t>
      </w:r>
    </w:p>
    <w:p w14:paraId="11933FAA" w14:textId="77777777" w:rsidR="00761B0C" w:rsidRPr="007D4305" w:rsidRDefault="00761B0C" w:rsidP="00761B0C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Не требуется.</w:t>
      </w:r>
    </w:p>
    <w:p w14:paraId="64DFFC07" w14:textId="77777777" w:rsidR="0041672D" w:rsidRPr="007D4305" w:rsidRDefault="0041672D" w:rsidP="003315F0">
      <w:pPr>
        <w:spacing w:before="0" w:after="0"/>
        <w:rPr>
          <w:szCs w:val="24"/>
        </w:rPr>
      </w:pPr>
    </w:p>
    <w:p w14:paraId="25C0D87A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szCs w:val="24"/>
        </w:rPr>
        <w:t>3.3.5</w:t>
      </w:r>
      <w:r w:rsidRPr="007D4305">
        <w:rPr>
          <w:szCs w:val="24"/>
        </w:rPr>
        <w:tab/>
        <w:t>Перечень и объёмы требуемых расходных материалов</w:t>
      </w:r>
    </w:p>
    <w:p w14:paraId="7FD4888F" w14:textId="2B9A4C63" w:rsidR="0041672D" w:rsidRPr="007D4305" w:rsidRDefault="00B0545E" w:rsidP="00B0545E">
      <w:pPr>
        <w:spacing w:before="0" w:after="0"/>
        <w:ind w:firstLine="708"/>
        <w:rPr>
          <w:szCs w:val="24"/>
        </w:rPr>
      </w:pPr>
      <w:r w:rsidRPr="007D4305">
        <w:rPr>
          <w:szCs w:val="24"/>
        </w:rPr>
        <w:t>Н</w:t>
      </w:r>
      <w:r w:rsidR="0041672D" w:rsidRPr="007D4305">
        <w:rPr>
          <w:szCs w:val="24"/>
        </w:rPr>
        <w:t>е требуется</w:t>
      </w:r>
      <w:r w:rsidRPr="007D4305">
        <w:rPr>
          <w:szCs w:val="24"/>
        </w:rPr>
        <w:t>.</w:t>
      </w:r>
    </w:p>
    <w:p w14:paraId="4E9D259B" w14:textId="77777777" w:rsidR="0041672D" w:rsidRPr="007D4305" w:rsidRDefault="0041672D" w:rsidP="003315F0">
      <w:pPr>
        <w:spacing w:before="0" w:after="0"/>
        <w:rPr>
          <w:b/>
          <w:szCs w:val="24"/>
        </w:rPr>
      </w:pPr>
    </w:p>
    <w:p w14:paraId="3E759DE8" w14:textId="77777777" w:rsidR="002D7C41" w:rsidRPr="007D4305" w:rsidRDefault="002D7C41" w:rsidP="003315F0">
      <w:pPr>
        <w:spacing w:before="0" w:after="0"/>
        <w:rPr>
          <w:szCs w:val="24"/>
        </w:rPr>
      </w:pPr>
      <w:r w:rsidRPr="007D4305">
        <w:rPr>
          <w:b/>
          <w:szCs w:val="24"/>
        </w:rPr>
        <w:t>3.4.</w:t>
      </w:r>
      <w:r w:rsidRPr="007D4305">
        <w:rPr>
          <w:b/>
          <w:szCs w:val="24"/>
        </w:rPr>
        <w:tab/>
        <w:t>Информационное обеспечение</w:t>
      </w:r>
    </w:p>
    <w:p w14:paraId="41379C2E" w14:textId="77777777" w:rsidR="002D7C41" w:rsidRPr="002412C0" w:rsidRDefault="002D7C41" w:rsidP="003315F0">
      <w:pPr>
        <w:spacing w:before="0" w:after="0"/>
        <w:rPr>
          <w:b/>
          <w:i/>
          <w:szCs w:val="24"/>
        </w:rPr>
      </w:pPr>
      <w:r w:rsidRPr="002412C0">
        <w:rPr>
          <w:b/>
          <w:szCs w:val="24"/>
        </w:rPr>
        <w:t>3.4.1</w:t>
      </w:r>
      <w:r w:rsidRPr="002412C0">
        <w:rPr>
          <w:b/>
          <w:szCs w:val="24"/>
        </w:rPr>
        <w:tab/>
      </w:r>
      <w:r w:rsidRPr="002412C0">
        <w:rPr>
          <w:b/>
          <w:i/>
          <w:szCs w:val="24"/>
        </w:rPr>
        <w:t>Список обязательной литературы</w:t>
      </w:r>
    </w:p>
    <w:p w14:paraId="31E3C37C" w14:textId="77777777" w:rsidR="00304616" w:rsidRPr="000364C1" w:rsidRDefault="00304616" w:rsidP="00304616">
      <w:pPr>
        <w:pStyle w:val="a0"/>
        <w:numPr>
          <w:ilvl w:val="0"/>
          <w:numId w:val="20"/>
        </w:numPr>
        <w:rPr>
          <w:lang w:val="en-US"/>
        </w:rPr>
      </w:pPr>
      <w:r w:rsidRPr="0038699A">
        <w:rPr>
          <w:szCs w:val="24"/>
        </w:rPr>
        <w:t xml:space="preserve">Экономика предприятия: учебник и практикум для академического бакалавриата / под ред. С.А. Смирнова, А.В. </w:t>
      </w:r>
      <w:proofErr w:type="spellStart"/>
      <w:r w:rsidRPr="0038699A">
        <w:rPr>
          <w:szCs w:val="24"/>
        </w:rPr>
        <w:t>Колышкина</w:t>
      </w:r>
      <w:proofErr w:type="spellEnd"/>
      <w:r w:rsidRPr="0038699A">
        <w:rPr>
          <w:szCs w:val="24"/>
        </w:rPr>
        <w:t xml:space="preserve">. - М.: Издательство </w:t>
      </w:r>
      <w:proofErr w:type="spellStart"/>
      <w:r w:rsidRPr="0038699A">
        <w:rPr>
          <w:szCs w:val="24"/>
        </w:rPr>
        <w:t>Юрайт</w:t>
      </w:r>
      <w:proofErr w:type="spellEnd"/>
      <w:r w:rsidRPr="0038699A">
        <w:rPr>
          <w:szCs w:val="24"/>
        </w:rPr>
        <w:t xml:space="preserve">, 2018. – 498 с. </w:t>
      </w:r>
      <w:hyperlink r:id="rId8" w:anchor="page/1" w:history="1">
        <w:r w:rsidRPr="0038699A">
          <w:rPr>
            <w:rStyle w:val="a8"/>
            <w:lang w:val="en-US"/>
          </w:rPr>
          <w:t>https</w:t>
        </w:r>
        <w:r w:rsidRPr="000364C1">
          <w:rPr>
            <w:rStyle w:val="a8"/>
            <w:lang w:val="en-US"/>
          </w:rPr>
          <w:t>://</w:t>
        </w:r>
        <w:r w:rsidRPr="0038699A">
          <w:rPr>
            <w:rStyle w:val="a8"/>
            <w:lang w:val="en-US"/>
          </w:rPr>
          <w:t>proxy</w:t>
        </w:r>
        <w:r w:rsidRPr="000364C1">
          <w:rPr>
            <w:rStyle w:val="a8"/>
            <w:lang w:val="en-US"/>
          </w:rPr>
          <w:t>.</w:t>
        </w:r>
        <w:r w:rsidRPr="0038699A">
          <w:rPr>
            <w:rStyle w:val="a8"/>
            <w:lang w:val="en-US"/>
          </w:rPr>
          <w:t>library</w:t>
        </w:r>
        <w:r w:rsidRPr="000364C1">
          <w:rPr>
            <w:rStyle w:val="a8"/>
            <w:lang w:val="en-US"/>
          </w:rPr>
          <w:t>.</w:t>
        </w:r>
        <w:r w:rsidRPr="0038699A">
          <w:rPr>
            <w:rStyle w:val="a8"/>
            <w:lang w:val="en-US"/>
          </w:rPr>
          <w:t>spbu</w:t>
        </w:r>
        <w:r w:rsidRPr="000364C1">
          <w:rPr>
            <w:rStyle w:val="a8"/>
            <w:lang w:val="en-US"/>
          </w:rPr>
          <w:t>.</w:t>
        </w:r>
        <w:r w:rsidRPr="0038699A">
          <w:rPr>
            <w:rStyle w:val="a8"/>
            <w:lang w:val="en-US"/>
          </w:rPr>
          <w:t>ru</w:t>
        </w:r>
        <w:r w:rsidRPr="000364C1">
          <w:rPr>
            <w:rStyle w:val="a8"/>
            <w:lang w:val="en-US"/>
          </w:rPr>
          <w:t>/</w:t>
        </w:r>
        <w:r w:rsidRPr="0038699A">
          <w:rPr>
            <w:rStyle w:val="a8"/>
            <w:lang w:val="en-US"/>
          </w:rPr>
          <w:t>login</w:t>
        </w:r>
        <w:r w:rsidRPr="000364C1">
          <w:rPr>
            <w:rStyle w:val="a8"/>
            <w:lang w:val="en-US"/>
          </w:rPr>
          <w:t>?</w:t>
        </w:r>
        <w:r w:rsidRPr="0038699A">
          <w:rPr>
            <w:rStyle w:val="a8"/>
            <w:lang w:val="en-US"/>
          </w:rPr>
          <w:t>url</w:t>
        </w:r>
        <w:r w:rsidRPr="000364C1">
          <w:rPr>
            <w:rStyle w:val="a8"/>
            <w:lang w:val="en-US"/>
          </w:rPr>
          <w:t>=</w:t>
        </w:r>
        <w:r w:rsidRPr="0038699A">
          <w:rPr>
            <w:rStyle w:val="a8"/>
            <w:lang w:val="en-US"/>
          </w:rPr>
          <w:t>https</w:t>
        </w:r>
        <w:r w:rsidRPr="000364C1">
          <w:rPr>
            <w:rStyle w:val="a8"/>
            <w:lang w:val="en-US"/>
          </w:rPr>
          <w:t>://</w:t>
        </w:r>
        <w:r w:rsidRPr="0038699A">
          <w:rPr>
            <w:rStyle w:val="a8"/>
            <w:lang w:val="en-US"/>
          </w:rPr>
          <w:t>urait</w:t>
        </w:r>
        <w:r w:rsidRPr="000364C1">
          <w:rPr>
            <w:rStyle w:val="a8"/>
            <w:lang w:val="en-US"/>
          </w:rPr>
          <w:t>.</w:t>
        </w:r>
        <w:r w:rsidRPr="0038699A">
          <w:rPr>
            <w:rStyle w:val="a8"/>
            <w:lang w:val="en-US"/>
          </w:rPr>
          <w:t>ru</w:t>
        </w:r>
        <w:r w:rsidRPr="000364C1">
          <w:rPr>
            <w:rStyle w:val="a8"/>
            <w:lang w:val="en-US"/>
          </w:rPr>
          <w:t>/</w:t>
        </w:r>
        <w:r w:rsidRPr="0038699A">
          <w:rPr>
            <w:rStyle w:val="a8"/>
            <w:lang w:val="en-US"/>
          </w:rPr>
          <w:t>viewer</w:t>
        </w:r>
        <w:r w:rsidRPr="000364C1">
          <w:rPr>
            <w:rStyle w:val="a8"/>
            <w:lang w:val="en-US"/>
          </w:rPr>
          <w:t>/</w:t>
        </w:r>
        <w:r w:rsidRPr="0038699A">
          <w:rPr>
            <w:rStyle w:val="a8"/>
            <w:lang w:val="en-US"/>
          </w:rPr>
          <w:t>ekonomika</w:t>
        </w:r>
        <w:r w:rsidRPr="000364C1">
          <w:rPr>
            <w:rStyle w:val="a8"/>
            <w:lang w:val="en-US"/>
          </w:rPr>
          <w:t>-</w:t>
        </w:r>
        <w:r w:rsidRPr="0038699A">
          <w:rPr>
            <w:rStyle w:val="a8"/>
            <w:lang w:val="en-US"/>
          </w:rPr>
          <w:t>predpriyatiya</w:t>
        </w:r>
        <w:r w:rsidRPr="000364C1">
          <w:rPr>
            <w:rStyle w:val="a8"/>
            <w:lang w:val="en-US"/>
          </w:rPr>
          <w:t>-450347#</w:t>
        </w:r>
        <w:r w:rsidRPr="0038699A">
          <w:rPr>
            <w:rStyle w:val="a8"/>
            <w:lang w:val="en-US"/>
          </w:rPr>
          <w:t>page</w:t>
        </w:r>
        <w:r w:rsidRPr="000364C1">
          <w:rPr>
            <w:rStyle w:val="a8"/>
            <w:lang w:val="en-US"/>
          </w:rPr>
          <w:t>/1</w:t>
        </w:r>
      </w:hyperlink>
      <w:r w:rsidRPr="000364C1">
        <w:rPr>
          <w:lang w:val="en-US"/>
        </w:rPr>
        <w:t xml:space="preserve"> </w:t>
      </w:r>
    </w:p>
    <w:p w14:paraId="09CF37E1" w14:textId="77777777" w:rsidR="00304616" w:rsidRPr="000364C1" w:rsidRDefault="00304616" w:rsidP="00304616">
      <w:pPr>
        <w:pStyle w:val="a0"/>
        <w:numPr>
          <w:ilvl w:val="0"/>
          <w:numId w:val="20"/>
        </w:numPr>
        <w:rPr>
          <w:lang w:val="en-US"/>
        </w:rPr>
      </w:pPr>
      <w:r w:rsidRPr="00132F7F">
        <w:rPr>
          <w:szCs w:val="24"/>
        </w:rPr>
        <w:t>Бухгалтерская (финансовая) отчетность: Учебное пособие / Соколов Я.В., 2-е изд., переработанное и дополненное — М.: Магистр, НИЦ ИНФРА-М, 2015. — 512 с.</w:t>
      </w:r>
      <w:r>
        <w:rPr>
          <w:szCs w:val="24"/>
        </w:rPr>
        <w:t xml:space="preserve"> </w:t>
      </w:r>
      <w:hyperlink r:id="rId9" w:history="1">
        <w:r w:rsidRPr="00D71836">
          <w:rPr>
            <w:rStyle w:val="a8"/>
            <w:lang w:val="en-US"/>
          </w:rPr>
          <w:t>https</w:t>
        </w:r>
        <w:r w:rsidRPr="000364C1">
          <w:rPr>
            <w:rStyle w:val="a8"/>
            <w:lang w:val="en-US"/>
          </w:rPr>
          <w:t>://</w:t>
        </w:r>
        <w:r w:rsidRPr="00D71836">
          <w:rPr>
            <w:rStyle w:val="a8"/>
            <w:lang w:val="en-US"/>
          </w:rPr>
          <w:t>proxy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library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spbu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ru</w:t>
        </w:r>
        <w:r w:rsidRPr="000364C1">
          <w:rPr>
            <w:rStyle w:val="a8"/>
            <w:lang w:val="en-US"/>
          </w:rPr>
          <w:t>/</w:t>
        </w:r>
        <w:r w:rsidRPr="00D71836">
          <w:rPr>
            <w:rStyle w:val="a8"/>
            <w:lang w:val="en-US"/>
          </w:rPr>
          <w:t>login</w:t>
        </w:r>
        <w:r w:rsidRPr="000364C1">
          <w:rPr>
            <w:rStyle w:val="a8"/>
            <w:lang w:val="en-US"/>
          </w:rPr>
          <w:t>?</w:t>
        </w:r>
        <w:r w:rsidRPr="00D71836">
          <w:rPr>
            <w:rStyle w:val="a8"/>
            <w:lang w:val="en-US"/>
          </w:rPr>
          <w:t>url</w:t>
        </w:r>
        <w:r w:rsidRPr="000364C1">
          <w:rPr>
            <w:rStyle w:val="a8"/>
            <w:lang w:val="en-US"/>
          </w:rPr>
          <w:t>=</w:t>
        </w:r>
        <w:r w:rsidRPr="00D71836">
          <w:rPr>
            <w:rStyle w:val="a8"/>
            <w:lang w:val="en-US"/>
          </w:rPr>
          <w:t>http</w:t>
        </w:r>
        <w:r w:rsidRPr="000364C1">
          <w:rPr>
            <w:rStyle w:val="a8"/>
            <w:lang w:val="en-US"/>
          </w:rPr>
          <w:t>://</w:t>
        </w:r>
        <w:r w:rsidRPr="00D71836">
          <w:rPr>
            <w:rStyle w:val="a8"/>
            <w:lang w:val="en-US"/>
          </w:rPr>
          <w:t>new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znanium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com</w:t>
        </w:r>
        <w:r w:rsidRPr="000364C1">
          <w:rPr>
            <w:rStyle w:val="a8"/>
            <w:lang w:val="en-US"/>
          </w:rPr>
          <w:t>/</w:t>
        </w:r>
        <w:r w:rsidRPr="00D71836">
          <w:rPr>
            <w:rStyle w:val="a8"/>
            <w:lang w:val="en-US"/>
          </w:rPr>
          <w:t>read</w:t>
        </w:r>
        <w:r w:rsidRPr="000364C1">
          <w:rPr>
            <w:rStyle w:val="a8"/>
            <w:lang w:val="en-US"/>
          </w:rPr>
          <w:t>?</w:t>
        </w:r>
        <w:r w:rsidRPr="00D71836">
          <w:rPr>
            <w:rStyle w:val="a8"/>
            <w:lang w:val="en-US"/>
          </w:rPr>
          <w:t>id</w:t>
        </w:r>
        <w:r w:rsidRPr="000364C1">
          <w:rPr>
            <w:rStyle w:val="a8"/>
            <w:lang w:val="en-US"/>
          </w:rPr>
          <w:t>=372042</w:t>
        </w:r>
      </w:hyperlink>
    </w:p>
    <w:p w14:paraId="6D9F5F51" w14:textId="77777777" w:rsidR="00304616" w:rsidRPr="00304616" w:rsidRDefault="00304616" w:rsidP="00304616">
      <w:pPr>
        <w:pStyle w:val="a0"/>
        <w:numPr>
          <w:ilvl w:val="0"/>
          <w:numId w:val="20"/>
        </w:numPr>
      </w:pPr>
      <w:r w:rsidRPr="004A4BCC">
        <w:rPr>
          <w:szCs w:val="24"/>
        </w:rPr>
        <w:t>Налоги и налоговая система Российской Федерации: учебник и практикум для академического бакалавриата / ред. Л. И. Гончаренко - М.: ЮРАЙТ, 2018. - 541 с.</w:t>
      </w:r>
      <w:r w:rsidRPr="004A4BCC">
        <w:t xml:space="preserve"> </w:t>
      </w:r>
      <w:hyperlink r:id="rId10" w:anchor="page/1" w:history="1">
        <w:r w:rsidRPr="00D71836">
          <w:rPr>
            <w:rStyle w:val="a8"/>
            <w:lang w:val="en-US"/>
          </w:rPr>
          <w:t>https</w:t>
        </w:r>
        <w:r w:rsidRPr="00304616">
          <w:rPr>
            <w:rStyle w:val="a8"/>
          </w:rPr>
          <w:t>://</w:t>
        </w:r>
        <w:r w:rsidRPr="00D71836">
          <w:rPr>
            <w:rStyle w:val="a8"/>
            <w:lang w:val="en-US"/>
          </w:rPr>
          <w:t>proxy</w:t>
        </w:r>
        <w:r w:rsidRPr="00304616">
          <w:rPr>
            <w:rStyle w:val="a8"/>
          </w:rPr>
          <w:t>.</w:t>
        </w:r>
        <w:r w:rsidRPr="00D71836">
          <w:rPr>
            <w:rStyle w:val="a8"/>
            <w:lang w:val="en-US"/>
          </w:rPr>
          <w:t>library</w:t>
        </w:r>
        <w:r w:rsidRPr="00304616">
          <w:rPr>
            <w:rStyle w:val="a8"/>
          </w:rPr>
          <w:t>.</w:t>
        </w:r>
        <w:proofErr w:type="spellStart"/>
        <w:r w:rsidRPr="00D71836">
          <w:rPr>
            <w:rStyle w:val="a8"/>
            <w:lang w:val="en-US"/>
          </w:rPr>
          <w:t>spbu</w:t>
        </w:r>
        <w:proofErr w:type="spellEnd"/>
        <w:r w:rsidRPr="00304616">
          <w:rPr>
            <w:rStyle w:val="a8"/>
          </w:rPr>
          <w:t>.</w:t>
        </w:r>
        <w:proofErr w:type="spellStart"/>
        <w:r w:rsidRPr="00D71836">
          <w:rPr>
            <w:rStyle w:val="a8"/>
            <w:lang w:val="en-US"/>
          </w:rPr>
          <w:t>ru</w:t>
        </w:r>
        <w:proofErr w:type="spellEnd"/>
        <w:r w:rsidRPr="00304616">
          <w:rPr>
            <w:rStyle w:val="a8"/>
          </w:rPr>
          <w:t>/</w:t>
        </w:r>
        <w:r w:rsidRPr="00D71836">
          <w:rPr>
            <w:rStyle w:val="a8"/>
            <w:lang w:val="en-US"/>
          </w:rPr>
          <w:t>login</w:t>
        </w:r>
        <w:r w:rsidRPr="00304616">
          <w:rPr>
            <w:rStyle w:val="a8"/>
          </w:rPr>
          <w:t>?</w:t>
        </w:r>
        <w:proofErr w:type="spellStart"/>
        <w:r w:rsidRPr="00D71836">
          <w:rPr>
            <w:rStyle w:val="a8"/>
            <w:lang w:val="en-US"/>
          </w:rPr>
          <w:t>url</w:t>
        </w:r>
        <w:proofErr w:type="spellEnd"/>
        <w:r w:rsidRPr="00304616">
          <w:rPr>
            <w:rStyle w:val="a8"/>
          </w:rPr>
          <w:t>=</w:t>
        </w:r>
        <w:r w:rsidRPr="00D71836">
          <w:rPr>
            <w:rStyle w:val="a8"/>
            <w:lang w:val="en-US"/>
          </w:rPr>
          <w:t>https</w:t>
        </w:r>
        <w:r w:rsidRPr="00304616">
          <w:rPr>
            <w:rStyle w:val="a8"/>
          </w:rPr>
          <w:t>://</w:t>
        </w:r>
        <w:proofErr w:type="spellStart"/>
        <w:r w:rsidRPr="00D71836">
          <w:rPr>
            <w:rStyle w:val="a8"/>
            <w:lang w:val="en-US"/>
          </w:rPr>
          <w:t>urait</w:t>
        </w:r>
        <w:proofErr w:type="spellEnd"/>
        <w:r w:rsidRPr="00304616">
          <w:rPr>
            <w:rStyle w:val="a8"/>
          </w:rPr>
          <w:t>.</w:t>
        </w:r>
        <w:proofErr w:type="spellStart"/>
        <w:r w:rsidRPr="00D71836">
          <w:rPr>
            <w:rStyle w:val="a8"/>
            <w:lang w:val="en-US"/>
          </w:rPr>
          <w:t>ru</w:t>
        </w:r>
        <w:proofErr w:type="spellEnd"/>
        <w:r w:rsidRPr="00304616">
          <w:rPr>
            <w:rStyle w:val="a8"/>
          </w:rPr>
          <w:t>/</w:t>
        </w:r>
        <w:r w:rsidRPr="00D71836">
          <w:rPr>
            <w:rStyle w:val="a8"/>
            <w:lang w:val="en-US"/>
          </w:rPr>
          <w:t>viewer</w:t>
        </w:r>
        <w:r w:rsidRPr="00304616">
          <w:rPr>
            <w:rStyle w:val="a8"/>
          </w:rPr>
          <w:t>/</w:t>
        </w:r>
        <w:proofErr w:type="spellStart"/>
        <w:r w:rsidRPr="00D71836">
          <w:rPr>
            <w:rStyle w:val="a8"/>
            <w:lang w:val="en-US"/>
          </w:rPr>
          <w:t>nalogi</w:t>
        </w:r>
        <w:proofErr w:type="spellEnd"/>
        <w:r w:rsidRPr="00304616">
          <w:rPr>
            <w:rStyle w:val="a8"/>
          </w:rPr>
          <w:t>-</w:t>
        </w:r>
        <w:proofErr w:type="spellStart"/>
        <w:r w:rsidRPr="00D71836">
          <w:rPr>
            <w:rStyle w:val="a8"/>
            <w:lang w:val="en-US"/>
          </w:rPr>
          <w:t>i</w:t>
        </w:r>
        <w:proofErr w:type="spellEnd"/>
        <w:r w:rsidRPr="00304616">
          <w:rPr>
            <w:rStyle w:val="a8"/>
          </w:rPr>
          <w:t>-</w:t>
        </w:r>
        <w:proofErr w:type="spellStart"/>
        <w:r w:rsidRPr="00D71836">
          <w:rPr>
            <w:rStyle w:val="a8"/>
            <w:lang w:val="en-US"/>
          </w:rPr>
          <w:t>nalogovaya</w:t>
        </w:r>
        <w:proofErr w:type="spellEnd"/>
        <w:r w:rsidRPr="00304616">
          <w:rPr>
            <w:rStyle w:val="a8"/>
          </w:rPr>
          <w:t>-</w:t>
        </w:r>
        <w:proofErr w:type="spellStart"/>
        <w:r w:rsidRPr="00D71836">
          <w:rPr>
            <w:rStyle w:val="a8"/>
            <w:lang w:val="en-US"/>
          </w:rPr>
          <w:t>sistema</w:t>
        </w:r>
        <w:proofErr w:type="spellEnd"/>
        <w:r w:rsidRPr="00304616">
          <w:rPr>
            <w:rStyle w:val="a8"/>
          </w:rPr>
          <w:t>-</w:t>
        </w:r>
        <w:proofErr w:type="spellStart"/>
        <w:r w:rsidRPr="00D71836">
          <w:rPr>
            <w:rStyle w:val="a8"/>
            <w:lang w:val="en-US"/>
          </w:rPr>
          <w:t>rossiyskoy</w:t>
        </w:r>
        <w:proofErr w:type="spellEnd"/>
        <w:r w:rsidRPr="00304616">
          <w:rPr>
            <w:rStyle w:val="a8"/>
          </w:rPr>
          <w:t>-</w:t>
        </w:r>
        <w:proofErr w:type="spellStart"/>
        <w:r w:rsidRPr="00D71836">
          <w:rPr>
            <w:rStyle w:val="a8"/>
            <w:lang w:val="en-US"/>
          </w:rPr>
          <w:t>federacii</w:t>
        </w:r>
        <w:proofErr w:type="spellEnd"/>
        <w:r w:rsidRPr="00304616">
          <w:rPr>
            <w:rStyle w:val="a8"/>
          </w:rPr>
          <w:t>-468981#</w:t>
        </w:r>
        <w:r w:rsidRPr="00D71836">
          <w:rPr>
            <w:rStyle w:val="a8"/>
            <w:lang w:val="en-US"/>
          </w:rPr>
          <w:t>page</w:t>
        </w:r>
        <w:r w:rsidRPr="00304616">
          <w:rPr>
            <w:rStyle w:val="a8"/>
          </w:rPr>
          <w:t>/1</w:t>
        </w:r>
      </w:hyperlink>
    </w:p>
    <w:p w14:paraId="1618A98E" w14:textId="77777777" w:rsidR="00304616" w:rsidRPr="000364C1" w:rsidRDefault="00304616" w:rsidP="00304616">
      <w:pPr>
        <w:pStyle w:val="a0"/>
        <w:numPr>
          <w:ilvl w:val="0"/>
          <w:numId w:val="20"/>
        </w:numPr>
        <w:rPr>
          <w:lang w:val="en-US"/>
        </w:rPr>
      </w:pPr>
      <w:r w:rsidRPr="004A4BCC">
        <w:rPr>
          <w:szCs w:val="24"/>
        </w:rPr>
        <w:t xml:space="preserve">Финансовый учет: учебник / под ред. проф. В.Г. </w:t>
      </w:r>
      <w:proofErr w:type="spellStart"/>
      <w:r w:rsidRPr="004A4BCC">
        <w:rPr>
          <w:szCs w:val="24"/>
        </w:rPr>
        <w:t>Гетьмана</w:t>
      </w:r>
      <w:proofErr w:type="spellEnd"/>
      <w:r w:rsidRPr="004A4BCC">
        <w:rPr>
          <w:szCs w:val="24"/>
        </w:rPr>
        <w:t xml:space="preserve">. — 6-е изд., </w:t>
      </w:r>
      <w:proofErr w:type="spellStart"/>
      <w:r w:rsidRPr="004A4BCC">
        <w:rPr>
          <w:szCs w:val="24"/>
        </w:rPr>
        <w:t>перераб</w:t>
      </w:r>
      <w:proofErr w:type="spellEnd"/>
      <w:r w:rsidRPr="004A4BCC">
        <w:rPr>
          <w:szCs w:val="24"/>
        </w:rPr>
        <w:t>. и доп. — М.: ИНФРА-М, 2017. — 622 с.</w:t>
      </w:r>
      <w:r w:rsidRPr="004A4BCC">
        <w:t xml:space="preserve"> </w:t>
      </w:r>
      <w:hyperlink r:id="rId11" w:history="1">
        <w:r w:rsidRPr="00D71836">
          <w:rPr>
            <w:rStyle w:val="a8"/>
            <w:lang w:val="en-US"/>
          </w:rPr>
          <w:t>https</w:t>
        </w:r>
        <w:r w:rsidRPr="000364C1">
          <w:rPr>
            <w:rStyle w:val="a8"/>
            <w:lang w:val="en-US"/>
          </w:rPr>
          <w:t>://</w:t>
        </w:r>
        <w:r w:rsidRPr="00D71836">
          <w:rPr>
            <w:rStyle w:val="a8"/>
            <w:lang w:val="en-US"/>
          </w:rPr>
          <w:t>proxy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library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spbu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ru</w:t>
        </w:r>
        <w:r w:rsidRPr="000364C1">
          <w:rPr>
            <w:rStyle w:val="a8"/>
            <w:lang w:val="en-US"/>
          </w:rPr>
          <w:t>/</w:t>
        </w:r>
        <w:r w:rsidRPr="00D71836">
          <w:rPr>
            <w:rStyle w:val="a8"/>
            <w:lang w:val="en-US"/>
          </w:rPr>
          <w:t>login</w:t>
        </w:r>
        <w:r w:rsidRPr="000364C1">
          <w:rPr>
            <w:rStyle w:val="a8"/>
            <w:lang w:val="en-US"/>
          </w:rPr>
          <w:t>?</w:t>
        </w:r>
        <w:r w:rsidRPr="00D71836">
          <w:rPr>
            <w:rStyle w:val="a8"/>
            <w:lang w:val="en-US"/>
          </w:rPr>
          <w:t>url</w:t>
        </w:r>
        <w:r w:rsidRPr="000364C1">
          <w:rPr>
            <w:rStyle w:val="a8"/>
            <w:lang w:val="en-US"/>
          </w:rPr>
          <w:t>=</w:t>
        </w:r>
        <w:r w:rsidRPr="00D71836">
          <w:rPr>
            <w:rStyle w:val="a8"/>
            <w:lang w:val="en-US"/>
          </w:rPr>
          <w:t>http</w:t>
        </w:r>
        <w:r w:rsidRPr="000364C1">
          <w:rPr>
            <w:rStyle w:val="a8"/>
            <w:lang w:val="en-US"/>
          </w:rPr>
          <w:t>://</w:t>
        </w:r>
        <w:r w:rsidRPr="00D71836">
          <w:rPr>
            <w:rStyle w:val="a8"/>
            <w:lang w:val="en-US"/>
          </w:rPr>
          <w:t>new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znanium</w:t>
        </w:r>
        <w:r w:rsidRPr="000364C1">
          <w:rPr>
            <w:rStyle w:val="a8"/>
            <w:lang w:val="en-US"/>
          </w:rPr>
          <w:t>.</w:t>
        </w:r>
        <w:r w:rsidRPr="00D71836">
          <w:rPr>
            <w:rStyle w:val="a8"/>
            <w:lang w:val="en-US"/>
          </w:rPr>
          <w:t>com</w:t>
        </w:r>
        <w:r w:rsidRPr="000364C1">
          <w:rPr>
            <w:rStyle w:val="a8"/>
            <w:lang w:val="en-US"/>
          </w:rPr>
          <w:t>/</w:t>
        </w:r>
        <w:r w:rsidRPr="00D71836">
          <w:rPr>
            <w:rStyle w:val="a8"/>
            <w:lang w:val="en-US"/>
          </w:rPr>
          <w:t>read</w:t>
        </w:r>
        <w:r w:rsidRPr="000364C1">
          <w:rPr>
            <w:rStyle w:val="a8"/>
            <w:lang w:val="en-US"/>
          </w:rPr>
          <w:t>?</w:t>
        </w:r>
        <w:r w:rsidRPr="00D71836">
          <w:rPr>
            <w:rStyle w:val="a8"/>
            <w:lang w:val="en-US"/>
          </w:rPr>
          <w:t>id</w:t>
        </w:r>
        <w:r w:rsidRPr="000364C1">
          <w:rPr>
            <w:rStyle w:val="a8"/>
            <w:lang w:val="en-US"/>
          </w:rPr>
          <w:t>=330749</w:t>
        </w:r>
      </w:hyperlink>
      <w:r w:rsidRPr="000364C1">
        <w:rPr>
          <w:lang w:val="en-US"/>
        </w:rPr>
        <w:t xml:space="preserve"> </w:t>
      </w:r>
    </w:p>
    <w:p w14:paraId="1F948EE2" w14:textId="77777777" w:rsidR="005E357C" w:rsidRPr="000364C1" w:rsidRDefault="005E357C" w:rsidP="005E357C">
      <w:pPr>
        <w:tabs>
          <w:tab w:val="left" w:pos="284"/>
        </w:tabs>
        <w:spacing w:before="0" w:after="0"/>
        <w:contextualSpacing/>
        <w:jc w:val="left"/>
        <w:rPr>
          <w:szCs w:val="24"/>
          <w:lang w:val="en-US"/>
        </w:rPr>
      </w:pPr>
    </w:p>
    <w:p w14:paraId="17A2D52E" w14:textId="77777777" w:rsidR="002D7C41" w:rsidRPr="007D4305" w:rsidRDefault="002D7C41" w:rsidP="003315F0">
      <w:pPr>
        <w:spacing w:before="0" w:after="0"/>
        <w:rPr>
          <w:b/>
          <w:i/>
          <w:szCs w:val="24"/>
        </w:rPr>
      </w:pPr>
      <w:r w:rsidRPr="007D4305">
        <w:rPr>
          <w:b/>
          <w:szCs w:val="24"/>
        </w:rPr>
        <w:t>3.4.2</w:t>
      </w:r>
      <w:r w:rsidRPr="007D4305">
        <w:rPr>
          <w:b/>
          <w:szCs w:val="24"/>
        </w:rPr>
        <w:tab/>
      </w:r>
      <w:r w:rsidRPr="007D4305">
        <w:rPr>
          <w:b/>
          <w:i/>
          <w:szCs w:val="24"/>
        </w:rPr>
        <w:t>Список дополнительной литературы</w:t>
      </w:r>
    </w:p>
    <w:p w14:paraId="0ECA9426" w14:textId="77777777" w:rsidR="00304616" w:rsidRDefault="00304616" w:rsidP="00304616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38699A">
        <w:rPr>
          <w:lang w:eastAsia="ru-RU"/>
        </w:rPr>
        <w:t>Ширенбек</w:t>
      </w:r>
      <w:proofErr w:type="spellEnd"/>
      <w:r w:rsidRPr="0038699A">
        <w:rPr>
          <w:lang w:eastAsia="ru-RU"/>
        </w:rPr>
        <w:t xml:space="preserve"> Х. Экономика предприятия: Учебник для вузов. 15-е изд. / Пер. с нем. под общ. ред. Бойко И.П., </w:t>
      </w:r>
      <w:proofErr w:type="spellStart"/>
      <w:r w:rsidRPr="0038699A">
        <w:rPr>
          <w:lang w:eastAsia="ru-RU"/>
        </w:rPr>
        <w:t>Валдайцева</w:t>
      </w:r>
      <w:proofErr w:type="spellEnd"/>
      <w:r w:rsidRPr="0038699A">
        <w:rPr>
          <w:lang w:eastAsia="ru-RU"/>
        </w:rPr>
        <w:t xml:space="preserve"> С.В., Рихтера К. – СПб.: Питер, 2005</w:t>
      </w:r>
    </w:p>
    <w:p w14:paraId="0CA21C3F" w14:textId="77777777" w:rsidR="00304616" w:rsidRPr="00132F7F" w:rsidRDefault="00304616" w:rsidP="00304616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132F7F">
        <w:rPr>
          <w:rFonts w:ascii="Times New Roman" w:hAnsi="Times New Roman" w:cs="Times New Roman"/>
          <w:color w:val="auto"/>
        </w:rPr>
        <w:t>Вылкова</w:t>
      </w:r>
      <w:proofErr w:type="spellEnd"/>
      <w:r w:rsidRPr="00132F7F">
        <w:rPr>
          <w:rFonts w:ascii="Times New Roman" w:hAnsi="Times New Roman" w:cs="Times New Roman"/>
          <w:color w:val="auto"/>
        </w:rPr>
        <w:t xml:space="preserve"> Е.С. Налоговое планирование: Учебник для магистров – М., </w:t>
      </w:r>
      <w:proofErr w:type="spellStart"/>
      <w:r w:rsidRPr="00132F7F">
        <w:rPr>
          <w:rFonts w:ascii="Times New Roman" w:hAnsi="Times New Roman" w:cs="Times New Roman"/>
          <w:color w:val="auto"/>
        </w:rPr>
        <w:t>Юрайт-Издат</w:t>
      </w:r>
      <w:proofErr w:type="spellEnd"/>
      <w:r w:rsidRPr="00132F7F">
        <w:rPr>
          <w:rFonts w:ascii="Times New Roman" w:hAnsi="Times New Roman" w:cs="Times New Roman"/>
          <w:color w:val="auto"/>
        </w:rPr>
        <w:t>, 2012. – 639 с. (Серия «Магистр»).</w:t>
      </w:r>
    </w:p>
    <w:p w14:paraId="42225755" w14:textId="77777777" w:rsidR="00304616" w:rsidRPr="00132F7F" w:rsidRDefault="00304616" w:rsidP="00304616">
      <w:pPr>
        <w:pStyle w:val="ad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r w:rsidRPr="00132F7F">
        <w:rPr>
          <w:sz w:val="24"/>
          <w:szCs w:val="24"/>
        </w:rPr>
        <w:t>Грег</w:t>
      </w:r>
      <w:proofErr w:type="spellEnd"/>
      <w:r w:rsidRPr="00132F7F">
        <w:rPr>
          <w:sz w:val="24"/>
          <w:szCs w:val="24"/>
        </w:rPr>
        <w:t xml:space="preserve"> </w:t>
      </w:r>
      <w:proofErr w:type="spellStart"/>
      <w:r w:rsidRPr="00132F7F">
        <w:rPr>
          <w:sz w:val="24"/>
          <w:szCs w:val="24"/>
        </w:rPr>
        <w:t>Тейн</w:t>
      </w:r>
      <w:proofErr w:type="spellEnd"/>
      <w:r w:rsidRPr="00132F7F">
        <w:rPr>
          <w:sz w:val="24"/>
          <w:szCs w:val="24"/>
        </w:rPr>
        <w:t xml:space="preserve">, Брэдли Джон. Торговые войны. Битва за успех на прилавках и онлайн. Альпина </w:t>
      </w:r>
      <w:proofErr w:type="spellStart"/>
      <w:r w:rsidRPr="00132F7F">
        <w:rPr>
          <w:sz w:val="24"/>
          <w:szCs w:val="24"/>
        </w:rPr>
        <w:t>Паблишер</w:t>
      </w:r>
      <w:proofErr w:type="spellEnd"/>
      <w:r w:rsidRPr="00132F7F">
        <w:rPr>
          <w:sz w:val="24"/>
          <w:szCs w:val="24"/>
        </w:rPr>
        <w:t>. 2013. - 320 с.</w:t>
      </w:r>
    </w:p>
    <w:p w14:paraId="3A7D256E" w14:textId="77777777" w:rsidR="00304616" w:rsidRPr="00132F7F" w:rsidRDefault="00304616" w:rsidP="00304616">
      <w:pPr>
        <w:pStyle w:val="ad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r w:rsidRPr="00132F7F">
        <w:rPr>
          <w:sz w:val="24"/>
          <w:szCs w:val="24"/>
        </w:rPr>
        <w:t xml:space="preserve">Джим Коллинз. От хорошего к великому. Почему одни компании совершают прорыв, а другие нет... Манн, Иванов и Фербер. </w:t>
      </w:r>
      <w:r>
        <w:rPr>
          <w:sz w:val="24"/>
          <w:szCs w:val="24"/>
          <w:lang w:val="en-US"/>
        </w:rPr>
        <w:t>2016.</w:t>
      </w:r>
    </w:p>
    <w:p w14:paraId="6E11C6B9" w14:textId="77777777" w:rsidR="00304616" w:rsidRPr="00132F7F" w:rsidRDefault="00304616" w:rsidP="00304616">
      <w:pPr>
        <w:pStyle w:val="a0"/>
        <w:numPr>
          <w:ilvl w:val="0"/>
          <w:numId w:val="8"/>
        </w:numPr>
        <w:spacing w:before="0" w:after="0"/>
        <w:contextualSpacing/>
        <w:jc w:val="left"/>
        <w:rPr>
          <w:szCs w:val="24"/>
        </w:rPr>
      </w:pPr>
      <w:r w:rsidRPr="00132F7F">
        <w:rPr>
          <w:szCs w:val="24"/>
        </w:rPr>
        <w:t xml:space="preserve">Кирина Л.С. Налоговый менеджмент в организациях: учебник для магистров/ </w:t>
      </w:r>
      <w:proofErr w:type="spellStart"/>
      <w:r w:rsidRPr="00132F7F">
        <w:rPr>
          <w:szCs w:val="24"/>
        </w:rPr>
        <w:t>Л.С.Кирина</w:t>
      </w:r>
      <w:proofErr w:type="spellEnd"/>
      <w:r w:rsidRPr="00132F7F">
        <w:rPr>
          <w:szCs w:val="24"/>
        </w:rPr>
        <w:t xml:space="preserve">, Н.А. Назарова. – М: Изд. </w:t>
      </w:r>
      <w:proofErr w:type="spellStart"/>
      <w:r w:rsidRPr="00132F7F">
        <w:rPr>
          <w:szCs w:val="24"/>
        </w:rPr>
        <w:t>Юрайт</w:t>
      </w:r>
      <w:proofErr w:type="spellEnd"/>
      <w:r w:rsidRPr="00132F7F">
        <w:rPr>
          <w:szCs w:val="24"/>
        </w:rPr>
        <w:t>, 2014. – 279 с. Серия: Магистр.</w:t>
      </w:r>
    </w:p>
    <w:p w14:paraId="3B019846" w14:textId="77777777" w:rsidR="00304616" w:rsidRPr="00132F7F" w:rsidRDefault="00304616" w:rsidP="00304616">
      <w:pPr>
        <w:numPr>
          <w:ilvl w:val="0"/>
          <w:numId w:val="8"/>
        </w:numPr>
        <w:tabs>
          <w:tab w:val="left" w:pos="720"/>
        </w:tabs>
        <w:autoSpaceDE w:val="0"/>
        <w:autoSpaceDN w:val="0"/>
        <w:spacing w:before="0" w:after="0"/>
        <w:rPr>
          <w:rFonts w:eastAsia="Times New Roman"/>
          <w:szCs w:val="24"/>
        </w:rPr>
      </w:pPr>
      <w:r w:rsidRPr="00132F7F">
        <w:rPr>
          <w:rFonts w:eastAsia="Times New Roman"/>
          <w:szCs w:val="24"/>
        </w:rPr>
        <w:t xml:space="preserve">Менеджмент. Учебник / Под. Ред. д.э.н., проф. Кузнецова Ю.В. М.: Изд-во </w:t>
      </w:r>
      <w:proofErr w:type="spellStart"/>
      <w:r w:rsidRPr="00132F7F">
        <w:rPr>
          <w:rFonts w:eastAsia="Times New Roman"/>
          <w:szCs w:val="24"/>
        </w:rPr>
        <w:t>Юрайт</w:t>
      </w:r>
      <w:proofErr w:type="spellEnd"/>
      <w:r w:rsidRPr="00132F7F">
        <w:rPr>
          <w:rFonts w:eastAsia="Times New Roman"/>
          <w:szCs w:val="24"/>
        </w:rPr>
        <w:t>, 2015.</w:t>
      </w:r>
    </w:p>
    <w:p w14:paraId="473B9304" w14:textId="77777777" w:rsidR="00304616" w:rsidRPr="00132F7F" w:rsidRDefault="00304616" w:rsidP="00304616">
      <w:pPr>
        <w:numPr>
          <w:ilvl w:val="0"/>
          <w:numId w:val="8"/>
        </w:numPr>
        <w:tabs>
          <w:tab w:val="left" w:pos="720"/>
        </w:tabs>
        <w:autoSpaceDE w:val="0"/>
        <w:autoSpaceDN w:val="0"/>
        <w:spacing w:before="0" w:after="0"/>
        <w:rPr>
          <w:rFonts w:eastAsia="Times New Roman"/>
          <w:szCs w:val="24"/>
        </w:rPr>
      </w:pPr>
      <w:proofErr w:type="spellStart"/>
      <w:r w:rsidRPr="00132F7F">
        <w:rPr>
          <w:rFonts w:eastAsia="Times New Roman"/>
          <w:szCs w:val="24"/>
        </w:rPr>
        <w:t>Мескон</w:t>
      </w:r>
      <w:proofErr w:type="spellEnd"/>
      <w:r w:rsidRPr="00132F7F">
        <w:rPr>
          <w:rFonts w:eastAsia="Times New Roman"/>
          <w:szCs w:val="24"/>
        </w:rPr>
        <w:t xml:space="preserve"> М., Альберт М., </w:t>
      </w:r>
      <w:proofErr w:type="spellStart"/>
      <w:r w:rsidRPr="00132F7F">
        <w:rPr>
          <w:rFonts w:eastAsia="Times New Roman"/>
          <w:szCs w:val="24"/>
        </w:rPr>
        <w:t>Хедоури</w:t>
      </w:r>
      <w:proofErr w:type="spellEnd"/>
      <w:r w:rsidRPr="00132F7F">
        <w:rPr>
          <w:rFonts w:eastAsia="Times New Roman"/>
          <w:szCs w:val="24"/>
        </w:rPr>
        <w:t xml:space="preserve"> Ф. Основы менеджмента. 3-е изд./ </w:t>
      </w:r>
      <w:proofErr w:type="spellStart"/>
      <w:r w:rsidRPr="00132F7F">
        <w:rPr>
          <w:rFonts w:eastAsia="Times New Roman"/>
          <w:szCs w:val="24"/>
        </w:rPr>
        <w:t>Пер.с</w:t>
      </w:r>
      <w:proofErr w:type="spellEnd"/>
      <w:r w:rsidRPr="00132F7F">
        <w:rPr>
          <w:rFonts w:eastAsia="Times New Roman"/>
          <w:szCs w:val="24"/>
        </w:rPr>
        <w:t xml:space="preserve"> англ. М.: ООО «</w:t>
      </w:r>
      <w:proofErr w:type="spellStart"/>
      <w:r w:rsidRPr="00132F7F">
        <w:rPr>
          <w:rFonts w:eastAsia="Times New Roman"/>
          <w:szCs w:val="24"/>
        </w:rPr>
        <w:t>И.Д.Вильямс</w:t>
      </w:r>
      <w:proofErr w:type="spellEnd"/>
      <w:r w:rsidRPr="00132F7F">
        <w:rPr>
          <w:rFonts w:eastAsia="Times New Roman"/>
          <w:szCs w:val="24"/>
        </w:rPr>
        <w:t>», 20</w:t>
      </w:r>
      <w:r w:rsidRPr="00132F7F">
        <w:rPr>
          <w:rFonts w:eastAsia="Times New Roman"/>
          <w:szCs w:val="24"/>
          <w:lang w:val="en-US"/>
        </w:rPr>
        <w:t>15.</w:t>
      </w:r>
    </w:p>
    <w:p w14:paraId="5383D545" w14:textId="77777777" w:rsidR="00304616" w:rsidRPr="00132F7F" w:rsidRDefault="00304616" w:rsidP="00304616">
      <w:pPr>
        <w:pStyle w:val="ad"/>
        <w:shd w:val="clear" w:color="auto" w:fill="auto"/>
        <w:spacing w:before="0" w:after="0" w:line="240" w:lineRule="auto"/>
        <w:ind w:left="720" w:firstLine="0"/>
        <w:jc w:val="both"/>
        <w:rPr>
          <w:sz w:val="24"/>
          <w:szCs w:val="24"/>
        </w:rPr>
      </w:pPr>
    </w:p>
    <w:p w14:paraId="0399A996" w14:textId="77777777" w:rsidR="00304616" w:rsidRPr="00132F7F" w:rsidRDefault="00304616" w:rsidP="00304616">
      <w:pPr>
        <w:pStyle w:val="ad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r w:rsidRPr="00132F7F">
        <w:rPr>
          <w:sz w:val="24"/>
          <w:szCs w:val="24"/>
        </w:rPr>
        <w:t xml:space="preserve">Налоговый кодекс Российской Федерации. Части I и II. (электронная версия с актуальными изменениями www.consultant.ru). </w:t>
      </w:r>
    </w:p>
    <w:p w14:paraId="390B9A16" w14:textId="77777777" w:rsidR="00304616" w:rsidRPr="00132F7F" w:rsidRDefault="00304616" w:rsidP="00304616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132F7F">
        <w:rPr>
          <w:rFonts w:ascii="Times New Roman" w:hAnsi="Times New Roman" w:cs="Times New Roman"/>
          <w:color w:val="auto"/>
        </w:rPr>
        <w:t xml:space="preserve">Пятов М.Л. Бухгалтерский учет и оформление договоров: </w:t>
      </w:r>
      <w:proofErr w:type="spellStart"/>
      <w:r w:rsidRPr="00132F7F">
        <w:rPr>
          <w:rFonts w:ascii="Times New Roman" w:hAnsi="Times New Roman" w:cs="Times New Roman"/>
          <w:color w:val="auto"/>
        </w:rPr>
        <w:t>учебн</w:t>
      </w:r>
      <w:proofErr w:type="spellEnd"/>
      <w:r w:rsidRPr="00132F7F">
        <w:rPr>
          <w:rFonts w:ascii="Times New Roman" w:hAnsi="Times New Roman" w:cs="Times New Roman"/>
          <w:color w:val="auto"/>
        </w:rPr>
        <w:t>.-</w:t>
      </w:r>
      <w:proofErr w:type="spellStart"/>
      <w:r w:rsidRPr="00132F7F">
        <w:rPr>
          <w:rFonts w:ascii="Times New Roman" w:hAnsi="Times New Roman" w:cs="Times New Roman"/>
          <w:color w:val="auto"/>
        </w:rPr>
        <w:t>практ</w:t>
      </w:r>
      <w:proofErr w:type="spellEnd"/>
      <w:r w:rsidRPr="00132F7F">
        <w:rPr>
          <w:rFonts w:ascii="Times New Roman" w:hAnsi="Times New Roman" w:cs="Times New Roman"/>
          <w:color w:val="auto"/>
        </w:rPr>
        <w:t xml:space="preserve">. Пособие. </w:t>
      </w:r>
      <w:r w:rsidRPr="00132F7F">
        <w:rPr>
          <w:rFonts w:ascii="Times New Roman" w:hAnsi="Times New Roman" w:cs="Times New Roman"/>
          <w:color w:val="auto"/>
        </w:rPr>
        <w:lastRenderedPageBreak/>
        <w:t>М: Проспект, 20</w:t>
      </w:r>
      <w:r w:rsidRPr="00132F7F">
        <w:rPr>
          <w:rFonts w:ascii="Times New Roman" w:hAnsi="Times New Roman" w:cs="Times New Roman"/>
          <w:color w:val="auto"/>
          <w:lang w:val="en-US"/>
        </w:rPr>
        <w:t>00</w:t>
      </w:r>
      <w:r w:rsidRPr="00132F7F">
        <w:rPr>
          <w:rFonts w:ascii="Times New Roman" w:hAnsi="Times New Roman" w:cs="Times New Roman"/>
          <w:color w:val="auto"/>
        </w:rPr>
        <w:t>.</w:t>
      </w:r>
    </w:p>
    <w:p w14:paraId="0D23197C" w14:textId="77777777" w:rsidR="00304616" w:rsidRPr="00154832" w:rsidRDefault="00304616" w:rsidP="00304616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132F7F">
        <w:rPr>
          <w:rFonts w:ascii="Times New Roman" w:hAnsi="Times New Roman" w:cs="Times New Roman"/>
          <w:color w:val="auto"/>
        </w:rPr>
        <w:t xml:space="preserve">Соколов Я.В., Пятов М.Л. Бухгалтерский учет для руководителя: </w:t>
      </w:r>
      <w:proofErr w:type="spellStart"/>
      <w:r w:rsidRPr="00132F7F">
        <w:rPr>
          <w:rFonts w:ascii="Times New Roman" w:hAnsi="Times New Roman" w:cs="Times New Roman"/>
          <w:color w:val="auto"/>
        </w:rPr>
        <w:t>учебн</w:t>
      </w:r>
      <w:proofErr w:type="spellEnd"/>
      <w:r w:rsidRPr="00132F7F">
        <w:rPr>
          <w:rFonts w:ascii="Times New Roman" w:hAnsi="Times New Roman" w:cs="Times New Roman"/>
          <w:color w:val="auto"/>
        </w:rPr>
        <w:t>.-</w:t>
      </w:r>
      <w:proofErr w:type="spellStart"/>
      <w:r w:rsidRPr="00132F7F">
        <w:rPr>
          <w:rFonts w:ascii="Times New Roman" w:hAnsi="Times New Roman" w:cs="Times New Roman"/>
          <w:color w:val="auto"/>
        </w:rPr>
        <w:t>практ</w:t>
      </w:r>
      <w:proofErr w:type="spellEnd"/>
      <w:r w:rsidRPr="00132F7F">
        <w:rPr>
          <w:rFonts w:ascii="Times New Roman" w:hAnsi="Times New Roman" w:cs="Times New Roman"/>
          <w:color w:val="auto"/>
        </w:rPr>
        <w:t xml:space="preserve">. Пособие. – 3-е изд., </w:t>
      </w:r>
      <w:proofErr w:type="spellStart"/>
      <w:r w:rsidRPr="00132F7F">
        <w:rPr>
          <w:rFonts w:ascii="Times New Roman" w:hAnsi="Times New Roman" w:cs="Times New Roman"/>
          <w:color w:val="auto"/>
        </w:rPr>
        <w:t>перераб</w:t>
      </w:r>
      <w:proofErr w:type="spellEnd"/>
      <w:r w:rsidRPr="00132F7F">
        <w:rPr>
          <w:rFonts w:ascii="Times New Roman" w:hAnsi="Times New Roman" w:cs="Times New Roman"/>
          <w:color w:val="auto"/>
        </w:rPr>
        <w:t xml:space="preserve">. И доп. – М.: ТК </w:t>
      </w:r>
      <w:proofErr w:type="spellStart"/>
      <w:r w:rsidRPr="00132F7F">
        <w:rPr>
          <w:rFonts w:ascii="Times New Roman" w:hAnsi="Times New Roman" w:cs="Times New Roman"/>
          <w:color w:val="auto"/>
        </w:rPr>
        <w:t>Велби</w:t>
      </w:r>
      <w:proofErr w:type="spellEnd"/>
      <w:r w:rsidRPr="00132F7F">
        <w:rPr>
          <w:rFonts w:ascii="Times New Roman" w:hAnsi="Times New Roman" w:cs="Times New Roman"/>
          <w:color w:val="auto"/>
        </w:rPr>
        <w:t>, Изд-во Проспект, 20</w:t>
      </w:r>
      <w:r w:rsidRPr="000E2F08">
        <w:rPr>
          <w:rFonts w:ascii="Times New Roman" w:hAnsi="Times New Roman" w:cs="Times New Roman"/>
          <w:color w:val="auto"/>
        </w:rPr>
        <w:t>00</w:t>
      </w:r>
      <w:r w:rsidRPr="00132F7F">
        <w:rPr>
          <w:rFonts w:ascii="Times New Roman" w:hAnsi="Times New Roman" w:cs="Times New Roman"/>
          <w:color w:val="auto"/>
        </w:rPr>
        <w:t>.</w:t>
      </w:r>
    </w:p>
    <w:p w14:paraId="16955535" w14:textId="77777777" w:rsidR="00304616" w:rsidRPr="00132F7F" w:rsidRDefault="00304616" w:rsidP="00304616">
      <w:pPr>
        <w:pStyle w:val="ad"/>
        <w:numPr>
          <w:ilvl w:val="0"/>
          <w:numId w:val="8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r w:rsidRPr="00132F7F">
        <w:rPr>
          <w:sz w:val="24"/>
          <w:szCs w:val="24"/>
        </w:rPr>
        <w:t>Фредерик Лалу. Открывая организации будущего. Манн, Иванов и Фербер. 2016. -432 с.</w:t>
      </w:r>
    </w:p>
    <w:p w14:paraId="79F29DB4" w14:textId="77777777" w:rsidR="00304616" w:rsidRDefault="00304616" w:rsidP="00304616">
      <w:pPr>
        <w:pStyle w:val="Default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132F7F">
        <w:rPr>
          <w:rFonts w:ascii="Times New Roman" w:hAnsi="Times New Roman" w:cs="Times New Roman"/>
          <w:color w:val="auto"/>
        </w:rPr>
        <w:t>Энтони Р., Рис Дж. Учет: ситуации и примеры. Пер. с англ./Под ред. и с предисл. А. М. Петрачкова. - 2-е изд., стереотип. - М.: Финансы и статистика, 1993</w:t>
      </w:r>
      <w:r w:rsidRPr="00E073E2">
        <w:rPr>
          <w:rFonts w:ascii="Times New Roman" w:hAnsi="Times New Roman" w:cs="Times New Roman"/>
          <w:color w:val="auto"/>
        </w:rPr>
        <w:t>.</w:t>
      </w:r>
    </w:p>
    <w:p w14:paraId="2624FBE5" w14:textId="41F700BA" w:rsidR="002D7C41" w:rsidRPr="007D4305" w:rsidRDefault="002D7C41" w:rsidP="00221561">
      <w:pPr>
        <w:spacing w:before="0" w:after="0"/>
      </w:pPr>
    </w:p>
    <w:p w14:paraId="0694C162" w14:textId="77777777" w:rsidR="00221561" w:rsidRPr="007D4305" w:rsidRDefault="00221561" w:rsidP="00221561">
      <w:pPr>
        <w:pStyle w:val="a0"/>
        <w:numPr>
          <w:ilvl w:val="2"/>
          <w:numId w:val="6"/>
        </w:numPr>
        <w:spacing w:before="0" w:after="0"/>
        <w:contextualSpacing/>
        <w:jc w:val="left"/>
        <w:rPr>
          <w:b/>
          <w:szCs w:val="24"/>
        </w:rPr>
      </w:pPr>
      <w:r w:rsidRPr="007D4305">
        <w:rPr>
          <w:b/>
          <w:szCs w:val="24"/>
        </w:rPr>
        <w:t>Перечень иных информационных источников</w:t>
      </w:r>
    </w:p>
    <w:p w14:paraId="310240DB" w14:textId="5CD2255A" w:rsidR="00063E0F" w:rsidRPr="007D4305" w:rsidRDefault="00063E0F" w:rsidP="00063E0F">
      <w:pPr>
        <w:pStyle w:val="ac"/>
        <w:numPr>
          <w:ilvl w:val="0"/>
          <w:numId w:val="7"/>
        </w:numPr>
        <w:autoSpaceDE/>
        <w:autoSpaceDN/>
        <w:adjustRightInd/>
        <w:spacing w:before="0" w:after="0" w:line="240" w:lineRule="auto"/>
        <w:contextualSpacing w:val="0"/>
        <w:jc w:val="left"/>
        <w:rPr>
          <w:b w:val="0"/>
          <w:sz w:val="24"/>
          <w:szCs w:val="24"/>
        </w:rPr>
      </w:pPr>
      <w:r w:rsidRPr="007D4305">
        <w:rPr>
          <w:b w:val="0"/>
          <w:sz w:val="24"/>
          <w:szCs w:val="24"/>
        </w:rPr>
        <w:t>Онлайн-специализаци</w:t>
      </w:r>
      <w:r w:rsidR="003F5F08" w:rsidRPr="007D4305">
        <w:rPr>
          <w:b w:val="0"/>
          <w:sz w:val="24"/>
          <w:szCs w:val="24"/>
        </w:rPr>
        <w:t>я</w:t>
      </w:r>
      <w:r w:rsidRPr="007D4305">
        <w:rPr>
          <w:b w:val="0"/>
          <w:sz w:val="24"/>
          <w:szCs w:val="24"/>
        </w:rPr>
        <w:t xml:space="preserve"> «Искусство ведения бизнеса» на образовательной платформе </w:t>
      </w:r>
      <w:r w:rsidRPr="007D4305">
        <w:rPr>
          <w:b w:val="0"/>
          <w:sz w:val="24"/>
          <w:szCs w:val="24"/>
          <w:lang w:val="en-US"/>
        </w:rPr>
        <w:t>Coursera</w:t>
      </w:r>
      <w:r w:rsidRPr="007D4305">
        <w:rPr>
          <w:b w:val="0"/>
          <w:sz w:val="24"/>
          <w:szCs w:val="24"/>
        </w:rPr>
        <w:t xml:space="preserve"> https://www.coursera.org/specializations/iskusstvo-vedeniya-biznesa</w:t>
      </w:r>
    </w:p>
    <w:p w14:paraId="13CB7DC2" w14:textId="6F6C839E" w:rsidR="00221561" w:rsidRPr="007D4305" w:rsidRDefault="00221561" w:rsidP="00221561">
      <w:pPr>
        <w:pStyle w:val="ac"/>
        <w:numPr>
          <w:ilvl w:val="0"/>
          <w:numId w:val="7"/>
        </w:numPr>
        <w:autoSpaceDE/>
        <w:autoSpaceDN/>
        <w:adjustRightInd/>
        <w:spacing w:before="0" w:after="0" w:line="240" w:lineRule="auto"/>
        <w:contextualSpacing w:val="0"/>
        <w:jc w:val="left"/>
        <w:rPr>
          <w:b w:val="0"/>
          <w:sz w:val="24"/>
          <w:szCs w:val="24"/>
        </w:rPr>
      </w:pPr>
      <w:r w:rsidRPr="007D4305">
        <w:rPr>
          <w:b w:val="0"/>
          <w:sz w:val="24"/>
          <w:szCs w:val="24"/>
        </w:rPr>
        <w:t xml:space="preserve">Информационный ресурс СПАРК </w:t>
      </w:r>
      <w:r w:rsidRPr="007D4305">
        <w:rPr>
          <w:b w:val="0"/>
          <w:sz w:val="24"/>
          <w:szCs w:val="24"/>
          <w:lang w:val="en-US"/>
        </w:rPr>
        <w:t>http</w:t>
      </w:r>
      <w:r w:rsidRPr="007D4305">
        <w:rPr>
          <w:b w:val="0"/>
          <w:sz w:val="24"/>
          <w:szCs w:val="24"/>
        </w:rPr>
        <w:t>://</w:t>
      </w:r>
      <w:r w:rsidRPr="007D4305">
        <w:rPr>
          <w:b w:val="0"/>
          <w:sz w:val="24"/>
          <w:szCs w:val="24"/>
          <w:lang w:val="en-US"/>
        </w:rPr>
        <w:t>www</w:t>
      </w:r>
      <w:r w:rsidRPr="007D4305">
        <w:rPr>
          <w:b w:val="0"/>
          <w:sz w:val="24"/>
          <w:szCs w:val="24"/>
        </w:rPr>
        <w:t>.</w:t>
      </w:r>
      <w:r w:rsidRPr="007D4305">
        <w:rPr>
          <w:b w:val="0"/>
          <w:sz w:val="24"/>
          <w:szCs w:val="24"/>
          <w:lang w:val="en-US"/>
        </w:rPr>
        <w:t>spark</w:t>
      </w:r>
      <w:r w:rsidRPr="007D4305">
        <w:rPr>
          <w:b w:val="0"/>
          <w:sz w:val="24"/>
          <w:szCs w:val="24"/>
        </w:rPr>
        <w:t>-</w:t>
      </w:r>
      <w:proofErr w:type="spellStart"/>
      <w:r w:rsidRPr="007D4305">
        <w:rPr>
          <w:b w:val="0"/>
          <w:sz w:val="24"/>
          <w:szCs w:val="24"/>
          <w:lang w:val="en-US"/>
        </w:rPr>
        <w:t>interfax</w:t>
      </w:r>
      <w:proofErr w:type="spellEnd"/>
      <w:r w:rsidRPr="007D4305">
        <w:rPr>
          <w:b w:val="0"/>
          <w:sz w:val="24"/>
          <w:szCs w:val="24"/>
        </w:rPr>
        <w:t>.</w:t>
      </w:r>
      <w:proofErr w:type="spellStart"/>
      <w:r w:rsidRPr="007D4305">
        <w:rPr>
          <w:b w:val="0"/>
          <w:sz w:val="24"/>
          <w:szCs w:val="24"/>
          <w:lang w:val="en-US"/>
        </w:rPr>
        <w:t>ru</w:t>
      </w:r>
      <w:proofErr w:type="spellEnd"/>
    </w:p>
    <w:p w14:paraId="00A434F3" w14:textId="77777777" w:rsidR="00221561" w:rsidRPr="007D4305" w:rsidRDefault="00221561" w:rsidP="00221561">
      <w:pPr>
        <w:pStyle w:val="ac"/>
        <w:numPr>
          <w:ilvl w:val="0"/>
          <w:numId w:val="7"/>
        </w:numPr>
        <w:autoSpaceDE/>
        <w:autoSpaceDN/>
        <w:adjustRightInd/>
        <w:spacing w:before="0" w:after="0" w:line="240" w:lineRule="auto"/>
        <w:contextualSpacing w:val="0"/>
        <w:jc w:val="left"/>
        <w:rPr>
          <w:b w:val="0"/>
          <w:sz w:val="24"/>
          <w:szCs w:val="24"/>
        </w:rPr>
      </w:pPr>
      <w:r w:rsidRPr="007D4305">
        <w:rPr>
          <w:b w:val="0"/>
          <w:bCs/>
          <w:spacing w:val="-3"/>
          <w:sz w:val="24"/>
          <w:szCs w:val="24"/>
        </w:rPr>
        <w:t>Официальный сайт Федеральной службы государственной статистики РФ</w:t>
      </w:r>
      <w:r w:rsidRPr="007D4305">
        <w:rPr>
          <w:rStyle w:val="a8"/>
          <w:b w:val="0"/>
          <w:bCs/>
          <w:spacing w:val="-3"/>
          <w:sz w:val="24"/>
          <w:szCs w:val="24"/>
          <w:u w:val="none"/>
        </w:rPr>
        <w:t xml:space="preserve"> </w:t>
      </w:r>
      <w:r w:rsidRPr="007D4305">
        <w:rPr>
          <w:b w:val="0"/>
          <w:sz w:val="24"/>
          <w:szCs w:val="24"/>
          <w:lang w:val="en-US"/>
        </w:rPr>
        <w:t>http</w:t>
      </w:r>
      <w:r w:rsidRPr="007D4305">
        <w:rPr>
          <w:b w:val="0"/>
          <w:sz w:val="24"/>
          <w:szCs w:val="24"/>
        </w:rPr>
        <w:t>://</w:t>
      </w:r>
      <w:r w:rsidRPr="007D4305">
        <w:rPr>
          <w:rStyle w:val="a8"/>
          <w:b w:val="0"/>
          <w:bCs/>
          <w:color w:val="auto"/>
          <w:spacing w:val="-3"/>
          <w:sz w:val="24"/>
          <w:szCs w:val="24"/>
          <w:u w:val="none"/>
        </w:rPr>
        <w:t>www.gks.ru</w:t>
      </w:r>
      <w:r w:rsidRPr="007D4305">
        <w:rPr>
          <w:b w:val="0"/>
          <w:bCs/>
          <w:spacing w:val="-3"/>
          <w:sz w:val="24"/>
          <w:szCs w:val="24"/>
        </w:rPr>
        <w:t xml:space="preserve"> </w:t>
      </w:r>
    </w:p>
    <w:p w14:paraId="36900DF8" w14:textId="77777777" w:rsidR="00221561" w:rsidRPr="007D4305" w:rsidRDefault="00221561" w:rsidP="00221561">
      <w:pPr>
        <w:pStyle w:val="ac"/>
        <w:numPr>
          <w:ilvl w:val="0"/>
          <w:numId w:val="7"/>
        </w:numPr>
        <w:autoSpaceDE/>
        <w:autoSpaceDN/>
        <w:adjustRightInd/>
        <w:spacing w:before="0" w:after="0" w:line="240" w:lineRule="auto"/>
        <w:contextualSpacing w:val="0"/>
        <w:jc w:val="left"/>
        <w:rPr>
          <w:b w:val="0"/>
          <w:sz w:val="24"/>
          <w:szCs w:val="24"/>
        </w:rPr>
      </w:pPr>
      <w:r w:rsidRPr="007D4305">
        <w:rPr>
          <w:b w:val="0"/>
          <w:sz w:val="24"/>
          <w:szCs w:val="24"/>
        </w:rPr>
        <w:t xml:space="preserve">Научная электронная библиотека </w:t>
      </w:r>
      <w:r w:rsidRPr="007D4305">
        <w:rPr>
          <w:b w:val="0"/>
          <w:sz w:val="24"/>
          <w:szCs w:val="24"/>
          <w:lang w:val="en-US"/>
        </w:rPr>
        <w:t>ELIBRARY</w:t>
      </w:r>
      <w:r w:rsidRPr="007D4305">
        <w:rPr>
          <w:b w:val="0"/>
          <w:sz w:val="24"/>
          <w:szCs w:val="24"/>
        </w:rPr>
        <w:t xml:space="preserve"> </w:t>
      </w:r>
      <w:r w:rsidRPr="007D4305">
        <w:rPr>
          <w:b w:val="0"/>
          <w:sz w:val="24"/>
          <w:szCs w:val="24"/>
          <w:lang w:val="en-US"/>
        </w:rPr>
        <w:t>http</w:t>
      </w:r>
      <w:r w:rsidRPr="007D4305">
        <w:rPr>
          <w:b w:val="0"/>
          <w:sz w:val="24"/>
          <w:szCs w:val="24"/>
        </w:rPr>
        <w:t>://</w:t>
      </w:r>
      <w:r w:rsidRPr="007D4305">
        <w:rPr>
          <w:b w:val="0"/>
          <w:sz w:val="24"/>
          <w:szCs w:val="24"/>
          <w:lang w:val="en-US"/>
        </w:rPr>
        <w:t>www</w:t>
      </w:r>
      <w:r w:rsidRPr="007D4305">
        <w:rPr>
          <w:b w:val="0"/>
          <w:sz w:val="24"/>
          <w:szCs w:val="24"/>
        </w:rPr>
        <w:t>.</w:t>
      </w:r>
      <w:proofErr w:type="spellStart"/>
      <w:r w:rsidRPr="007D4305">
        <w:rPr>
          <w:b w:val="0"/>
          <w:sz w:val="24"/>
          <w:szCs w:val="24"/>
          <w:lang w:val="en-US"/>
        </w:rPr>
        <w:t>elibrary</w:t>
      </w:r>
      <w:proofErr w:type="spellEnd"/>
      <w:r w:rsidRPr="007D4305">
        <w:rPr>
          <w:b w:val="0"/>
          <w:sz w:val="24"/>
          <w:szCs w:val="24"/>
        </w:rPr>
        <w:t>.</w:t>
      </w:r>
      <w:proofErr w:type="spellStart"/>
      <w:r w:rsidRPr="007D4305">
        <w:rPr>
          <w:b w:val="0"/>
          <w:sz w:val="24"/>
          <w:szCs w:val="24"/>
          <w:lang w:val="en-US"/>
        </w:rPr>
        <w:t>ru</w:t>
      </w:r>
      <w:proofErr w:type="spellEnd"/>
    </w:p>
    <w:p w14:paraId="4F74A5B5" w14:textId="12FAD8DE" w:rsidR="00221561" w:rsidRDefault="00221561" w:rsidP="00221561">
      <w:pPr>
        <w:pStyle w:val="ac"/>
        <w:numPr>
          <w:ilvl w:val="0"/>
          <w:numId w:val="7"/>
        </w:numPr>
        <w:autoSpaceDE/>
        <w:autoSpaceDN/>
        <w:adjustRightInd/>
        <w:spacing w:before="0" w:after="0" w:line="240" w:lineRule="auto"/>
        <w:contextualSpacing w:val="0"/>
        <w:jc w:val="left"/>
        <w:rPr>
          <w:b w:val="0"/>
          <w:sz w:val="24"/>
          <w:szCs w:val="24"/>
        </w:rPr>
      </w:pPr>
      <w:r w:rsidRPr="007D4305">
        <w:rPr>
          <w:b w:val="0"/>
          <w:sz w:val="24"/>
          <w:szCs w:val="24"/>
        </w:rPr>
        <w:t xml:space="preserve">СПС «КонсультантПлюс» </w:t>
      </w:r>
      <w:hyperlink r:id="rId12" w:history="1">
        <w:r w:rsidR="00154832" w:rsidRPr="0007364A">
          <w:rPr>
            <w:rStyle w:val="a8"/>
            <w:b w:val="0"/>
            <w:sz w:val="24"/>
            <w:szCs w:val="24"/>
            <w:lang w:val="en-US"/>
          </w:rPr>
          <w:t>http</w:t>
        </w:r>
        <w:r w:rsidR="00154832" w:rsidRPr="0007364A">
          <w:rPr>
            <w:rStyle w:val="a8"/>
            <w:b w:val="0"/>
            <w:sz w:val="24"/>
            <w:szCs w:val="24"/>
          </w:rPr>
          <w:t>://</w:t>
        </w:r>
        <w:r w:rsidR="00154832" w:rsidRPr="0007364A">
          <w:rPr>
            <w:rStyle w:val="a8"/>
            <w:b w:val="0"/>
            <w:sz w:val="24"/>
            <w:szCs w:val="24"/>
            <w:lang w:val="en-US"/>
          </w:rPr>
          <w:t>www</w:t>
        </w:r>
        <w:r w:rsidR="00154832" w:rsidRPr="0007364A">
          <w:rPr>
            <w:rStyle w:val="a8"/>
            <w:b w:val="0"/>
            <w:sz w:val="24"/>
            <w:szCs w:val="24"/>
          </w:rPr>
          <w:t>.</w:t>
        </w:r>
        <w:r w:rsidR="00154832" w:rsidRPr="0007364A">
          <w:rPr>
            <w:rStyle w:val="a8"/>
            <w:b w:val="0"/>
            <w:sz w:val="24"/>
            <w:szCs w:val="24"/>
            <w:lang w:val="en-US"/>
          </w:rPr>
          <w:t>consultant</w:t>
        </w:r>
        <w:r w:rsidR="00154832" w:rsidRPr="0007364A">
          <w:rPr>
            <w:rStyle w:val="a8"/>
            <w:b w:val="0"/>
            <w:sz w:val="24"/>
            <w:szCs w:val="24"/>
          </w:rPr>
          <w:t>.</w:t>
        </w:r>
        <w:proofErr w:type="spellStart"/>
        <w:r w:rsidR="00154832" w:rsidRPr="0007364A">
          <w:rPr>
            <w:rStyle w:val="a8"/>
            <w:b w:val="0"/>
            <w:sz w:val="24"/>
            <w:szCs w:val="24"/>
            <w:lang w:val="en-US"/>
          </w:rPr>
          <w:t>ru</w:t>
        </w:r>
        <w:proofErr w:type="spellEnd"/>
        <w:r w:rsidR="00154832" w:rsidRPr="0007364A">
          <w:rPr>
            <w:rStyle w:val="a8"/>
            <w:b w:val="0"/>
            <w:sz w:val="24"/>
            <w:szCs w:val="24"/>
          </w:rPr>
          <w:t>/</w:t>
        </w:r>
      </w:hyperlink>
    </w:p>
    <w:p w14:paraId="1F34A573" w14:textId="2C93C854" w:rsidR="00154832" w:rsidRPr="00154832" w:rsidRDefault="00154832" w:rsidP="00154832">
      <w:pPr>
        <w:pStyle w:val="ac"/>
        <w:numPr>
          <w:ilvl w:val="0"/>
          <w:numId w:val="7"/>
        </w:numPr>
        <w:spacing w:before="0" w:after="0"/>
        <w:jc w:val="left"/>
        <w:rPr>
          <w:b w:val="0"/>
          <w:sz w:val="24"/>
          <w:szCs w:val="24"/>
        </w:rPr>
      </w:pPr>
      <w:r w:rsidRPr="00154832">
        <w:rPr>
          <w:b w:val="0"/>
          <w:sz w:val="24"/>
          <w:szCs w:val="24"/>
        </w:rPr>
        <w:t>Сайт Научной библиотеки им. М. Горького СПбГУ: http://www.librarv.spbu.ru/</w:t>
      </w:r>
    </w:p>
    <w:p w14:paraId="41BBEBF1" w14:textId="0BCAD6B1" w:rsidR="00154832" w:rsidRPr="00154832" w:rsidRDefault="00154832" w:rsidP="00154832">
      <w:pPr>
        <w:pStyle w:val="ac"/>
        <w:numPr>
          <w:ilvl w:val="0"/>
          <w:numId w:val="7"/>
        </w:numPr>
        <w:spacing w:before="0" w:after="0"/>
        <w:jc w:val="left"/>
        <w:rPr>
          <w:b w:val="0"/>
          <w:sz w:val="24"/>
          <w:szCs w:val="24"/>
        </w:rPr>
      </w:pPr>
      <w:r w:rsidRPr="00154832">
        <w:rPr>
          <w:b w:val="0"/>
          <w:sz w:val="24"/>
          <w:szCs w:val="24"/>
        </w:rPr>
        <w:t>Электронный каталог Научной библиотеки им. М. Горького СПбГУ: http://www.librarv.spbu.ru/cgi-bin/irbis64r/cgiirbis_64.ехе?С21COM=F&amp;I21DBN=IBIS&amp;P21DBN=IBIS</w:t>
      </w:r>
    </w:p>
    <w:p w14:paraId="61575B1C" w14:textId="789EADC3" w:rsidR="00154832" w:rsidRPr="00154832" w:rsidRDefault="00154832" w:rsidP="00154832">
      <w:pPr>
        <w:pStyle w:val="ac"/>
        <w:numPr>
          <w:ilvl w:val="0"/>
          <w:numId w:val="7"/>
        </w:numPr>
        <w:spacing w:before="0" w:after="0"/>
        <w:jc w:val="left"/>
        <w:rPr>
          <w:b w:val="0"/>
          <w:sz w:val="24"/>
          <w:szCs w:val="24"/>
        </w:rPr>
      </w:pPr>
      <w:r w:rsidRPr="00154832">
        <w:rPr>
          <w:b w:val="0"/>
          <w:sz w:val="24"/>
          <w:szCs w:val="24"/>
        </w:rPr>
        <w:t>Перечень электронных ресурсов, находящихся в доступе СПбГУ: http://cufts.librarv.spbu.ru/CRDB/SPBGU/</w:t>
      </w:r>
    </w:p>
    <w:p w14:paraId="50488B9D" w14:textId="29751567" w:rsidR="00154832" w:rsidRPr="007D4305" w:rsidRDefault="00154832" w:rsidP="00154832">
      <w:pPr>
        <w:pStyle w:val="ac"/>
        <w:numPr>
          <w:ilvl w:val="0"/>
          <w:numId w:val="7"/>
        </w:numPr>
        <w:autoSpaceDE/>
        <w:autoSpaceDN/>
        <w:adjustRightInd/>
        <w:spacing w:before="0" w:after="0" w:line="240" w:lineRule="auto"/>
        <w:contextualSpacing w:val="0"/>
        <w:jc w:val="left"/>
        <w:rPr>
          <w:b w:val="0"/>
          <w:sz w:val="24"/>
          <w:szCs w:val="24"/>
        </w:rPr>
      </w:pPr>
      <w:r w:rsidRPr="00154832">
        <w:rPr>
          <w:b w:val="0"/>
          <w:sz w:val="24"/>
          <w:szCs w:val="24"/>
        </w:rPr>
        <w:t>Перечень ЭБС, на платформах которых представлены российские учебники, находящиеся в доступе СПбГУ: http://cufts.library.spbu.ru/CRDB/SPBGU/browse?name=rures&amp;resource_type=8</w:t>
      </w:r>
    </w:p>
    <w:p w14:paraId="3BE3A734" w14:textId="2792423F" w:rsidR="00221561" w:rsidRPr="007D4305" w:rsidRDefault="00221561" w:rsidP="00221561">
      <w:pPr>
        <w:spacing w:before="0" w:after="0"/>
      </w:pPr>
    </w:p>
    <w:p w14:paraId="73E03610" w14:textId="77777777" w:rsidR="002D7C41" w:rsidRPr="007D4305" w:rsidRDefault="002D7C41" w:rsidP="003315F0">
      <w:pPr>
        <w:spacing w:before="0" w:after="0"/>
        <w:rPr>
          <w:b/>
          <w:bCs/>
          <w:szCs w:val="24"/>
        </w:rPr>
      </w:pPr>
      <w:r w:rsidRPr="007D4305">
        <w:rPr>
          <w:b/>
          <w:bCs/>
          <w:szCs w:val="24"/>
        </w:rPr>
        <w:t>Раздел 4. Разработчик(и) рабочей программы: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13"/>
        <w:gridCol w:w="1007"/>
        <w:gridCol w:w="1300"/>
        <w:gridCol w:w="2855"/>
        <w:gridCol w:w="2295"/>
      </w:tblGrid>
      <w:tr w:rsidR="002D7C41" w:rsidRPr="007D4305" w14:paraId="35B007E7" w14:textId="77777777" w:rsidTr="00B0545E">
        <w:tc>
          <w:tcPr>
            <w:tcW w:w="2113" w:type="dxa"/>
          </w:tcPr>
          <w:p w14:paraId="7B86F4A7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Фамилия, имя отчество</w:t>
            </w:r>
          </w:p>
        </w:tc>
        <w:tc>
          <w:tcPr>
            <w:tcW w:w="1007" w:type="dxa"/>
          </w:tcPr>
          <w:p w14:paraId="036499CA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Ученая степень</w:t>
            </w:r>
          </w:p>
        </w:tc>
        <w:tc>
          <w:tcPr>
            <w:tcW w:w="1300" w:type="dxa"/>
          </w:tcPr>
          <w:p w14:paraId="456C9C3F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Ученое звание</w:t>
            </w:r>
          </w:p>
        </w:tc>
        <w:tc>
          <w:tcPr>
            <w:tcW w:w="2855" w:type="dxa"/>
          </w:tcPr>
          <w:p w14:paraId="72B2E9C3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Должность</w:t>
            </w:r>
          </w:p>
        </w:tc>
        <w:tc>
          <w:tcPr>
            <w:tcW w:w="2295" w:type="dxa"/>
          </w:tcPr>
          <w:p w14:paraId="54BEC59D" w14:textId="77777777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Контактная информация</w:t>
            </w:r>
          </w:p>
        </w:tc>
      </w:tr>
      <w:tr w:rsidR="002D7C41" w:rsidRPr="007D4305" w14:paraId="61BF3466" w14:textId="77777777" w:rsidTr="00B0545E">
        <w:tc>
          <w:tcPr>
            <w:tcW w:w="2113" w:type="dxa"/>
          </w:tcPr>
          <w:p w14:paraId="3D2C0A07" w14:textId="31C01F31" w:rsidR="002D7C41" w:rsidRPr="007D4305" w:rsidRDefault="00B0545E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Титов Виктор Олегович</w:t>
            </w:r>
            <w:r w:rsidR="002D7C41" w:rsidRPr="007D4305">
              <w:rPr>
                <w:bCs/>
                <w:szCs w:val="24"/>
              </w:rPr>
              <w:t xml:space="preserve"> </w:t>
            </w:r>
          </w:p>
        </w:tc>
        <w:tc>
          <w:tcPr>
            <w:tcW w:w="1007" w:type="dxa"/>
          </w:tcPr>
          <w:p w14:paraId="5D89719A" w14:textId="4FB4E4F6" w:rsidR="002D7C41" w:rsidRPr="007D4305" w:rsidRDefault="00B0545E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к</w:t>
            </w:r>
            <w:r w:rsidR="002D7C41" w:rsidRPr="007D4305">
              <w:rPr>
                <w:bCs/>
                <w:szCs w:val="24"/>
              </w:rPr>
              <w:t>.</w:t>
            </w:r>
            <w:r w:rsidRPr="007D4305">
              <w:rPr>
                <w:bCs/>
                <w:szCs w:val="24"/>
              </w:rPr>
              <w:t>э</w:t>
            </w:r>
            <w:r w:rsidR="002D7C41" w:rsidRPr="007D4305">
              <w:rPr>
                <w:bCs/>
                <w:szCs w:val="24"/>
              </w:rPr>
              <w:t>.н.</w:t>
            </w:r>
          </w:p>
        </w:tc>
        <w:tc>
          <w:tcPr>
            <w:tcW w:w="1300" w:type="dxa"/>
          </w:tcPr>
          <w:p w14:paraId="7CD81096" w14:textId="09D30842" w:rsidR="002D7C41" w:rsidRPr="007D4305" w:rsidRDefault="002D7C41" w:rsidP="004B2127">
            <w:pPr>
              <w:spacing w:before="0" w:after="0"/>
              <w:jc w:val="left"/>
              <w:rPr>
                <w:bCs/>
                <w:szCs w:val="24"/>
              </w:rPr>
            </w:pPr>
          </w:p>
        </w:tc>
        <w:tc>
          <w:tcPr>
            <w:tcW w:w="2855" w:type="dxa"/>
          </w:tcPr>
          <w:p w14:paraId="08013D10" w14:textId="41B01E24" w:rsidR="002D7C41" w:rsidRPr="007D4305" w:rsidRDefault="00B0545E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доцент Кафедры теории кредита и финансового менеджмента</w:t>
            </w:r>
          </w:p>
        </w:tc>
        <w:tc>
          <w:tcPr>
            <w:tcW w:w="2295" w:type="dxa"/>
          </w:tcPr>
          <w:p w14:paraId="329037F3" w14:textId="09F97AB4" w:rsidR="002D7C41" w:rsidRPr="007D4305" w:rsidRDefault="00B0545E" w:rsidP="004B2127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  <w:lang w:val="en-US"/>
              </w:rPr>
              <w:t>v</w:t>
            </w:r>
            <w:r w:rsidRPr="007D4305">
              <w:rPr>
                <w:bCs/>
                <w:szCs w:val="24"/>
              </w:rPr>
              <w:t>.</w:t>
            </w:r>
            <w:r w:rsidRPr="007D4305">
              <w:rPr>
                <w:bCs/>
                <w:szCs w:val="24"/>
                <w:lang w:val="en-US"/>
              </w:rPr>
              <w:t>o</w:t>
            </w:r>
            <w:r w:rsidRPr="007D4305">
              <w:rPr>
                <w:bCs/>
                <w:szCs w:val="24"/>
              </w:rPr>
              <w:t>.</w:t>
            </w:r>
            <w:proofErr w:type="spellStart"/>
            <w:r w:rsidRPr="007D4305">
              <w:rPr>
                <w:bCs/>
                <w:szCs w:val="24"/>
                <w:lang w:val="en-US"/>
              </w:rPr>
              <w:t>titov</w:t>
            </w:r>
            <w:proofErr w:type="spellEnd"/>
            <w:r w:rsidRPr="007D4305">
              <w:rPr>
                <w:bCs/>
                <w:szCs w:val="24"/>
              </w:rPr>
              <w:t>@</w:t>
            </w:r>
            <w:proofErr w:type="spellStart"/>
            <w:r w:rsidRPr="007D4305">
              <w:rPr>
                <w:bCs/>
                <w:szCs w:val="24"/>
                <w:lang w:val="en-US"/>
              </w:rPr>
              <w:t>spbu</w:t>
            </w:r>
            <w:proofErr w:type="spellEnd"/>
            <w:r w:rsidRPr="007D4305">
              <w:rPr>
                <w:bCs/>
                <w:szCs w:val="24"/>
              </w:rPr>
              <w:t>.</w:t>
            </w:r>
            <w:proofErr w:type="spellStart"/>
            <w:r w:rsidRPr="007D4305">
              <w:rPr>
                <w:bCs/>
                <w:szCs w:val="24"/>
                <w:lang w:val="en-US"/>
              </w:rPr>
              <w:t>ru</w:t>
            </w:r>
            <w:proofErr w:type="spellEnd"/>
          </w:p>
        </w:tc>
      </w:tr>
      <w:tr w:rsidR="002D7C41" w:rsidRPr="00E15B3A" w14:paraId="135FDC92" w14:textId="77777777" w:rsidTr="00B0545E">
        <w:tc>
          <w:tcPr>
            <w:tcW w:w="2113" w:type="dxa"/>
          </w:tcPr>
          <w:p w14:paraId="7F4A260F" w14:textId="01574F33" w:rsidR="002D7C41" w:rsidRPr="007D4305" w:rsidRDefault="00B0545E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Ващук Ангелина Эдуардовна</w:t>
            </w:r>
          </w:p>
        </w:tc>
        <w:tc>
          <w:tcPr>
            <w:tcW w:w="1007" w:type="dxa"/>
          </w:tcPr>
          <w:p w14:paraId="5AA31B10" w14:textId="1C752D3C" w:rsidR="002D7C41" w:rsidRPr="007D4305" w:rsidRDefault="002D7C41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к.</w:t>
            </w:r>
            <w:r w:rsidR="00B0545E" w:rsidRPr="007D4305">
              <w:rPr>
                <w:bCs/>
                <w:szCs w:val="24"/>
              </w:rPr>
              <w:t>э</w:t>
            </w:r>
            <w:r w:rsidRPr="007D4305">
              <w:rPr>
                <w:bCs/>
                <w:szCs w:val="24"/>
              </w:rPr>
              <w:t>.н.</w:t>
            </w:r>
          </w:p>
        </w:tc>
        <w:tc>
          <w:tcPr>
            <w:tcW w:w="1300" w:type="dxa"/>
          </w:tcPr>
          <w:p w14:paraId="3E521A57" w14:textId="77777777" w:rsidR="002D7C41" w:rsidRPr="007D4305" w:rsidRDefault="002D7C41" w:rsidP="00F97A99">
            <w:pPr>
              <w:spacing w:before="0" w:after="0"/>
              <w:jc w:val="left"/>
              <w:rPr>
                <w:bCs/>
                <w:szCs w:val="24"/>
              </w:rPr>
            </w:pPr>
          </w:p>
        </w:tc>
        <w:tc>
          <w:tcPr>
            <w:tcW w:w="2855" w:type="dxa"/>
          </w:tcPr>
          <w:p w14:paraId="6EC95A2A" w14:textId="5DBE07BA" w:rsidR="002D7C41" w:rsidRPr="007D4305" w:rsidRDefault="00B0545E" w:rsidP="00F97A99">
            <w:pPr>
              <w:spacing w:before="0" w:after="0"/>
              <w:jc w:val="left"/>
              <w:rPr>
                <w:bCs/>
                <w:szCs w:val="24"/>
              </w:rPr>
            </w:pPr>
            <w:r w:rsidRPr="007D4305">
              <w:rPr>
                <w:bCs/>
                <w:szCs w:val="24"/>
              </w:rPr>
              <w:t>старший преподаватель Кафедры европейских исследований</w:t>
            </w:r>
          </w:p>
        </w:tc>
        <w:tc>
          <w:tcPr>
            <w:tcW w:w="2295" w:type="dxa"/>
          </w:tcPr>
          <w:p w14:paraId="3D94DFF0" w14:textId="7EE8AD15" w:rsidR="002D7C41" w:rsidRPr="004D17B2" w:rsidRDefault="00B0545E" w:rsidP="00F97A99">
            <w:pPr>
              <w:spacing w:before="0" w:after="0"/>
              <w:jc w:val="left"/>
              <w:rPr>
                <w:bCs/>
                <w:szCs w:val="24"/>
                <w:lang w:val="en-US"/>
              </w:rPr>
            </w:pPr>
            <w:r w:rsidRPr="007D4305">
              <w:rPr>
                <w:bCs/>
                <w:szCs w:val="24"/>
                <w:lang w:val="en-US"/>
              </w:rPr>
              <w:t>a.vashchuk@spbu.ru</w:t>
            </w:r>
          </w:p>
        </w:tc>
      </w:tr>
      <w:bookmarkEnd w:id="0"/>
    </w:tbl>
    <w:p w14:paraId="610259ED" w14:textId="77777777" w:rsidR="002D7C41" w:rsidRPr="00E15B3A" w:rsidRDefault="002D7C41" w:rsidP="00F97A99">
      <w:pPr>
        <w:pStyle w:val="510"/>
        <w:shd w:val="clear" w:color="auto" w:fill="auto"/>
        <w:spacing w:after="279"/>
        <w:ind w:right="480"/>
        <w:rPr>
          <w:i w:val="0"/>
          <w:sz w:val="24"/>
          <w:szCs w:val="24"/>
        </w:rPr>
      </w:pPr>
    </w:p>
    <w:sectPr w:rsidR="002D7C41" w:rsidRPr="00E15B3A" w:rsidSect="001D27EA">
      <w:headerReference w:type="default" r:id="rId13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E951A" w14:textId="77777777" w:rsidR="00EE69F7" w:rsidRDefault="00EE69F7">
      <w:pPr>
        <w:spacing w:before="0" w:after="0"/>
      </w:pPr>
      <w:r>
        <w:separator/>
      </w:r>
    </w:p>
  </w:endnote>
  <w:endnote w:type="continuationSeparator" w:id="0">
    <w:p w14:paraId="5F9F4770" w14:textId="77777777" w:rsidR="00EE69F7" w:rsidRDefault="00EE69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E4095" w14:textId="77777777" w:rsidR="00EE69F7" w:rsidRDefault="00EE69F7">
      <w:pPr>
        <w:spacing w:before="0" w:after="0"/>
      </w:pPr>
      <w:r>
        <w:separator/>
      </w:r>
    </w:p>
  </w:footnote>
  <w:footnote w:type="continuationSeparator" w:id="0">
    <w:p w14:paraId="6C576DA8" w14:textId="77777777" w:rsidR="00EE69F7" w:rsidRDefault="00EE69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23951"/>
      <w:docPartObj>
        <w:docPartGallery w:val="Page Numbers (Top of Page)"/>
        <w:docPartUnique/>
      </w:docPartObj>
    </w:sdtPr>
    <w:sdtContent>
      <w:p w14:paraId="24AEAA8A" w14:textId="01B484D2" w:rsidR="000364C1" w:rsidRDefault="000364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600015A3" w14:textId="77777777" w:rsidR="000364C1" w:rsidRDefault="000364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F2D"/>
    <w:multiLevelType w:val="hybridMultilevel"/>
    <w:tmpl w:val="AD0299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59A24C9"/>
    <w:multiLevelType w:val="hybridMultilevel"/>
    <w:tmpl w:val="9FB67794"/>
    <w:lvl w:ilvl="0" w:tplc="40E63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07553"/>
    <w:multiLevelType w:val="multilevel"/>
    <w:tmpl w:val="AA760AB4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0" w:hanging="7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C7C1DF9"/>
    <w:multiLevelType w:val="hybridMultilevel"/>
    <w:tmpl w:val="C4D47770"/>
    <w:lvl w:ilvl="0" w:tplc="920076F0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0D05"/>
    <w:multiLevelType w:val="hybridMultilevel"/>
    <w:tmpl w:val="3806993A"/>
    <w:lvl w:ilvl="0" w:tplc="40E63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E2D7D"/>
    <w:multiLevelType w:val="hybridMultilevel"/>
    <w:tmpl w:val="BA585082"/>
    <w:lvl w:ilvl="0" w:tplc="40E63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9C6DAD"/>
    <w:multiLevelType w:val="hybridMultilevel"/>
    <w:tmpl w:val="9F18F224"/>
    <w:lvl w:ilvl="0" w:tplc="0419000F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372BFF"/>
    <w:multiLevelType w:val="hybridMultilevel"/>
    <w:tmpl w:val="31A84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70517"/>
    <w:multiLevelType w:val="hybridMultilevel"/>
    <w:tmpl w:val="8B1412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37AFD"/>
    <w:multiLevelType w:val="hybridMultilevel"/>
    <w:tmpl w:val="E9146C34"/>
    <w:lvl w:ilvl="0" w:tplc="5148C2E8">
      <w:start w:val="1"/>
      <w:numFmt w:val="decimal"/>
      <w:lvlText w:val="%1."/>
      <w:lvlJc w:val="left"/>
      <w:pPr>
        <w:ind w:left="786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BF20E28"/>
    <w:multiLevelType w:val="hybridMultilevel"/>
    <w:tmpl w:val="45509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854CC"/>
    <w:multiLevelType w:val="hybridMultilevel"/>
    <w:tmpl w:val="A19684A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502D9"/>
    <w:multiLevelType w:val="hybridMultilevel"/>
    <w:tmpl w:val="B848239E"/>
    <w:lvl w:ilvl="0" w:tplc="40E637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BB4C9B"/>
    <w:multiLevelType w:val="hybridMultilevel"/>
    <w:tmpl w:val="13BC9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C1D0B"/>
    <w:multiLevelType w:val="hybridMultilevel"/>
    <w:tmpl w:val="E180776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4ED33D0E"/>
    <w:multiLevelType w:val="hybridMultilevel"/>
    <w:tmpl w:val="2390A310"/>
    <w:lvl w:ilvl="0" w:tplc="1F486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71483"/>
    <w:multiLevelType w:val="hybridMultilevel"/>
    <w:tmpl w:val="8B1412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900E5"/>
    <w:multiLevelType w:val="hybridMultilevel"/>
    <w:tmpl w:val="C896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5373B"/>
    <w:multiLevelType w:val="hybridMultilevel"/>
    <w:tmpl w:val="4B6CE8F8"/>
    <w:lvl w:ilvl="0" w:tplc="2DECFC4A">
      <w:start w:val="1"/>
      <w:numFmt w:val="bullet"/>
      <w:lvlText w:val="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E4E2E"/>
    <w:multiLevelType w:val="hybridMultilevel"/>
    <w:tmpl w:val="6D361AA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6A7C9D"/>
    <w:multiLevelType w:val="multilevel"/>
    <w:tmpl w:val="AB0465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3611DB"/>
    <w:multiLevelType w:val="hybridMultilevel"/>
    <w:tmpl w:val="7D7CA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4"/>
  </w:num>
  <w:num w:numId="6">
    <w:abstractNumId w:val="20"/>
  </w:num>
  <w:num w:numId="7">
    <w:abstractNumId w:val="21"/>
  </w:num>
  <w:num w:numId="8">
    <w:abstractNumId w:val="15"/>
  </w:num>
  <w:num w:numId="9">
    <w:abstractNumId w:val="13"/>
  </w:num>
  <w:num w:numId="10">
    <w:abstractNumId w:val="17"/>
  </w:num>
  <w:num w:numId="11">
    <w:abstractNumId w:val="2"/>
  </w:num>
  <w:num w:numId="12">
    <w:abstractNumId w:val="3"/>
  </w:num>
  <w:num w:numId="13">
    <w:abstractNumId w:val="10"/>
  </w:num>
  <w:num w:numId="14">
    <w:abstractNumId w:val="5"/>
  </w:num>
  <w:num w:numId="15">
    <w:abstractNumId w:val="12"/>
  </w:num>
  <w:num w:numId="16">
    <w:abstractNumId w:val="4"/>
  </w:num>
  <w:num w:numId="17">
    <w:abstractNumId w:val="1"/>
  </w:num>
  <w:num w:numId="18">
    <w:abstractNumId w:val="0"/>
  </w:num>
  <w:num w:numId="19">
    <w:abstractNumId w:val="7"/>
  </w:num>
  <w:num w:numId="20">
    <w:abstractNumId w:val="9"/>
  </w:num>
  <w:num w:numId="21">
    <w:abstractNumId w:val="16"/>
  </w:num>
  <w:num w:numId="22">
    <w:abstractNumId w:val="19"/>
  </w:num>
  <w:num w:numId="2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3"/>
    <w:rsid w:val="00002910"/>
    <w:rsid w:val="0000397E"/>
    <w:rsid w:val="000046DB"/>
    <w:rsid w:val="00004D4B"/>
    <w:rsid w:val="00005529"/>
    <w:rsid w:val="000064A0"/>
    <w:rsid w:val="00017751"/>
    <w:rsid w:val="000223D1"/>
    <w:rsid w:val="00023063"/>
    <w:rsid w:val="00024C3A"/>
    <w:rsid w:val="00025416"/>
    <w:rsid w:val="00025875"/>
    <w:rsid w:val="000304C2"/>
    <w:rsid w:val="00030B51"/>
    <w:rsid w:val="000325B5"/>
    <w:rsid w:val="00032F8F"/>
    <w:rsid w:val="000364C1"/>
    <w:rsid w:val="0003682C"/>
    <w:rsid w:val="000556A1"/>
    <w:rsid w:val="000576E3"/>
    <w:rsid w:val="00057EDE"/>
    <w:rsid w:val="00063D36"/>
    <w:rsid w:val="00063E0F"/>
    <w:rsid w:val="00070B99"/>
    <w:rsid w:val="00071919"/>
    <w:rsid w:val="00074509"/>
    <w:rsid w:val="00074E73"/>
    <w:rsid w:val="00077FBF"/>
    <w:rsid w:val="0008536B"/>
    <w:rsid w:val="00087533"/>
    <w:rsid w:val="00087A93"/>
    <w:rsid w:val="000906D6"/>
    <w:rsid w:val="00090D24"/>
    <w:rsid w:val="00091B2D"/>
    <w:rsid w:val="0009491A"/>
    <w:rsid w:val="000967D7"/>
    <w:rsid w:val="00096BF5"/>
    <w:rsid w:val="000A3953"/>
    <w:rsid w:val="000A7CBF"/>
    <w:rsid w:val="000B24C9"/>
    <w:rsid w:val="000B7C6D"/>
    <w:rsid w:val="000C101E"/>
    <w:rsid w:val="000C328C"/>
    <w:rsid w:val="000C7AAD"/>
    <w:rsid w:val="000D2F5E"/>
    <w:rsid w:val="000D3AEB"/>
    <w:rsid w:val="000D3DA3"/>
    <w:rsid w:val="000D4093"/>
    <w:rsid w:val="000D5111"/>
    <w:rsid w:val="000D76E1"/>
    <w:rsid w:val="000E1253"/>
    <w:rsid w:val="000E1EEB"/>
    <w:rsid w:val="000E2270"/>
    <w:rsid w:val="000E2F08"/>
    <w:rsid w:val="000F1B32"/>
    <w:rsid w:val="000F3F17"/>
    <w:rsid w:val="000F5CBE"/>
    <w:rsid w:val="000F7087"/>
    <w:rsid w:val="001002D4"/>
    <w:rsid w:val="00101DD9"/>
    <w:rsid w:val="0010504A"/>
    <w:rsid w:val="00105264"/>
    <w:rsid w:val="00107C3A"/>
    <w:rsid w:val="00113519"/>
    <w:rsid w:val="00116524"/>
    <w:rsid w:val="00123787"/>
    <w:rsid w:val="00132D2F"/>
    <w:rsid w:val="00132F7F"/>
    <w:rsid w:val="001376AB"/>
    <w:rsid w:val="001436BE"/>
    <w:rsid w:val="0014546E"/>
    <w:rsid w:val="00146AB5"/>
    <w:rsid w:val="001530C7"/>
    <w:rsid w:val="001531CC"/>
    <w:rsid w:val="00154832"/>
    <w:rsid w:val="00164842"/>
    <w:rsid w:val="001666D7"/>
    <w:rsid w:val="00167E54"/>
    <w:rsid w:val="001720D5"/>
    <w:rsid w:val="00173286"/>
    <w:rsid w:val="00174AF4"/>
    <w:rsid w:val="0017722D"/>
    <w:rsid w:val="00180029"/>
    <w:rsid w:val="00180DF8"/>
    <w:rsid w:val="00184C08"/>
    <w:rsid w:val="00185304"/>
    <w:rsid w:val="0018573A"/>
    <w:rsid w:val="0018596C"/>
    <w:rsid w:val="001919A7"/>
    <w:rsid w:val="001938A5"/>
    <w:rsid w:val="00195467"/>
    <w:rsid w:val="001957B2"/>
    <w:rsid w:val="00195C39"/>
    <w:rsid w:val="001A0437"/>
    <w:rsid w:val="001A4F97"/>
    <w:rsid w:val="001A558D"/>
    <w:rsid w:val="001A787C"/>
    <w:rsid w:val="001B076A"/>
    <w:rsid w:val="001B1583"/>
    <w:rsid w:val="001B5A98"/>
    <w:rsid w:val="001C6245"/>
    <w:rsid w:val="001C6627"/>
    <w:rsid w:val="001D15EB"/>
    <w:rsid w:val="001D24DE"/>
    <w:rsid w:val="001D2604"/>
    <w:rsid w:val="001D27EA"/>
    <w:rsid w:val="001D305C"/>
    <w:rsid w:val="001D7BE9"/>
    <w:rsid w:val="001E090C"/>
    <w:rsid w:val="001E1C91"/>
    <w:rsid w:val="001E796F"/>
    <w:rsid w:val="001F0F55"/>
    <w:rsid w:val="001F21A3"/>
    <w:rsid w:val="001F7B50"/>
    <w:rsid w:val="00203170"/>
    <w:rsid w:val="00207216"/>
    <w:rsid w:val="00207D6D"/>
    <w:rsid w:val="00210B2C"/>
    <w:rsid w:val="00214923"/>
    <w:rsid w:val="002151D9"/>
    <w:rsid w:val="00215DD1"/>
    <w:rsid w:val="00221499"/>
    <w:rsid w:val="00221561"/>
    <w:rsid w:val="002217EE"/>
    <w:rsid w:val="00224AC2"/>
    <w:rsid w:val="002307E0"/>
    <w:rsid w:val="00231CA0"/>
    <w:rsid w:val="0023494C"/>
    <w:rsid w:val="00236487"/>
    <w:rsid w:val="002368E3"/>
    <w:rsid w:val="002407BD"/>
    <w:rsid w:val="002412C0"/>
    <w:rsid w:val="002421E8"/>
    <w:rsid w:val="002430DB"/>
    <w:rsid w:val="00251011"/>
    <w:rsid w:val="00252A59"/>
    <w:rsid w:val="00253C69"/>
    <w:rsid w:val="00263167"/>
    <w:rsid w:val="002646D2"/>
    <w:rsid w:val="00272019"/>
    <w:rsid w:val="00276447"/>
    <w:rsid w:val="002766DE"/>
    <w:rsid w:val="00276EF1"/>
    <w:rsid w:val="00283B2E"/>
    <w:rsid w:val="00283C1D"/>
    <w:rsid w:val="0028637A"/>
    <w:rsid w:val="002866A1"/>
    <w:rsid w:val="0029122D"/>
    <w:rsid w:val="002914F6"/>
    <w:rsid w:val="00291A89"/>
    <w:rsid w:val="002970F2"/>
    <w:rsid w:val="002A58D3"/>
    <w:rsid w:val="002A5C50"/>
    <w:rsid w:val="002A6444"/>
    <w:rsid w:val="002B0986"/>
    <w:rsid w:val="002B16E5"/>
    <w:rsid w:val="002B2FC2"/>
    <w:rsid w:val="002B5E68"/>
    <w:rsid w:val="002B7734"/>
    <w:rsid w:val="002C193B"/>
    <w:rsid w:val="002C49DB"/>
    <w:rsid w:val="002C6C37"/>
    <w:rsid w:val="002C6D46"/>
    <w:rsid w:val="002C79FC"/>
    <w:rsid w:val="002D3888"/>
    <w:rsid w:val="002D4720"/>
    <w:rsid w:val="002D4744"/>
    <w:rsid w:val="002D677B"/>
    <w:rsid w:val="002D7C41"/>
    <w:rsid w:val="002E0411"/>
    <w:rsid w:val="002E66FF"/>
    <w:rsid w:val="002F561C"/>
    <w:rsid w:val="002F5DC7"/>
    <w:rsid w:val="00302EBC"/>
    <w:rsid w:val="00304616"/>
    <w:rsid w:val="00312AFC"/>
    <w:rsid w:val="00313BAB"/>
    <w:rsid w:val="00314AB9"/>
    <w:rsid w:val="00315A0B"/>
    <w:rsid w:val="00324EDE"/>
    <w:rsid w:val="00326548"/>
    <w:rsid w:val="00326C11"/>
    <w:rsid w:val="003277D7"/>
    <w:rsid w:val="003306EA"/>
    <w:rsid w:val="003315F0"/>
    <w:rsid w:val="00333D55"/>
    <w:rsid w:val="003341EC"/>
    <w:rsid w:val="00334C65"/>
    <w:rsid w:val="00335619"/>
    <w:rsid w:val="0033663B"/>
    <w:rsid w:val="0034150F"/>
    <w:rsid w:val="0034160D"/>
    <w:rsid w:val="003428AA"/>
    <w:rsid w:val="00342B51"/>
    <w:rsid w:val="00343847"/>
    <w:rsid w:val="00344884"/>
    <w:rsid w:val="00345667"/>
    <w:rsid w:val="00350330"/>
    <w:rsid w:val="00350B9D"/>
    <w:rsid w:val="00352BE3"/>
    <w:rsid w:val="00354241"/>
    <w:rsid w:val="00355B24"/>
    <w:rsid w:val="0035643F"/>
    <w:rsid w:val="0035699D"/>
    <w:rsid w:val="00360552"/>
    <w:rsid w:val="0038152B"/>
    <w:rsid w:val="0038177A"/>
    <w:rsid w:val="00387224"/>
    <w:rsid w:val="00387E0D"/>
    <w:rsid w:val="003904B6"/>
    <w:rsid w:val="003910EE"/>
    <w:rsid w:val="00391395"/>
    <w:rsid w:val="00391743"/>
    <w:rsid w:val="00393B4D"/>
    <w:rsid w:val="003952C0"/>
    <w:rsid w:val="003A10FC"/>
    <w:rsid w:val="003A2A14"/>
    <w:rsid w:val="003A5065"/>
    <w:rsid w:val="003B1F38"/>
    <w:rsid w:val="003B5CCD"/>
    <w:rsid w:val="003B7DCF"/>
    <w:rsid w:val="003C3BF2"/>
    <w:rsid w:val="003C4F75"/>
    <w:rsid w:val="003D4369"/>
    <w:rsid w:val="003D78AF"/>
    <w:rsid w:val="003E0CED"/>
    <w:rsid w:val="003E3BDE"/>
    <w:rsid w:val="003E3C29"/>
    <w:rsid w:val="003E4E3E"/>
    <w:rsid w:val="003E7593"/>
    <w:rsid w:val="003E76A8"/>
    <w:rsid w:val="003F38B1"/>
    <w:rsid w:val="003F3A1A"/>
    <w:rsid w:val="003F5F08"/>
    <w:rsid w:val="003F7B10"/>
    <w:rsid w:val="00402E2B"/>
    <w:rsid w:val="0040328F"/>
    <w:rsid w:val="00406A12"/>
    <w:rsid w:val="00406C3E"/>
    <w:rsid w:val="00407FEE"/>
    <w:rsid w:val="004109FA"/>
    <w:rsid w:val="00410F56"/>
    <w:rsid w:val="004125ED"/>
    <w:rsid w:val="004136BA"/>
    <w:rsid w:val="00414853"/>
    <w:rsid w:val="0041672D"/>
    <w:rsid w:val="004168EA"/>
    <w:rsid w:val="00421738"/>
    <w:rsid w:val="0042440D"/>
    <w:rsid w:val="004256D1"/>
    <w:rsid w:val="00430DC5"/>
    <w:rsid w:val="0043289A"/>
    <w:rsid w:val="00433307"/>
    <w:rsid w:val="00441A92"/>
    <w:rsid w:val="004432D0"/>
    <w:rsid w:val="00443E9D"/>
    <w:rsid w:val="00445D1F"/>
    <w:rsid w:val="004478C7"/>
    <w:rsid w:val="00452B13"/>
    <w:rsid w:val="004536AF"/>
    <w:rsid w:val="0045384C"/>
    <w:rsid w:val="00453C23"/>
    <w:rsid w:val="00457B5D"/>
    <w:rsid w:val="00462FDC"/>
    <w:rsid w:val="00466DCB"/>
    <w:rsid w:val="00470245"/>
    <w:rsid w:val="0047111A"/>
    <w:rsid w:val="0047484A"/>
    <w:rsid w:val="00480710"/>
    <w:rsid w:val="00480B81"/>
    <w:rsid w:val="00481127"/>
    <w:rsid w:val="00483A3F"/>
    <w:rsid w:val="00484C31"/>
    <w:rsid w:val="00491B94"/>
    <w:rsid w:val="00493C94"/>
    <w:rsid w:val="004A071A"/>
    <w:rsid w:val="004A17F1"/>
    <w:rsid w:val="004A72AB"/>
    <w:rsid w:val="004A73FB"/>
    <w:rsid w:val="004B1DE1"/>
    <w:rsid w:val="004B2127"/>
    <w:rsid w:val="004B5862"/>
    <w:rsid w:val="004C1B21"/>
    <w:rsid w:val="004C1E53"/>
    <w:rsid w:val="004C6D33"/>
    <w:rsid w:val="004D047A"/>
    <w:rsid w:val="004D17B2"/>
    <w:rsid w:val="004D1BEB"/>
    <w:rsid w:val="004D6762"/>
    <w:rsid w:val="004D74BF"/>
    <w:rsid w:val="004E00B8"/>
    <w:rsid w:val="004E083F"/>
    <w:rsid w:val="004E1439"/>
    <w:rsid w:val="004E1912"/>
    <w:rsid w:val="004E32A3"/>
    <w:rsid w:val="004E4C2C"/>
    <w:rsid w:val="0050086F"/>
    <w:rsid w:val="00501738"/>
    <w:rsid w:val="005023FB"/>
    <w:rsid w:val="00506B67"/>
    <w:rsid w:val="0050707C"/>
    <w:rsid w:val="005136FD"/>
    <w:rsid w:val="00521C70"/>
    <w:rsid w:val="00526A3E"/>
    <w:rsid w:val="00530291"/>
    <w:rsid w:val="0053515F"/>
    <w:rsid w:val="0054111F"/>
    <w:rsid w:val="00542FFC"/>
    <w:rsid w:val="00543A00"/>
    <w:rsid w:val="005442BC"/>
    <w:rsid w:val="005452B8"/>
    <w:rsid w:val="00546538"/>
    <w:rsid w:val="0054709A"/>
    <w:rsid w:val="0055192B"/>
    <w:rsid w:val="005541EE"/>
    <w:rsid w:val="005605A3"/>
    <w:rsid w:val="0056557F"/>
    <w:rsid w:val="00572D61"/>
    <w:rsid w:val="00582B27"/>
    <w:rsid w:val="00582C1C"/>
    <w:rsid w:val="005860C3"/>
    <w:rsid w:val="00593185"/>
    <w:rsid w:val="005975C4"/>
    <w:rsid w:val="005A1B10"/>
    <w:rsid w:val="005A22E0"/>
    <w:rsid w:val="005A2AF4"/>
    <w:rsid w:val="005A38B1"/>
    <w:rsid w:val="005A691C"/>
    <w:rsid w:val="005A7023"/>
    <w:rsid w:val="005B35A2"/>
    <w:rsid w:val="005B6133"/>
    <w:rsid w:val="005C2322"/>
    <w:rsid w:val="005C26E5"/>
    <w:rsid w:val="005C3807"/>
    <w:rsid w:val="005C6D00"/>
    <w:rsid w:val="005C7C1F"/>
    <w:rsid w:val="005D0B5D"/>
    <w:rsid w:val="005D407B"/>
    <w:rsid w:val="005E357C"/>
    <w:rsid w:val="005F2170"/>
    <w:rsid w:val="005F3C64"/>
    <w:rsid w:val="005F5EFB"/>
    <w:rsid w:val="005F79D3"/>
    <w:rsid w:val="005F79DD"/>
    <w:rsid w:val="00604C97"/>
    <w:rsid w:val="00613621"/>
    <w:rsid w:val="00614C0C"/>
    <w:rsid w:val="00622663"/>
    <w:rsid w:val="00630349"/>
    <w:rsid w:val="00640298"/>
    <w:rsid w:val="00641B2B"/>
    <w:rsid w:val="00642840"/>
    <w:rsid w:val="006506A6"/>
    <w:rsid w:val="00652EB6"/>
    <w:rsid w:val="00655611"/>
    <w:rsid w:val="006573FA"/>
    <w:rsid w:val="00657F84"/>
    <w:rsid w:val="0066102E"/>
    <w:rsid w:val="0066459C"/>
    <w:rsid w:val="00664B73"/>
    <w:rsid w:val="00666CEB"/>
    <w:rsid w:val="00671C84"/>
    <w:rsid w:val="00675399"/>
    <w:rsid w:val="006807AB"/>
    <w:rsid w:val="006836DC"/>
    <w:rsid w:val="00683A58"/>
    <w:rsid w:val="00684B6A"/>
    <w:rsid w:val="00692A3C"/>
    <w:rsid w:val="00695921"/>
    <w:rsid w:val="00696733"/>
    <w:rsid w:val="006B02F6"/>
    <w:rsid w:val="006B1BA1"/>
    <w:rsid w:val="006B4E6A"/>
    <w:rsid w:val="006B4E8D"/>
    <w:rsid w:val="006B5F69"/>
    <w:rsid w:val="006B6F76"/>
    <w:rsid w:val="006C332B"/>
    <w:rsid w:val="006C5DDA"/>
    <w:rsid w:val="006C7406"/>
    <w:rsid w:val="006E0269"/>
    <w:rsid w:val="006E50C9"/>
    <w:rsid w:val="006E5FA4"/>
    <w:rsid w:val="006F36DB"/>
    <w:rsid w:val="006F4748"/>
    <w:rsid w:val="007007AE"/>
    <w:rsid w:val="00701642"/>
    <w:rsid w:val="0070367A"/>
    <w:rsid w:val="007047A6"/>
    <w:rsid w:val="00706490"/>
    <w:rsid w:val="00714641"/>
    <w:rsid w:val="00717E64"/>
    <w:rsid w:val="00721C40"/>
    <w:rsid w:val="00724049"/>
    <w:rsid w:val="007257C3"/>
    <w:rsid w:val="00727C6B"/>
    <w:rsid w:val="00731E4F"/>
    <w:rsid w:val="00732535"/>
    <w:rsid w:val="00734F65"/>
    <w:rsid w:val="00737E85"/>
    <w:rsid w:val="0074393E"/>
    <w:rsid w:val="00743B23"/>
    <w:rsid w:val="00744494"/>
    <w:rsid w:val="00745A0C"/>
    <w:rsid w:val="00746212"/>
    <w:rsid w:val="00750C4B"/>
    <w:rsid w:val="007533B8"/>
    <w:rsid w:val="0075401F"/>
    <w:rsid w:val="0075560F"/>
    <w:rsid w:val="00755866"/>
    <w:rsid w:val="00757604"/>
    <w:rsid w:val="00761B0C"/>
    <w:rsid w:val="00766AA2"/>
    <w:rsid w:val="007673B5"/>
    <w:rsid w:val="00770A17"/>
    <w:rsid w:val="00771156"/>
    <w:rsid w:val="0077576B"/>
    <w:rsid w:val="007762BD"/>
    <w:rsid w:val="007763EE"/>
    <w:rsid w:val="00776851"/>
    <w:rsid w:val="00785E0F"/>
    <w:rsid w:val="00795932"/>
    <w:rsid w:val="00795E01"/>
    <w:rsid w:val="007A05FF"/>
    <w:rsid w:val="007A2023"/>
    <w:rsid w:val="007A45A8"/>
    <w:rsid w:val="007A74A1"/>
    <w:rsid w:val="007B0828"/>
    <w:rsid w:val="007C0141"/>
    <w:rsid w:val="007C17B9"/>
    <w:rsid w:val="007C7FB4"/>
    <w:rsid w:val="007D14CB"/>
    <w:rsid w:val="007D3138"/>
    <w:rsid w:val="007D4305"/>
    <w:rsid w:val="007D5BA3"/>
    <w:rsid w:val="007D7836"/>
    <w:rsid w:val="007E17AF"/>
    <w:rsid w:val="007E251A"/>
    <w:rsid w:val="007E3E4D"/>
    <w:rsid w:val="007E3F39"/>
    <w:rsid w:val="007E4ABB"/>
    <w:rsid w:val="007E6C9C"/>
    <w:rsid w:val="007E70AA"/>
    <w:rsid w:val="007F194D"/>
    <w:rsid w:val="007F3ABF"/>
    <w:rsid w:val="00800B35"/>
    <w:rsid w:val="00806013"/>
    <w:rsid w:val="00807E32"/>
    <w:rsid w:val="0081034D"/>
    <w:rsid w:val="00810E6C"/>
    <w:rsid w:val="00813595"/>
    <w:rsid w:val="0081367D"/>
    <w:rsid w:val="00813BA8"/>
    <w:rsid w:val="00813D2D"/>
    <w:rsid w:val="008145D3"/>
    <w:rsid w:val="008158D3"/>
    <w:rsid w:val="00816DC8"/>
    <w:rsid w:val="00820FBC"/>
    <w:rsid w:val="00822B62"/>
    <w:rsid w:val="0082508C"/>
    <w:rsid w:val="00826CEA"/>
    <w:rsid w:val="008303A8"/>
    <w:rsid w:val="00832462"/>
    <w:rsid w:val="00833F79"/>
    <w:rsid w:val="00840CF5"/>
    <w:rsid w:val="008464D7"/>
    <w:rsid w:val="0084748F"/>
    <w:rsid w:val="008521CD"/>
    <w:rsid w:val="00854B0F"/>
    <w:rsid w:val="0085538F"/>
    <w:rsid w:val="008629EA"/>
    <w:rsid w:val="0086323E"/>
    <w:rsid w:val="00864D8F"/>
    <w:rsid w:val="0086517F"/>
    <w:rsid w:val="00865E24"/>
    <w:rsid w:val="00866664"/>
    <w:rsid w:val="0088641C"/>
    <w:rsid w:val="00887649"/>
    <w:rsid w:val="00890991"/>
    <w:rsid w:val="00891B39"/>
    <w:rsid w:val="008966FB"/>
    <w:rsid w:val="008979AB"/>
    <w:rsid w:val="008A06B0"/>
    <w:rsid w:val="008A7DD5"/>
    <w:rsid w:val="008B063C"/>
    <w:rsid w:val="008B1813"/>
    <w:rsid w:val="008B1A00"/>
    <w:rsid w:val="008B659B"/>
    <w:rsid w:val="008B76A1"/>
    <w:rsid w:val="008C08CF"/>
    <w:rsid w:val="008C0BA6"/>
    <w:rsid w:val="008C51E0"/>
    <w:rsid w:val="008C7054"/>
    <w:rsid w:val="008D11B7"/>
    <w:rsid w:val="008D24A2"/>
    <w:rsid w:val="008D335F"/>
    <w:rsid w:val="008D7166"/>
    <w:rsid w:val="008D764C"/>
    <w:rsid w:val="008D7C40"/>
    <w:rsid w:val="008E63D0"/>
    <w:rsid w:val="008E7C8C"/>
    <w:rsid w:val="008E7DF4"/>
    <w:rsid w:val="008F018D"/>
    <w:rsid w:val="008F07BC"/>
    <w:rsid w:val="008F1471"/>
    <w:rsid w:val="008F47DF"/>
    <w:rsid w:val="00901F37"/>
    <w:rsid w:val="00905219"/>
    <w:rsid w:val="009069B0"/>
    <w:rsid w:val="00916CB0"/>
    <w:rsid w:val="00921A32"/>
    <w:rsid w:val="00925544"/>
    <w:rsid w:val="009256C3"/>
    <w:rsid w:val="0092764F"/>
    <w:rsid w:val="00931D16"/>
    <w:rsid w:val="00932D8F"/>
    <w:rsid w:val="00932D94"/>
    <w:rsid w:val="0093339C"/>
    <w:rsid w:val="00943D60"/>
    <w:rsid w:val="00946787"/>
    <w:rsid w:val="0095212E"/>
    <w:rsid w:val="00961265"/>
    <w:rsid w:val="00962487"/>
    <w:rsid w:val="009624C3"/>
    <w:rsid w:val="00962634"/>
    <w:rsid w:val="00967CE7"/>
    <w:rsid w:val="00973446"/>
    <w:rsid w:val="00977658"/>
    <w:rsid w:val="009816BF"/>
    <w:rsid w:val="0098760E"/>
    <w:rsid w:val="00987C14"/>
    <w:rsid w:val="009912E2"/>
    <w:rsid w:val="00991CCC"/>
    <w:rsid w:val="00994C22"/>
    <w:rsid w:val="009970B5"/>
    <w:rsid w:val="009A0B80"/>
    <w:rsid w:val="009A1379"/>
    <w:rsid w:val="009A6FAD"/>
    <w:rsid w:val="009A70CA"/>
    <w:rsid w:val="009B093A"/>
    <w:rsid w:val="009B11DB"/>
    <w:rsid w:val="009B20BA"/>
    <w:rsid w:val="009B41D8"/>
    <w:rsid w:val="009C1EC6"/>
    <w:rsid w:val="009D2348"/>
    <w:rsid w:val="009D3B40"/>
    <w:rsid w:val="009D5C61"/>
    <w:rsid w:val="009E00EC"/>
    <w:rsid w:val="009E4291"/>
    <w:rsid w:val="009E757C"/>
    <w:rsid w:val="009F3679"/>
    <w:rsid w:val="009F5FC1"/>
    <w:rsid w:val="009F62AE"/>
    <w:rsid w:val="009F65AE"/>
    <w:rsid w:val="00A03714"/>
    <w:rsid w:val="00A048DC"/>
    <w:rsid w:val="00A059CA"/>
    <w:rsid w:val="00A116B0"/>
    <w:rsid w:val="00A1183E"/>
    <w:rsid w:val="00A127F6"/>
    <w:rsid w:val="00A16BD2"/>
    <w:rsid w:val="00A24083"/>
    <w:rsid w:val="00A27117"/>
    <w:rsid w:val="00A31EE6"/>
    <w:rsid w:val="00A423D2"/>
    <w:rsid w:val="00A4339A"/>
    <w:rsid w:val="00A52A17"/>
    <w:rsid w:val="00A609DE"/>
    <w:rsid w:val="00A6268D"/>
    <w:rsid w:val="00A70DCE"/>
    <w:rsid w:val="00A74F66"/>
    <w:rsid w:val="00A86A34"/>
    <w:rsid w:val="00A8743A"/>
    <w:rsid w:val="00A958CE"/>
    <w:rsid w:val="00AA182A"/>
    <w:rsid w:val="00AA38E7"/>
    <w:rsid w:val="00AB073E"/>
    <w:rsid w:val="00AB2CC5"/>
    <w:rsid w:val="00AB61CD"/>
    <w:rsid w:val="00AB6240"/>
    <w:rsid w:val="00AB6E2F"/>
    <w:rsid w:val="00AC2594"/>
    <w:rsid w:val="00AC26BC"/>
    <w:rsid w:val="00AC2A93"/>
    <w:rsid w:val="00AC2FB3"/>
    <w:rsid w:val="00AC3836"/>
    <w:rsid w:val="00AC479D"/>
    <w:rsid w:val="00AC50D6"/>
    <w:rsid w:val="00AC59CE"/>
    <w:rsid w:val="00AD3879"/>
    <w:rsid w:val="00AD429F"/>
    <w:rsid w:val="00AD5338"/>
    <w:rsid w:val="00AD58DA"/>
    <w:rsid w:val="00AD7D78"/>
    <w:rsid w:val="00AE04B2"/>
    <w:rsid w:val="00AE0EF8"/>
    <w:rsid w:val="00AE28DD"/>
    <w:rsid w:val="00AE5E43"/>
    <w:rsid w:val="00AE6674"/>
    <w:rsid w:val="00AE700B"/>
    <w:rsid w:val="00AE71FE"/>
    <w:rsid w:val="00AE757B"/>
    <w:rsid w:val="00AF08D7"/>
    <w:rsid w:val="00AF1BC2"/>
    <w:rsid w:val="00AF1C0F"/>
    <w:rsid w:val="00B02F8E"/>
    <w:rsid w:val="00B0545E"/>
    <w:rsid w:val="00B06CFE"/>
    <w:rsid w:val="00B06F6C"/>
    <w:rsid w:val="00B102D6"/>
    <w:rsid w:val="00B13927"/>
    <w:rsid w:val="00B16231"/>
    <w:rsid w:val="00B20BCB"/>
    <w:rsid w:val="00B24234"/>
    <w:rsid w:val="00B3310F"/>
    <w:rsid w:val="00B342E7"/>
    <w:rsid w:val="00B439CF"/>
    <w:rsid w:val="00B449A4"/>
    <w:rsid w:val="00B45AB4"/>
    <w:rsid w:val="00B478EA"/>
    <w:rsid w:val="00B52A93"/>
    <w:rsid w:val="00B5385A"/>
    <w:rsid w:val="00B53E5B"/>
    <w:rsid w:val="00B540B2"/>
    <w:rsid w:val="00B5430A"/>
    <w:rsid w:val="00B5481D"/>
    <w:rsid w:val="00B54C13"/>
    <w:rsid w:val="00B55246"/>
    <w:rsid w:val="00B56E84"/>
    <w:rsid w:val="00B60616"/>
    <w:rsid w:val="00B64CFF"/>
    <w:rsid w:val="00B71F3A"/>
    <w:rsid w:val="00B727B2"/>
    <w:rsid w:val="00B745FB"/>
    <w:rsid w:val="00B75233"/>
    <w:rsid w:val="00B805F3"/>
    <w:rsid w:val="00B80CD2"/>
    <w:rsid w:val="00B8513C"/>
    <w:rsid w:val="00B87B8A"/>
    <w:rsid w:val="00B92B23"/>
    <w:rsid w:val="00BA051C"/>
    <w:rsid w:val="00BA0565"/>
    <w:rsid w:val="00BA4000"/>
    <w:rsid w:val="00BA63F9"/>
    <w:rsid w:val="00BB443C"/>
    <w:rsid w:val="00BB49EF"/>
    <w:rsid w:val="00BB62DD"/>
    <w:rsid w:val="00BB700E"/>
    <w:rsid w:val="00BC16A2"/>
    <w:rsid w:val="00BC5923"/>
    <w:rsid w:val="00BC6257"/>
    <w:rsid w:val="00BC6319"/>
    <w:rsid w:val="00BC6F62"/>
    <w:rsid w:val="00BC79BD"/>
    <w:rsid w:val="00BD604A"/>
    <w:rsid w:val="00BE04DC"/>
    <w:rsid w:val="00BE4145"/>
    <w:rsid w:val="00C018DF"/>
    <w:rsid w:val="00C06F72"/>
    <w:rsid w:val="00C13579"/>
    <w:rsid w:val="00C17280"/>
    <w:rsid w:val="00C17962"/>
    <w:rsid w:val="00C20F39"/>
    <w:rsid w:val="00C2441A"/>
    <w:rsid w:val="00C30718"/>
    <w:rsid w:val="00C32223"/>
    <w:rsid w:val="00C34880"/>
    <w:rsid w:val="00C411DF"/>
    <w:rsid w:val="00C45A82"/>
    <w:rsid w:val="00C479EE"/>
    <w:rsid w:val="00C50F3D"/>
    <w:rsid w:val="00C5195C"/>
    <w:rsid w:val="00C54818"/>
    <w:rsid w:val="00C567C5"/>
    <w:rsid w:val="00C569DC"/>
    <w:rsid w:val="00C63038"/>
    <w:rsid w:val="00C632D3"/>
    <w:rsid w:val="00C67E53"/>
    <w:rsid w:val="00C7004E"/>
    <w:rsid w:val="00C73B14"/>
    <w:rsid w:val="00C76866"/>
    <w:rsid w:val="00C76918"/>
    <w:rsid w:val="00C86F23"/>
    <w:rsid w:val="00C9048E"/>
    <w:rsid w:val="00C93655"/>
    <w:rsid w:val="00C95922"/>
    <w:rsid w:val="00C96294"/>
    <w:rsid w:val="00CA229B"/>
    <w:rsid w:val="00CA3E18"/>
    <w:rsid w:val="00CA7FDB"/>
    <w:rsid w:val="00CB4D61"/>
    <w:rsid w:val="00CE3220"/>
    <w:rsid w:val="00CE32C9"/>
    <w:rsid w:val="00CE636F"/>
    <w:rsid w:val="00CE6C62"/>
    <w:rsid w:val="00CF2D4C"/>
    <w:rsid w:val="00CF3475"/>
    <w:rsid w:val="00D00A38"/>
    <w:rsid w:val="00D00BDA"/>
    <w:rsid w:val="00D00F78"/>
    <w:rsid w:val="00D0536A"/>
    <w:rsid w:val="00D07B77"/>
    <w:rsid w:val="00D1213D"/>
    <w:rsid w:val="00D12F48"/>
    <w:rsid w:val="00D16A3F"/>
    <w:rsid w:val="00D20A06"/>
    <w:rsid w:val="00D20E39"/>
    <w:rsid w:val="00D320CD"/>
    <w:rsid w:val="00D326C1"/>
    <w:rsid w:val="00D32F23"/>
    <w:rsid w:val="00D337DC"/>
    <w:rsid w:val="00D34039"/>
    <w:rsid w:val="00D3788E"/>
    <w:rsid w:val="00D40D91"/>
    <w:rsid w:val="00D44C42"/>
    <w:rsid w:val="00D45467"/>
    <w:rsid w:val="00D47360"/>
    <w:rsid w:val="00D53158"/>
    <w:rsid w:val="00D60A09"/>
    <w:rsid w:val="00D67CC6"/>
    <w:rsid w:val="00D75B0F"/>
    <w:rsid w:val="00DA32C4"/>
    <w:rsid w:val="00DB0756"/>
    <w:rsid w:val="00DB23FA"/>
    <w:rsid w:val="00DB36A0"/>
    <w:rsid w:val="00DB4EDA"/>
    <w:rsid w:val="00DC65E6"/>
    <w:rsid w:val="00DC6C91"/>
    <w:rsid w:val="00DC772C"/>
    <w:rsid w:val="00DC7FAA"/>
    <w:rsid w:val="00DD17CF"/>
    <w:rsid w:val="00DD5033"/>
    <w:rsid w:val="00DD5EE4"/>
    <w:rsid w:val="00DD5FA3"/>
    <w:rsid w:val="00DD666E"/>
    <w:rsid w:val="00DD69C7"/>
    <w:rsid w:val="00DE1B34"/>
    <w:rsid w:val="00DE25BF"/>
    <w:rsid w:val="00DE322A"/>
    <w:rsid w:val="00DE39A7"/>
    <w:rsid w:val="00DE49A7"/>
    <w:rsid w:val="00DF00A7"/>
    <w:rsid w:val="00DF647C"/>
    <w:rsid w:val="00E004BB"/>
    <w:rsid w:val="00E00949"/>
    <w:rsid w:val="00E00AAC"/>
    <w:rsid w:val="00E14E19"/>
    <w:rsid w:val="00E15B3A"/>
    <w:rsid w:val="00E17295"/>
    <w:rsid w:val="00E237A5"/>
    <w:rsid w:val="00E24C89"/>
    <w:rsid w:val="00E2723F"/>
    <w:rsid w:val="00E31405"/>
    <w:rsid w:val="00E31B57"/>
    <w:rsid w:val="00E348B9"/>
    <w:rsid w:val="00E4059D"/>
    <w:rsid w:val="00E41201"/>
    <w:rsid w:val="00E42E20"/>
    <w:rsid w:val="00E501DD"/>
    <w:rsid w:val="00E50384"/>
    <w:rsid w:val="00E51A31"/>
    <w:rsid w:val="00E51CC7"/>
    <w:rsid w:val="00E51DC9"/>
    <w:rsid w:val="00E542C4"/>
    <w:rsid w:val="00E54597"/>
    <w:rsid w:val="00E5550F"/>
    <w:rsid w:val="00E55848"/>
    <w:rsid w:val="00E5600B"/>
    <w:rsid w:val="00E57537"/>
    <w:rsid w:val="00E600FE"/>
    <w:rsid w:val="00E61503"/>
    <w:rsid w:val="00E65B0A"/>
    <w:rsid w:val="00E710D2"/>
    <w:rsid w:val="00E75635"/>
    <w:rsid w:val="00E805C2"/>
    <w:rsid w:val="00E80C2D"/>
    <w:rsid w:val="00E852FB"/>
    <w:rsid w:val="00E90DEB"/>
    <w:rsid w:val="00E91732"/>
    <w:rsid w:val="00E96849"/>
    <w:rsid w:val="00E97A5F"/>
    <w:rsid w:val="00EA0945"/>
    <w:rsid w:val="00EA67B5"/>
    <w:rsid w:val="00EA6B38"/>
    <w:rsid w:val="00EB4479"/>
    <w:rsid w:val="00EB497D"/>
    <w:rsid w:val="00EB7BDD"/>
    <w:rsid w:val="00EC34D6"/>
    <w:rsid w:val="00EC3BB2"/>
    <w:rsid w:val="00EC4AE0"/>
    <w:rsid w:val="00EC6E11"/>
    <w:rsid w:val="00EC767F"/>
    <w:rsid w:val="00ED367C"/>
    <w:rsid w:val="00ED712E"/>
    <w:rsid w:val="00EE1C01"/>
    <w:rsid w:val="00EE69F7"/>
    <w:rsid w:val="00EF07C6"/>
    <w:rsid w:val="00EF1AE6"/>
    <w:rsid w:val="00EF74B4"/>
    <w:rsid w:val="00F00792"/>
    <w:rsid w:val="00F023FF"/>
    <w:rsid w:val="00F04350"/>
    <w:rsid w:val="00F07844"/>
    <w:rsid w:val="00F07A62"/>
    <w:rsid w:val="00F101F1"/>
    <w:rsid w:val="00F1190B"/>
    <w:rsid w:val="00F1386E"/>
    <w:rsid w:val="00F13923"/>
    <w:rsid w:val="00F157EF"/>
    <w:rsid w:val="00F16070"/>
    <w:rsid w:val="00F23562"/>
    <w:rsid w:val="00F25F07"/>
    <w:rsid w:val="00F3359A"/>
    <w:rsid w:val="00F336FC"/>
    <w:rsid w:val="00F33E64"/>
    <w:rsid w:val="00F343CF"/>
    <w:rsid w:val="00F347C2"/>
    <w:rsid w:val="00F36C19"/>
    <w:rsid w:val="00F412E8"/>
    <w:rsid w:val="00F418EF"/>
    <w:rsid w:val="00F424B3"/>
    <w:rsid w:val="00F5055C"/>
    <w:rsid w:val="00F51440"/>
    <w:rsid w:val="00F578B4"/>
    <w:rsid w:val="00F60598"/>
    <w:rsid w:val="00F607C5"/>
    <w:rsid w:val="00F70975"/>
    <w:rsid w:val="00F713BA"/>
    <w:rsid w:val="00F72695"/>
    <w:rsid w:val="00F741A5"/>
    <w:rsid w:val="00F744AB"/>
    <w:rsid w:val="00F80A8A"/>
    <w:rsid w:val="00F80EE7"/>
    <w:rsid w:val="00F86522"/>
    <w:rsid w:val="00F90C76"/>
    <w:rsid w:val="00F924E4"/>
    <w:rsid w:val="00F957AE"/>
    <w:rsid w:val="00F97A99"/>
    <w:rsid w:val="00FA3665"/>
    <w:rsid w:val="00FA388E"/>
    <w:rsid w:val="00FA4E9E"/>
    <w:rsid w:val="00FA7A77"/>
    <w:rsid w:val="00FB3ADA"/>
    <w:rsid w:val="00FC74E6"/>
    <w:rsid w:val="00FD1722"/>
    <w:rsid w:val="00FE00D5"/>
    <w:rsid w:val="00FE1A76"/>
    <w:rsid w:val="00FE1ECF"/>
    <w:rsid w:val="00FE1F7D"/>
    <w:rsid w:val="00FE2DC6"/>
    <w:rsid w:val="00FE497D"/>
    <w:rsid w:val="00FE4A00"/>
    <w:rsid w:val="00FE53F7"/>
    <w:rsid w:val="00FF37DC"/>
    <w:rsid w:val="00FF4005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5ACBE2"/>
  <w15:docId w15:val="{AAA025BA-1BF0-49D4-AC7C-66EA41B4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8F147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1183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nhideWhenUsed/>
    <w:qFormat/>
    <w:locked/>
    <w:rsid w:val="008F47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57537"/>
    <w:rPr>
      <w:rFonts w:ascii="Times New Roman" w:hAnsi="Times New Roman" w:cs="Times New Roman"/>
      <w:b/>
      <w:color w:val="000000"/>
      <w:sz w:val="28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312AFC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A1183E"/>
    <w:rPr>
      <w:rFonts w:ascii="Cambria" w:hAnsi="Cambria" w:cs="Times New Roman"/>
      <w:b/>
      <w:bCs/>
      <w:color w:val="4F81BD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a5">
    <w:name w:val="Верхний колонтитул Знак"/>
    <w:link w:val="a4"/>
    <w:uiPriority w:val="99"/>
    <w:locked/>
    <w:rsid w:val="00E61503"/>
    <w:rPr>
      <w:rFonts w:ascii="Times New Roman" w:hAnsi="Times New Roman" w:cs="Times New Roman"/>
      <w:sz w:val="24"/>
    </w:rPr>
  </w:style>
  <w:style w:type="paragraph" w:styleId="a6">
    <w:name w:val="Title"/>
    <w:basedOn w:val="a"/>
    <w:next w:val="a"/>
    <w:link w:val="a7"/>
    <w:uiPriority w:val="99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eastAsia="ru-RU"/>
    </w:rPr>
  </w:style>
  <w:style w:type="character" w:customStyle="1" w:styleId="a7">
    <w:name w:val="Заголовок Знак"/>
    <w:link w:val="a6"/>
    <w:uiPriority w:val="99"/>
    <w:locked/>
    <w:rsid w:val="00E61503"/>
    <w:rPr>
      <w:rFonts w:ascii="Times New Roman" w:hAnsi="Times New Roman" w:cs="Times New Roman"/>
      <w:spacing w:val="5"/>
      <w:kern w:val="28"/>
      <w:sz w:val="52"/>
    </w:rPr>
  </w:style>
  <w:style w:type="character" w:styleId="a8">
    <w:name w:val="Hyperlink"/>
    <w:uiPriority w:val="99"/>
    <w:rsid w:val="004109FA"/>
    <w:rPr>
      <w:rFonts w:cs="Times New Roman"/>
      <w:color w:val="7A2F16"/>
      <w:u w:val="single"/>
    </w:rPr>
  </w:style>
  <w:style w:type="paragraph" w:styleId="a9">
    <w:name w:val="footer"/>
    <w:basedOn w:val="a"/>
    <w:link w:val="aa"/>
    <w:uiPriority w:val="99"/>
    <w:rsid w:val="003265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326548"/>
    <w:rPr>
      <w:rFonts w:ascii="Times New Roman" w:hAnsi="Times New Roman" w:cs="Times New Roman"/>
      <w:sz w:val="22"/>
      <w:lang w:eastAsia="en-US"/>
    </w:rPr>
  </w:style>
  <w:style w:type="table" w:styleId="ab">
    <w:name w:val="Table Grid"/>
    <w:basedOn w:val="a2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FB3ADA"/>
    <w:pPr>
      <w:ind w:left="708"/>
    </w:pPr>
  </w:style>
  <w:style w:type="paragraph" w:styleId="ac">
    <w:name w:val="No Spacing"/>
    <w:basedOn w:val="a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BodyTextChar">
    <w:name w:val="Body Text Char"/>
    <w:uiPriority w:val="99"/>
    <w:locked/>
    <w:rsid w:val="00BC79BD"/>
    <w:rPr>
      <w:rFonts w:ascii="Times New Roman" w:hAnsi="Times New Roman"/>
      <w:sz w:val="23"/>
      <w:shd w:val="clear" w:color="auto" w:fill="FFFFFF"/>
    </w:rPr>
  </w:style>
  <w:style w:type="paragraph" w:styleId="ad">
    <w:name w:val="Body Text"/>
    <w:basedOn w:val="a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0"/>
      <w:lang w:eastAsia="ru-RU"/>
    </w:rPr>
  </w:style>
  <w:style w:type="character" w:customStyle="1" w:styleId="11">
    <w:name w:val="Основной текст Знак1"/>
    <w:link w:val="ad"/>
    <w:uiPriority w:val="99"/>
    <w:semiHidden/>
    <w:locked/>
    <w:rsid w:val="008F018D"/>
    <w:rPr>
      <w:rFonts w:ascii="Times New Roman" w:hAnsi="Times New Roman" w:cs="Times New Roman"/>
      <w:sz w:val="24"/>
      <w:lang w:eastAsia="en-US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2"/>
      <w:lang w:eastAsia="en-US"/>
    </w:rPr>
  </w:style>
  <w:style w:type="character" w:customStyle="1" w:styleId="31">
    <w:name w:val="Заголовок №3_"/>
    <w:link w:val="32"/>
    <w:uiPriority w:val="99"/>
    <w:locked/>
    <w:rsid w:val="00BC79BD"/>
    <w:rPr>
      <w:rFonts w:ascii="Times New Roman" w:hAnsi="Times New Roman"/>
      <w:b/>
      <w:sz w:val="23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sz w:val="23"/>
      <w:szCs w:val="20"/>
      <w:lang w:eastAsia="ru-RU"/>
    </w:rPr>
  </w:style>
  <w:style w:type="character" w:customStyle="1" w:styleId="51">
    <w:name w:val="Основной текст (5)_"/>
    <w:link w:val="52"/>
    <w:uiPriority w:val="99"/>
    <w:locked/>
    <w:rsid w:val="00BC79BD"/>
    <w:rPr>
      <w:rFonts w:ascii="Times New Roman" w:hAnsi="Times New Roman"/>
      <w:i/>
      <w:sz w:val="23"/>
      <w:shd w:val="clear" w:color="auto" w:fill="FFFFFF"/>
    </w:rPr>
  </w:style>
  <w:style w:type="paragraph" w:customStyle="1" w:styleId="52">
    <w:name w:val="Основной текст (5)"/>
    <w:basedOn w:val="a"/>
    <w:link w:val="51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sz w:val="23"/>
      <w:szCs w:val="20"/>
      <w:lang w:eastAsia="ru-RU"/>
    </w:rPr>
  </w:style>
  <w:style w:type="paragraph" w:customStyle="1" w:styleId="510">
    <w:name w:val="Основной текст (5)1"/>
    <w:basedOn w:val="a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eastAsia="ru-RU"/>
    </w:rPr>
  </w:style>
  <w:style w:type="paragraph" w:styleId="af">
    <w:name w:val="Balloon Text"/>
    <w:basedOn w:val="a"/>
    <w:link w:val="af0"/>
    <w:uiPriority w:val="99"/>
    <w:semiHidden/>
    <w:rsid w:val="00AE5E43"/>
    <w:pPr>
      <w:spacing w:before="0" w:after="0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sid w:val="00AE5E43"/>
    <w:rPr>
      <w:rFonts w:ascii="Tahoma" w:hAnsi="Tahoma" w:cs="Times New Roman"/>
      <w:sz w:val="16"/>
      <w:lang w:eastAsia="en-US"/>
    </w:rPr>
  </w:style>
  <w:style w:type="character" w:customStyle="1" w:styleId="bigtext">
    <w:name w:val="bigtext"/>
    <w:uiPriority w:val="99"/>
    <w:rsid w:val="000F1B32"/>
    <w:rPr>
      <w:rFonts w:cs="Times New Roman"/>
    </w:rPr>
  </w:style>
  <w:style w:type="character" w:customStyle="1" w:styleId="apple-converted-space">
    <w:name w:val="apple-converted-space"/>
    <w:uiPriority w:val="99"/>
    <w:rsid w:val="000F1B32"/>
    <w:rPr>
      <w:rFonts w:cs="Times New Roman"/>
    </w:rPr>
  </w:style>
  <w:style w:type="character" w:styleId="af1">
    <w:name w:val="Strong"/>
    <w:uiPriority w:val="99"/>
    <w:qFormat/>
    <w:rsid w:val="00A1183E"/>
    <w:rPr>
      <w:rFonts w:cs="Times New Roman"/>
      <w:b/>
      <w:bCs/>
    </w:rPr>
  </w:style>
  <w:style w:type="character" w:customStyle="1" w:styleId="exldetailsdisplayval">
    <w:name w:val="exldetailsdisplayval"/>
    <w:uiPriority w:val="99"/>
    <w:rsid w:val="00A1183E"/>
    <w:rPr>
      <w:rFonts w:cs="Times New Roman"/>
    </w:rPr>
  </w:style>
  <w:style w:type="paragraph" w:customStyle="1" w:styleId="exlresultavailability">
    <w:name w:val="exlresultavailability"/>
    <w:basedOn w:val="a"/>
    <w:uiPriority w:val="99"/>
    <w:rsid w:val="00A1183E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2">
    <w:name w:val="Emphasis"/>
    <w:uiPriority w:val="99"/>
    <w:qFormat/>
    <w:rsid w:val="00A1183E"/>
    <w:rPr>
      <w:rFonts w:cs="Times New Roman"/>
      <w:i/>
      <w:iCs/>
    </w:rPr>
  </w:style>
  <w:style w:type="paragraph" w:styleId="af3">
    <w:name w:val="Normal (Web)"/>
    <w:basedOn w:val="a"/>
    <w:uiPriority w:val="99"/>
    <w:semiHidden/>
    <w:rsid w:val="00B5524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4">
    <w:name w:val="annotation reference"/>
    <w:uiPriority w:val="99"/>
    <w:semiHidden/>
    <w:rsid w:val="00962487"/>
    <w:rPr>
      <w:rFonts w:cs="Times New Roman"/>
      <w:sz w:val="16"/>
      <w:szCs w:val="16"/>
    </w:rPr>
  </w:style>
  <w:style w:type="paragraph" w:styleId="af5">
    <w:name w:val="annotation text"/>
    <w:basedOn w:val="a"/>
    <w:link w:val="af6"/>
    <w:uiPriority w:val="99"/>
    <w:semiHidden/>
    <w:rsid w:val="00962487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locked/>
    <w:rsid w:val="00962487"/>
    <w:rPr>
      <w:rFonts w:ascii="Times New Roman" w:hAnsi="Times New Roman" w:cs="Times New Roman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rsid w:val="00962487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locked/>
    <w:rsid w:val="00962487"/>
    <w:rPr>
      <w:rFonts w:ascii="Times New Roman" w:hAnsi="Times New Roman" w:cs="Times New Roman"/>
      <w:b/>
      <w:bCs/>
      <w:lang w:eastAsia="en-US"/>
    </w:rPr>
  </w:style>
  <w:style w:type="paragraph" w:styleId="af9">
    <w:name w:val="footnote text"/>
    <w:basedOn w:val="a"/>
    <w:link w:val="afa"/>
    <w:uiPriority w:val="99"/>
    <w:semiHidden/>
    <w:rsid w:val="00BB49EF"/>
    <w:rPr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locked/>
    <w:rsid w:val="00312AFC"/>
    <w:rPr>
      <w:rFonts w:ascii="Times New Roman" w:hAnsi="Times New Roman" w:cs="Times New Roman"/>
      <w:sz w:val="20"/>
      <w:szCs w:val="20"/>
      <w:lang w:eastAsia="en-US"/>
    </w:rPr>
  </w:style>
  <w:style w:type="character" w:styleId="afb">
    <w:name w:val="footnote reference"/>
    <w:uiPriority w:val="99"/>
    <w:semiHidden/>
    <w:rsid w:val="00BB49EF"/>
    <w:rPr>
      <w:rFonts w:cs="Times New Roman"/>
      <w:vertAlign w:val="superscript"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9E757C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afc">
    <w:name w:val="FollowedHyperlink"/>
    <w:uiPriority w:val="99"/>
    <w:semiHidden/>
    <w:unhideWhenUsed/>
    <w:rsid w:val="00D40D91"/>
    <w:rPr>
      <w:color w:val="800080"/>
      <w:u w:val="single"/>
    </w:rPr>
  </w:style>
  <w:style w:type="character" w:customStyle="1" w:styleId="53">
    <w:name w:val="Основной текст5"/>
    <w:rsid w:val="00D47360"/>
    <w:rPr>
      <w:rFonts w:ascii="Times New Roman" w:eastAsia="Times New Roman" w:hAnsi="Times New Roman" w:cs="Times New Roman"/>
      <w:color w:val="000000"/>
      <w:spacing w:val="-2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50">
    <w:name w:val="Заголовок 5 Знак"/>
    <w:basedOn w:val="a1"/>
    <w:link w:val="5"/>
    <w:rsid w:val="008F47DF"/>
    <w:rPr>
      <w:rFonts w:asciiTheme="majorHAnsi" w:eastAsiaTheme="majorEastAsia" w:hAnsiTheme="majorHAnsi" w:cstheme="majorBidi"/>
      <w:color w:val="365F91" w:themeColor="accent1" w:themeShade="BF"/>
      <w:sz w:val="24"/>
      <w:szCs w:val="22"/>
      <w:lang w:eastAsia="en-US"/>
    </w:rPr>
  </w:style>
  <w:style w:type="character" w:customStyle="1" w:styleId="pre">
    <w:name w:val="pre"/>
    <w:basedOn w:val="a1"/>
    <w:rsid w:val="00355B24"/>
  </w:style>
  <w:style w:type="character" w:customStyle="1" w:styleId="12">
    <w:name w:val="Неразрешенное упоминание1"/>
    <w:basedOn w:val="a1"/>
    <w:uiPriority w:val="99"/>
    <w:semiHidden/>
    <w:unhideWhenUsed/>
    <w:rsid w:val="00154832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rsid w:val="000364C1"/>
    <w:pPr>
      <w:widowControl w:val="0"/>
      <w:spacing w:before="0" w:after="0"/>
      <w:jc w:val="left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/login?url=https://urait.ru/viewer/ekonomika-predpriyatiya-45034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XXXXXX@student.spbu.ru" TargetMode="External"/><Relationship Id="rId12" Type="http://schemas.openxmlformats.org/officeDocument/2006/relationships/hyperlink" Target="http://www.consulta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xy.library.spbu.ru/login?url=http://new.znanium.com/read?id=33074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oxy.library.spbu.ru/login?url=https://urait.ru/viewer/nalogi-i-nalogovaya-sistema-rossiyskoy-federacii-4689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xy.library.spbu.ru/login?url=http://new.znanium.com/read?id=3720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3175</Words>
  <Characters>18099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HP</Company>
  <LinksUpToDate>false</LinksUpToDate>
  <CharactersWithSpaces>21232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Badenko</dc:creator>
  <cp:keywords/>
  <dc:description/>
  <cp:lastModifiedBy>Ангели В</cp:lastModifiedBy>
  <cp:revision>2</cp:revision>
  <cp:lastPrinted>2018-10-24T12:35:00Z</cp:lastPrinted>
  <dcterms:created xsi:type="dcterms:W3CDTF">2021-08-22T21:02:00Z</dcterms:created>
  <dcterms:modified xsi:type="dcterms:W3CDTF">2021-08-22T21:02:00Z</dcterms:modified>
</cp:coreProperties>
</file>