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7120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89CE2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7625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C66CC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0759A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C7874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5B601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44996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7D7D6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FE624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CABCC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79E36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D1CB7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35A91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64E76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52CB9FE" w14:textId="77777777" w:rsidR="00490E7E" w:rsidRDefault="00490E7E">
      <w:pPr>
        <w:jc w:val="center"/>
        <w:rPr>
          <w:spacing w:val="20"/>
        </w:rPr>
      </w:pPr>
    </w:p>
    <w:p w14:paraId="2FE816CC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5BF5B8F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92879C8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0D4B8D0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BC2BE27" w14:textId="77777777" w:rsidR="00490E7E" w:rsidRDefault="006A0D8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905E005" w14:textId="77777777" w:rsidR="00490E7E" w:rsidRDefault="006A0D8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Алгебраические вопросы комбинаторики</w:t>
      </w:r>
    </w:p>
    <w:p w14:paraId="616FF169" w14:textId="77777777" w:rsidR="00490E7E" w:rsidRDefault="006A0D8D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Algebraic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Topics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Combinatorics</w:t>
      </w:r>
      <w:proofErr w:type="spellEnd"/>
    </w:p>
    <w:p w14:paraId="1E8D41EE" w14:textId="77777777" w:rsidR="00490E7E" w:rsidRDefault="006A0D8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C2719CF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7315E593" w14:textId="77777777" w:rsidR="00490E7E" w:rsidRDefault="006A0D8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152E44" w14:textId="77777777" w:rsidR="00490E7E" w:rsidRDefault="006A0D8D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099CB5E8" w14:textId="77777777" w:rsidR="00490E7E" w:rsidRDefault="00490E7E"/>
    <w:p w14:paraId="5BFB3888" w14:textId="77777777" w:rsidR="00490E7E" w:rsidRDefault="00490E7E"/>
    <w:p w14:paraId="4FB49C89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5EE61985" w14:textId="77777777" w:rsidR="00490E7E" w:rsidRDefault="006A0D8D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DF6C8" w14:textId="77777777" w:rsidR="00490E7E" w:rsidRDefault="006A0D8D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001227</w:t>
      </w:r>
    </w:p>
    <w:p w14:paraId="61A12CF9" w14:textId="77777777" w:rsidR="00490E7E" w:rsidRDefault="006A0D8D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72FE2" w14:textId="77777777" w:rsidR="00490E7E" w:rsidRDefault="006A0D8D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4F2BA" w14:textId="77777777" w:rsidR="00490E7E" w:rsidRDefault="006A0D8D">
      <w:r>
        <w:br w:type="page"/>
      </w:r>
    </w:p>
    <w:p w14:paraId="7DE0ACB2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F4E34C8" w14:textId="77777777" w:rsidR="00490E7E" w:rsidRDefault="00490E7E"/>
    <w:p w14:paraId="664BA9E8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7FEA451" w14:textId="47C02D3A" w:rsidR="00E959A6" w:rsidRDefault="006A0D8D" w:rsidP="00E959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Целями курса являются обучение </w:t>
      </w:r>
      <w:r w:rsidR="00E959A6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>уча</w:t>
      </w:r>
      <w:r w:rsidR="00E959A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щихся основным конструкциям, утверждениям и методам алгебраической комбинаторики, развитие у обучающихся доказательного, логического мышления, формирование общих представлений о связях алгебры, комбинаторики, теории чисел и других дисциплин.</w:t>
      </w:r>
    </w:p>
    <w:p w14:paraId="7FC20D88" w14:textId="4EF27F6E" w:rsidR="00490E7E" w:rsidRDefault="006A0D8D" w:rsidP="00E959A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Поставленные цели достигаются путём решения следующих задач курса: изучение и освоение обучающимися основ алгебраической комбинаторики и связей её с другими областями алгебры, теории чисел, приобретение навыков применения алгебраической комбинаторики в других сферах деятельности, в том числе – информационных технологиях.</w:t>
      </w:r>
    </w:p>
    <w:p w14:paraId="528E1BF5" w14:textId="77777777" w:rsidR="00490E7E" w:rsidRDefault="00490E7E"/>
    <w:p w14:paraId="30D36218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866EF43" w14:textId="6A3FC64F" w:rsidR="00490E7E" w:rsidRDefault="006A0D8D" w:rsidP="00E959A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дисциплины </w:t>
      </w:r>
      <w:r w:rsidR="00E959A6" w:rsidRPr="00E959A6">
        <w:rPr>
          <w:rFonts w:ascii="Times New Roman" w:hAnsi="Times New Roman" w:cs="Times New Roman"/>
          <w:sz w:val="24"/>
          <w:szCs w:val="24"/>
        </w:rPr>
        <w:t>обучающи</w:t>
      </w:r>
      <w:r w:rsidR="00E959A6">
        <w:rPr>
          <w:rFonts w:ascii="Times New Roman" w:hAnsi="Times New Roman" w:cs="Times New Roman"/>
          <w:sz w:val="24"/>
          <w:szCs w:val="24"/>
        </w:rPr>
        <w:t>й</w:t>
      </w:r>
      <w:r w:rsidR="00E959A6" w:rsidRPr="00E959A6">
        <w:rPr>
          <w:rFonts w:ascii="Times New Roman" w:hAnsi="Times New Roman" w:cs="Times New Roman"/>
          <w:sz w:val="24"/>
          <w:szCs w:val="24"/>
        </w:rPr>
        <w:t xml:space="preserve">ся </w:t>
      </w:r>
      <w:r>
        <w:rPr>
          <w:rFonts w:ascii="Times New Roman" w:hAnsi="Times New Roman" w:cs="Times New Roman"/>
          <w:sz w:val="24"/>
          <w:szCs w:val="24"/>
        </w:rPr>
        <w:t>должен иметь общее среднее образование и предварительную подготовку по основным математическим дисциплинам,</w:t>
      </w:r>
      <w:r w:rsidR="00E959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изучаемым в 1-4 семестрах, в особенности – алгебре и теории чисел, комбинаторике.</w:t>
      </w:r>
    </w:p>
    <w:p w14:paraId="5FF5AE30" w14:textId="77777777" w:rsidR="00490E7E" w:rsidRDefault="00490E7E"/>
    <w:p w14:paraId="6F2840E6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79B9D16" w14:textId="77777777" w:rsidR="00E959A6" w:rsidRDefault="006A0D8D" w:rsidP="00E959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Уметь демонстрировать и использовать базовые знания алгебраической комбинаторики, методы и инструментальные средства исследования объектов профессиональной деятельности, развивать навыки комбинаторного, алгоритмического, логического мышления. </w:t>
      </w:r>
    </w:p>
    <w:p w14:paraId="15C2E44E" w14:textId="2BA7C1C2" w:rsidR="00E959A6" w:rsidRDefault="006A0D8D" w:rsidP="00E959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способным развивать и реализовывать математически сложные алгоритмы в современных специализированных программных комплексах в различных прикладных областях науки и техники, создавать и исследовать новые математические модели.</w:t>
      </w:r>
    </w:p>
    <w:p w14:paraId="764EB31C" w14:textId="5DC0E905" w:rsidR="00490E7E" w:rsidRDefault="006A0D8D" w:rsidP="00E959A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Иметь представление об основных связанных с данной областью понятиях (и их применении в информационных системах): производящих функциях, частично упорядоченных множествах и их алгебрах инцидентности, кольцах симметрических функций, когерентных конфигурациях, ассоциативных схемах, примитивных и транзитивных группах перестановок; владеть основами полиномиального и линейно-алгебраического метода в комбинаторике.</w:t>
      </w:r>
    </w:p>
    <w:p w14:paraId="443A273E" w14:textId="77777777" w:rsidR="00490E7E" w:rsidRDefault="00490E7E"/>
    <w:p w14:paraId="060048EC" w14:textId="77777777" w:rsidR="00490E7E" w:rsidRPr="00E959A6" w:rsidRDefault="006A0D8D">
      <w:pPr>
        <w:rPr>
          <w:rFonts w:ascii="Times New Roman" w:hAnsi="Times New Roman" w:cs="Times New Roman"/>
        </w:rPr>
      </w:pPr>
      <w:r w:rsidRPr="00E959A6">
        <w:rPr>
          <w:rFonts w:ascii="Times New Roman" w:hAnsi="Times New Roman" w:cs="Times New Roman"/>
          <w:b/>
          <w:sz w:val="24"/>
          <w:szCs w:val="24"/>
        </w:rPr>
        <w:t>1.4.</w:t>
      </w:r>
      <w:r w:rsidRPr="00E959A6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3FA3F94" w14:textId="77777777" w:rsidR="00490E7E" w:rsidRDefault="006A0D8D" w:rsidP="00E959A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В качестве основных форм аудиторной работы в рамках курса в шестом семестре предполагается проведение практических занятий и самостоятельной работы в присутствии преподавателя, которые представляют подробное изучение материала по соответствующим темам дисциплины.  Промежуточная аттестация: зачёт в 6 учебном семестре 3 курса.</w:t>
      </w:r>
    </w:p>
    <w:p w14:paraId="4265F34C" w14:textId="77777777" w:rsidR="00490E7E" w:rsidRDefault="006A0D8D">
      <w:r>
        <w:br w:type="page"/>
      </w:r>
    </w:p>
    <w:p w14:paraId="5C337EFA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EC1CE57" w14:textId="77777777" w:rsidR="00E959A6" w:rsidRDefault="00E959A6">
      <w:pPr>
        <w:rPr>
          <w:rFonts w:ascii="Times New Roman" w:hAnsi="Times New Roman" w:cs="Times New Roman"/>
          <w:b/>
          <w:sz w:val="24"/>
          <w:szCs w:val="24"/>
        </w:rPr>
      </w:pPr>
    </w:p>
    <w:p w14:paraId="00AECB0C" w14:textId="56643E95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CA28C1A" w14:textId="77777777" w:rsidR="00E959A6" w:rsidRDefault="00E959A6">
      <w:pPr>
        <w:rPr>
          <w:rFonts w:ascii="Times New Roman" w:hAnsi="Times New Roman" w:cs="Times New Roman"/>
          <w:b/>
          <w:sz w:val="24"/>
          <w:szCs w:val="24"/>
        </w:rPr>
      </w:pPr>
    </w:p>
    <w:p w14:paraId="4CB04BA6" w14:textId="4C15D53E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283"/>
        <w:gridCol w:w="284"/>
        <w:gridCol w:w="425"/>
        <w:gridCol w:w="709"/>
        <w:gridCol w:w="283"/>
        <w:gridCol w:w="425"/>
        <w:gridCol w:w="284"/>
        <w:gridCol w:w="283"/>
        <w:gridCol w:w="709"/>
        <w:gridCol w:w="284"/>
        <w:gridCol w:w="425"/>
        <w:gridCol w:w="709"/>
        <w:gridCol w:w="425"/>
        <w:gridCol w:w="283"/>
        <w:gridCol w:w="567"/>
        <w:gridCol w:w="426"/>
        <w:gridCol w:w="567"/>
        <w:gridCol w:w="425"/>
      </w:tblGrid>
      <w:tr w:rsidR="00622C8E" w:rsidRPr="005E1F77" w14:paraId="634CA7AA" w14:textId="77777777" w:rsidTr="00E959A6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F34D" w14:textId="77777777" w:rsidR="00622C8E" w:rsidRPr="005E1F77" w:rsidRDefault="006A0D8D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2473FDE1" w14:textId="77777777" w:rsidTr="00E959A6">
        <w:trPr>
          <w:trHeight w:val="25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EC904AB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0C4DAC7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10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09E926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421D03" w14:textId="77777777" w:rsidR="002B7191" w:rsidRPr="00552C40" w:rsidRDefault="006A0D8D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15FDD80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C13011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F5E01B4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E959A6" w:rsidRPr="00552C40" w14:paraId="360F1C48" w14:textId="77777777" w:rsidTr="00E959A6">
        <w:trPr>
          <w:trHeight w:val="2128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7004" w14:textId="77777777" w:rsidR="002B7191" w:rsidRPr="00552C40" w:rsidRDefault="00CB20D0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D903AC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6EBC7F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4213E6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024E80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8A4637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B46AEC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76A963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4D2A02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516FEA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3F07AC" w14:textId="77777777" w:rsidR="002B7191" w:rsidRPr="002B7191" w:rsidRDefault="006A0D8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163D03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2F594E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81EE8A" w14:textId="77777777" w:rsidR="002B7191" w:rsidRPr="001D24DE" w:rsidRDefault="006A0D8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1A8D883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86CBCB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44F90B" w14:textId="77777777" w:rsidR="002B7191" w:rsidRPr="00552C40" w:rsidRDefault="006A0D8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131415" w14:textId="77777777" w:rsidR="00C34FCC" w:rsidRDefault="006A0D8D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AF6317D" w14:textId="77777777" w:rsidR="002B7191" w:rsidRPr="00552C40" w:rsidRDefault="006A0D8D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434E" w14:textId="77777777" w:rsidR="002B7191" w:rsidRPr="00552C40" w:rsidRDefault="00CB20D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D856" w14:textId="77777777" w:rsidR="002B7191" w:rsidRPr="00552C40" w:rsidRDefault="00CB20D0">
            <w:pPr>
              <w:rPr>
                <w:sz w:val="16"/>
                <w:szCs w:val="16"/>
              </w:rPr>
            </w:pPr>
          </w:p>
        </w:tc>
      </w:tr>
      <w:tr w:rsidR="00490E7E" w14:paraId="7095D18D" w14:textId="77777777" w:rsidTr="00E959A6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C31B" w14:textId="77777777" w:rsidR="003A1C88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490E7E" w14:paraId="74496085" w14:textId="77777777" w:rsidTr="00E959A6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FA0B" w14:textId="77777777" w:rsidR="003A1C88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959A6" w14:paraId="59494E4A" w14:textId="77777777" w:rsidTr="00E959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B711" w14:textId="77777777" w:rsidR="002B7191" w:rsidRPr="00552C40" w:rsidRDefault="006A0D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63DE9D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02C43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EF0AA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379EE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986F0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A791B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4EB6E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8C702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76EDE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51E01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CE0A8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37423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B13CB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32B9C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CE9D9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3EC26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17C3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8940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959A6" w14:paraId="6071CE1E" w14:textId="77777777" w:rsidTr="00E959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5867" w14:textId="77777777" w:rsidR="002B7191" w:rsidRPr="00552C40" w:rsidRDefault="00CB20D0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55A5B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84779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AD4E2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5B98B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BE25D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7CD99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728D1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5C9A4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5921D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32DFC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81961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26964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2024A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E8602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7CC3F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7EB4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5DC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E3EC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</w:tr>
      <w:tr w:rsidR="00E959A6" w14:paraId="3B90DE7E" w14:textId="77777777" w:rsidTr="00E959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38A2" w14:textId="77777777" w:rsidR="002B7191" w:rsidRPr="00552C40" w:rsidRDefault="006A0D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24942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161D6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32821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76E94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9EF85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68D4C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75722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66182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78DE0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A6F17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49F5A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1E995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AC136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046C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D4182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6DA63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FE89" w14:textId="77777777" w:rsidR="002B7191" w:rsidRPr="00552C40" w:rsidRDefault="00CB20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CC06" w14:textId="77777777" w:rsidR="002B7191" w:rsidRPr="00552C40" w:rsidRDefault="006A0D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3FB45939" w14:textId="77777777" w:rsidR="00622C8E" w:rsidRPr="00B21255" w:rsidRDefault="00CB20D0">
      <w:pPr>
        <w:rPr>
          <w:lang w:val="en-US"/>
        </w:rPr>
      </w:pPr>
    </w:p>
    <w:p w14:paraId="04CFA432" w14:textId="77777777" w:rsidR="00490E7E" w:rsidRDefault="00490E7E"/>
    <w:p w14:paraId="2CDAC664" w14:textId="77777777" w:rsidR="00490E7E" w:rsidRDefault="00490E7E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843"/>
        <w:gridCol w:w="1701"/>
        <w:gridCol w:w="1134"/>
        <w:gridCol w:w="1276"/>
      </w:tblGrid>
      <w:tr w:rsidR="00853E25" w:rsidRPr="00370C5A" w14:paraId="099FF18D" w14:textId="77777777" w:rsidTr="00E959A6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FF9B4F5" w14:textId="77777777" w:rsidR="00853E25" w:rsidRPr="00474C4B" w:rsidRDefault="006A0D8D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40086AB2" w14:textId="77777777" w:rsidTr="00E959A6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80259D4" w14:textId="77777777" w:rsidR="00853E25" w:rsidRPr="00474C4B" w:rsidRDefault="006A0D8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D3D0F47" w14:textId="77777777" w:rsidR="00853E25" w:rsidRPr="00474C4B" w:rsidRDefault="006A0D8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A7FFAE5" w14:textId="77777777" w:rsidR="00853E25" w:rsidRPr="00474C4B" w:rsidRDefault="006A0D8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C916CD" w14:textId="77777777" w:rsidR="00853E25" w:rsidRPr="004C1E53" w:rsidRDefault="006A0D8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F7CC118" w14:textId="77777777" w:rsidR="00853E25" w:rsidRPr="00474C4B" w:rsidRDefault="006A0D8D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57076107" w14:textId="77777777" w:rsidTr="00E959A6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F1F240" w14:textId="77777777" w:rsidR="009353FE" w:rsidRPr="00474C4B" w:rsidRDefault="00CB20D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E754F1" w14:textId="77777777" w:rsidR="009353FE" w:rsidRPr="00474C4B" w:rsidRDefault="006A0D8D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B29DA1" w14:textId="77777777" w:rsidR="009353FE" w:rsidRPr="00474C4B" w:rsidRDefault="006A0D8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5621E6" w14:textId="77777777" w:rsidR="009353FE" w:rsidRPr="00474C4B" w:rsidRDefault="006A0D8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5F4A80" w14:textId="77777777" w:rsidR="009353FE" w:rsidRPr="00474C4B" w:rsidRDefault="006A0D8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B9D116" w14:textId="77777777" w:rsidR="009353FE" w:rsidRPr="00474C4B" w:rsidRDefault="006A0D8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99728DD" w14:textId="77777777" w:rsidR="009353FE" w:rsidRPr="00474C4B" w:rsidRDefault="006A0D8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90E7E" w14:paraId="280A1D60" w14:textId="77777777" w:rsidTr="00E959A6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2232F7" w14:textId="77777777" w:rsidR="00D76C4A" w:rsidRPr="00474C4B" w:rsidRDefault="006A0D8D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490E7E" w14:paraId="0743A6B2" w14:textId="77777777" w:rsidTr="00E959A6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715B814" w14:textId="77777777" w:rsidR="00D76C4A" w:rsidRPr="00474C4B" w:rsidRDefault="006A0D8D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490E7E" w14:paraId="39FE2882" w14:textId="77777777" w:rsidTr="00E959A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5E9C75" w14:textId="77777777" w:rsidR="00853E25" w:rsidRPr="00474C4B" w:rsidRDefault="006A0D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A50B45" w14:textId="77777777" w:rsidR="00853E25" w:rsidRPr="00474C4B" w:rsidRDefault="00CB20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AE3CF1" w14:textId="77777777" w:rsidR="00853E25" w:rsidRPr="00474C4B" w:rsidRDefault="00CB20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64D273" w14:textId="77777777" w:rsidR="00853E25" w:rsidRPr="00474C4B" w:rsidRDefault="006A0D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EA6B02" w14:textId="77777777" w:rsidR="00853E25" w:rsidRPr="00474C4B" w:rsidRDefault="006A0D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417EE6A" w14:textId="77777777" w:rsidR="00853E25" w:rsidRPr="00474C4B" w:rsidRDefault="00CB20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22254E" w14:textId="77777777" w:rsidR="00853E25" w:rsidRPr="00474C4B" w:rsidRDefault="00CB20D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64D0C6" w14:textId="77777777" w:rsidR="002E4225" w:rsidRPr="00B21255" w:rsidRDefault="00CB20D0">
      <w:pPr>
        <w:rPr>
          <w:lang w:val="en-US"/>
        </w:rPr>
      </w:pPr>
    </w:p>
    <w:p w14:paraId="44AA3C0F" w14:textId="77777777" w:rsidR="00490E7E" w:rsidRDefault="00490E7E"/>
    <w:p w14:paraId="51CED627" w14:textId="77777777" w:rsidR="00490E7E" w:rsidRDefault="006A0D8D">
      <w:r>
        <w:br w:type="page"/>
      </w:r>
    </w:p>
    <w:p w14:paraId="06FA73AF" w14:textId="77777777" w:rsidR="00490E7E" w:rsidRDefault="00490E7E"/>
    <w:p w14:paraId="5134A810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37C2B38" w14:textId="77777777" w:rsidR="00E959A6" w:rsidRDefault="00E959A6" w:rsidP="00C61BC9">
      <w:pPr>
        <w:rPr>
          <w:b/>
          <w:sz w:val="24"/>
          <w:szCs w:val="24"/>
        </w:rPr>
      </w:pPr>
    </w:p>
    <w:p w14:paraId="6C203D16" w14:textId="267CF97E" w:rsidR="00A71088" w:rsidRPr="00E959A6" w:rsidRDefault="006A0D8D" w:rsidP="00C61BC9">
      <w:pPr>
        <w:rPr>
          <w:rFonts w:ascii="Times New Roman" w:hAnsi="Times New Roman" w:cs="Times New Roman"/>
          <w:b/>
          <w:sz w:val="24"/>
          <w:szCs w:val="24"/>
        </w:rPr>
      </w:pPr>
      <w:r w:rsidRPr="00E959A6">
        <w:rPr>
          <w:rFonts w:ascii="Times New Roman" w:hAnsi="Times New Roman" w:cs="Times New Roman"/>
          <w:b/>
          <w:sz w:val="24"/>
          <w:szCs w:val="24"/>
        </w:rPr>
        <w:t>6 семестр:</w:t>
      </w:r>
    </w:p>
    <w:p w14:paraId="2BD45594" w14:textId="77777777" w:rsidR="00A71088" w:rsidRDefault="00CB20D0">
      <w:pPr>
        <w:jc w:val="right"/>
        <w:rPr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4916"/>
        <w:gridCol w:w="2614"/>
        <w:gridCol w:w="1213"/>
      </w:tblGrid>
      <w:tr w:rsidR="00E959A6" w:rsidRPr="00E959A6" w14:paraId="7F27B924" w14:textId="77777777" w:rsidTr="00E959A6">
        <w:trPr>
          <w:trHeight w:val="559"/>
        </w:trPr>
        <w:tc>
          <w:tcPr>
            <w:tcW w:w="613" w:type="dxa"/>
            <w:shd w:val="clear" w:color="auto" w:fill="auto"/>
            <w:vAlign w:val="center"/>
          </w:tcPr>
          <w:p w14:paraId="0BE3C77D" w14:textId="77777777" w:rsidR="00455F4D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E959A6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E959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916" w:type="dxa"/>
            <w:shd w:val="clear" w:color="auto" w:fill="auto"/>
            <w:vAlign w:val="center"/>
          </w:tcPr>
          <w:p w14:paraId="3C68CD25" w14:textId="77777777" w:rsidR="00455F4D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1B92C9E7" w14:textId="77777777" w:rsidR="00455F4D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учебных занятий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9586501" w14:textId="27A43CF7" w:rsidR="00455F4D" w:rsidRPr="00E959A6" w:rsidRDefault="00E959A6" w:rsidP="00E959A6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  <w:r w:rsidR="006A0D8D" w:rsidRPr="00E959A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во</w:t>
            </w:r>
            <w:proofErr w:type="spellEnd"/>
            <w:r w:rsidR="006A0D8D" w:rsidRPr="00E959A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часов</w:t>
            </w:r>
          </w:p>
        </w:tc>
      </w:tr>
      <w:tr w:rsidR="00E959A6" w:rsidRPr="00E959A6" w14:paraId="0A5E5C86" w14:textId="77777777" w:rsidTr="00E959A6">
        <w:trPr>
          <w:trHeight w:val="339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31F69BDB" w14:textId="77777777" w:rsidR="00F73CEF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6" w:type="dxa"/>
            <w:vMerge w:val="restart"/>
            <w:shd w:val="clear" w:color="auto" w:fill="auto"/>
            <w:vAlign w:val="center"/>
          </w:tcPr>
          <w:p w14:paraId="5CC5EB1C" w14:textId="77777777" w:rsidR="00F73CEF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2FD9871C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Перечислительная комбинаторика и частично упорядоченные множества</w:t>
            </w:r>
          </w:p>
          <w:p w14:paraId="47211344" w14:textId="77777777" w:rsidR="00F73CEF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5AECE63A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D4926B2" w14:textId="23A1769C" w:rsidR="00F73CEF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959A6" w:rsidRPr="00E959A6" w14:paraId="302AE36C" w14:textId="77777777" w:rsidTr="00E959A6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61103CB2" w14:textId="77777777" w:rsidR="00F73CEF" w:rsidRPr="00E959A6" w:rsidRDefault="00CB20D0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6" w:type="dxa"/>
            <w:vMerge/>
            <w:shd w:val="clear" w:color="auto" w:fill="auto"/>
            <w:vAlign w:val="center"/>
          </w:tcPr>
          <w:p w14:paraId="46F56576" w14:textId="77777777" w:rsidR="00F73CEF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4F422FD1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с.р</w:t>
            </w:r>
            <w:proofErr w:type="spellEnd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. в присутствии преподавателя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931377F" w14:textId="43FBC64F" w:rsidR="00F73CEF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E959A6" w:rsidRPr="00E959A6" w14:paraId="5BDF044B" w14:textId="77777777" w:rsidTr="00E959A6">
        <w:trPr>
          <w:trHeight w:val="339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7863695E" w14:textId="77777777" w:rsidR="00F73CEF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16" w:type="dxa"/>
            <w:vMerge w:val="restart"/>
            <w:shd w:val="clear" w:color="auto" w:fill="auto"/>
            <w:vAlign w:val="center"/>
          </w:tcPr>
          <w:p w14:paraId="18CE31C3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Симметрические функции и их применения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3957CDFF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78868667" w14:textId="2CF3A4C2" w:rsidR="00F73CEF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959A6" w:rsidRPr="00E959A6" w14:paraId="3559A632" w14:textId="77777777" w:rsidTr="00E959A6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15B49A39" w14:textId="77777777" w:rsidR="00F73CEF" w:rsidRPr="00E959A6" w:rsidRDefault="00CB20D0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6" w:type="dxa"/>
            <w:vMerge/>
            <w:shd w:val="clear" w:color="auto" w:fill="auto"/>
            <w:vAlign w:val="center"/>
          </w:tcPr>
          <w:p w14:paraId="4C8D428A" w14:textId="77777777" w:rsidR="00F73CEF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623E8D0F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с.р</w:t>
            </w:r>
            <w:proofErr w:type="spellEnd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. в присутствии преподавателя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4B66BFE" w14:textId="1A047B13" w:rsidR="00F73CEF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959A6" w:rsidRPr="00E959A6" w14:paraId="75BCA673" w14:textId="77777777" w:rsidTr="00E959A6">
        <w:trPr>
          <w:trHeight w:val="339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4B49AB79" w14:textId="77777777" w:rsidR="00F73CEF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16" w:type="dxa"/>
            <w:vMerge w:val="restart"/>
            <w:shd w:val="clear" w:color="auto" w:fill="auto"/>
            <w:vAlign w:val="center"/>
          </w:tcPr>
          <w:p w14:paraId="64441C98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Методы линейной алгебры в комбинаторике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2409D2AE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7E4206C" w14:textId="38F23E27" w:rsidR="00F73CEF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959A6" w:rsidRPr="00E959A6" w14:paraId="4469A875" w14:textId="77777777" w:rsidTr="00E959A6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614A7419" w14:textId="77777777" w:rsidR="00F73CEF" w:rsidRPr="00E959A6" w:rsidRDefault="00CB20D0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6" w:type="dxa"/>
            <w:vMerge/>
            <w:shd w:val="clear" w:color="auto" w:fill="auto"/>
            <w:vAlign w:val="center"/>
          </w:tcPr>
          <w:p w14:paraId="0054D9B3" w14:textId="77777777" w:rsidR="00F73CEF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523049BF" w14:textId="77777777" w:rsidR="00F73CEF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с.р</w:t>
            </w:r>
            <w:proofErr w:type="spellEnd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. в присутствии преподавателя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189F430" w14:textId="40472520" w:rsidR="00F73CEF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959A6" w:rsidRPr="00E959A6" w14:paraId="679FFF3A" w14:textId="77777777" w:rsidTr="00E959A6">
        <w:trPr>
          <w:trHeight w:val="339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2470743C" w14:textId="77777777" w:rsidR="00455F4D" w:rsidRPr="00E959A6" w:rsidRDefault="006A0D8D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16" w:type="dxa"/>
            <w:vMerge w:val="restart"/>
            <w:shd w:val="clear" w:color="auto" w:fill="auto"/>
            <w:vAlign w:val="center"/>
          </w:tcPr>
          <w:p w14:paraId="0927F293" w14:textId="77777777" w:rsidR="00F73CEF" w:rsidRPr="00E959A6" w:rsidRDefault="00CB20D0" w:rsidP="00F73CEF">
            <w:pPr>
              <w:tabs>
                <w:tab w:val="left" w:pos="709"/>
                <w:tab w:val="left" w:pos="1418"/>
              </w:tabs>
              <w:ind w:left="709" w:hanging="6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19D89" w14:textId="77777777" w:rsidR="00455F4D" w:rsidRPr="00E959A6" w:rsidRDefault="006A0D8D" w:rsidP="00F73CEF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Когерентные конфигурации</w:t>
            </w:r>
          </w:p>
          <w:p w14:paraId="59556A15" w14:textId="77777777" w:rsidR="00F73CEF" w:rsidRPr="00E959A6" w:rsidRDefault="00CB20D0" w:rsidP="00F73CEF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3CD39540" w14:textId="77777777" w:rsidR="00455F4D" w:rsidRPr="00E959A6" w:rsidRDefault="006A0D8D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C118820" w14:textId="7B1E6A6E" w:rsidR="00455F4D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E959A6" w:rsidRPr="00E959A6" w14:paraId="7A735069" w14:textId="77777777" w:rsidTr="00E959A6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000F387A" w14:textId="77777777" w:rsidR="00455F4D" w:rsidRPr="00E959A6" w:rsidRDefault="00CB20D0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6" w:type="dxa"/>
            <w:vMerge/>
            <w:shd w:val="clear" w:color="auto" w:fill="auto"/>
            <w:vAlign w:val="center"/>
          </w:tcPr>
          <w:p w14:paraId="62F66314" w14:textId="77777777" w:rsidR="00455F4D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2143F067" w14:textId="77777777" w:rsidR="00455F4D" w:rsidRPr="00E959A6" w:rsidRDefault="006A0D8D" w:rsidP="00A011D0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с.р</w:t>
            </w:r>
            <w:proofErr w:type="spellEnd"/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. в присутствии преподавателя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66A6361" w14:textId="58E5F9AB" w:rsidR="00455F4D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0D8D" w:rsidRPr="00E959A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959A6" w:rsidRPr="00E959A6" w14:paraId="45A9A2CB" w14:textId="77777777" w:rsidTr="00E959A6">
        <w:trPr>
          <w:trHeight w:val="593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34E0B39F" w14:textId="6AA3DA22" w:rsidR="00455F4D" w:rsidRPr="00E959A6" w:rsidRDefault="00E959A6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16" w:type="dxa"/>
            <w:vMerge w:val="restart"/>
            <w:shd w:val="clear" w:color="auto" w:fill="auto"/>
            <w:vAlign w:val="center"/>
          </w:tcPr>
          <w:p w14:paraId="15D6D4B8" w14:textId="136283F7" w:rsidR="00E959A6" w:rsidRDefault="00E959A6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  <w:p w14:paraId="2B57AEC2" w14:textId="6DB0DB45" w:rsidR="00455F4D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5DD813B4" w14:textId="35C9E03F" w:rsidR="00455F4D" w:rsidRPr="00E959A6" w:rsidRDefault="00E959A6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959A6">
              <w:rPr>
                <w:rFonts w:ascii="Times New Roman" w:hAnsi="Times New Roman" w:cs="Times New Roman"/>
                <w:sz w:val="24"/>
                <w:szCs w:val="24"/>
              </w:rPr>
              <w:t>ачёт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578C851" w14:textId="382E0CD6" w:rsidR="00455F4D" w:rsidRPr="00E959A6" w:rsidRDefault="00E959A6" w:rsidP="005204DE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59A6" w:rsidRPr="00E959A6" w14:paraId="33D1450C" w14:textId="77777777" w:rsidTr="00E959A6">
        <w:trPr>
          <w:trHeight w:val="592"/>
        </w:trPr>
        <w:tc>
          <w:tcPr>
            <w:tcW w:w="613" w:type="dxa"/>
            <w:vMerge/>
            <w:shd w:val="clear" w:color="auto" w:fill="auto"/>
            <w:vAlign w:val="center"/>
          </w:tcPr>
          <w:p w14:paraId="17D717A5" w14:textId="77777777" w:rsidR="00455F4D" w:rsidRPr="00E959A6" w:rsidRDefault="00CB20D0" w:rsidP="005204D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6" w:type="dxa"/>
            <w:vMerge/>
            <w:shd w:val="clear" w:color="auto" w:fill="auto"/>
            <w:vAlign w:val="center"/>
          </w:tcPr>
          <w:p w14:paraId="31B2DCE0" w14:textId="77777777" w:rsidR="00455F4D" w:rsidRPr="00E959A6" w:rsidRDefault="00CB20D0" w:rsidP="005204DE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 w14:paraId="35D03F3D" w14:textId="287D2377" w:rsidR="00455F4D" w:rsidRPr="00E959A6" w:rsidRDefault="00E959A6" w:rsidP="005204DE">
            <w:pPr>
              <w:rPr>
                <w:rFonts w:ascii="Times New Roman" w:eastAsia="DejaVu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A0D8D" w:rsidRPr="00E959A6">
              <w:rPr>
                <w:rFonts w:ascii="Times New Roman" w:hAnsi="Times New Roman" w:cs="Times New Roman"/>
                <w:sz w:val="24"/>
                <w:szCs w:val="24"/>
              </w:rPr>
              <w:t>амостоятельная работа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116D40A" w14:textId="73950D59" w:rsidR="00455F4D" w:rsidRPr="00E959A6" w:rsidRDefault="00E959A6" w:rsidP="00E959A6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59A6" w:rsidRPr="00E959A6" w14:paraId="3EC7A8A9" w14:textId="77777777" w:rsidTr="003564A6">
        <w:trPr>
          <w:trHeight w:val="592"/>
        </w:trPr>
        <w:tc>
          <w:tcPr>
            <w:tcW w:w="8143" w:type="dxa"/>
            <w:gridSpan w:val="3"/>
            <w:shd w:val="clear" w:color="auto" w:fill="auto"/>
            <w:vAlign w:val="center"/>
          </w:tcPr>
          <w:p w14:paraId="50A8157D" w14:textId="682F1ED2" w:rsidR="00E959A6" w:rsidRDefault="00E959A6" w:rsidP="00520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5B4D47C8" w14:textId="06F4D63B" w:rsidR="00E959A6" w:rsidRDefault="00E959A6" w:rsidP="00E959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7E52A6C9" w14:textId="77777777" w:rsidR="00C61BC9" w:rsidRDefault="00CB20D0" w:rsidP="00185B36">
      <w:pPr>
        <w:spacing w:line="360" w:lineRule="auto"/>
        <w:rPr>
          <w:b/>
        </w:rPr>
      </w:pPr>
    </w:p>
    <w:p w14:paraId="43D56D86" w14:textId="2D9778B1" w:rsidR="00270AD2" w:rsidRPr="00E959A6" w:rsidRDefault="00057F3D" w:rsidP="00057F3D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 занятий</w:t>
      </w:r>
    </w:p>
    <w:p w14:paraId="7DADEB0F" w14:textId="4512BD60" w:rsidR="00270AD2" w:rsidRPr="00057F3D" w:rsidRDefault="006A0D8D" w:rsidP="00057F3D">
      <w:pPr>
        <w:numPr>
          <w:ilvl w:val="0"/>
          <w:numId w:val="1"/>
        </w:numPr>
        <w:tabs>
          <w:tab w:val="left" w:pos="709"/>
          <w:tab w:val="left" w:pos="1418"/>
        </w:tabs>
        <w:autoSpaceDN/>
        <w:ind w:left="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959A6">
        <w:rPr>
          <w:rFonts w:ascii="Times New Roman" w:hAnsi="Times New Roman" w:cs="Times New Roman"/>
          <w:bCs/>
          <w:iCs/>
          <w:sz w:val="24"/>
          <w:szCs w:val="24"/>
        </w:rPr>
        <w:t>Перечислительная комбинаторика и частично упорядоченные множества (</w:t>
      </w:r>
      <w:r w:rsidR="00057F3D">
        <w:rPr>
          <w:rFonts w:ascii="Times New Roman" w:hAnsi="Times New Roman" w:cs="Times New Roman"/>
          <w:bCs/>
          <w:iCs/>
          <w:sz w:val="24"/>
          <w:szCs w:val="24"/>
        </w:rPr>
        <w:t>16</w:t>
      </w:r>
      <w:r w:rsidRPr="00E959A6">
        <w:rPr>
          <w:rFonts w:ascii="Times New Roman" w:hAnsi="Times New Roman" w:cs="Times New Roman"/>
          <w:bCs/>
          <w:iCs/>
          <w:sz w:val="24"/>
          <w:szCs w:val="24"/>
        </w:rPr>
        <w:t xml:space="preserve"> часов)</w:t>
      </w:r>
      <w:r w:rsidR="00057F3D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9F9D6BB" w14:textId="6367CDFC" w:rsidR="00270AD2" w:rsidRPr="00E959A6" w:rsidRDefault="006A0D8D" w:rsidP="00057F3D">
      <w:pPr>
        <w:tabs>
          <w:tab w:val="left" w:pos="709"/>
          <w:tab w:val="left" w:pos="1418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t>Разбиения множеств, числа Стирлинга. Разбиения чисел, производящие функции,</w:t>
      </w:r>
      <w:r w:rsidR="0005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пентагональная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 xml:space="preserve"> формула Эйлера. Алгебра инцидентности частично упорядоченных множеств, обращение 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Мёбиуса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 xml:space="preserve">. Решётки. Дистрибутивные и градуированные решётки, их функции 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Мёбиуса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E50A3" w14:textId="15DCDE1A" w:rsidR="00270AD2" w:rsidRPr="00057F3D" w:rsidRDefault="006A0D8D" w:rsidP="00057F3D">
      <w:pPr>
        <w:numPr>
          <w:ilvl w:val="0"/>
          <w:numId w:val="1"/>
        </w:numPr>
        <w:tabs>
          <w:tab w:val="left" w:pos="709"/>
          <w:tab w:val="left" w:pos="1418"/>
        </w:tabs>
        <w:autoSpaceDN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t>Симметрические функции и их применения (</w:t>
      </w:r>
      <w:r w:rsidR="00057F3D" w:rsidRPr="00057F3D">
        <w:rPr>
          <w:rFonts w:ascii="Times New Roman" w:hAnsi="Times New Roman" w:cs="Times New Roman"/>
          <w:sz w:val="24"/>
          <w:szCs w:val="24"/>
        </w:rPr>
        <w:t>16</w:t>
      </w:r>
      <w:r w:rsidRPr="00E959A6">
        <w:rPr>
          <w:rFonts w:ascii="Times New Roman" w:hAnsi="Times New Roman" w:cs="Times New Roman"/>
          <w:sz w:val="24"/>
          <w:szCs w:val="24"/>
        </w:rPr>
        <w:t xml:space="preserve"> часов)</w:t>
      </w:r>
    </w:p>
    <w:p w14:paraId="4F2E2E91" w14:textId="1AF23DA4" w:rsidR="00185B36" w:rsidRPr="00E959A6" w:rsidRDefault="006A0D8D" w:rsidP="00057F3D">
      <w:pPr>
        <w:tabs>
          <w:tab w:val="left" w:pos="709"/>
          <w:tab w:val="left" w:pos="1418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t xml:space="preserve">Симметрические функции. Различные базисы в кольце симметрических функций. Функции Шура. Таблицы, ассоциированные с разбиением. Алгоритм </w:t>
      </w:r>
      <w:r w:rsidRPr="00E959A6">
        <w:rPr>
          <w:rFonts w:ascii="Times New Roman" w:hAnsi="Times New Roman" w:cs="Times New Roman"/>
          <w:sz w:val="24"/>
          <w:szCs w:val="24"/>
          <w:lang w:val="en-US"/>
        </w:rPr>
        <w:t>RSK</w:t>
      </w:r>
      <w:r w:rsidRPr="00E959A6">
        <w:rPr>
          <w:rFonts w:ascii="Times New Roman" w:hAnsi="Times New Roman" w:cs="Times New Roman"/>
          <w:sz w:val="24"/>
          <w:szCs w:val="24"/>
        </w:rPr>
        <w:t xml:space="preserve">. Правило 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Мурнагамы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 xml:space="preserve">-Накаямы. Характеры симметрических групп. </w:t>
      </w:r>
    </w:p>
    <w:p w14:paraId="308F7CB8" w14:textId="205638C8" w:rsidR="00B72451" w:rsidRPr="00057F3D" w:rsidRDefault="006A0D8D" w:rsidP="00057F3D">
      <w:pPr>
        <w:pStyle w:val="aff0"/>
        <w:numPr>
          <w:ilvl w:val="0"/>
          <w:numId w:val="1"/>
        </w:numPr>
        <w:tabs>
          <w:tab w:val="left" w:pos="709"/>
          <w:tab w:val="left" w:pos="1418"/>
        </w:tabs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E959A6">
        <w:rPr>
          <w:rFonts w:ascii="Times New Roman" w:hAnsi="Times New Roman" w:cs="Times New Roman"/>
        </w:rPr>
        <w:t>Методы линейной алгебры в комбинаторике (</w:t>
      </w:r>
      <w:r w:rsidR="00057F3D" w:rsidRPr="00057F3D">
        <w:rPr>
          <w:rFonts w:ascii="Times New Roman" w:hAnsi="Times New Roman" w:cs="Times New Roman"/>
        </w:rPr>
        <w:t>16</w:t>
      </w:r>
      <w:r w:rsidRPr="00E959A6">
        <w:rPr>
          <w:rFonts w:ascii="Times New Roman" w:hAnsi="Times New Roman" w:cs="Times New Roman"/>
        </w:rPr>
        <w:t xml:space="preserve"> часов)</w:t>
      </w:r>
    </w:p>
    <w:p w14:paraId="0BB05E63" w14:textId="77777777" w:rsidR="00270AD2" w:rsidRPr="00E959A6" w:rsidRDefault="006A0D8D" w:rsidP="00E959A6">
      <w:pPr>
        <w:tabs>
          <w:tab w:val="left" w:pos="709"/>
          <w:tab w:val="left" w:pos="1418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t xml:space="preserve">Собственные числа матрицы смежности. Графы с большим обхватом. Экспандеры и 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суперконцентраторы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>. Теорема Шевалле-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Варнинга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 xml:space="preserve"> и применения: множества без нулевой суммы в абелевых группах. Регулярные подграфы в регулярных графах. Комбинаторная теорема о нулях. Теорема Коши - Дэвенпорта и её обобщения.</w:t>
      </w:r>
    </w:p>
    <w:p w14:paraId="0821B0A5" w14:textId="3C22A219" w:rsidR="00270AD2" w:rsidRPr="00E959A6" w:rsidRDefault="006A0D8D" w:rsidP="00E959A6">
      <w:pPr>
        <w:numPr>
          <w:ilvl w:val="0"/>
          <w:numId w:val="1"/>
        </w:numPr>
        <w:autoSpaceDE/>
        <w:autoSpaceDN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t xml:space="preserve"> Когерентные конфигурации (</w:t>
      </w:r>
      <w:r w:rsidR="00057F3D">
        <w:rPr>
          <w:rFonts w:ascii="Times New Roman" w:hAnsi="Times New Roman" w:cs="Times New Roman"/>
          <w:sz w:val="24"/>
          <w:szCs w:val="24"/>
        </w:rPr>
        <w:t>12</w:t>
      </w:r>
      <w:r w:rsidRPr="00E959A6">
        <w:rPr>
          <w:rFonts w:ascii="Times New Roman" w:hAnsi="Times New Roman" w:cs="Times New Roman"/>
          <w:sz w:val="24"/>
          <w:szCs w:val="24"/>
        </w:rPr>
        <w:t xml:space="preserve"> часов)</w:t>
      </w:r>
    </w:p>
    <w:p w14:paraId="0F8251A8" w14:textId="77777777" w:rsidR="00270AD2" w:rsidRPr="00E959A6" w:rsidRDefault="006A0D8D" w:rsidP="00E959A6">
      <w:pPr>
        <w:tabs>
          <w:tab w:val="left" w:pos="709"/>
          <w:tab w:val="left" w:pos="1418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t xml:space="preserve">Когерентные конфигурации и их базисные алгебры, связь с группами перестановок.  Ассоциативные схемы, дистанционно транзитивные графы, условие коммутативности. Структурная теория ассоциативных схем, собственные числа ассоциативной схемы. Условие </w:t>
      </w:r>
      <w:proofErr w:type="spellStart"/>
      <w:r w:rsidRPr="00E959A6">
        <w:rPr>
          <w:rFonts w:ascii="Times New Roman" w:hAnsi="Times New Roman" w:cs="Times New Roman"/>
          <w:sz w:val="24"/>
          <w:szCs w:val="24"/>
        </w:rPr>
        <w:t>целочисленности</w:t>
      </w:r>
      <w:proofErr w:type="spellEnd"/>
      <w:r w:rsidRPr="00E959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357DA" w14:textId="77777777" w:rsidR="00270AD2" w:rsidRPr="00E959A6" w:rsidRDefault="00CB20D0" w:rsidP="00E959A6">
      <w:pPr>
        <w:tabs>
          <w:tab w:val="left" w:pos="709"/>
          <w:tab w:val="left" w:pos="1418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CDF40D" w14:textId="77777777" w:rsidR="00490E7E" w:rsidRPr="00E959A6" w:rsidRDefault="006A0D8D" w:rsidP="00E959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9A6">
        <w:rPr>
          <w:rFonts w:ascii="Times New Roman" w:hAnsi="Times New Roman" w:cs="Times New Roman"/>
          <w:sz w:val="24"/>
          <w:szCs w:val="24"/>
        </w:rPr>
        <w:br w:type="page"/>
      </w:r>
    </w:p>
    <w:p w14:paraId="7A1876DA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D6A60C4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17948B33" w14:textId="69967DF0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2D8020D8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38ACDCB3" w14:textId="050F0D5B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997F01D" w14:textId="77777777" w:rsidR="00AE4DEB" w:rsidRDefault="006A0D8D" w:rsidP="00AE4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предусмотрено проведение практических занятий и самостоятельной работы в присутствии преподавателя.  Предполагается, что читают лекции и проводят практические занятия опытные преподаватели. </w:t>
      </w:r>
    </w:p>
    <w:p w14:paraId="5A9B8934" w14:textId="6099712F" w:rsidR="00490E7E" w:rsidRDefault="006A0D8D" w:rsidP="00AE4DE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занятий, участию в обсуждении рассматриваемых вопросов, самостоятельной работе, включающей в себя чтение рекомендованной литературы.</w:t>
      </w:r>
    </w:p>
    <w:p w14:paraId="1BEB895A" w14:textId="77777777" w:rsidR="00490E7E" w:rsidRDefault="00490E7E"/>
    <w:p w14:paraId="36010608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0512D8E" w14:textId="77777777" w:rsidR="00490E7E" w:rsidRDefault="006A0D8D" w:rsidP="00AE4DE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учащихся в рамках данной дисциплины является важным компонентом обучения. Настоящей программой предусмотрены формы самостоятельной работы в присутствии преподавателя. Важным аспектом является возможность использования для самостоятельной работы источников, указанных в списках обязательной и дополнительной литературы. </w:t>
      </w:r>
    </w:p>
    <w:p w14:paraId="254D99D2" w14:textId="77777777" w:rsidR="00490E7E" w:rsidRDefault="00490E7E"/>
    <w:p w14:paraId="02140CB1" w14:textId="73A569BC" w:rsidR="00A71088" w:rsidRPr="00AE4DEB" w:rsidRDefault="006A0D8D" w:rsidP="00AE4DEB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E73D9B8" w14:textId="2BD6582B" w:rsidR="006F22C8" w:rsidRPr="00AE4DEB" w:rsidRDefault="006A0D8D" w:rsidP="00AE4DEB">
      <w:pPr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bCs/>
          <w:sz w:val="24"/>
          <w:szCs w:val="24"/>
        </w:rPr>
        <w:t>В</w:t>
      </w:r>
      <w:r w:rsidRPr="00AE4DEB">
        <w:rPr>
          <w:rFonts w:ascii="Times New Roman" w:hAnsi="Times New Roman" w:cs="Times New Roman"/>
          <w:sz w:val="24"/>
          <w:szCs w:val="24"/>
        </w:rPr>
        <w:t xml:space="preserve"> течение семестра по дисциплине проводятся опросы, предлагаются задачи и темы для самостоятельной работы, проводится зачет. </w:t>
      </w:r>
    </w:p>
    <w:p w14:paraId="2D74249D" w14:textId="77777777" w:rsidR="006F22C8" w:rsidRPr="00AE4DEB" w:rsidRDefault="006A0D8D" w:rsidP="00AE4DEB">
      <w:pPr>
        <w:ind w:firstLine="72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E4DEB">
        <w:rPr>
          <w:rFonts w:ascii="Times New Roman" w:hAnsi="Times New Roman" w:cs="Times New Roman"/>
          <w:b/>
          <w:bCs/>
          <w:i/>
          <w:sz w:val="24"/>
          <w:szCs w:val="24"/>
        </w:rPr>
        <w:t>Методика проведения зачета</w:t>
      </w:r>
    </w:p>
    <w:p w14:paraId="5BAD5A6C" w14:textId="590141A9" w:rsidR="006F22C8" w:rsidRPr="00AE4DEB" w:rsidRDefault="006A0D8D" w:rsidP="00AE4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bCs/>
          <w:sz w:val="24"/>
          <w:szCs w:val="24"/>
        </w:rPr>
        <w:t xml:space="preserve">Зачет проводится в устно-письменной форме. </w:t>
      </w:r>
      <w:r w:rsidRPr="00AE4DEB">
        <w:rPr>
          <w:rFonts w:ascii="Times New Roman" w:hAnsi="Times New Roman" w:cs="Times New Roman"/>
          <w:sz w:val="24"/>
          <w:szCs w:val="24"/>
        </w:rPr>
        <w:t>Преподаватели имеют набор контрольных заданий и теоретических вопросов для проведения зачета. Зачет выставляется по итогам текущего контроля и результатам решения контрольных заданий и ответов на теоретические вопросы во время проведения промежуточной аттестации.</w:t>
      </w:r>
    </w:p>
    <w:p w14:paraId="6456AD58" w14:textId="7310B525" w:rsidR="006F22C8" w:rsidRPr="00AE4DEB" w:rsidRDefault="006A0D8D" w:rsidP="00AE4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14:paraId="6C44EC65" w14:textId="77777777" w:rsidR="006F22C8" w:rsidRPr="00AE4DEB" w:rsidRDefault="006A0D8D" w:rsidP="00AE4DEB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E4DEB">
        <w:rPr>
          <w:rFonts w:ascii="Times New Roman" w:hAnsi="Times New Roman" w:cs="Times New Roman"/>
          <w:i/>
          <w:sz w:val="24"/>
          <w:szCs w:val="24"/>
        </w:rPr>
        <w:t>Критерии выставления зачета:</w:t>
      </w:r>
    </w:p>
    <w:p w14:paraId="2B2DE052" w14:textId="77777777" w:rsidR="006F22C8" w:rsidRPr="00AE4DEB" w:rsidRDefault="006A0D8D" w:rsidP="00AE4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«Зачет» ставится за решенные задания текущего контроля и правильные ответы на большинство вопросов преподавателя по курсу. </w:t>
      </w:r>
    </w:p>
    <w:p w14:paraId="0F823B58" w14:textId="77777777" w:rsidR="00490E7E" w:rsidRDefault="00490E7E"/>
    <w:p w14:paraId="24B7A55C" w14:textId="57CD24CA" w:rsidR="00A71088" w:rsidRPr="00AE4DEB" w:rsidRDefault="006A0D8D" w:rsidP="00AE4DEB">
      <w:pPr>
        <w:rPr>
          <w:rStyle w:val="aff"/>
          <w:vertAlign w:val="baseline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7969272" w14:textId="79450EE1" w:rsidR="00A71088" w:rsidRPr="00AE4DEB" w:rsidRDefault="006A0D8D" w:rsidP="00AE4DEB">
      <w:pPr>
        <w:tabs>
          <w:tab w:val="left" w:pos="426"/>
        </w:tabs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E4DEB">
        <w:rPr>
          <w:rStyle w:val="aff"/>
          <w:rFonts w:ascii="Times New Roman" w:hAnsi="Times New Roman" w:cs="Times New Roman"/>
          <w:sz w:val="24"/>
          <w:szCs w:val="24"/>
          <w:vertAlign w:val="baseline"/>
        </w:rPr>
        <w:t>Перечень примерных тем для самостоятельной работы</w:t>
      </w:r>
      <w:r w:rsidR="00AE4DEB">
        <w:rPr>
          <w:rStyle w:val="aff"/>
          <w:rFonts w:ascii="Times New Roman" w:hAnsi="Times New Roman" w:cs="Times New Roman"/>
          <w:sz w:val="24"/>
          <w:szCs w:val="24"/>
          <w:vertAlign w:val="baseline"/>
        </w:rPr>
        <w:t>:</w:t>
      </w:r>
    </w:p>
    <w:p w14:paraId="167D1B20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Ладейные многочлены. </w:t>
      </w:r>
    </w:p>
    <w:p w14:paraId="588649D4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Определители и перечисление путей</w:t>
      </w:r>
    </w:p>
    <w:p w14:paraId="32CB347D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Симплициальные частично упорядоченные множества. </w:t>
      </w:r>
    </w:p>
    <w:p w14:paraId="38A97D85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Биномиальные частично упорядоченные множества.</w:t>
      </w:r>
    </w:p>
    <w:p w14:paraId="5941368D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Тождество Якоби-Труди.</w:t>
      </w:r>
    </w:p>
    <w:p w14:paraId="35D693E4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Специализации и скалярное произведение в кольце симметрических функций</w:t>
      </w:r>
    </w:p>
    <w:p w14:paraId="03F47569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Соответствие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Гиллмана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Грасла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>.</w:t>
      </w:r>
    </w:p>
    <w:p w14:paraId="5448FFFB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Перечислительная теория Пойа.</w:t>
      </w:r>
    </w:p>
    <w:p w14:paraId="0F911AED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Гипотезы Вейля и псевдослучайные графы. </w:t>
      </w:r>
    </w:p>
    <w:p w14:paraId="4CC2A84D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Оценки на число комбинаторных типов многогранников</w:t>
      </w:r>
    </w:p>
    <w:p w14:paraId="62BF6045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Оценки на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трансверсали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для семейства гиперплоскостей.</w:t>
      </w:r>
    </w:p>
    <w:p w14:paraId="62DD3026" w14:textId="0D67629C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Гипотеза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Эрдеша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- Мозера и теорема Лефшеца. Строго регулярные графы. </w:t>
      </w:r>
    </w:p>
    <w:p w14:paraId="5A8D1006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Автоморфизмы ассоциативных схем. </w:t>
      </w:r>
    </w:p>
    <w:p w14:paraId="70AC976F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Оценки на степени примитивных групп.  </w:t>
      </w:r>
    </w:p>
    <w:p w14:paraId="283A74B0" w14:textId="77777777" w:rsidR="004C2349" w:rsidRPr="00AE4DEB" w:rsidRDefault="006A0D8D" w:rsidP="00AE4DEB">
      <w:pPr>
        <w:numPr>
          <w:ilvl w:val="0"/>
          <w:numId w:val="2"/>
        </w:numPr>
        <w:tabs>
          <w:tab w:val="left" w:pos="64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lastRenderedPageBreak/>
        <w:t>Двойственность для ассоциативных схем.</w:t>
      </w:r>
    </w:p>
    <w:p w14:paraId="659B450C" w14:textId="77777777" w:rsidR="004C2349" w:rsidRPr="00AE4DEB" w:rsidRDefault="00CB20D0" w:rsidP="00AE4DEB">
      <w:pPr>
        <w:tabs>
          <w:tab w:val="left" w:pos="426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C19934" w14:textId="3F372377" w:rsidR="0085619F" w:rsidRPr="00AE4DEB" w:rsidRDefault="006A0D8D" w:rsidP="00AE4DEB">
      <w:pPr>
        <w:tabs>
          <w:tab w:val="left" w:pos="426"/>
        </w:tabs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E4DEB">
        <w:rPr>
          <w:rStyle w:val="aff"/>
          <w:rFonts w:ascii="Times New Roman" w:hAnsi="Times New Roman" w:cs="Times New Roman"/>
          <w:sz w:val="24"/>
          <w:szCs w:val="24"/>
          <w:vertAlign w:val="baseline"/>
        </w:rPr>
        <w:t>П</w:t>
      </w:r>
      <w:r w:rsidRPr="00AE4DEB">
        <w:rPr>
          <w:rFonts w:ascii="Times New Roman" w:hAnsi="Times New Roman" w:cs="Times New Roman"/>
          <w:sz w:val="24"/>
          <w:szCs w:val="24"/>
        </w:rPr>
        <w:t>римерный перечень вопросов к зачету</w:t>
      </w:r>
      <w:r w:rsidR="00AE4DE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1F2594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Разбиения множеств, числа Стирлинга. </w:t>
      </w:r>
    </w:p>
    <w:p w14:paraId="4FF14F65" w14:textId="4158529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Разбиения чисел,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пентагональная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формула Эйлера.</w:t>
      </w:r>
    </w:p>
    <w:p w14:paraId="777FAB1B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Ладейные многочлены. </w:t>
      </w:r>
    </w:p>
    <w:p w14:paraId="77D42DB5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Определители и перечисление путей. </w:t>
      </w:r>
    </w:p>
    <w:p w14:paraId="21EA5F2F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Алгебра инцидентности частично упорядоченных множеств, обращение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Мёбиуса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>.</w:t>
      </w:r>
    </w:p>
    <w:p w14:paraId="37524D3D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Дистрибутивные и градуированные решётки, их функции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Мёбиуса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69FBB8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Симплициальные частично упорядоченные множества. </w:t>
      </w:r>
    </w:p>
    <w:p w14:paraId="5BEAA486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Биномиальные частично упорядоченные множества.</w:t>
      </w:r>
    </w:p>
    <w:p w14:paraId="53B68B0F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Базисы в кольце симметрических функций. </w:t>
      </w:r>
    </w:p>
    <w:p w14:paraId="1D01AB3F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Специализации и скалярное произведение. </w:t>
      </w:r>
    </w:p>
    <w:p w14:paraId="64135FD5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AE4DEB">
        <w:rPr>
          <w:rFonts w:ascii="Times New Roman" w:hAnsi="Times New Roman" w:cs="Times New Roman"/>
          <w:sz w:val="24"/>
          <w:szCs w:val="24"/>
          <w:lang w:val="en-US"/>
        </w:rPr>
        <w:t>RSK</w:t>
      </w:r>
      <w:r w:rsidRPr="00AE4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506750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Тождество Якоби-Труди. </w:t>
      </w:r>
    </w:p>
    <w:p w14:paraId="65984858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Правило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Мурнагамы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-Накаямы. </w:t>
      </w:r>
    </w:p>
    <w:p w14:paraId="1E1C4178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Характеры симметрических групп. </w:t>
      </w:r>
    </w:p>
    <w:p w14:paraId="3D0868D8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Соответствие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Гиллмана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Грасла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AAEE8E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Перечислительная теория Пойа. </w:t>
      </w:r>
    </w:p>
    <w:p w14:paraId="668E6705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Графы с большим обхватом. </w:t>
      </w:r>
    </w:p>
    <w:p w14:paraId="001315D1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Экспандеры и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суперконцентраторы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38B516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Гипотезы Вейля и псевдослучайные графы. </w:t>
      </w:r>
    </w:p>
    <w:p w14:paraId="5587F5BE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Оценки на число комбинаторных типов многогранников.</w:t>
      </w:r>
    </w:p>
    <w:p w14:paraId="5BEB5F1A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Теорема Шевалле-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Варнинга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и подграфы в регулярных графах. </w:t>
      </w:r>
    </w:p>
    <w:p w14:paraId="6FAC438E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Комбинаторная теорема о нулях. </w:t>
      </w:r>
    </w:p>
    <w:p w14:paraId="3EA899FE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Оценки на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трансверсали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 xml:space="preserve"> для семейства гиперплоскостей.</w:t>
      </w:r>
    </w:p>
    <w:p w14:paraId="65288568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Гипотеза </w:t>
      </w:r>
      <w:proofErr w:type="spellStart"/>
      <w:r w:rsidRPr="00AE4DEB">
        <w:rPr>
          <w:rFonts w:ascii="Times New Roman" w:hAnsi="Times New Roman" w:cs="Times New Roman"/>
          <w:sz w:val="24"/>
          <w:szCs w:val="24"/>
        </w:rPr>
        <w:t>Эрдеша</w:t>
      </w:r>
      <w:proofErr w:type="spellEnd"/>
      <w:r w:rsidRPr="00AE4DEB">
        <w:rPr>
          <w:rFonts w:ascii="Times New Roman" w:hAnsi="Times New Roman" w:cs="Times New Roman"/>
          <w:sz w:val="24"/>
          <w:szCs w:val="24"/>
        </w:rPr>
        <w:t>-Мозера и теорема Лефшеца.</w:t>
      </w:r>
    </w:p>
    <w:p w14:paraId="5E92C258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Когерентные </w:t>
      </w:r>
      <w:proofErr w:type="gramStart"/>
      <w:r w:rsidRPr="00AE4DEB">
        <w:rPr>
          <w:rFonts w:ascii="Times New Roman" w:hAnsi="Times New Roman" w:cs="Times New Roman"/>
          <w:sz w:val="24"/>
          <w:szCs w:val="24"/>
        </w:rPr>
        <w:t>конфигурации .</w:t>
      </w:r>
      <w:proofErr w:type="gramEnd"/>
      <w:r w:rsidRPr="00AE4D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368276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Ассоциативные схемы. </w:t>
      </w:r>
    </w:p>
    <w:p w14:paraId="2937B033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Структурная теория ассоциативных схем. </w:t>
      </w:r>
    </w:p>
    <w:p w14:paraId="586F6B5E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Строго регулярные графы. </w:t>
      </w:r>
    </w:p>
    <w:p w14:paraId="4576E2FE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Автоморфизмы ассоциативных схем. </w:t>
      </w:r>
    </w:p>
    <w:p w14:paraId="7CEF0F0C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 xml:space="preserve">Оценки на степени примитивных групп.  </w:t>
      </w:r>
    </w:p>
    <w:p w14:paraId="7A214B52" w14:textId="77777777" w:rsidR="0085619F" w:rsidRPr="00AE4DEB" w:rsidRDefault="006A0D8D" w:rsidP="00AE4DEB">
      <w:pPr>
        <w:numPr>
          <w:ilvl w:val="0"/>
          <w:numId w:val="3"/>
        </w:numPr>
        <w:tabs>
          <w:tab w:val="left" w:pos="709"/>
          <w:tab w:val="left" w:pos="1418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DEB">
        <w:rPr>
          <w:rFonts w:ascii="Times New Roman" w:hAnsi="Times New Roman" w:cs="Times New Roman"/>
          <w:sz w:val="24"/>
          <w:szCs w:val="24"/>
        </w:rPr>
        <w:t>Двойственность для ассоциативных схем.</w:t>
      </w:r>
    </w:p>
    <w:p w14:paraId="6A5394AE" w14:textId="77777777" w:rsidR="00490E7E" w:rsidRPr="00AE4DEB" w:rsidRDefault="00490E7E" w:rsidP="00AE4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7BB5D9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9826F6F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5BFC091E" w14:textId="746533D5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A790553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6EF6A215" w14:textId="4BF9D54F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6B4E5D6" w14:textId="77777777" w:rsidR="00490E7E" w:rsidRDefault="006A0D8D" w:rsidP="00AE4DE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41F6C80C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64E1ECED" w14:textId="1FCE21E3" w:rsidR="00490E7E" w:rsidRDefault="006A0D8D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4A4B240D" w14:textId="77777777" w:rsidR="00490E7E" w:rsidRDefault="006A0D8D" w:rsidP="00AE4DEB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1110537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3FB2EC67" w14:textId="3365523F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0661858D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4E23F18D" w14:textId="1501F004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3F688A9" w14:textId="3B20A391" w:rsidR="00490E7E" w:rsidRDefault="006A0D8D" w:rsidP="00AE4DEB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Требуются стандартно оборудованные лекционные аудитории (доска, мел, губка, маркер). </w:t>
      </w:r>
    </w:p>
    <w:p w14:paraId="36CEEB2B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33E59E73" w14:textId="664D1942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AFC8091" w14:textId="77777777" w:rsidR="00490E7E" w:rsidRDefault="006A0D8D" w:rsidP="00AE4DE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Стандартно оборудованные аудитории для проведения занятий, при проведении отдельных занятий возможно использование студентами компьютерных математических пакетов для выполнения практических заданий. </w:t>
      </w:r>
    </w:p>
    <w:p w14:paraId="3B0F7395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13DCE58A" w14:textId="6E2FCE6F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C5E8EB7" w14:textId="77777777" w:rsidR="00490E7E" w:rsidRDefault="006A0D8D">
      <w:r>
        <w:rPr>
          <w:rFonts w:ascii="Times New Roman" w:hAnsi="Times New Roman" w:cs="Times New Roman"/>
          <w:sz w:val="24"/>
          <w:szCs w:val="24"/>
        </w:rPr>
        <w:t xml:space="preserve">        Не требуется. </w:t>
      </w:r>
    </w:p>
    <w:p w14:paraId="428A6CF5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7295C311" w14:textId="5AD1ED53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669530A" w14:textId="77777777" w:rsidR="00490E7E" w:rsidRDefault="006A0D8D">
      <w:r>
        <w:rPr>
          <w:rFonts w:ascii="Times New Roman" w:hAnsi="Times New Roman" w:cs="Times New Roman"/>
          <w:sz w:val="24"/>
          <w:szCs w:val="24"/>
        </w:rPr>
        <w:t xml:space="preserve">        Не требуется. </w:t>
      </w:r>
    </w:p>
    <w:p w14:paraId="5BA8CFC3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41A3AE2E" w14:textId="5382CABE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F5DE4D1" w14:textId="76374587" w:rsidR="00490E7E" w:rsidRDefault="006A0D8D" w:rsidP="00AE4DE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Мел или цветные фломастеры, губки; бумага формата А4, канцелярские товары, картриджи принтеров – в объеме, необходимом для проведения занятий, по заявкам преподавателей.</w:t>
      </w:r>
    </w:p>
    <w:p w14:paraId="7BF0E4B5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101FF20E" w14:textId="41733624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FFB852A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3495CB8B" w14:textId="6382E79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072DD3D" w14:textId="31F8CA20" w:rsidR="00AE4DEB" w:rsidRDefault="006A0D8D" w:rsidP="00AE4D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Стенли Р. Перечислительная комбинаторика</w:t>
      </w:r>
      <w:r w:rsidR="00AE4DEB">
        <w:rPr>
          <w:rFonts w:ascii="Times New Roman" w:hAnsi="Times New Roman" w:cs="Times New Roman"/>
          <w:sz w:val="24"/>
          <w:szCs w:val="24"/>
        </w:rPr>
        <w:t>. Т</w:t>
      </w:r>
      <w:r>
        <w:rPr>
          <w:rFonts w:ascii="Times New Roman" w:hAnsi="Times New Roman" w:cs="Times New Roman"/>
          <w:sz w:val="24"/>
          <w:szCs w:val="24"/>
        </w:rPr>
        <w:t>.1, М.: Мир, 1990.</w:t>
      </w:r>
    </w:p>
    <w:p w14:paraId="3985D780" w14:textId="7C6FA7E8" w:rsidR="00AE4DEB" w:rsidRDefault="006A0D8D" w:rsidP="00AE4D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Стенли Р. Перечислительная комбинаторика</w:t>
      </w:r>
      <w:r w:rsidR="00AE4DEB">
        <w:rPr>
          <w:rFonts w:ascii="Times New Roman" w:hAnsi="Times New Roman" w:cs="Times New Roman"/>
          <w:sz w:val="24"/>
          <w:szCs w:val="24"/>
        </w:rPr>
        <w:t>. Т</w:t>
      </w:r>
      <w:r>
        <w:rPr>
          <w:rFonts w:ascii="Times New Roman" w:hAnsi="Times New Roman" w:cs="Times New Roman"/>
          <w:sz w:val="24"/>
          <w:szCs w:val="24"/>
        </w:rPr>
        <w:t>.2, М.: Мир, 2009.</w:t>
      </w:r>
    </w:p>
    <w:p w14:paraId="7CB9F079" w14:textId="77777777" w:rsidR="00AE4DEB" w:rsidRDefault="006A0D8D" w:rsidP="00AE4DE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59A6">
        <w:rPr>
          <w:rFonts w:ascii="Times New Roman" w:hAnsi="Times New Roman" w:cs="Times New Roman"/>
          <w:sz w:val="24"/>
          <w:szCs w:val="24"/>
          <w:lang w:val="en-US"/>
        </w:rPr>
        <w:t xml:space="preserve">3. Handbook of </w:t>
      </w:r>
      <w:proofErr w:type="spellStart"/>
      <w:proofErr w:type="gramStart"/>
      <w:r w:rsidRPr="00E959A6">
        <w:rPr>
          <w:rFonts w:ascii="Times New Roman" w:hAnsi="Times New Roman" w:cs="Times New Roman"/>
          <w:sz w:val="24"/>
          <w:szCs w:val="24"/>
          <w:lang w:val="en-US"/>
        </w:rPr>
        <w:t>combinatorics,ed.by</w:t>
      </w:r>
      <w:proofErr w:type="spellEnd"/>
      <w:proofErr w:type="gramEnd"/>
      <w:r w:rsidRPr="00E95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9A6">
        <w:rPr>
          <w:rFonts w:ascii="Times New Roman" w:hAnsi="Times New Roman" w:cs="Times New Roman"/>
          <w:sz w:val="24"/>
          <w:szCs w:val="24"/>
          <w:lang w:val="en-US"/>
        </w:rPr>
        <w:t>R.Graham</w:t>
      </w:r>
      <w:proofErr w:type="spellEnd"/>
      <w:r w:rsidRPr="00E959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59A6">
        <w:rPr>
          <w:rFonts w:ascii="Times New Roman" w:hAnsi="Times New Roman" w:cs="Times New Roman"/>
          <w:sz w:val="24"/>
          <w:szCs w:val="24"/>
          <w:lang w:val="en-US"/>
        </w:rPr>
        <w:t>L.Lovasz</w:t>
      </w:r>
      <w:proofErr w:type="spellEnd"/>
      <w:r w:rsidRPr="00E959A6">
        <w:rPr>
          <w:rFonts w:ascii="Times New Roman" w:hAnsi="Times New Roman" w:cs="Times New Roman"/>
          <w:sz w:val="24"/>
          <w:szCs w:val="24"/>
          <w:lang w:val="en-US"/>
        </w:rPr>
        <w:t xml:space="preserve">  Elsevier,1995.</w:t>
      </w:r>
    </w:p>
    <w:p w14:paraId="71AE5FC5" w14:textId="1A3EF7ED" w:rsidR="00490E7E" w:rsidRPr="00AE4DEB" w:rsidRDefault="006A0D8D" w:rsidP="00AE4DEB">
      <w:pPr>
        <w:ind w:firstLine="720"/>
        <w:rPr>
          <w:lang w:val="en-US"/>
        </w:rPr>
      </w:pPr>
      <w:r w:rsidRPr="00AE4DEB">
        <w:rPr>
          <w:rFonts w:ascii="Times New Roman" w:hAnsi="Times New Roman" w:cs="Times New Roman"/>
          <w:sz w:val="24"/>
          <w:szCs w:val="24"/>
          <w:lang w:val="en-US"/>
        </w:rPr>
        <w:t xml:space="preserve">4. P. </w:t>
      </w:r>
      <w:proofErr w:type="gramStart"/>
      <w:r w:rsidRPr="00AE4DEB">
        <w:rPr>
          <w:rFonts w:ascii="Times New Roman" w:hAnsi="Times New Roman" w:cs="Times New Roman"/>
          <w:sz w:val="24"/>
          <w:szCs w:val="24"/>
          <w:lang w:val="en-US"/>
        </w:rPr>
        <w:t>Cameron,  Permutation</w:t>
      </w:r>
      <w:proofErr w:type="gramEnd"/>
      <w:r w:rsidRPr="00AE4DEB">
        <w:rPr>
          <w:rFonts w:ascii="Times New Roman" w:hAnsi="Times New Roman" w:cs="Times New Roman"/>
          <w:sz w:val="24"/>
          <w:szCs w:val="24"/>
          <w:lang w:val="en-US"/>
        </w:rPr>
        <w:t xml:space="preserve"> groups, Cambridge University Press,199</w:t>
      </w:r>
      <w:r w:rsidRPr="00AE4DE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99D0552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291B1C55" w14:textId="77777777" w:rsidR="00AE4DEB" w:rsidRPr="00AE4DEB" w:rsidRDefault="006A0D8D" w:rsidP="00AE4DE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E4DE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E4DEB">
        <w:rPr>
          <w:rFonts w:ascii="Times New Roman" w:hAnsi="Times New Roman" w:cs="Times New Roman"/>
          <w:sz w:val="24"/>
          <w:szCs w:val="24"/>
          <w:lang w:val="en-US"/>
        </w:rPr>
        <w:t>Godsil</w:t>
      </w:r>
      <w:proofErr w:type="spellEnd"/>
      <w:r w:rsidRPr="00AE4D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4DEB">
        <w:rPr>
          <w:rFonts w:ascii="Times New Roman" w:hAnsi="Times New Roman" w:cs="Times New Roman"/>
          <w:sz w:val="24"/>
          <w:szCs w:val="24"/>
          <w:lang w:val="en-US"/>
        </w:rPr>
        <w:t>Royle</w:t>
      </w:r>
      <w:proofErr w:type="spellEnd"/>
      <w:r w:rsidRPr="00AE4DEB">
        <w:rPr>
          <w:rFonts w:ascii="Times New Roman" w:hAnsi="Times New Roman" w:cs="Times New Roman"/>
          <w:sz w:val="24"/>
          <w:szCs w:val="24"/>
          <w:lang w:val="en-US"/>
        </w:rPr>
        <w:t>, Algebraic Graph theory, Springer,2001</w:t>
      </w:r>
    </w:p>
    <w:p w14:paraId="786E1B1F" w14:textId="77777777" w:rsidR="00AE4DEB" w:rsidRDefault="006A0D8D" w:rsidP="00AE4D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</w:t>
      </w:r>
      <w:proofErr w:type="spellStart"/>
      <w:r>
        <w:rPr>
          <w:rFonts w:ascii="Times New Roman" w:hAnsi="Times New Roman" w:cs="Times New Roman"/>
          <w:sz w:val="24"/>
          <w:szCs w:val="24"/>
        </w:rPr>
        <w:t>.Камерон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Дж.Ван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Линт Теория графов, теория кодирования и блок-схемы, М., 1980.                                                              </w:t>
      </w:r>
    </w:p>
    <w:p w14:paraId="27E20544" w14:textId="6DB29E41" w:rsidR="00490E7E" w:rsidRDefault="006A0D8D" w:rsidP="00AE4DEB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3. С</w:t>
      </w:r>
      <w:proofErr w:type="spellStart"/>
      <w:r>
        <w:rPr>
          <w:rFonts w:ascii="Times New Roman" w:hAnsi="Times New Roman" w:cs="Times New Roman"/>
          <w:sz w:val="24"/>
          <w:szCs w:val="24"/>
        </w:rPr>
        <w:t>.Ландо</w:t>
      </w:r>
      <w:proofErr w:type="spellEnd"/>
      <w:r>
        <w:rPr>
          <w:rFonts w:ascii="Times New Roman" w:hAnsi="Times New Roman" w:cs="Times New Roman"/>
          <w:sz w:val="24"/>
          <w:szCs w:val="24"/>
        </w:rPr>
        <w:t>, Лекции о производящих функциях, М.МЦНМО, 2007.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4F0B974" w14:textId="77777777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42075003" w14:textId="10E18065" w:rsidR="00490E7E" w:rsidRPr="00AE4DEB" w:rsidRDefault="00AE4DE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AE4D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D560331" w14:textId="77777777" w:rsidR="00AE4DEB" w:rsidRDefault="00AE4DEB">
      <w:pPr>
        <w:rPr>
          <w:rFonts w:ascii="Times New Roman" w:hAnsi="Times New Roman" w:cs="Times New Roman"/>
          <w:b/>
          <w:sz w:val="24"/>
          <w:szCs w:val="24"/>
        </w:rPr>
      </w:pPr>
    </w:p>
    <w:p w14:paraId="2D9557C3" w14:textId="097CA1C0" w:rsidR="00490E7E" w:rsidRDefault="006A0D8D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554910E" w14:textId="25988DD0" w:rsidR="00490E7E" w:rsidRDefault="006A0D8D" w:rsidP="00AE4DEB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М.А.</w:t>
      </w:r>
      <w:r w:rsidR="00AE4DE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Антипов, доцент, к.ф.-м.н., кафедра высшей а</w:t>
      </w:r>
      <w:r w:rsidR="00AE4DEB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гебры и теории чисел СПбГУ.</w:t>
      </w:r>
    </w:p>
    <w:sectPr w:rsidR="00490E7E" w:rsidSect="00814C08">
      <w:headerReference w:type="even" r:id="rId7"/>
      <w:headerReference w:type="default" r:id="rId8"/>
      <w:headerReference w:type="first" r:id="rId9"/>
      <w:pgSz w:w="11907" w:h="16840" w:code="9"/>
      <w:pgMar w:top="851" w:right="851" w:bottom="851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632C" w14:textId="77777777" w:rsidR="00CB20D0" w:rsidRDefault="00CB20D0">
      <w:r>
        <w:separator/>
      </w:r>
    </w:p>
  </w:endnote>
  <w:endnote w:type="continuationSeparator" w:id="0">
    <w:p w14:paraId="537BA330" w14:textId="77777777" w:rsidR="00CB20D0" w:rsidRDefault="00CB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7CC4" w14:textId="77777777" w:rsidR="00CB20D0" w:rsidRDefault="00CB20D0">
      <w:r>
        <w:separator/>
      </w:r>
    </w:p>
  </w:footnote>
  <w:footnote w:type="continuationSeparator" w:id="0">
    <w:p w14:paraId="197D54C5" w14:textId="77777777" w:rsidR="00CB20D0" w:rsidRDefault="00CB2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55508" w14:textId="77777777" w:rsidR="009D472B" w:rsidRDefault="00CB20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E204D" w14:textId="77777777" w:rsidR="009D472B" w:rsidRDefault="00CB2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18AD3575" w14:textId="77777777" w:rsidR="008D2BFB" w:rsidRDefault="006A0D8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E88D2A" w14:textId="77777777" w:rsidR="009D472B" w:rsidRDefault="00CB20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2082"/>
    <w:multiLevelType w:val="multilevel"/>
    <w:tmpl w:val="B1E095D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7F3D"/>
    <w:rsid w:val="001915A3"/>
    <w:rsid w:val="00217F62"/>
    <w:rsid w:val="003C4594"/>
    <w:rsid w:val="00490E7E"/>
    <w:rsid w:val="006A0D8D"/>
    <w:rsid w:val="00A906D8"/>
    <w:rsid w:val="00AB5A74"/>
    <w:rsid w:val="00AE4DEB"/>
    <w:rsid w:val="00CB20D0"/>
    <w:rsid w:val="00E959A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0C52"/>
  <w15:docId w15:val="{6669A393-61EF-4806-84B4-4942C151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link w:val="11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1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pPr>
      <w:keepNext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pPr>
      <w:ind w:left="993" w:firstLine="283"/>
      <w:jc w:val="both"/>
    </w:pPr>
    <w:rPr>
      <w:sz w:val="24"/>
      <w:szCs w:val="24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pPr>
      <w:ind w:left="567"/>
      <w:jc w:val="both"/>
    </w:pPr>
    <w:rPr>
      <w:sz w:val="24"/>
      <w:szCs w:val="24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d">
    <w:name w:val="Основной шрифт"/>
  </w:style>
  <w:style w:type="paragraph" w:customStyle="1" w:styleId="afe">
    <w:name w:val="текст сноски"/>
    <w:basedOn w:val="a"/>
    <w:rPr>
      <w:sz w:val="20"/>
      <w:szCs w:val="20"/>
    </w:rPr>
  </w:style>
  <w:style w:type="character" w:customStyle="1" w:styleId="aff">
    <w:name w:val="знак сноски"/>
    <w:rPr>
      <w:vertAlign w:val="superscript"/>
    </w:rPr>
  </w:style>
  <w:style w:type="paragraph" w:customStyle="1" w:styleId="Default">
    <w:name w:val="Default"/>
    <w:pPr>
      <w:widowControl w:val="0"/>
      <w:autoSpaceDE w:val="0"/>
      <w:autoSpaceDN w:val="0"/>
    </w:pPr>
    <w:rPr>
      <w:sz w:val="24"/>
      <w:szCs w:val="24"/>
    </w:rPr>
  </w:style>
  <w:style w:type="paragraph" w:styleId="aff0">
    <w:name w:val="List Paragraph"/>
    <w:basedOn w:val="a"/>
    <w:uiPriority w:val="34"/>
    <w:qFormat/>
    <w:rsid w:val="00270AD2"/>
    <w:pPr>
      <w:autoSpaceDE/>
      <w:autoSpaceDN/>
      <w:ind w:left="720"/>
      <w:contextualSpacing/>
    </w:pPr>
    <w:rPr>
      <w:sz w:val="24"/>
      <w:szCs w:val="24"/>
    </w:rPr>
  </w:style>
  <w:style w:type="character" w:customStyle="1" w:styleId="aff1">
    <w:name w:val="Основной шрифт"/>
  </w:style>
  <w:style w:type="paragraph" w:customStyle="1" w:styleId="aff2">
    <w:name w:val="текст сноски"/>
    <w:basedOn w:val="a"/>
    <w:rPr>
      <w:sz w:val="20"/>
      <w:szCs w:val="20"/>
    </w:rPr>
  </w:style>
  <w:style w:type="character" w:customStyle="1" w:styleId="aff3">
    <w:name w:val="знак сноски"/>
    <w:rPr>
      <w:vertAlign w:val="superscript"/>
    </w:rPr>
  </w:style>
  <w:style w:type="paragraph" w:customStyle="1" w:styleId="Default0">
    <w:name w:val="Default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4">
    <w:name w:val="Основной шрифт"/>
  </w:style>
  <w:style w:type="paragraph" w:customStyle="1" w:styleId="aff5">
    <w:name w:val="текст сноски"/>
    <w:basedOn w:val="a"/>
    <w:rPr>
      <w:sz w:val="20"/>
      <w:szCs w:val="20"/>
    </w:rPr>
  </w:style>
  <w:style w:type="character" w:customStyle="1" w:styleId="aff6">
    <w:name w:val="знак сноски"/>
    <w:rPr>
      <w:vertAlign w:val="superscript"/>
    </w:rPr>
  </w:style>
  <w:style w:type="paragraph" w:customStyle="1" w:styleId="Default1">
    <w:name w:val="Default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7">
    <w:name w:val="Основной шрифт"/>
  </w:style>
  <w:style w:type="paragraph" w:customStyle="1" w:styleId="aff8">
    <w:name w:val="текст сноски"/>
    <w:basedOn w:val="a"/>
    <w:rPr>
      <w:sz w:val="20"/>
      <w:szCs w:val="20"/>
    </w:rPr>
  </w:style>
  <w:style w:type="character" w:customStyle="1" w:styleId="aff9">
    <w:name w:val="знак сноски"/>
    <w:rPr>
      <w:vertAlign w:val="superscript"/>
    </w:rPr>
  </w:style>
  <w:style w:type="paragraph" w:customStyle="1" w:styleId="Default2">
    <w:name w:val="Default"/>
    <w:pPr>
      <w:widowControl w:val="0"/>
      <w:autoSpaceDE w:val="0"/>
      <w:autoSpaceDN w:val="0"/>
    </w:pPr>
    <w:rPr>
      <w:sz w:val="24"/>
      <w:szCs w:val="24"/>
    </w:rPr>
  </w:style>
  <w:style w:type="character" w:customStyle="1" w:styleId="12">
    <w:name w:val="Текст выноски Знак1"/>
    <w:link w:val="a4"/>
  </w:style>
  <w:style w:type="paragraph" w:customStyle="1" w:styleId="af4">
    <w:name w:val="текст сноски"/>
    <w:basedOn w:val="a"/>
    <w:link w:val="af3"/>
    <w:rPr>
      <w:sz w:val="20"/>
      <w:szCs w:val="20"/>
    </w:rPr>
  </w:style>
  <w:style w:type="character" w:customStyle="1" w:styleId="13">
    <w:name w:val="Верхний колонтитул Знак1"/>
    <w:link w:val="a6"/>
    <w:rPr>
      <w:vertAlign w:val="superscript"/>
    </w:rPr>
  </w:style>
  <w:style w:type="paragraph" w:customStyle="1" w:styleId="Default3">
    <w:name w:val="Default"/>
    <w:pPr>
      <w:widowControl w:val="0"/>
      <w:autoSpaceDE w:val="0"/>
      <w:autoSpaceDN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4</cp:revision>
  <dcterms:created xsi:type="dcterms:W3CDTF">2019-12-02T14:21:00Z</dcterms:created>
  <dcterms:modified xsi:type="dcterms:W3CDTF">2019-12-02T14:48:00Z</dcterms:modified>
</cp:coreProperties>
</file>