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95" w:rsidRDefault="00106663">
      <w:pPr>
        <w:jc w:val="right"/>
      </w:pPr>
      <w:r>
        <w:rPr>
          <w:rFonts w:ascii="Times New Roman" w:hAnsi="Times New Roman" w:cs="Times New Roman"/>
        </w:rPr>
        <w:tab/>
      </w:r>
      <w:r w:rsidR="00A86BA9"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D40295" w:rsidRDefault="00D40295">
      <w:pPr>
        <w:jc w:val="center"/>
        <w:rPr>
          <w:spacing w:val="20"/>
        </w:rPr>
      </w:pPr>
    </w:p>
    <w:p w:rsidR="00D40295" w:rsidRDefault="00A86B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D40295" w:rsidRDefault="00A86BA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D40295" w:rsidRDefault="00A86BA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D40295" w:rsidRDefault="00A86BA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D40295" w:rsidRDefault="00A86BA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795754" w:rsidRDefault="00795754" w:rsidP="00795754">
      <w:pPr>
        <w:jc w:val="center"/>
      </w:pPr>
      <w:r>
        <w:rPr>
          <w:rFonts w:ascii="Times New Roman" w:hAnsi="Times New Roman" w:cs="Times New Roman"/>
          <w:spacing w:val="20"/>
        </w:rPr>
        <w:t>Теория категорий</w:t>
      </w:r>
    </w:p>
    <w:p w:rsidR="00795754" w:rsidRPr="00B01566" w:rsidRDefault="00795754" w:rsidP="00795754">
      <w:pPr>
        <w:jc w:val="center"/>
      </w:pPr>
      <w:r>
        <w:rPr>
          <w:rFonts w:ascii="Times New Roman" w:hAnsi="Times New Roman" w:cs="Times New Roman"/>
          <w:spacing w:val="20"/>
          <w:lang w:val="en-US"/>
        </w:rPr>
        <w:t>Category</w:t>
      </w:r>
      <w:r w:rsidRPr="00B01566">
        <w:rPr>
          <w:rFonts w:ascii="Times New Roman" w:hAnsi="Times New Roman" w:cs="Times New Roman"/>
          <w:spacing w:val="20"/>
        </w:rPr>
        <w:t xml:space="preserve"> </w:t>
      </w:r>
      <w:r w:rsidR="00B50A94">
        <w:rPr>
          <w:rFonts w:ascii="Times New Roman" w:hAnsi="Times New Roman" w:cs="Times New Roman"/>
          <w:spacing w:val="20"/>
          <w:lang w:val="en-US"/>
        </w:rPr>
        <w:t>T</w:t>
      </w:r>
      <w:r>
        <w:rPr>
          <w:rFonts w:ascii="Times New Roman" w:hAnsi="Times New Roman" w:cs="Times New Roman"/>
          <w:spacing w:val="20"/>
          <w:lang w:val="en-US"/>
        </w:rPr>
        <w:t>heory</w:t>
      </w:r>
    </w:p>
    <w:p w:rsidR="00795754" w:rsidRDefault="00795754">
      <w:pPr>
        <w:jc w:val="center"/>
        <w:rPr>
          <w:rFonts w:ascii="Times New Roman" w:hAnsi="Times New Roman" w:cs="Times New Roman"/>
          <w:b/>
        </w:rPr>
      </w:pPr>
    </w:p>
    <w:p w:rsidR="00D40295" w:rsidRDefault="00A86BA9">
      <w:pP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D40295" w:rsidRDefault="00A86BA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D40295" w:rsidRDefault="00A86BA9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D40295" w:rsidRDefault="00D40295"/>
    <w:p w:rsidR="00D40295" w:rsidRDefault="00D40295"/>
    <w:p w:rsidR="00D40295" w:rsidRDefault="00A86BA9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9E1A1A">
        <w:rPr>
          <w:rFonts w:ascii="Times New Roman" w:hAnsi="Times New Roman" w:cs="Times New Roman"/>
        </w:rPr>
        <w:t>2</w:t>
      </w:r>
    </w:p>
    <w:p w:rsidR="00D40295" w:rsidRDefault="00A86BA9">
      <w:r>
        <w:rPr>
          <w:rFonts w:ascii="Times New Roman" w:hAnsi="Times New Roman" w:cs="Times New Roman"/>
        </w:rPr>
        <w:t xml:space="preserve"> </w:t>
      </w:r>
    </w:p>
    <w:p w:rsidR="00D40295" w:rsidRPr="00B50A94" w:rsidRDefault="00A86BA9">
      <w:pPr>
        <w:jc w:val="right"/>
        <w:rPr>
          <w:rFonts w:ascii="Times New Roman" w:hAnsi="Times New Roman" w:cs="Times New Roman"/>
        </w:rPr>
      </w:pPr>
      <w:r w:rsidRPr="00411598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9E1A1A">
        <w:rPr>
          <w:rFonts w:ascii="Times New Roman" w:hAnsi="Times New Roman" w:cs="Times New Roman"/>
        </w:rPr>
        <w:t>0012</w:t>
      </w:r>
      <w:r w:rsidR="00B50A94" w:rsidRPr="00B01566">
        <w:rPr>
          <w:rFonts w:ascii="Times New Roman" w:hAnsi="Times New Roman" w:cs="Times New Roman"/>
        </w:rPr>
        <w:t>82</w:t>
      </w:r>
    </w:p>
    <w:p w:rsidR="00D40295" w:rsidRDefault="00A86BA9">
      <w:r>
        <w:rPr>
          <w:rFonts w:ascii="Times New Roman" w:hAnsi="Times New Roman" w:cs="Times New Roman"/>
        </w:rPr>
        <w:t xml:space="preserve"> </w:t>
      </w:r>
    </w:p>
    <w:p w:rsidR="00D40295" w:rsidRDefault="00A86BA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D40295" w:rsidRDefault="00A86BA9">
      <w:r>
        <w:br w:type="page"/>
      </w:r>
    </w:p>
    <w:p w:rsidR="00D40295" w:rsidRPr="00106663" w:rsidRDefault="00A86BA9">
      <w:pPr>
        <w:rPr>
          <w:rFonts w:ascii="Times New Roman" w:hAnsi="Times New Roman" w:cs="Times New Roman"/>
        </w:rPr>
      </w:pPr>
      <w:r w:rsidRPr="00106663">
        <w:rPr>
          <w:rFonts w:ascii="Times New Roman" w:hAnsi="Times New Roman" w:cs="Times New Roman"/>
          <w:b/>
        </w:rPr>
        <w:lastRenderedPageBreak/>
        <w:t>Раздел 1.</w:t>
      </w:r>
      <w:r w:rsidRPr="00106663"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D40295" w:rsidRPr="00106663" w:rsidRDefault="00D40295">
      <w:pPr>
        <w:rPr>
          <w:rFonts w:ascii="Times New Roman" w:hAnsi="Times New Roman" w:cs="Times New Roman"/>
        </w:rPr>
      </w:pPr>
    </w:p>
    <w:p w:rsidR="00D40295" w:rsidRPr="00106663" w:rsidRDefault="00A86BA9">
      <w:pPr>
        <w:rPr>
          <w:rFonts w:ascii="Times New Roman" w:hAnsi="Times New Roman" w:cs="Times New Roman"/>
        </w:rPr>
      </w:pPr>
      <w:r w:rsidRPr="00106663">
        <w:rPr>
          <w:rFonts w:ascii="Times New Roman" w:hAnsi="Times New Roman" w:cs="Times New Roman"/>
          <w:b/>
        </w:rPr>
        <w:t>1.1.</w:t>
      </w:r>
      <w:r w:rsidRPr="00106663"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D40295" w:rsidRPr="00106663" w:rsidRDefault="00D40295">
      <w:pPr>
        <w:rPr>
          <w:rFonts w:ascii="Times New Roman" w:hAnsi="Times New Roman" w:cs="Times New Roman"/>
        </w:rPr>
      </w:pPr>
    </w:p>
    <w:p w:rsidR="00B50A94" w:rsidRDefault="00B50A94" w:rsidP="00B50A94">
      <w:pPr>
        <w:jc w:val="both"/>
      </w:pPr>
      <w:r>
        <w:rPr>
          <w:rFonts w:hAnsi="Times New Roman"/>
        </w:rPr>
        <w:t>Обучение</w:t>
      </w:r>
      <w:r>
        <w:rPr>
          <w:rFonts w:hAnsi="Times New Roman"/>
        </w:rPr>
        <w:t xml:space="preserve"> </w:t>
      </w:r>
      <w:r>
        <w:rPr>
          <w:rFonts w:hAnsi="Times New Roman"/>
        </w:rPr>
        <w:t>студентов</w:t>
      </w:r>
      <w:r>
        <w:rPr>
          <w:rFonts w:hAnsi="Times New Roman"/>
        </w:rPr>
        <w:t xml:space="preserve"> </w:t>
      </w:r>
      <w:r>
        <w:rPr>
          <w:rFonts w:hAnsi="Times New Roman"/>
        </w:rPr>
        <w:t>технике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методам</w:t>
      </w:r>
      <w:r>
        <w:rPr>
          <w:rFonts w:hAnsi="Times New Roman"/>
        </w:rPr>
        <w:t xml:space="preserve"> </w:t>
      </w:r>
      <w:r>
        <w:rPr>
          <w:rFonts w:hAnsi="Times New Roman"/>
        </w:rPr>
        <w:t>теории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>. Р</w:t>
      </w:r>
      <w:r>
        <w:rPr>
          <w:rFonts w:hAnsi="Times New Roman"/>
        </w:rPr>
        <w:t>азвитие</w:t>
      </w:r>
      <w:r>
        <w:rPr>
          <w:rFonts w:hAnsi="Times New Roman"/>
        </w:rPr>
        <w:t xml:space="preserve"> </w:t>
      </w:r>
      <w:r>
        <w:rPr>
          <w:rFonts w:hAnsi="Times New Roman"/>
        </w:rPr>
        <w:t>у</w:t>
      </w:r>
      <w:r>
        <w:rPr>
          <w:rFonts w:hAnsi="Times New Roman"/>
        </w:rPr>
        <w:t xml:space="preserve"> </w:t>
      </w:r>
      <w:r>
        <w:rPr>
          <w:rFonts w:hAnsi="Times New Roman"/>
        </w:rPr>
        <w:t>студентов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прочных</w:t>
      </w:r>
      <w:r>
        <w:rPr>
          <w:rFonts w:hAnsi="Times New Roman"/>
        </w:rPr>
        <w:t xml:space="preserve"> </w:t>
      </w:r>
      <w:r>
        <w:rPr>
          <w:rFonts w:hAnsi="Times New Roman"/>
        </w:rPr>
        <w:t>навыков</w:t>
      </w:r>
      <w:r>
        <w:rPr>
          <w:rFonts w:hAnsi="Times New Roman"/>
        </w:rPr>
        <w:t xml:space="preserve"> </w:t>
      </w:r>
      <w:r>
        <w:rPr>
          <w:rFonts w:hAnsi="Times New Roman"/>
        </w:rPr>
        <w:t>владения</w:t>
      </w:r>
      <w:r>
        <w:rPr>
          <w:rFonts w:hAnsi="Times New Roman"/>
        </w:rPr>
        <w:t xml:space="preserve"> </w:t>
      </w:r>
      <w:r>
        <w:rPr>
          <w:rFonts w:hAnsi="Times New Roman"/>
        </w:rPr>
        <w:t>языком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методами</w:t>
      </w:r>
      <w:r>
        <w:rPr>
          <w:rFonts w:hAnsi="Times New Roman"/>
        </w:rPr>
        <w:t xml:space="preserve"> </w:t>
      </w:r>
      <w:r>
        <w:rPr>
          <w:rFonts w:hAnsi="Times New Roman"/>
        </w:rPr>
        <w:t>теории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 xml:space="preserve">; </w:t>
      </w:r>
      <w:r>
        <w:rPr>
          <w:rFonts w:hAnsi="Times New Roman"/>
        </w:rPr>
        <w:t>подготовка</w:t>
      </w:r>
      <w:r>
        <w:rPr>
          <w:rFonts w:hAnsi="Times New Roman"/>
        </w:rPr>
        <w:t xml:space="preserve"> </w:t>
      </w:r>
      <w:r>
        <w:rPr>
          <w:rFonts w:hAnsi="Times New Roman"/>
        </w:rPr>
        <w:t>студентов</w:t>
      </w:r>
      <w:r>
        <w:rPr>
          <w:rFonts w:hAnsi="Times New Roman"/>
        </w:rPr>
        <w:t xml:space="preserve"> </w:t>
      </w:r>
      <w:r>
        <w:rPr>
          <w:rFonts w:hAnsi="Times New Roman"/>
        </w:rPr>
        <w:t>к</w:t>
      </w:r>
      <w:r>
        <w:rPr>
          <w:rFonts w:hAnsi="Times New Roman"/>
        </w:rPr>
        <w:t xml:space="preserve"> </w:t>
      </w:r>
      <w:r>
        <w:rPr>
          <w:rFonts w:hAnsi="Times New Roman"/>
        </w:rPr>
        <w:t>самостоятельной</w:t>
      </w:r>
      <w:r>
        <w:rPr>
          <w:rFonts w:hAnsi="Times New Roman"/>
        </w:rPr>
        <w:t xml:space="preserve"> </w:t>
      </w:r>
      <w:r>
        <w:rPr>
          <w:rFonts w:hAnsi="Times New Roman"/>
        </w:rPr>
        <w:t>деятельности</w:t>
      </w:r>
      <w:r>
        <w:rPr>
          <w:rFonts w:hAnsi="Times New Roman"/>
        </w:rPr>
        <w:t xml:space="preserve"> </w:t>
      </w:r>
      <w:r>
        <w:rPr>
          <w:rFonts w:hAnsi="Times New Roman"/>
        </w:rPr>
        <w:t>по</w:t>
      </w:r>
      <w:r>
        <w:rPr>
          <w:rFonts w:hAnsi="Times New Roman"/>
        </w:rPr>
        <w:t xml:space="preserve"> </w:t>
      </w:r>
      <w:r>
        <w:rPr>
          <w:rFonts w:hAnsi="Times New Roman"/>
        </w:rPr>
        <w:t>применению</w:t>
      </w:r>
      <w:r>
        <w:rPr>
          <w:rFonts w:hAnsi="Times New Roman"/>
        </w:rPr>
        <w:t xml:space="preserve"> </w:t>
      </w:r>
      <w:r>
        <w:rPr>
          <w:rFonts w:hAnsi="Times New Roman"/>
        </w:rPr>
        <w:t>техники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результатов</w:t>
      </w:r>
      <w:r>
        <w:rPr>
          <w:rFonts w:hAnsi="Times New Roman"/>
        </w:rPr>
        <w:t xml:space="preserve"> </w:t>
      </w:r>
      <w:r>
        <w:rPr>
          <w:rFonts w:hAnsi="Times New Roman"/>
        </w:rPr>
        <w:t>теории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>.</w:t>
      </w:r>
    </w:p>
    <w:p w:rsidR="00D40295" w:rsidRPr="00106663" w:rsidRDefault="00D40295">
      <w:pPr>
        <w:rPr>
          <w:rFonts w:ascii="Times New Roman" w:hAnsi="Times New Roman" w:cs="Times New Roman"/>
        </w:rPr>
      </w:pPr>
    </w:p>
    <w:p w:rsidR="00D40295" w:rsidRPr="00106663" w:rsidRDefault="00A86BA9">
      <w:pPr>
        <w:rPr>
          <w:rFonts w:ascii="Times New Roman" w:hAnsi="Times New Roman" w:cs="Times New Roman"/>
        </w:rPr>
      </w:pPr>
      <w:r w:rsidRPr="00106663">
        <w:rPr>
          <w:rFonts w:ascii="Times New Roman" w:hAnsi="Times New Roman" w:cs="Times New Roman"/>
          <w:b/>
        </w:rPr>
        <w:t>1.2.</w:t>
      </w:r>
      <w:r w:rsidRPr="00106663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06663">
        <w:rPr>
          <w:rFonts w:ascii="Times New Roman" w:hAnsi="Times New Roman" w:cs="Times New Roman"/>
          <w:b/>
        </w:rPr>
        <w:t>пререквизиты</w:t>
      </w:r>
      <w:proofErr w:type="spellEnd"/>
      <w:r w:rsidRPr="00106663">
        <w:rPr>
          <w:rFonts w:ascii="Times New Roman" w:hAnsi="Times New Roman" w:cs="Times New Roman"/>
          <w:b/>
        </w:rPr>
        <w:t>)</w:t>
      </w:r>
    </w:p>
    <w:p w:rsidR="00D40295" w:rsidRDefault="00D40295">
      <w:pPr>
        <w:rPr>
          <w:rFonts w:ascii="Times New Roman" w:hAnsi="Times New Roman" w:cs="Times New Roman"/>
        </w:rPr>
      </w:pPr>
    </w:p>
    <w:p w:rsidR="00106663" w:rsidRPr="00174997" w:rsidRDefault="00106663" w:rsidP="00174997">
      <w:pPr>
        <w:tabs>
          <w:tab w:val="left" w:pos="9972"/>
        </w:tabs>
        <w:rPr>
          <w:rFonts w:ascii="Times New Roman" w:hAnsi="Times New Roman" w:cs="Times New Roman"/>
        </w:rPr>
      </w:pPr>
      <w:r w:rsidRPr="00174997">
        <w:rPr>
          <w:rFonts w:ascii="Times New Roman" w:hAnsi="Times New Roman" w:cs="Times New Roman"/>
        </w:rPr>
        <w:t xml:space="preserve">Для успешного освоения дисциплины обучающийся должен иметь подготовку по основным математическим дисциплинам,  изучаемым  на 1-4 курсах, прежде всего – по </w:t>
      </w:r>
      <w:r w:rsidR="008E6D2A">
        <w:rPr>
          <w:rFonts w:ascii="Times New Roman" w:hAnsi="Times New Roman" w:cs="Times New Roman"/>
        </w:rPr>
        <w:t xml:space="preserve">основному </w:t>
      </w:r>
      <w:r w:rsidRPr="00174997">
        <w:rPr>
          <w:rFonts w:ascii="Times New Roman" w:hAnsi="Times New Roman" w:cs="Times New Roman"/>
        </w:rPr>
        <w:t>кур</w:t>
      </w:r>
      <w:r w:rsidR="008E6D2A">
        <w:rPr>
          <w:rFonts w:ascii="Times New Roman" w:hAnsi="Times New Roman" w:cs="Times New Roman"/>
        </w:rPr>
        <w:t>у</w:t>
      </w:r>
      <w:r w:rsidRPr="00174997">
        <w:rPr>
          <w:rFonts w:ascii="Times New Roman" w:hAnsi="Times New Roman" w:cs="Times New Roman"/>
        </w:rPr>
        <w:t xml:space="preserve"> алгебры и теории чисел.</w:t>
      </w:r>
    </w:p>
    <w:p w:rsidR="00D40295" w:rsidRPr="00106663" w:rsidRDefault="00D40295">
      <w:pPr>
        <w:rPr>
          <w:rFonts w:ascii="Times New Roman" w:hAnsi="Times New Roman" w:cs="Times New Roman"/>
        </w:rPr>
      </w:pPr>
    </w:p>
    <w:p w:rsidR="00D40295" w:rsidRPr="00106663" w:rsidRDefault="00A86BA9">
      <w:pPr>
        <w:rPr>
          <w:rFonts w:ascii="Times New Roman" w:hAnsi="Times New Roman" w:cs="Times New Roman"/>
        </w:rPr>
      </w:pPr>
      <w:r w:rsidRPr="00106663">
        <w:rPr>
          <w:rFonts w:ascii="Times New Roman" w:hAnsi="Times New Roman" w:cs="Times New Roman"/>
          <w:b/>
        </w:rPr>
        <w:t>1.3.</w:t>
      </w:r>
      <w:r w:rsidRPr="00106663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106663">
        <w:rPr>
          <w:rFonts w:ascii="Times New Roman" w:hAnsi="Times New Roman" w:cs="Times New Roman"/>
          <w:b/>
        </w:rPr>
        <w:t>learning</w:t>
      </w:r>
      <w:proofErr w:type="spellEnd"/>
      <w:r w:rsidRPr="00106663">
        <w:rPr>
          <w:rFonts w:ascii="Times New Roman" w:hAnsi="Times New Roman" w:cs="Times New Roman"/>
          <w:b/>
        </w:rPr>
        <w:t xml:space="preserve"> </w:t>
      </w:r>
      <w:proofErr w:type="spellStart"/>
      <w:r w:rsidRPr="00106663">
        <w:rPr>
          <w:rFonts w:ascii="Times New Roman" w:hAnsi="Times New Roman" w:cs="Times New Roman"/>
          <w:b/>
        </w:rPr>
        <w:t>outcomes</w:t>
      </w:r>
      <w:proofErr w:type="spellEnd"/>
      <w:r w:rsidRPr="00106663">
        <w:rPr>
          <w:rFonts w:ascii="Times New Roman" w:hAnsi="Times New Roman" w:cs="Times New Roman"/>
          <w:b/>
        </w:rPr>
        <w:t>)</w:t>
      </w:r>
    </w:p>
    <w:p w:rsidR="00D40295" w:rsidRPr="00106663" w:rsidRDefault="00D40295">
      <w:pPr>
        <w:rPr>
          <w:rFonts w:ascii="Times New Roman" w:hAnsi="Times New Roman" w:cs="Times New Roman"/>
        </w:rPr>
      </w:pPr>
    </w:p>
    <w:p w:rsidR="00770C7B" w:rsidRPr="009E1A1A" w:rsidRDefault="009E1A1A">
      <w:pPr>
        <w:rPr>
          <w:rFonts w:ascii="Times New Roman" w:hAnsi="Times New Roman" w:cs="Times New Roman"/>
        </w:rPr>
      </w:pPr>
      <w:r w:rsidRPr="009E1A1A">
        <w:rPr>
          <w:rFonts w:ascii="Times New Roman" w:hAnsi="Times New Roman" w:cs="Times New Roman"/>
        </w:rPr>
        <w:t>ПКА-1, ПКА-5, ПКП-1, ПКП-4, ПКП-5</w:t>
      </w:r>
    </w:p>
    <w:p w:rsidR="009E1A1A" w:rsidRDefault="009E1A1A">
      <w:pPr>
        <w:rPr>
          <w:rFonts w:ascii="Times New Roman" w:hAnsi="Times New Roman" w:cs="Times New Roman"/>
        </w:rPr>
      </w:pPr>
    </w:p>
    <w:p w:rsidR="00B50A94" w:rsidRPr="00F7327D" w:rsidRDefault="00B50A94" w:rsidP="00B50A94">
      <w:pPr>
        <w:jc w:val="both"/>
        <w:rPr>
          <w:rFonts w:ascii="Times New Roman" w:hAnsi="Times New Roman" w:cs="Times New Roman"/>
        </w:rPr>
      </w:pPr>
      <w:r w:rsidRPr="00F7327D">
        <w:rPr>
          <w:rFonts w:ascii="Times New Roman" w:hAnsi="Times New Roman" w:cs="Times New Roman"/>
          <w:bCs/>
        </w:rPr>
        <w:t>О</w:t>
      </w:r>
      <w:r w:rsidRPr="00F7327D">
        <w:rPr>
          <w:rFonts w:ascii="Times New Roman" w:hAnsi="Times New Roman" w:cs="Times New Roman"/>
        </w:rPr>
        <w:t xml:space="preserve">бучающийся должен знать содержание дисциплины "Теория категорий" и иметь достаточно полное представление о возможностях применения её разделов в других областях математики; иметь представление об основных инструментах:  </w:t>
      </w:r>
      <w:proofErr w:type="spellStart"/>
      <w:r w:rsidRPr="00F7327D">
        <w:rPr>
          <w:rFonts w:ascii="Times New Roman" w:hAnsi="Times New Roman" w:cs="Times New Roman"/>
        </w:rPr>
        <w:t>категорных</w:t>
      </w:r>
      <w:proofErr w:type="spellEnd"/>
      <w:r w:rsidRPr="00F7327D">
        <w:rPr>
          <w:rFonts w:ascii="Times New Roman" w:hAnsi="Times New Roman" w:cs="Times New Roman"/>
        </w:rPr>
        <w:t xml:space="preserve"> конструкциях, функторах и их пределах и </w:t>
      </w:r>
      <w:proofErr w:type="spellStart"/>
      <w:r w:rsidRPr="00F7327D">
        <w:rPr>
          <w:rFonts w:ascii="Times New Roman" w:hAnsi="Times New Roman" w:cs="Times New Roman"/>
        </w:rPr>
        <w:t>копределах</w:t>
      </w:r>
      <w:proofErr w:type="spellEnd"/>
      <w:r w:rsidRPr="00F7327D">
        <w:rPr>
          <w:rFonts w:ascii="Times New Roman" w:hAnsi="Times New Roman" w:cs="Times New Roman"/>
        </w:rPr>
        <w:t>, приложениях ситуаций сопряженности, эквивалентностях категорий, естественных преобразований функторов.</w:t>
      </w:r>
    </w:p>
    <w:p w:rsidR="00106663" w:rsidRPr="00106663" w:rsidRDefault="00106663" w:rsidP="008E6D2A">
      <w:pPr>
        <w:autoSpaceDE w:val="0"/>
        <w:autoSpaceDN w:val="0"/>
        <w:rPr>
          <w:rFonts w:ascii="Times New Roman" w:hAnsi="Times New Roman" w:cs="Times New Roman"/>
          <w:b/>
        </w:rPr>
      </w:pPr>
    </w:p>
    <w:p w:rsidR="00D40295" w:rsidRPr="00F12055" w:rsidRDefault="00A86BA9">
      <w:pPr>
        <w:rPr>
          <w:rFonts w:ascii="Times New Roman" w:hAnsi="Times New Roman" w:cs="Times New Roman"/>
        </w:rPr>
      </w:pPr>
      <w:r w:rsidRPr="00F12055">
        <w:rPr>
          <w:rFonts w:ascii="Times New Roman" w:hAnsi="Times New Roman" w:cs="Times New Roman"/>
          <w:b/>
        </w:rPr>
        <w:t>1.4.</w:t>
      </w:r>
      <w:r w:rsidRPr="00F12055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D40295" w:rsidRDefault="00D40295"/>
    <w:p w:rsidR="007032A6" w:rsidRDefault="00E764D8" w:rsidP="00E764D8">
      <w:pPr>
        <w:widowControl w:val="0"/>
        <w:ind w:firstLine="567"/>
        <w:jc w:val="both"/>
        <w:rPr>
          <w:rFonts w:ascii="Times New Roman" w:hAnsi="Times New Roman" w:cs="Times New Roman"/>
        </w:rPr>
      </w:pPr>
      <w:r w:rsidRPr="00E764D8">
        <w:rPr>
          <w:rFonts w:ascii="Times New Roman" w:hAnsi="Times New Roman" w:cs="Times New Roman"/>
        </w:rPr>
        <w:t>В качестве основных форм аудиторной</w:t>
      </w:r>
      <w:r w:rsidR="008E6D2A">
        <w:rPr>
          <w:rFonts w:ascii="Times New Roman" w:hAnsi="Times New Roman" w:cs="Times New Roman"/>
        </w:rPr>
        <w:t xml:space="preserve"> работы в рамках курса в седьмом</w:t>
      </w:r>
      <w:r w:rsidRPr="00E764D8">
        <w:rPr>
          <w:rFonts w:ascii="Times New Roman" w:hAnsi="Times New Roman" w:cs="Times New Roman"/>
        </w:rPr>
        <w:t xml:space="preserve"> семестре предполагается проведение </w:t>
      </w:r>
      <w:r w:rsidR="00405F3C">
        <w:rPr>
          <w:rFonts w:ascii="Times New Roman" w:hAnsi="Times New Roman" w:cs="Times New Roman"/>
        </w:rPr>
        <w:t>практических</w:t>
      </w:r>
      <w:r w:rsidRPr="00E764D8">
        <w:rPr>
          <w:rFonts w:ascii="Times New Roman" w:hAnsi="Times New Roman" w:cs="Times New Roman"/>
        </w:rPr>
        <w:t xml:space="preserve"> занятий (3</w:t>
      </w:r>
      <w:r w:rsidR="00405F3C">
        <w:rPr>
          <w:rFonts w:ascii="Times New Roman" w:hAnsi="Times New Roman" w:cs="Times New Roman"/>
        </w:rPr>
        <w:t>0</w:t>
      </w:r>
      <w:r w:rsidRPr="00E764D8">
        <w:rPr>
          <w:rFonts w:ascii="Times New Roman" w:hAnsi="Times New Roman" w:cs="Times New Roman"/>
        </w:rPr>
        <w:t xml:space="preserve"> час</w:t>
      </w:r>
      <w:r w:rsidR="00405F3C">
        <w:rPr>
          <w:rFonts w:ascii="Times New Roman" w:hAnsi="Times New Roman" w:cs="Times New Roman"/>
        </w:rPr>
        <w:t>ов</w:t>
      </w:r>
      <w:r w:rsidRPr="00E764D8">
        <w:rPr>
          <w:rFonts w:ascii="Times New Roman" w:hAnsi="Times New Roman" w:cs="Times New Roman"/>
        </w:rPr>
        <w:t xml:space="preserve">) и самостоятельная работа </w:t>
      </w:r>
      <w:r w:rsidR="00405F3C">
        <w:rPr>
          <w:rFonts w:ascii="Times New Roman" w:hAnsi="Times New Roman" w:cs="Times New Roman"/>
        </w:rPr>
        <w:t>в присутствии преподавателя</w:t>
      </w:r>
      <w:r w:rsidRPr="00E764D8">
        <w:rPr>
          <w:rFonts w:ascii="Times New Roman" w:hAnsi="Times New Roman" w:cs="Times New Roman"/>
        </w:rPr>
        <w:t xml:space="preserve"> (</w:t>
      </w:r>
      <w:r w:rsidR="00405F3C">
        <w:rPr>
          <w:rFonts w:ascii="Times New Roman" w:hAnsi="Times New Roman" w:cs="Times New Roman"/>
        </w:rPr>
        <w:t>30</w:t>
      </w:r>
      <w:r w:rsidRPr="00E764D8">
        <w:rPr>
          <w:rFonts w:ascii="Times New Roman" w:hAnsi="Times New Roman" w:cs="Times New Roman"/>
        </w:rPr>
        <w:t xml:space="preserve"> час</w:t>
      </w:r>
      <w:r w:rsidR="00405F3C">
        <w:rPr>
          <w:rFonts w:ascii="Times New Roman" w:hAnsi="Times New Roman" w:cs="Times New Roman"/>
        </w:rPr>
        <w:t>ов</w:t>
      </w:r>
      <w:r w:rsidRPr="00E764D8">
        <w:rPr>
          <w:rFonts w:ascii="Times New Roman" w:hAnsi="Times New Roman" w:cs="Times New Roman"/>
        </w:rPr>
        <w:t xml:space="preserve">), которые представляют подробное изучение материала по соответствующим темам дисциплины. </w:t>
      </w:r>
    </w:p>
    <w:p w:rsidR="007032A6" w:rsidRDefault="007032A6" w:rsidP="007032A6">
      <w:pPr>
        <w:rPr>
          <w:rFonts w:ascii="Times New Roman" w:hAnsi="Times New Roman" w:cs="Times New Roman"/>
        </w:rPr>
      </w:pPr>
      <w:r w:rsidRPr="00772DB4">
        <w:rPr>
          <w:rFonts w:ascii="Times New Roman" w:eastAsia="Times New Roman" w:hAnsi="Times New Roman" w:cs="Times New Roman"/>
          <w:lang w:eastAsia="ru-RU"/>
        </w:rPr>
        <w:t>Практические занятия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72DB4">
        <w:rPr>
          <w:rFonts w:ascii="Times New Roman" w:eastAsia="Times New Roman" w:hAnsi="Times New Roman" w:cs="Times New Roman"/>
          <w:lang w:eastAsia="ru-RU"/>
        </w:rPr>
        <w:t>подразумевают решение различных задач по темам курса. Самостоятельная работа,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72DB4">
        <w:rPr>
          <w:rFonts w:ascii="Times New Roman" w:eastAsia="Times New Roman" w:hAnsi="Times New Roman" w:cs="Times New Roman"/>
          <w:lang w:eastAsia="ru-RU"/>
        </w:rPr>
        <w:t>помимо решения задач, подразумевает подробное изучение теоретического материала по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72DB4">
        <w:rPr>
          <w:rFonts w:ascii="Times New Roman" w:eastAsia="Times New Roman" w:hAnsi="Times New Roman" w:cs="Times New Roman"/>
          <w:lang w:eastAsia="ru-RU"/>
        </w:rPr>
        <w:t>соответствующим темам дисциплины с использованием источников из списков основной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772DB4">
        <w:rPr>
          <w:rFonts w:ascii="Times New Roman" w:eastAsia="Times New Roman" w:hAnsi="Times New Roman" w:cs="Times New Roman"/>
          <w:lang w:eastAsia="ru-RU"/>
        </w:rPr>
        <w:t xml:space="preserve">и дополнительной литературы к курсу. </w:t>
      </w:r>
    </w:p>
    <w:p w:rsidR="00E764D8" w:rsidRPr="00E764D8" w:rsidRDefault="007032A6" w:rsidP="00E764D8">
      <w:pPr>
        <w:widowControl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764D8" w:rsidRPr="00E764D8">
        <w:rPr>
          <w:rFonts w:ascii="Times New Roman" w:hAnsi="Times New Roman" w:cs="Times New Roman"/>
        </w:rPr>
        <w:t xml:space="preserve">Объём занятий в активных и интерактивных формах - </w:t>
      </w:r>
      <w:r w:rsidR="00405F3C">
        <w:rPr>
          <w:rFonts w:ascii="Times New Roman" w:hAnsi="Times New Roman" w:cs="Times New Roman"/>
        </w:rPr>
        <w:t>3</w:t>
      </w:r>
      <w:r w:rsidR="00E764D8" w:rsidRPr="00E764D8">
        <w:rPr>
          <w:rFonts w:ascii="Times New Roman" w:hAnsi="Times New Roman" w:cs="Times New Roman"/>
        </w:rPr>
        <w:t xml:space="preserve">0 часов. Промежуточная аттестация: экзамен в </w:t>
      </w:r>
      <w:r w:rsidR="008E6D2A">
        <w:rPr>
          <w:rFonts w:ascii="Times New Roman" w:hAnsi="Times New Roman" w:cs="Times New Roman"/>
        </w:rPr>
        <w:t>7</w:t>
      </w:r>
      <w:r w:rsidR="00E764D8" w:rsidRPr="00E764D8">
        <w:rPr>
          <w:rFonts w:ascii="Times New Roman" w:hAnsi="Times New Roman" w:cs="Times New Roman"/>
        </w:rPr>
        <w:t xml:space="preserve"> семестре </w:t>
      </w:r>
      <w:r w:rsidR="008E6D2A">
        <w:rPr>
          <w:rFonts w:ascii="Times New Roman" w:hAnsi="Times New Roman" w:cs="Times New Roman"/>
        </w:rPr>
        <w:t>4</w:t>
      </w:r>
      <w:r w:rsidR="00E764D8" w:rsidRPr="00E764D8">
        <w:rPr>
          <w:rFonts w:ascii="Times New Roman" w:hAnsi="Times New Roman" w:cs="Times New Roman"/>
        </w:rPr>
        <w:t xml:space="preserve"> курса.</w:t>
      </w:r>
    </w:p>
    <w:p w:rsidR="00E764D8" w:rsidRDefault="00E764D8"/>
    <w:p w:rsidR="00772DB4" w:rsidRDefault="00772DB4"/>
    <w:p w:rsidR="00D40295" w:rsidRDefault="00D40295"/>
    <w:p w:rsidR="00B50A94" w:rsidRDefault="00B50A94">
      <w:pPr>
        <w:rPr>
          <w:rFonts w:ascii="Times New Roman" w:hAnsi="Times New Roman" w:cs="Times New Roman"/>
          <w:b/>
        </w:rPr>
      </w:pPr>
    </w:p>
    <w:p w:rsidR="00B50A94" w:rsidRDefault="00B50A94">
      <w:pPr>
        <w:rPr>
          <w:rFonts w:ascii="Times New Roman" w:hAnsi="Times New Roman" w:cs="Times New Roman"/>
          <w:b/>
        </w:rPr>
      </w:pPr>
    </w:p>
    <w:p w:rsidR="00B50A94" w:rsidRDefault="00B50A94">
      <w:pPr>
        <w:rPr>
          <w:rFonts w:ascii="Times New Roman" w:hAnsi="Times New Roman" w:cs="Times New Roman"/>
          <w:b/>
        </w:rPr>
      </w:pPr>
    </w:p>
    <w:p w:rsidR="00B50A94" w:rsidRDefault="00B50A94">
      <w:pPr>
        <w:rPr>
          <w:rFonts w:ascii="Times New Roman" w:hAnsi="Times New Roman" w:cs="Times New Roman"/>
          <w:b/>
        </w:rPr>
      </w:pPr>
    </w:p>
    <w:p w:rsidR="00B50A94" w:rsidRDefault="00B50A94">
      <w:pPr>
        <w:rPr>
          <w:rFonts w:ascii="Times New Roman" w:hAnsi="Times New Roman" w:cs="Times New Roman"/>
          <w:b/>
        </w:rPr>
      </w:pPr>
    </w:p>
    <w:p w:rsidR="00B50A94" w:rsidRDefault="00B50A94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D40295" w:rsidRDefault="00A86BA9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D40295" w:rsidRDefault="00D40295"/>
    <w:p w:rsidR="00D40295" w:rsidRDefault="00D40295"/>
    <w:p w:rsidR="00D40295" w:rsidRDefault="00A86BA9">
      <w:r>
        <w:rPr>
          <w:rFonts w:ascii="Times New Roman" w:hAnsi="Times New Roman" w:cs="Times New Roman"/>
          <w:b/>
        </w:rPr>
        <w:t xml:space="preserve">2.1.1 </w:t>
      </w:r>
      <w:r w:rsidR="000A0C08">
        <w:rPr>
          <w:rFonts w:ascii="Times New Roman" w:hAnsi="Times New Roman" w:cs="Times New Roman"/>
          <w:b/>
        </w:rPr>
        <w:t>Вариативный</w:t>
      </w:r>
      <w:r>
        <w:rPr>
          <w:rFonts w:ascii="Times New Roman" w:hAnsi="Times New Roman" w:cs="Times New Roman"/>
          <w:b/>
        </w:rPr>
        <w:t xml:space="preserve">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A86BA9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86BA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552C40" w:rsidRDefault="00A86BA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A86BA9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86BA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2B7191" w:rsidRPr="00552C40" w:rsidRDefault="00A86BA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A86BA9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46776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B50A94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</w:t>
            </w:r>
            <w:r w:rsidR="00A86BA9" w:rsidRPr="00552C40">
              <w:rPr>
                <w:sz w:val="16"/>
                <w:szCs w:val="16"/>
              </w:rPr>
              <w:t>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A86BA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A86BA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A86BA9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A86BA9" w:rsidP="00C34FCC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A86BA9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46776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146776">
            <w:pPr>
              <w:rPr>
                <w:sz w:val="16"/>
                <w:szCs w:val="16"/>
              </w:rPr>
            </w:pPr>
          </w:p>
        </w:tc>
      </w:tr>
      <w:tr w:rsidR="00D4029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86BA9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D40295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A86BA9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441F1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FA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7730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7730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FA27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8B3C1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405F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405F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441F1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rPr>
                <w:sz w:val="16"/>
                <w:szCs w:val="16"/>
              </w:rPr>
            </w:pPr>
            <w:r w:rsidRPr="0074750E">
              <w:rPr>
                <w:sz w:val="16"/>
                <w:szCs w:val="16"/>
              </w:rPr>
              <w:t>границы наполняемости групп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 w:rsidP="00501D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 w:rsidP="00501D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74750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  <w:r w:rsidRPr="0074750E">
              <w:rPr>
                <w:sz w:val="16"/>
                <w:szCs w:val="16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 w:rsidP="007730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74750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 w:rsidP="00501D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74750E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</w:t>
            </w:r>
            <w:r w:rsidRPr="0074750E">
              <w:rPr>
                <w:sz w:val="16"/>
                <w:szCs w:val="16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 w:rsidP="00773020">
            <w:pPr>
              <w:jc w:val="center"/>
              <w:rPr>
                <w:sz w:val="16"/>
                <w:szCs w:val="16"/>
              </w:rPr>
            </w:pPr>
            <w:r w:rsidRPr="0074750E">
              <w:rPr>
                <w:sz w:val="16"/>
                <w:szCs w:val="16"/>
              </w:rPr>
              <w:t>1-1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74750E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 w:rsidRPr="0074750E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</w:tr>
      <w:tr w:rsidR="00441F11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7730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7730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8B3C1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 w:rsidP="00405F3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F11" w:rsidRPr="00552C40" w:rsidRDefault="00441F1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622C8E" w:rsidRPr="00B21255" w:rsidRDefault="00146776">
      <w:pPr>
        <w:rPr>
          <w:lang w:val="en-US"/>
        </w:rPr>
      </w:pPr>
    </w:p>
    <w:p w:rsidR="00D40295" w:rsidRDefault="00D40295"/>
    <w:p w:rsidR="00D40295" w:rsidRDefault="00D40295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86BA9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A86B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86B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A86B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A86BA9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853E25" w:rsidRPr="00474C4B" w:rsidRDefault="00A86BA9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146776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86BA9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86B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86B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A86BA9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86B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A86BA9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D40295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86BA9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D40295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A86BA9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40295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A86BA9" w:rsidP="00910C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FA27D3">
              <w:rPr>
                <w:sz w:val="20"/>
                <w:szCs w:val="20"/>
              </w:rPr>
              <w:t>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14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14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86B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</w:t>
            </w:r>
            <w:r w:rsidR="00910CE6">
              <w:rPr>
                <w:sz w:val="20"/>
                <w:szCs w:val="20"/>
              </w:rPr>
              <w:t>-письменно</w:t>
            </w:r>
            <w:r>
              <w:rPr>
                <w:sz w:val="20"/>
                <w:szCs w:val="20"/>
              </w:rPr>
              <w:t>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A86B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14677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14677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146776">
      <w:pPr>
        <w:rPr>
          <w:lang w:val="en-US"/>
        </w:rPr>
      </w:pPr>
    </w:p>
    <w:p w:rsidR="00D40295" w:rsidRDefault="00D40295"/>
    <w:p w:rsidR="00D40295" w:rsidRDefault="00A86BA9">
      <w:r>
        <w:br w:type="page"/>
      </w:r>
    </w:p>
    <w:p w:rsidR="00D40295" w:rsidRDefault="00D40295"/>
    <w:p w:rsidR="00D40295" w:rsidRPr="00723635" w:rsidRDefault="00A86BA9">
      <w:pPr>
        <w:rPr>
          <w:rFonts w:ascii="Times New Roman" w:hAnsi="Times New Roman" w:cs="Times New Roman"/>
          <w:b/>
        </w:rPr>
      </w:pPr>
      <w:r w:rsidRPr="00723635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910CE6" w:rsidRPr="00723635" w:rsidRDefault="00910CE6">
      <w:pPr>
        <w:rPr>
          <w:rFonts w:ascii="Times New Roman" w:hAnsi="Times New Roman" w:cs="Times New Roman"/>
          <w:b/>
        </w:rPr>
      </w:pPr>
    </w:p>
    <w:p w:rsidR="002C3FC8" w:rsidRPr="002C3FC8" w:rsidRDefault="002C3FC8" w:rsidP="002C3FC8">
      <w:pPr>
        <w:rPr>
          <w:rFonts w:ascii="Times New Roman" w:hAnsi="Times New Roman" w:cs="Times New Roman"/>
          <w:b/>
        </w:rPr>
      </w:pPr>
      <w:r w:rsidRPr="002C3FC8"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2C3FC8" w:rsidRPr="002C3FC8" w:rsidRDefault="002C3FC8" w:rsidP="002C3FC8">
      <w:pPr>
        <w:rPr>
          <w:rFonts w:ascii="Times New Roman" w:hAnsi="Times New Roman" w:cs="Times New Roman"/>
          <w:b/>
        </w:rPr>
      </w:pPr>
    </w:p>
    <w:p w:rsidR="002C3FC8" w:rsidRPr="002C3FC8" w:rsidRDefault="002C3FC8" w:rsidP="002C3FC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 w:hanging="357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  <w:i/>
          <w:iCs/>
        </w:rPr>
        <w:t>Категории, функторы и естественные преобразования</w:t>
      </w:r>
      <w:r w:rsidRPr="002C3FC8">
        <w:rPr>
          <w:rFonts w:ascii="Times New Roman" w:hAnsi="Times New Roman" w:cs="Times New Roman"/>
        </w:rPr>
        <w:t xml:space="preserve"> (6 часов лекций). </w:t>
      </w:r>
    </w:p>
    <w:p w:rsidR="002C3FC8" w:rsidRPr="002C3FC8" w:rsidRDefault="002C3FC8" w:rsidP="002C3FC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</w:rPr>
        <w:t xml:space="preserve">Аксиомы категорий. Функторы. Примеры категорий и функторов. Произведения категорий. </w:t>
      </w:r>
      <w:proofErr w:type="gramStart"/>
      <w:r w:rsidRPr="002C3FC8">
        <w:rPr>
          <w:rFonts w:ascii="Times New Roman" w:hAnsi="Times New Roman" w:cs="Times New Roman"/>
        </w:rPr>
        <w:t>Фактор-категории</w:t>
      </w:r>
      <w:proofErr w:type="gramEnd"/>
      <w:r w:rsidRPr="002C3FC8">
        <w:rPr>
          <w:rFonts w:ascii="Times New Roman" w:hAnsi="Times New Roman" w:cs="Times New Roman"/>
        </w:rPr>
        <w:t xml:space="preserve">. Естественные преобразования. Мономорфизмы, </w:t>
      </w:r>
      <w:proofErr w:type="spellStart"/>
      <w:r w:rsidRPr="002C3FC8">
        <w:rPr>
          <w:rFonts w:ascii="Times New Roman" w:hAnsi="Times New Roman" w:cs="Times New Roman"/>
        </w:rPr>
        <w:t>эпиморфизмы</w:t>
      </w:r>
      <w:proofErr w:type="spellEnd"/>
      <w:r w:rsidRPr="002C3FC8">
        <w:rPr>
          <w:rFonts w:ascii="Times New Roman" w:hAnsi="Times New Roman" w:cs="Times New Roman"/>
        </w:rPr>
        <w:t xml:space="preserve"> и нулевые морфизмы.</w:t>
      </w:r>
    </w:p>
    <w:p w:rsidR="002C3FC8" w:rsidRPr="002C3FC8" w:rsidRDefault="002C3FC8" w:rsidP="002C3FC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 w:hanging="357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  <w:i/>
          <w:iCs/>
        </w:rPr>
        <w:t xml:space="preserve">Универсальные конструкции и пределы </w:t>
      </w:r>
      <w:r w:rsidRPr="002C3FC8">
        <w:rPr>
          <w:rFonts w:ascii="Times New Roman" w:hAnsi="Times New Roman" w:cs="Times New Roman"/>
        </w:rPr>
        <w:t xml:space="preserve">(6 часов лекций).     </w:t>
      </w:r>
    </w:p>
    <w:p w:rsidR="002C3FC8" w:rsidRPr="002C3FC8" w:rsidRDefault="002C3FC8" w:rsidP="002C3FC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</w:rPr>
        <w:t xml:space="preserve">Лемма </w:t>
      </w:r>
      <w:proofErr w:type="spellStart"/>
      <w:r w:rsidRPr="002C3FC8">
        <w:rPr>
          <w:rFonts w:ascii="Times New Roman" w:hAnsi="Times New Roman" w:cs="Times New Roman"/>
        </w:rPr>
        <w:t>Йонеды</w:t>
      </w:r>
      <w:proofErr w:type="spellEnd"/>
      <w:r w:rsidRPr="002C3FC8">
        <w:rPr>
          <w:rFonts w:ascii="Times New Roman" w:hAnsi="Times New Roman" w:cs="Times New Roman"/>
        </w:rPr>
        <w:t xml:space="preserve">. </w:t>
      </w:r>
      <w:proofErr w:type="spellStart"/>
      <w:r w:rsidRPr="002C3FC8">
        <w:rPr>
          <w:rFonts w:ascii="Times New Roman" w:hAnsi="Times New Roman" w:cs="Times New Roman"/>
        </w:rPr>
        <w:t>Копроизведения</w:t>
      </w:r>
      <w:proofErr w:type="spellEnd"/>
      <w:r w:rsidRPr="002C3FC8">
        <w:rPr>
          <w:rFonts w:ascii="Times New Roman" w:hAnsi="Times New Roman" w:cs="Times New Roman"/>
        </w:rPr>
        <w:t xml:space="preserve"> и </w:t>
      </w:r>
      <w:proofErr w:type="spellStart"/>
      <w:r w:rsidRPr="002C3FC8">
        <w:rPr>
          <w:rFonts w:ascii="Times New Roman" w:hAnsi="Times New Roman" w:cs="Times New Roman"/>
        </w:rPr>
        <w:t>копределы</w:t>
      </w:r>
      <w:proofErr w:type="spellEnd"/>
      <w:r w:rsidRPr="002C3FC8">
        <w:rPr>
          <w:rFonts w:ascii="Times New Roman" w:hAnsi="Times New Roman" w:cs="Times New Roman"/>
        </w:rPr>
        <w:t xml:space="preserve">. Произведения и пределы. Представимые функторы, </w:t>
      </w:r>
      <w:proofErr w:type="spellStart"/>
      <w:r w:rsidRPr="002C3FC8">
        <w:rPr>
          <w:rFonts w:ascii="Times New Roman" w:hAnsi="Times New Roman" w:cs="Times New Roman"/>
        </w:rPr>
        <w:t>копределы</w:t>
      </w:r>
      <w:proofErr w:type="spellEnd"/>
      <w:r w:rsidRPr="002C3FC8">
        <w:rPr>
          <w:rFonts w:ascii="Times New Roman" w:hAnsi="Times New Roman" w:cs="Times New Roman"/>
        </w:rPr>
        <w:t xml:space="preserve"> представимых функторов.</w:t>
      </w:r>
    </w:p>
    <w:p w:rsidR="002C3FC8" w:rsidRPr="002C3FC8" w:rsidRDefault="002C3FC8" w:rsidP="002C3FC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 w:hanging="357"/>
        <w:rPr>
          <w:rFonts w:ascii="Times New Roman" w:hAnsi="Times New Roman" w:cs="Times New Roman"/>
        </w:rPr>
      </w:pPr>
      <w:r w:rsidRPr="002C3FC8">
        <w:rPr>
          <w:rFonts w:ascii="Times New Roman" w:hAnsi="Times New Roman" w:cs="Times New Roman"/>
          <w:i/>
          <w:iCs/>
        </w:rPr>
        <w:t>Сопряженные функторы</w:t>
      </w:r>
      <w:r w:rsidRPr="002C3FC8">
        <w:rPr>
          <w:rFonts w:ascii="Times New Roman" w:hAnsi="Times New Roman" w:cs="Times New Roman"/>
        </w:rPr>
        <w:t xml:space="preserve"> (5 часов лекций). </w:t>
      </w:r>
    </w:p>
    <w:p w:rsidR="002C3FC8" w:rsidRPr="002C3FC8" w:rsidRDefault="002C3FC8" w:rsidP="002C3FC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/>
        <w:rPr>
          <w:rFonts w:ascii="Times New Roman" w:hAnsi="Times New Roman" w:cs="Times New Roman"/>
        </w:rPr>
      </w:pPr>
      <w:r w:rsidRPr="002C3FC8">
        <w:rPr>
          <w:rFonts w:ascii="Times New Roman" w:hAnsi="Times New Roman" w:cs="Times New Roman"/>
        </w:rPr>
        <w:t>Примеры сопряженных функторов. Рефлективные подкатегории. Эквивалентность категорий. Декартово замкнутые категории. Композиция сопряженных функторов. Преобразования сопряженных функторов.</w:t>
      </w:r>
    </w:p>
    <w:p w:rsidR="002C3FC8" w:rsidRPr="002C3FC8" w:rsidRDefault="002C3FC8" w:rsidP="002C3FC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 w:hanging="357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  <w:i/>
          <w:iCs/>
        </w:rPr>
        <w:t>Пределы</w:t>
      </w:r>
      <w:r w:rsidRPr="002C3FC8">
        <w:rPr>
          <w:rFonts w:ascii="Times New Roman" w:hAnsi="Times New Roman" w:cs="Times New Roman"/>
        </w:rPr>
        <w:t xml:space="preserve"> (6 часов лекций).</w:t>
      </w:r>
    </w:p>
    <w:p w:rsidR="002C3FC8" w:rsidRPr="002C3FC8" w:rsidRDefault="002C3FC8" w:rsidP="002C3FC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/>
        <w:rPr>
          <w:rFonts w:ascii="Times New Roman" w:hAnsi="Times New Roman" w:cs="Times New Roman"/>
          <w:i/>
          <w:iCs/>
        </w:rPr>
      </w:pPr>
      <w:r w:rsidRPr="002C3FC8">
        <w:rPr>
          <w:rFonts w:ascii="Times New Roman" w:hAnsi="Times New Roman" w:cs="Times New Roman"/>
        </w:rPr>
        <w:t xml:space="preserve"> Создание пределов. Связь пределов с произведениями и уравнителями. Сохранение пределов. Теорема Фрейда о сопряженном функторе. </w:t>
      </w:r>
    </w:p>
    <w:p w:rsidR="002C3FC8" w:rsidRPr="002C3FC8" w:rsidRDefault="002C3FC8" w:rsidP="002C3FC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 w:hanging="357"/>
        <w:rPr>
          <w:rFonts w:ascii="Times New Roman" w:hAnsi="Times New Roman" w:cs="Times New Roman"/>
        </w:rPr>
      </w:pPr>
      <w:r w:rsidRPr="002C3FC8">
        <w:rPr>
          <w:rFonts w:ascii="Times New Roman" w:hAnsi="Times New Roman" w:cs="Times New Roman"/>
          <w:i/>
          <w:iCs/>
        </w:rPr>
        <w:t xml:space="preserve">Абелевы категории </w:t>
      </w:r>
      <w:r w:rsidRPr="002C3FC8">
        <w:rPr>
          <w:rFonts w:ascii="Times New Roman" w:hAnsi="Times New Roman" w:cs="Times New Roman"/>
        </w:rPr>
        <w:t xml:space="preserve">(7 часов лекций). </w:t>
      </w:r>
    </w:p>
    <w:p w:rsidR="002C3FC8" w:rsidRPr="002C3FC8" w:rsidRDefault="002C3FC8" w:rsidP="002C3FC8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before="60" w:after="60" w:line="360" w:lineRule="auto"/>
        <w:ind w:left="714"/>
        <w:rPr>
          <w:rFonts w:ascii="Times New Roman" w:hAnsi="Times New Roman" w:cs="Times New Roman"/>
        </w:rPr>
      </w:pPr>
      <w:r w:rsidRPr="002C3FC8">
        <w:rPr>
          <w:rFonts w:ascii="Times New Roman" w:hAnsi="Times New Roman" w:cs="Times New Roman"/>
        </w:rPr>
        <w:t xml:space="preserve">Ядра и коядра. Аддитивные категории. Абелевы категории. Категории, похожие на </w:t>
      </w:r>
      <w:r w:rsidRPr="002C3FC8">
        <w:rPr>
          <w:rFonts w:ascii="Times New Roman" w:hAnsi="Times New Roman" w:cs="Times New Roman"/>
          <w:lang w:val="en-US"/>
        </w:rPr>
        <w:t>Sets</w:t>
      </w:r>
      <w:r w:rsidRPr="002C3FC8">
        <w:rPr>
          <w:rFonts w:ascii="Times New Roman" w:hAnsi="Times New Roman" w:cs="Times New Roman"/>
        </w:rPr>
        <w:t>. Леммы о диаграммах.</w:t>
      </w:r>
    </w:p>
    <w:p w:rsidR="00D40295" w:rsidRDefault="00A86BA9">
      <w:r>
        <w:br w:type="page"/>
      </w:r>
    </w:p>
    <w:p w:rsidR="00D40295" w:rsidRDefault="00A86BA9">
      <w:r>
        <w:rPr>
          <w:rFonts w:ascii="Times New Roman" w:hAnsi="Times New Roman" w:cs="Times New Roman"/>
          <w:b/>
        </w:rPr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D40295" w:rsidRDefault="00A86BA9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B40804" w:rsidRDefault="00B40804" w:rsidP="00B40804">
      <w:pPr>
        <w:spacing w:line="360" w:lineRule="auto"/>
        <w:ind w:firstLine="720"/>
      </w:pPr>
    </w:p>
    <w:p w:rsidR="00B40804" w:rsidRPr="008E23B3" w:rsidRDefault="00B40804" w:rsidP="008E23B3">
      <w:pPr>
        <w:rPr>
          <w:rFonts w:ascii="Times New Roman" w:hAnsi="Times New Roman" w:cs="Times New Roman"/>
        </w:rPr>
      </w:pPr>
      <w:proofErr w:type="gramStart"/>
      <w:r w:rsidRPr="008E23B3">
        <w:rPr>
          <w:rFonts w:ascii="Times New Roman" w:hAnsi="Times New Roman" w:cs="Times New Roman"/>
        </w:rPr>
        <w:t>По данному курсу предусмотрен</w:t>
      </w:r>
      <w:r w:rsidR="000A0C08">
        <w:rPr>
          <w:rFonts w:ascii="Times New Roman" w:hAnsi="Times New Roman" w:cs="Times New Roman"/>
        </w:rPr>
        <w:t>ы</w:t>
      </w:r>
      <w:r w:rsidRPr="008E23B3">
        <w:rPr>
          <w:rFonts w:ascii="Times New Roman" w:hAnsi="Times New Roman" w:cs="Times New Roman"/>
        </w:rPr>
        <w:t xml:space="preserve"> </w:t>
      </w:r>
      <w:r w:rsidR="000A0C08">
        <w:rPr>
          <w:rFonts w:ascii="Times New Roman" w:hAnsi="Times New Roman" w:cs="Times New Roman"/>
        </w:rPr>
        <w:t>проведение практических занятий</w:t>
      </w:r>
      <w:r w:rsidRPr="008E23B3">
        <w:rPr>
          <w:rFonts w:ascii="Times New Roman" w:hAnsi="Times New Roman" w:cs="Times New Roman"/>
        </w:rPr>
        <w:t xml:space="preserve"> и организация самостоятельной работы </w:t>
      </w:r>
      <w:r w:rsidR="000A0C08">
        <w:rPr>
          <w:rFonts w:ascii="Times New Roman" w:hAnsi="Times New Roman" w:cs="Times New Roman"/>
        </w:rPr>
        <w:t>в присутствии преподавателя</w:t>
      </w:r>
      <w:r w:rsidRPr="008E23B3">
        <w:rPr>
          <w:rFonts w:ascii="Times New Roman" w:hAnsi="Times New Roman" w:cs="Times New Roman"/>
        </w:rPr>
        <w:t>.</w:t>
      </w:r>
      <w:proofErr w:type="gramEnd"/>
      <w:r w:rsidRPr="008E23B3">
        <w:rPr>
          <w:rFonts w:ascii="Times New Roman" w:hAnsi="Times New Roman" w:cs="Times New Roman"/>
        </w:rPr>
        <w:t xml:space="preserve">  Предполагается, что читают лекции и организуют самостоятельную работу преподаватели, имеющие опыт проведения занятий в рамках общего курса алгебры и теории чисел на 1-2 курсах и чтения вариативных курсов.</w:t>
      </w:r>
    </w:p>
    <w:p w:rsidR="00B40804" w:rsidRPr="008E23B3" w:rsidRDefault="00B40804" w:rsidP="008E23B3">
      <w:pPr>
        <w:rPr>
          <w:rFonts w:ascii="Times New Roman" w:hAnsi="Times New Roman" w:cs="Times New Roman"/>
          <w:b/>
        </w:rPr>
      </w:pPr>
    </w:p>
    <w:p w:rsidR="00D40295" w:rsidRPr="008E23B3" w:rsidRDefault="00A86BA9" w:rsidP="008E23B3">
      <w:pPr>
        <w:rPr>
          <w:rFonts w:ascii="Times New Roman" w:hAnsi="Times New Roman" w:cs="Times New Roman"/>
        </w:rPr>
      </w:pPr>
      <w:r w:rsidRPr="008E23B3">
        <w:rPr>
          <w:rFonts w:ascii="Times New Roman" w:hAnsi="Times New Roman" w:cs="Times New Roman"/>
          <w:b/>
        </w:rPr>
        <w:t>3.1.1</w:t>
      </w:r>
      <w:r w:rsidRPr="008E23B3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D40295" w:rsidRPr="008E23B3" w:rsidRDefault="00D40295" w:rsidP="008E23B3">
      <w:pPr>
        <w:rPr>
          <w:rFonts w:ascii="Times New Roman" w:hAnsi="Times New Roman" w:cs="Times New Roman"/>
        </w:rPr>
      </w:pPr>
    </w:p>
    <w:p w:rsidR="00772DB4" w:rsidRPr="00772DB4" w:rsidRDefault="00772DB4" w:rsidP="00772DB4">
      <w:pPr>
        <w:rPr>
          <w:rFonts w:ascii="Times New Roman" w:eastAsia="Times New Roman" w:hAnsi="Times New Roman" w:cs="Times New Roman"/>
          <w:lang w:eastAsia="ru-RU"/>
        </w:rPr>
      </w:pPr>
      <w:r w:rsidRPr="00772DB4">
        <w:rPr>
          <w:rFonts w:ascii="Times New Roman" w:eastAsia="Times New Roman" w:hAnsi="Times New Roman" w:cs="Times New Roman"/>
          <w:lang w:eastAsia="ru-RU"/>
        </w:rPr>
        <w:t>Успешное освоение дисциплины возможно благодаря посещению практических занятий,</w:t>
      </w:r>
    </w:p>
    <w:p w:rsidR="00772DB4" w:rsidRPr="00772DB4" w:rsidRDefault="00772DB4" w:rsidP="00772DB4">
      <w:pPr>
        <w:rPr>
          <w:rFonts w:ascii="Times New Roman" w:eastAsia="Times New Roman" w:hAnsi="Times New Roman" w:cs="Times New Roman"/>
          <w:lang w:eastAsia="ru-RU"/>
        </w:rPr>
      </w:pPr>
      <w:r w:rsidRPr="00772DB4">
        <w:rPr>
          <w:rFonts w:ascii="Times New Roman" w:eastAsia="Times New Roman" w:hAnsi="Times New Roman" w:cs="Times New Roman"/>
          <w:lang w:eastAsia="ru-RU"/>
        </w:rPr>
        <w:t>участию в решении задач, активному участию обучающихся в обсуждении</w:t>
      </w:r>
    </w:p>
    <w:p w:rsidR="00772DB4" w:rsidRPr="00772DB4" w:rsidRDefault="00772DB4" w:rsidP="00772DB4">
      <w:pPr>
        <w:rPr>
          <w:rFonts w:ascii="Times New Roman" w:eastAsia="Times New Roman" w:hAnsi="Times New Roman" w:cs="Times New Roman"/>
          <w:lang w:eastAsia="ru-RU"/>
        </w:rPr>
      </w:pPr>
      <w:r w:rsidRPr="00772DB4">
        <w:rPr>
          <w:rFonts w:ascii="Times New Roman" w:eastAsia="Times New Roman" w:hAnsi="Times New Roman" w:cs="Times New Roman"/>
          <w:lang w:eastAsia="ru-RU"/>
        </w:rPr>
        <w:t>рассматриваемых вопросов, самостоятельной работе, включающей в себя чтение</w:t>
      </w:r>
    </w:p>
    <w:p w:rsidR="00772DB4" w:rsidRPr="00772DB4" w:rsidRDefault="00772DB4" w:rsidP="00772DB4">
      <w:pPr>
        <w:rPr>
          <w:rFonts w:ascii="Times New Roman" w:eastAsia="Times New Roman" w:hAnsi="Times New Roman" w:cs="Times New Roman"/>
          <w:lang w:eastAsia="ru-RU"/>
        </w:rPr>
      </w:pPr>
      <w:r w:rsidRPr="00772DB4">
        <w:rPr>
          <w:rFonts w:ascii="Times New Roman" w:eastAsia="Times New Roman" w:hAnsi="Times New Roman" w:cs="Times New Roman"/>
          <w:lang w:eastAsia="ru-RU"/>
        </w:rPr>
        <w:t>рекомендованной литературы.</w:t>
      </w:r>
    </w:p>
    <w:p w:rsidR="00772DB4" w:rsidRDefault="00772DB4"/>
    <w:p w:rsidR="00D40295" w:rsidRDefault="00A86BA9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D40295" w:rsidRDefault="00D40295"/>
    <w:p w:rsidR="00F73F79" w:rsidRPr="00F73F79" w:rsidRDefault="00F73F79" w:rsidP="00F73F79">
      <w:pPr>
        <w:ind w:firstLine="567"/>
        <w:jc w:val="both"/>
        <w:rPr>
          <w:rFonts w:ascii="Times New Roman" w:hAnsi="Times New Roman" w:cs="Times New Roman"/>
        </w:rPr>
      </w:pPr>
      <w:r w:rsidRPr="00F73F79">
        <w:rPr>
          <w:rFonts w:ascii="Times New Roman" w:hAnsi="Times New Roman" w:cs="Times New Roman"/>
        </w:rPr>
        <w:t xml:space="preserve">Самостоятельная работа студентов в рамках данной дисциплины является важным компонентом обучения. Настоящей программой предусмотрены формы самостоятельной работы </w:t>
      </w:r>
      <w:r w:rsidR="00DF0CB5">
        <w:rPr>
          <w:rFonts w:ascii="Times New Roman" w:hAnsi="Times New Roman" w:cs="Times New Roman"/>
        </w:rPr>
        <w:t>в присутствии преподавателя</w:t>
      </w:r>
      <w:r w:rsidR="00BA5368">
        <w:rPr>
          <w:rFonts w:ascii="Times New Roman" w:hAnsi="Times New Roman" w:cs="Times New Roman"/>
        </w:rPr>
        <w:t>. К</w:t>
      </w:r>
      <w:r w:rsidRPr="00F73F79">
        <w:rPr>
          <w:rFonts w:ascii="Times New Roman" w:hAnsi="Times New Roman" w:cs="Times New Roman"/>
        </w:rPr>
        <w:t xml:space="preserve">роме материалов курса </w:t>
      </w:r>
      <w:r w:rsidR="00BA5368">
        <w:rPr>
          <w:rFonts w:ascii="Times New Roman" w:hAnsi="Times New Roman" w:cs="Times New Roman"/>
        </w:rPr>
        <w:t xml:space="preserve">для самостоятельной работы используются также </w:t>
      </w:r>
      <w:r w:rsidRPr="00F73F79">
        <w:rPr>
          <w:rFonts w:ascii="Times New Roman" w:hAnsi="Times New Roman" w:cs="Times New Roman"/>
        </w:rPr>
        <w:t xml:space="preserve">источники, указанные в списках обязательной и дополнительной литературы. </w:t>
      </w:r>
    </w:p>
    <w:p w:rsidR="00F73F79" w:rsidRDefault="00F73F79"/>
    <w:p w:rsidR="00E8760E" w:rsidRPr="00E8760E" w:rsidRDefault="00E8760E" w:rsidP="00E8760E">
      <w:pPr>
        <w:tabs>
          <w:tab w:val="left" w:pos="426"/>
        </w:tabs>
        <w:ind w:left="426" w:hanging="426"/>
        <w:jc w:val="both"/>
        <w:rPr>
          <w:rStyle w:val="af9"/>
          <w:rFonts w:ascii="Times New Roman" w:hAnsi="Times New Roman" w:cs="Times New Roman"/>
          <w:b/>
          <w:bCs/>
          <w:vertAlign w:val="baseline"/>
        </w:rPr>
      </w:pPr>
      <w:r w:rsidRPr="00E8760E">
        <w:rPr>
          <w:rStyle w:val="af9"/>
          <w:rFonts w:ascii="Times New Roman" w:hAnsi="Times New Roman" w:cs="Times New Roman"/>
          <w:b/>
          <w:bCs/>
          <w:vertAlign w:val="baseline"/>
        </w:rPr>
        <w:t>Перечень примерных вопросов для самостоятельной работы студентов</w:t>
      </w:r>
    </w:p>
    <w:p w:rsidR="00224D09" w:rsidRDefault="00224D09">
      <w:pPr>
        <w:rPr>
          <w:rFonts w:ascii="Times New Roman" w:hAnsi="Times New Roman" w:cs="Times New Roman"/>
          <w:b/>
        </w:rPr>
      </w:pP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</w:t>
      </w:r>
      <w:r w:rsidRPr="00DE25AE">
        <w:rPr>
          <w:rFonts w:ascii="Times New Roman" w:hAnsi="Times New Roman" w:cs="Times New Roman"/>
        </w:rPr>
        <w:t>Графы и свободные  категории.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E25AE">
        <w:rPr>
          <w:rFonts w:ascii="Times New Roman" w:hAnsi="Times New Roman" w:cs="Times New Roman"/>
        </w:rPr>
        <w:t>Сопряжённые функторы в топологии.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DE25AE">
        <w:rPr>
          <w:rFonts w:ascii="Times New Roman" w:hAnsi="Times New Roman" w:cs="Times New Roman"/>
        </w:rPr>
        <w:t>Симплициальная категория.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DE25AE">
        <w:rPr>
          <w:rFonts w:ascii="Times New Roman" w:hAnsi="Times New Roman" w:cs="Times New Roman"/>
        </w:rPr>
        <w:t>Монады и гомологии.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DE25AE">
        <w:rPr>
          <w:rFonts w:ascii="Times New Roman" w:hAnsi="Times New Roman" w:cs="Times New Roman"/>
        </w:rPr>
        <w:t>Расширения Кана.</w:t>
      </w:r>
    </w:p>
    <w:p w:rsidR="00DE25AE" w:rsidRPr="00DE25AE" w:rsidRDefault="00DE25AE" w:rsidP="00DE25AE">
      <w:pPr>
        <w:pBdr>
          <w:top w:val="nil"/>
          <w:left w:val="nil"/>
          <w:bottom w:val="nil"/>
          <w:right w:val="nil"/>
          <w:between w:val="nil"/>
          <w:bar w:val="nil"/>
        </w:pBdr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DE25AE">
        <w:rPr>
          <w:rFonts w:ascii="Times New Roman" w:hAnsi="Times New Roman" w:cs="Times New Roman"/>
        </w:rPr>
        <w:t>Лемма о пяти морфизмах.</w:t>
      </w:r>
    </w:p>
    <w:p w:rsidR="00DE25AE" w:rsidRPr="00DE25AE" w:rsidRDefault="00DE25AE" w:rsidP="00DE25AE">
      <w:pPr>
        <w:pBdr>
          <w:top w:val="nil"/>
          <w:left w:val="nil"/>
          <w:bottom w:val="nil"/>
          <w:right w:val="nil"/>
          <w:between w:val="nil"/>
          <w:bar w:val="nil"/>
        </w:pBdr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DE25AE">
        <w:rPr>
          <w:rFonts w:ascii="Times New Roman" w:hAnsi="Times New Roman" w:cs="Times New Roman"/>
        </w:rPr>
        <w:t>Лемма о змее.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DE25AE">
        <w:rPr>
          <w:rFonts w:ascii="Times New Roman" w:hAnsi="Times New Roman" w:cs="Times New Roman"/>
        </w:rPr>
        <w:t>Образующие категории.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DE25AE">
        <w:rPr>
          <w:rFonts w:ascii="Times New Roman" w:hAnsi="Times New Roman" w:cs="Times New Roman"/>
        </w:rPr>
        <w:t>Полное вложение малой абелевой категории в категорию Гротендика.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DE25AE">
        <w:rPr>
          <w:rFonts w:ascii="Times New Roman" w:hAnsi="Times New Roman" w:cs="Times New Roman"/>
        </w:rPr>
        <w:t>Проективные и инъективные объекты категории.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DE25AE">
        <w:rPr>
          <w:rFonts w:ascii="Times New Roman" w:hAnsi="Times New Roman" w:cs="Times New Roman"/>
        </w:rPr>
        <w:t>Локализация в кольцах.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12, </w:t>
      </w:r>
      <w:proofErr w:type="spellStart"/>
      <w:r w:rsidRPr="00DE25AE">
        <w:rPr>
          <w:rFonts w:ascii="Times New Roman" w:hAnsi="Times New Roman" w:cs="Times New Roman"/>
        </w:rPr>
        <w:t>Характеризация</w:t>
      </w:r>
      <w:proofErr w:type="spellEnd"/>
      <w:r w:rsidRPr="00DE25AE">
        <w:rPr>
          <w:rFonts w:ascii="Times New Roman" w:hAnsi="Times New Roman" w:cs="Times New Roman"/>
        </w:rPr>
        <w:t xml:space="preserve"> категорий Гротендика.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</w:t>
      </w:r>
      <w:r w:rsidRPr="00DE25AE">
        <w:rPr>
          <w:rFonts w:ascii="Times New Roman" w:hAnsi="Times New Roman" w:cs="Times New Roman"/>
        </w:rPr>
        <w:t xml:space="preserve">Теорема </w:t>
      </w:r>
      <w:proofErr w:type="spellStart"/>
      <w:r w:rsidRPr="00DE25AE">
        <w:rPr>
          <w:rFonts w:ascii="Times New Roman" w:hAnsi="Times New Roman" w:cs="Times New Roman"/>
        </w:rPr>
        <w:t>Крулля</w:t>
      </w:r>
      <w:proofErr w:type="spellEnd"/>
      <w:r w:rsidRPr="00DE25AE">
        <w:rPr>
          <w:rFonts w:ascii="Times New Roman" w:hAnsi="Times New Roman" w:cs="Times New Roman"/>
        </w:rPr>
        <w:t>-</w:t>
      </w:r>
      <w:proofErr w:type="spellStart"/>
      <w:r w:rsidRPr="00DE25AE">
        <w:rPr>
          <w:rFonts w:ascii="Times New Roman" w:hAnsi="Times New Roman" w:cs="Times New Roman"/>
        </w:rPr>
        <w:t>Ремака</w:t>
      </w:r>
      <w:proofErr w:type="spellEnd"/>
      <w:r w:rsidRPr="00DE25AE">
        <w:rPr>
          <w:rFonts w:ascii="Times New Roman" w:hAnsi="Times New Roman" w:cs="Times New Roman"/>
        </w:rPr>
        <w:t>-Шмидта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DE25AE">
        <w:rPr>
          <w:rFonts w:ascii="Times New Roman" w:hAnsi="Times New Roman" w:cs="Times New Roman"/>
        </w:rPr>
        <w:t xml:space="preserve">Строение инъективных объектов в локально </w:t>
      </w:r>
      <w:proofErr w:type="spellStart"/>
      <w:r w:rsidRPr="00DE25AE">
        <w:rPr>
          <w:rFonts w:ascii="Times New Roman" w:hAnsi="Times New Roman" w:cs="Times New Roman"/>
        </w:rPr>
        <w:t>нётеровых</w:t>
      </w:r>
      <w:proofErr w:type="spellEnd"/>
      <w:r w:rsidRPr="00DE25AE">
        <w:rPr>
          <w:rFonts w:ascii="Times New Roman" w:hAnsi="Times New Roman" w:cs="Times New Roman"/>
        </w:rPr>
        <w:t xml:space="preserve"> категориях.</w:t>
      </w:r>
    </w:p>
    <w:p w:rsidR="00DE25AE" w:rsidRPr="00DE25AE" w:rsidRDefault="00DE25AE" w:rsidP="00DE25A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 w:rsidRPr="00DE25AE">
        <w:rPr>
          <w:rFonts w:ascii="Times New Roman" w:hAnsi="Times New Roman" w:cs="Times New Roman"/>
        </w:rPr>
        <w:t xml:space="preserve">Теории разложения для </w:t>
      </w:r>
      <w:proofErr w:type="spellStart"/>
      <w:r w:rsidRPr="00DE25AE">
        <w:rPr>
          <w:rFonts w:ascii="Times New Roman" w:hAnsi="Times New Roman" w:cs="Times New Roman"/>
        </w:rPr>
        <w:t>нётеровых</w:t>
      </w:r>
      <w:proofErr w:type="spellEnd"/>
      <w:r w:rsidRPr="00DE25AE">
        <w:rPr>
          <w:rFonts w:ascii="Times New Roman" w:hAnsi="Times New Roman" w:cs="Times New Roman"/>
        </w:rPr>
        <w:t xml:space="preserve"> колец.</w:t>
      </w:r>
    </w:p>
    <w:p w:rsidR="00224D09" w:rsidRDefault="00224D09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D40295" w:rsidRDefault="00D40295"/>
    <w:p w:rsidR="00BA5368" w:rsidRPr="00BA5368" w:rsidRDefault="00BA5368" w:rsidP="00BA536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BA5368">
        <w:rPr>
          <w:rFonts w:ascii="Times New Roman" w:eastAsia="Times New Roman" w:hAnsi="Times New Roman" w:cs="Times New Roman"/>
          <w:lang w:eastAsia="ru-RU"/>
        </w:rPr>
        <w:t xml:space="preserve">В течение учебного года по дисциплине проводятся практические занятия </w:t>
      </w:r>
      <w:proofErr w:type="gramStart"/>
      <w:r w:rsidRPr="00BA5368">
        <w:rPr>
          <w:rFonts w:ascii="Times New Roman" w:eastAsia="Times New Roman" w:hAnsi="Times New Roman" w:cs="Times New Roman"/>
          <w:lang w:eastAsia="ru-RU"/>
        </w:rPr>
        <w:t>с</w:t>
      </w:r>
      <w:proofErr w:type="gramEnd"/>
    </w:p>
    <w:p w:rsidR="00BA5368" w:rsidRPr="00BA5368" w:rsidRDefault="00BA5368" w:rsidP="00BA5368">
      <w:pPr>
        <w:rPr>
          <w:rFonts w:ascii="Times New Roman" w:eastAsia="Times New Roman" w:hAnsi="Times New Roman" w:cs="Times New Roman"/>
          <w:lang w:eastAsia="ru-RU"/>
        </w:rPr>
      </w:pPr>
      <w:r w:rsidRPr="00BA5368">
        <w:rPr>
          <w:rFonts w:ascii="Times New Roman" w:eastAsia="Times New Roman" w:hAnsi="Times New Roman" w:cs="Times New Roman"/>
          <w:lang w:eastAsia="ru-RU"/>
        </w:rPr>
        <w:t xml:space="preserve">выступлениями </w:t>
      </w:r>
      <w:proofErr w:type="gramStart"/>
      <w:r w:rsidRPr="00BA5368">
        <w:rPr>
          <w:rFonts w:ascii="Times New Roman" w:eastAsia="Times New Roman" w:hAnsi="Times New Roman" w:cs="Times New Roman"/>
          <w:lang w:eastAsia="ru-RU"/>
        </w:rPr>
        <w:t>обучаю</w:t>
      </w:r>
      <w:r w:rsidR="00224D09">
        <w:rPr>
          <w:rFonts w:ascii="Times New Roman" w:eastAsia="Times New Roman" w:hAnsi="Times New Roman" w:cs="Times New Roman"/>
          <w:lang w:eastAsia="ru-RU"/>
        </w:rPr>
        <w:t>щ</w:t>
      </w:r>
      <w:r w:rsidRPr="00BA5368">
        <w:rPr>
          <w:rFonts w:ascii="Times New Roman" w:eastAsia="Times New Roman" w:hAnsi="Times New Roman" w:cs="Times New Roman"/>
          <w:lang w:eastAsia="ru-RU"/>
        </w:rPr>
        <w:t>ихся</w:t>
      </w:r>
      <w:proofErr w:type="gramEnd"/>
      <w:r w:rsidRPr="00BA5368">
        <w:rPr>
          <w:rFonts w:ascii="Times New Roman" w:eastAsia="Times New Roman" w:hAnsi="Times New Roman" w:cs="Times New Roman"/>
          <w:lang w:eastAsia="ru-RU"/>
        </w:rPr>
        <w:t>, предлагаются темы и источники для самостоятельной</w:t>
      </w:r>
    </w:p>
    <w:p w:rsidR="00BA5368" w:rsidRPr="00BA5368" w:rsidRDefault="00BA5368" w:rsidP="00BA5368">
      <w:pPr>
        <w:rPr>
          <w:rFonts w:ascii="Times New Roman" w:eastAsia="Times New Roman" w:hAnsi="Times New Roman" w:cs="Times New Roman"/>
          <w:lang w:eastAsia="ru-RU"/>
        </w:rPr>
      </w:pPr>
      <w:r w:rsidRPr="00BA5368">
        <w:rPr>
          <w:rFonts w:ascii="Times New Roman" w:eastAsia="Times New Roman" w:hAnsi="Times New Roman" w:cs="Times New Roman"/>
          <w:lang w:eastAsia="ru-RU"/>
        </w:rPr>
        <w:t>работы, проводятся контрольные работы и/или выдаются обязательные, как правило,</w:t>
      </w:r>
    </w:p>
    <w:p w:rsidR="00BA5368" w:rsidRPr="00BA5368" w:rsidRDefault="00BA5368" w:rsidP="00BA5368">
      <w:pPr>
        <w:rPr>
          <w:rFonts w:ascii="Times New Roman" w:eastAsia="Times New Roman" w:hAnsi="Times New Roman" w:cs="Times New Roman"/>
          <w:lang w:eastAsia="ru-RU"/>
        </w:rPr>
      </w:pPr>
      <w:r w:rsidRPr="00BA5368">
        <w:rPr>
          <w:rFonts w:ascii="Times New Roman" w:eastAsia="Times New Roman" w:hAnsi="Times New Roman" w:cs="Times New Roman"/>
          <w:lang w:eastAsia="ru-RU"/>
        </w:rPr>
        <w:t xml:space="preserve">индивидуальные, домашние задания. В </w:t>
      </w:r>
      <w:r>
        <w:rPr>
          <w:rFonts w:ascii="Times New Roman" w:eastAsia="Times New Roman" w:hAnsi="Times New Roman" w:cs="Times New Roman"/>
          <w:lang w:eastAsia="ru-RU"/>
        </w:rPr>
        <w:t>конце семестра проводится экзамен.</w:t>
      </w:r>
    </w:p>
    <w:p w:rsidR="00E905A7" w:rsidRPr="00E905A7" w:rsidRDefault="00E905A7" w:rsidP="00E905A7">
      <w:pPr>
        <w:adjustRightInd w:val="0"/>
        <w:ind w:firstLine="284"/>
        <w:rPr>
          <w:rFonts w:ascii="Times New Roman" w:hAnsi="Times New Roman" w:cs="Times New Roman"/>
        </w:rPr>
      </w:pPr>
    </w:p>
    <w:p w:rsidR="00E905A7" w:rsidRPr="00E905A7" w:rsidRDefault="00E905A7" w:rsidP="00E905A7">
      <w:pPr>
        <w:ind w:firstLine="284"/>
        <w:jc w:val="center"/>
        <w:rPr>
          <w:rFonts w:ascii="Times New Roman" w:hAnsi="Times New Roman" w:cs="Times New Roman"/>
          <w:b/>
          <w:bCs/>
          <w:i/>
          <w:lang w:eastAsia="ar-SA"/>
        </w:rPr>
      </w:pPr>
      <w:r w:rsidRPr="00E905A7">
        <w:rPr>
          <w:rFonts w:ascii="Times New Roman" w:hAnsi="Times New Roman" w:cs="Times New Roman"/>
          <w:b/>
          <w:bCs/>
          <w:i/>
        </w:rPr>
        <w:t>Методика проведения экзамена</w:t>
      </w:r>
    </w:p>
    <w:p w:rsidR="00E8760E" w:rsidRDefault="00E8760E" w:rsidP="00E905A7">
      <w:pPr>
        <w:ind w:firstLine="284"/>
        <w:rPr>
          <w:rFonts w:ascii="Times New Roman" w:hAnsi="Times New Roman" w:cs="Times New Roman"/>
          <w:bCs/>
        </w:rPr>
      </w:pPr>
    </w:p>
    <w:p w:rsidR="00A71793" w:rsidRDefault="00E905A7" w:rsidP="00A71793">
      <w:pPr>
        <w:rPr>
          <w:rFonts w:ascii="Times New Roman" w:hAnsi="Times New Roman" w:cs="Times New Roman"/>
          <w:bCs/>
        </w:rPr>
      </w:pPr>
      <w:r w:rsidRPr="00E905A7">
        <w:rPr>
          <w:rFonts w:ascii="Times New Roman" w:hAnsi="Times New Roman" w:cs="Times New Roman"/>
          <w:bCs/>
        </w:rPr>
        <w:t>Экзамен проводится в устно-письменной форме</w:t>
      </w:r>
      <w:r w:rsidR="00A71793">
        <w:rPr>
          <w:rFonts w:ascii="Times New Roman" w:hAnsi="Times New Roman" w:cs="Times New Roman"/>
          <w:bCs/>
        </w:rPr>
        <w:t xml:space="preserve">, оценка </w:t>
      </w:r>
      <w:r w:rsidR="00A71793" w:rsidRPr="00BA5368">
        <w:rPr>
          <w:rFonts w:ascii="Times New Roman" w:eastAsia="Times New Roman" w:hAnsi="Times New Roman" w:cs="Times New Roman"/>
          <w:lang w:eastAsia="ru-RU"/>
        </w:rPr>
        <w:t xml:space="preserve">выставляется </w:t>
      </w:r>
      <w:r w:rsidR="00A71793">
        <w:rPr>
          <w:rFonts w:ascii="Times New Roman" w:eastAsia="Times New Roman" w:hAnsi="Times New Roman" w:cs="Times New Roman"/>
          <w:lang w:eastAsia="ru-RU"/>
        </w:rPr>
        <w:t xml:space="preserve">с учётом </w:t>
      </w:r>
      <w:r w:rsidR="00396E7B">
        <w:rPr>
          <w:rFonts w:ascii="Times New Roman" w:eastAsia="Times New Roman" w:hAnsi="Times New Roman" w:cs="Times New Roman"/>
          <w:lang w:eastAsia="ru-RU"/>
        </w:rPr>
        <w:t>текущего контроля р</w:t>
      </w:r>
      <w:r w:rsidR="00A71793">
        <w:rPr>
          <w:rFonts w:ascii="Times New Roman" w:eastAsia="Times New Roman" w:hAnsi="Times New Roman" w:cs="Times New Roman"/>
          <w:lang w:eastAsia="ru-RU"/>
        </w:rPr>
        <w:t>ез</w:t>
      </w:r>
      <w:r w:rsidR="00A71793" w:rsidRPr="00BA5368">
        <w:rPr>
          <w:rFonts w:ascii="Times New Roman" w:eastAsia="Times New Roman" w:hAnsi="Times New Roman" w:cs="Times New Roman"/>
          <w:lang w:eastAsia="ru-RU"/>
        </w:rPr>
        <w:t>ультат</w:t>
      </w:r>
      <w:r w:rsidR="00A71793">
        <w:rPr>
          <w:rFonts w:ascii="Times New Roman" w:eastAsia="Times New Roman" w:hAnsi="Times New Roman" w:cs="Times New Roman"/>
          <w:lang w:eastAsia="ru-RU"/>
        </w:rPr>
        <w:t>ов работы обучающегося в т</w:t>
      </w:r>
      <w:r w:rsidR="00A71793" w:rsidRPr="00BA5368">
        <w:rPr>
          <w:rFonts w:ascii="Times New Roman" w:eastAsia="Times New Roman" w:hAnsi="Times New Roman" w:cs="Times New Roman"/>
          <w:lang w:eastAsia="ru-RU"/>
        </w:rPr>
        <w:t>ечение семестра.</w:t>
      </w:r>
    </w:p>
    <w:p w:rsidR="00E905A7" w:rsidRPr="00E905A7" w:rsidRDefault="00E905A7" w:rsidP="00E905A7">
      <w:pPr>
        <w:ind w:firstLine="284"/>
        <w:rPr>
          <w:rFonts w:ascii="Times New Roman" w:hAnsi="Times New Roman" w:cs="Times New Roman"/>
        </w:rPr>
      </w:pPr>
      <w:r w:rsidRPr="00E905A7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E905A7">
        <w:rPr>
          <w:rFonts w:ascii="Times New Roman" w:hAnsi="Times New Roman" w:cs="Times New Roman"/>
        </w:rPr>
        <w:t>ств  хр</w:t>
      </w:r>
      <w:proofErr w:type="gramEnd"/>
      <w:r w:rsidRPr="00E905A7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экзамена не разрешается. В случае обнаружения факта использования недозволенных материалов (устройств) составляется акт, и студент удаляется с экзамена. </w:t>
      </w:r>
    </w:p>
    <w:p w:rsidR="00E905A7" w:rsidRPr="00E905A7" w:rsidRDefault="00E905A7" w:rsidP="00E905A7">
      <w:pPr>
        <w:ind w:firstLine="284"/>
        <w:rPr>
          <w:rFonts w:ascii="Times New Roman" w:hAnsi="Times New Roman" w:cs="Times New Roman"/>
        </w:rPr>
      </w:pPr>
    </w:p>
    <w:p w:rsidR="00396E7B" w:rsidRPr="00BA5368" w:rsidRDefault="00396E7B" w:rsidP="00396E7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</w:t>
      </w:r>
      <w:r w:rsidRPr="00BA5368">
        <w:rPr>
          <w:rFonts w:ascii="Times New Roman" w:eastAsia="Times New Roman" w:hAnsi="Times New Roman" w:cs="Times New Roman"/>
          <w:lang w:eastAsia="ru-RU"/>
        </w:rPr>
        <w:t>туденту необходимо решить задачи по каждой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68">
        <w:rPr>
          <w:rFonts w:ascii="Times New Roman" w:eastAsia="Times New Roman" w:hAnsi="Times New Roman" w:cs="Times New Roman"/>
          <w:lang w:eastAsia="ru-RU"/>
        </w:rPr>
        <w:t>из тем контрольных работ и обязательных домашних заданий и, при необходимости,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68">
        <w:rPr>
          <w:rFonts w:ascii="Times New Roman" w:eastAsia="Times New Roman" w:hAnsi="Times New Roman" w:cs="Times New Roman"/>
          <w:lang w:eastAsia="ru-RU"/>
        </w:rPr>
        <w:t xml:space="preserve">ответить на дополнительные </w:t>
      </w:r>
      <w:r>
        <w:rPr>
          <w:rFonts w:ascii="Times New Roman" w:eastAsia="Times New Roman" w:hAnsi="Times New Roman" w:cs="Times New Roman"/>
          <w:lang w:eastAsia="ru-RU"/>
        </w:rPr>
        <w:t xml:space="preserve">(в том числе – и теоретические) </w:t>
      </w:r>
      <w:r w:rsidRPr="00BA5368">
        <w:rPr>
          <w:rFonts w:ascii="Times New Roman" w:eastAsia="Times New Roman" w:hAnsi="Times New Roman" w:cs="Times New Roman"/>
          <w:lang w:eastAsia="ru-RU"/>
        </w:rPr>
        <w:t>вопросы. При наличии нерешенных заданий, студенту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68">
        <w:rPr>
          <w:rFonts w:ascii="Times New Roman" w:eastAsia="Times New Roman" w:hAnsi="Times New Roman" w:cs="Times New Roman"/>
          <w:lang w:eastAsia="ru-RU"/>
        </w:rPr>
        <w:t>предоставляется возможность решить аналогичную по тематике задачу во время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68">
        <w:rPr>
          <w:rFonts w:ascii="Times New Roman" w:eastAsia="Times New Roman" w:hAnsi="Times New Roman" w:cs="Times New Roman"/>
          <w:lang w:eastAsia="ru-RU"/>
        </w:rPr>
        <w:t xml:space="preserve">проведения зачета. </w:t>
      </w:r>
      <w:r>
        <w:rPr>
          <w:rFonts w:ascii="Times New Roman" w:eastAsia="Times New Roman" w:hAnsi="Times New Roman" w:cs="Times New Roman"/>
          <w:lang w:eastAsia="ru-RU"/>
        </w:rPr>
        <w:t xml:space="preserve">При необходимости </w:t>
      </w:r>
      <w:r w:rsidRPr="00BA5368">
        <w:rPr>
          <w:rFonts w:ascii="Times New Roman" w:eastAsia="Times New Roman" w:hAnsi="Times New Roman" w:cs="Times New Roman"/>
          <w:lang w:eastAsia="ru-RU"/>
        </w:rPr>
        <w:t>преподаватель может задать дополнительные вопросы, как про ходу решения конкретной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68">
        <w:rPr>
          <w:rFonts w:ascii="Times New Roman" w:eastAsia="Times New Roman" w:hAnsi="Times New Roman" w:cs="Times New Roman"/>
          <w:lang w:eastAsia="ru-RU"/>
        </w:rPr>
        <w:t>задачи, так и по темам курса в целом.</w:t>
      </w:r>
    </w:p>
    <w:p w:rsidR="00396E7B" w:rsidRDefault="00396E7B" w:rsidP="00E905A7">
      <w:pPr>
        <w:ind w:firstLine="284"/>
        <w:rPr>
          <w:rFonts w:ascii="Times New Roman" w:eastAsia="DejaVu Sans" w:hAnsi="Times New Roman" w:cs="Times New Roman"/>
          <w:i/>
          <w:kern w:val="1"/>
          <w:lang w:eastAsia="ar-SA"/>
        </w:rPr>
      </w:pPr>
    </w:p>
    <w:p w:rsidR="00E905A7" w:rsidRPr="00E905A7" w:rsidRDefault="00E905A7" w:rsidP="00E905A7">
      <w:pPr>
        <w:ind w:firstLine="284"/>
        <w:rPr>
          <w:rFonts w:ascii="Times New Roman" w:eastAsia="DejaVu Sans" w:hAnsi="Times New Roman" w:cs="Times New Roman"/>
          <w:i/>
          <w:kern w:val="1"/>
          <w:lang w:eastAsia="ar-SA"/>
        </w:rPr>
      </w:pPr>
      <w:r w:rsidRPr="00E905A7">
        <w:rPr>
          <w:rFonts w:ascii="Times New Roman" w:eastAsia="DejaVu Sans" w:hAnsi="Times New Roman" w:cs="Times New Roman"/>
          <w:i/>
          <w:kern w:val="1"/>
          <w:lang w:eastAsia="ar-SA"/>
        </w:rPr>
        <w:t>Критерии выставления оценки за экзамен:</w:t>
      </w:r>
    </w:p>
    <w:p w:rsidR="00E905A7" w:rsidRPr="00E905A7" w:rsidRDefault="00E905A7" w:rsidP="00E905A7">
      <w:pPr>
        <w:ind w:firstLine="284"/>
        <w:rPr>
          <w:rFonts w:ascii="Times New Roman" w:eastAsia="DejaVu Sans" w:hAnsi="Times New Roman" w:cs="Times New Roman"/>
          <w:i/>
          <w:kern w:val="1"/>
          <w:lang w:eastAsia="ar-SA"/>
        </w:rPr>
      </w:pPr>
    </w:p>
    <w:p w:rsidR="00E905A7" w:rsidRPr="00E905A7" w:rsidRDefault="00396E7B" w:rsidP="00E905A7">
      <w:pPr>
        <w:ind w:firstLine="284"/>
        <w:rPr>
          <w:rFonts w:ascii="Times New Roman" w:eastAsia="DejaVu Sans" w:hAnsi="Times New Roman" w:cs="Times New Roman"/>
          <w:kern w:val="1"/>
          <w:lang w:eastAsia="ar-SA"/>
        </w:rPr>
      </w:pPr>
      <w:r>
        <w:rPr>
          <w:rFonts w:ascii="Times New Roman" w:eastAsia="DejaVu Sans" w:hAnsi="Times New Roman" w:cs="Times New Roman"/>
          <w:kern w:val="1"/>
          <w:lang w:eastAsia="ar-SA"/>
        </w:rPr>
        <w:t xml:space="preserve">Оценка «отлично» ставится, если </w:t>
      </w:r>
      <w:proofErr w:type="gramStart"/>
      <w:r>
        <w:rPr>
          <w:rFonts w:ascii="Times New Roman" w:eastAsia="DejaVu Sans" w:hAnsi="Times New Roman" w:cs="Times New Roman"/>
          <w:kern w:val="1"/>
          <w:lang w:eastAsia="ar-SA"/>
        </w:rPr>
        <w:t>обучающийся</w:t>
      </w:r>
      <w:proofErr w:type="gramEnd"/>
      <w:r>
        <w:rPr>
          <w:rFonts w:ascii="Times New Roman" w:eastAsia="DejaVu Sans" w:hAnsi="Times New Roman" w:cs="Times New Roman"/>
          <w:kern w:val="1"/>
          <w:lang w:eastAsia="ar-SA"/>
        </w:rPr>
        <w:t xml:space="preserve"> самостоятельно решил все предложенные задачи и правильно ответил на </w:t>
      </w:r>
      <w:r w:rsidR="00E905A7" w:rsidRPr="00E905A7">
        <w:rPr>
          <w:rFonts w:ascii="Times New Roman" w:eastAsia="DejaVu Sans" w:hAnsi="Times New Roman" w:cs="Times New Roman"/>
          <w:kern w:val="1"/>
          <w:lang w:eastAsia="ar-SA"/>
        </w:rPr>
        <w:t>дополнительны</w:t>
      </w:r>
      <w:r>
        <w:rPr>
          <w:rFonts w:ascii="Times New Roman" w:eastAsia="DejaVu Sans" w:hAnsi="Times New Roman" w:cs="Times New Roman"/>
          <w:kern w:val="1"/>
          <w:lang w:eastAsia="ar-SA"/>
        </w:rPr>
        <w:t xml:space="preserve">е вопросы </w:t>
      </w:r>
      <w:r w:rsidR="00E905A7"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преподавателя. </w:t>
      </w:r>
    </w:p>
    <w:p w:rsidR="00E905A7" w:rsidRPr="00E905A7" w:rsidRDefault="00E905A7" w:rsidP="00E905A7">
      <w:pPr>
        <w:ind w:firstLine="284"/>
        <w:rPr>
          <w:rFonts w:ascii="Times New Roman" w:eastAsia="DejaVu Sans" w:hAnsi="Times New Roman" w:cs="Times New Roman"/>
          <w:kern w:val="1"/>
          <w:lang w:eastAsia="ar-SA"/>
        </w:rPr>
      </w:pP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Оценка «хорошо» ставится за </w:t>
      </w:r>
      <w:r w:rsidR="00396E7B">
        <w:rPr>
          <w:rFonts w:ascii="Times New Roman" w:eastAsia="DejaVu Sans" w:hAnsi="Times New Roman" w:cs="Times New Roman"/>
          <w:kern w:val="1"/>
          <w:lang w:eastAsia="ar-SA"/>
        </w:rPr>
        <w:t>решение всех предложенных задач</w:t>
      </w: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 (возможно</w:t>
      </w:r>
      <w:r>
        <w:rPr>
          <w:rFonts w:ascii="Times New Roman" w:eastAsia="DejaVu Sans" w:hAnsi="Times New Roman" w:cs="Times New Roman"/>
          <w:kern w:val="1"/>
          <w:lang w:eastAsia="ar-SA"/>
        </w:rPr>
        <w:t>,</w:t>
      </w: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 с помощью подсказок преподавателя) и правильные ответы </w:t>
      </w:r>
      <w:r w:rsidR="00396E7B">
        <w:rPr>
          <w:rFonts w:ascii="Times New Roman" w:eastAsia="DejaVu Sans" w:hAnsi="Times New Roman" w:cs="Times New Roman"/>
          <w:kern w:val="1"/>
          <w:lang w:eastAsia="ar-SA"/>
        </w:rPr>
        <w:t xml:space="preserve">на </w:t>
      </w: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большинство дополнительных вопросов преподавателя. </w:t>
      </w:r>
    </w:p>
    <w:p w:rsidR="00E905A7" w:rsidRDefault="00E905A7" w:rsidP="00E905A7">
      <w:pPr>
        <w:ind w:firstLine="284"/>
        <w:rPr>
          <w:rFonts w:ascii="Times New Roman" w:eastAsia="DejaVu Sans" w:hAnsi="Times New Roman" w:cs="Times New Roman"/>
          <w:kern w:val="1"/>
          <w:lang w:eastAsia="ar-SA"/>
        </w:rPr>
      </w:pP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Оценка «удовлетворительно» ставится за </w:t>
      </w:r>
      <w:r w:rsidR="00396E7B">
        <w:rPr>
          <w:rFonts w:ascii="Times New Roman" w:eastAsia="DejaVu Sans" w:hAnsi="Times New Roman" w:cs="Times New Roman"/>
          <w:kern w:val="1"/>
          <w:lang w:eastAsia="ar-SA"/>
        </w:rPr>
        <w:t>умение решать</w:t>
      </w:r>
      <w:r w:rsidRPr="00E905A7">
        <w:rPr>
          <w:rFonts w:ascii="Times New Roman" w:eastAsia="DejaVu Sans" w:hAnsi="Times New Roman" w:cs="Times New Roman"/>
          <w:kern w:val="1"/>
          <w:lang w:eastAsia="ar-SA"/>
        </w:rPr>
        <w:t xml:space="preserve"> основные </w:t>
      </w:r>
      <w:r w:rsidR="00396E7B">
        <w:rPr>
          <w:rFonts w:ascii="Times New Roman" w:eastAsia="DejaVu Sans" w:hAnsi="Times New Roman" w:cs="Times New Roman"/>
          <w:kern w:val="1"/>
          <w:lang w:eastAsia="ar-SA"/>
        </w:rPr>
        <w:t>типы задач по каждой теме (частично с помощью подсказок преподавателя) и отвечать на дополнительные вопросы, касающихся этих задач.</w:t>
      </w:r>
    </w:p>
    <w:p w:rsidR="00E905A7" w:rsidRPr="00E905A7" w:rsidRDefault="00E905A7" w:rsidP="00E905A7">
      <w:pPr>
        <w:ind w:firstLine="284"/>
        <w:rPr>
          <w:rFonts w:ascii="Times New Roman" w:eastAsia="DejaVu Sans" w:hAnsi="Times New Roman" w:cs="Times New Roman"/>
          <w:kern w:val="1"/>
          <w:lang w:eastAsia="ar-SA"/>
        </w:rPr>
      </w:pPr>
      <w:proofErr w:type="gramStart"/>
      <w:r w:rsidRPr="00E905A7">
        <w:rPr>
          <w:rFonts w:ascii="Times New Roman" w:eastAsia="DejaVu Sans" w:hAnsi="Times New Roman" w:cs="Times New Roman"/>
          <w:kern w:val="1"/>
          <w:lang w:eastAsia="ar-SA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E905A7" w:rsidRPr="00E905A7" w:rsidRDefault="00E905A7" w:rsidP="00E905A7">
      <w:pPr>
        <w:rPr>
          <w:rFonts w:ascii="Times New Roman" w:hAnsi="Times New Roman" w:cs="Times New Roman"/>
        </w:rPr>
      </w:pPr>
    </w:p>
    <w:p w:rsidR="00BA5368" w:rsidRDefault="00BA5368" w:rsidP="00BA5368">
      <w:pPr>
        <w:rPr>
          <w:rFonts w:ascii="Times New Roman" w:eastAsia="Times New Roman" w:hAnsi="Times New Roman" w:cs="Times New Roman"/>
          <w:lang w:eastAsia="ru-RU"/>
        </w:rPr>
      </w:pPr>
    </w:p>
    <w:p w:rsidR="00D40295" w:rsidRDefault="00A86BA9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24A13" w:rsidRDefault="00F24A13" w:rsidP="00F24A13">
      <w:pPr>
        <w:tabs>
          <w:tab w:val="left" w:pos="426"/>
        </w:tabs>
        <w:ind w:left="426" w:hanging="426"/>
        <w:jc w:val="both"/>
        <w:rPr>
          <w:b/>
          <w:bCs/>
        </w:rPr>
      </w:pPr>
    </w:p>
    <w:p w:rsidR="00F24A13" w:rsidRPr="00F24A13" w:rsidRDefault="00F24A13" w:rsidP="00F24A13">
      <w:pPr>
        <w:tabs>
          <w:tab w:val="left" w:pos="426"/>
        </w:tabs>
        <w:ind w:left="426" w:hanging="426"/>
        <w:jc w:val="center"/>
        <w:rPr>
          <w:rFonts w:ascii="Times New Roman" w:hAnsi="Times New Roman" w:cs="Times New Roman"/>
          <w:b/>
          <w:bCs/>
        </w:rPr>
      </w:pPr>
      <w:r w:rsidRPr="00F24A13">
        <w:rPr>
          <w:rFonts w:ascii="Times New Roman" w:hAnsi="Times New Roman" w:cs="Times New Roman"/>
          <w:b/>
          <w:bCs/>
        </w:rPr>
        <w:t xml:space="preserve">Примерный перечень </w:t>
      </w:r>
      <w:r w:rsidR="00BA5368">
        <w:rPr>
          <w:rFonts w:ascii="Times New Roman" w:hAnsi="Times New Roman" w:cs="Times New Roman"/>
          <w:b/>
          <w:bCs/>
        </w:rPr>
        <w:t xml:space="preserve">тем для задач и </w:t>
      </w:r>
      <w:r w:rsidRPr="00F24A13">
        <w:rPr>
          <w:rFonts w:ascii="Times New Roman" w:hAnsi="Times New Roman" w:cs="Times New Roman"/>
          <w:b/>
          <w:bCs/>
        </w:rPr>
        <w:t>вопросов к экзамену по курсу</w:t>
      </w:r>
    </w:p>
    <w:p w:rsidR="00F24A13" w:rsidRDefault="00F24A13" w:rsidP="00F24A13">
      <w:pPr>
        <w:tabs>
          <w:tab w:val="left" w:pos="426"/>
        </w:tabs>
        <w:ind w:left="426" w:hanging="426"/>
        <w:jc w:val="both"/>
        <w:rPr>
          <w:b/>
          <w:bCs/>
        </w:rPr>
      </w:pPr>
    </w:p>
    <w:p w:rsidR="00224D09" w:rsidRPr="00F24A13" w:rsidRDefault="00224D09" w:rsidP="00224D09">
      <w:pPr>
        <w:tabs>
          <w:tab w:val="left" w:pos="426"/>
        </w:tabs>
        <w:ind w:left="426" w:hanging="426"/>
        <w:jc w:val="center"/>
        <w:rPr>
          <w:rFonts w:ascii="Times New Roman" w:hAnsi="Times New Roman" w:cs="Times New Roman"/>
          <w:b/>
          <w:bCs/>
        </w:rPr>
      </w:pPr>
      <w:r w:rsidRPr="00F24A13">
        <w:rPr>
          <w:rFonts w:ascii="Times New Roman" w:hAnsi="Times New Roman" w:cs="Times New Roman"/>
          <w:b/>
          <w:bCs/>
        </w:rPr>
        <w:t>Примерный перечень вопросов к экзамену по курсу</w:t>
      </w:r>
    </w:p>
    <w:p w:rsidR="00224D09" w:rsidRPr="00814C08" w:rsidRDefault="00224D09" w:rsidP="00224D09">
      <w:pPr>
        <w:tabs>
          <w:tab w:val="left" w:pos="426"/>
        </w:tabs>
        <w:ind w:left="426" w:hanging="426"/>
        <w:jc w:val="both"/>
        <w:rPr>
          <w:b/>
          <w:bCs/>
        </w:rPr>
      </w:pP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Понятие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Понятие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функтора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Естественные</w:t>
      </w:r>
      <w:r>
        <w:rPr>
          <w:rFonts w:hAnsi="Times New Roman"/>
        </w:rPr>
        <w:t xml:space="preserve"> </w:t>
      </w:r>
      <w:r>
        <w:rPr>
          <w:rFonts w:hAnsi="Times New Roman"/>
        </w:rPr>
        <w:t>преобразования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proofErr w:type="spellStart"/>
      <w:r>
        <w:rPr>
          <w:rFonts w:hAnsi="Times New Roman"/>
        </w:rPr>
        <w:t>Контравариантность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двойственные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Произведение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Категории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proofErr w:type="gramStart"/>
      <w:r>
        <w:rPr>
          <w:rFonts w:hAnsi="Times New Roman"/>
        </w:rPr>
        <w:t>Комма</w:t>
      </w:r>
      <w:r>
        <w:t>-</w:t>
      </w:r>
      <w:r>
        <w:rPr>
          <w:rFonts w:hAnsi="Times New Roman"/>
        </w:rPr>
        <w:t>категории</w:t>
      </w:r>
      <w:proofErr w:type="gramEnd"/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Свободные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proofErr w:type="gramStart"/>
      <w:r>
        <w:rPr>
          <w:rFonts w:hAnsi="Times New Roman"/>
        </w:rPr>
        <w:t>Фактор</w:t>
      </w:r>
      <w:r>
        <w:t>-</w:t>
      </w:r>
      <w:r>
        <w:rPr>
          <w:rFonts w:hAnsi="Times New Roman"/>
        </w:rPr>
        <w:t>категории</w:t>
      </w:r>
      <w:proofErr w:type="gramEnd"/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Представимые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функторы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лемма</w:t>
      </w:r>
      <w:r>
        <w:rPr>
          <w:rFonts w:hAnsi="Times New Roman"/>
        </w:rPr>
        <w:t xml:space="preserve"> </w:t>
      </w:r>
      <w:proofErr w:type="spellStart"/>
      <w:r>
        <w:rPr>
          <w:rFonts w:hAnsi="Times New Roman"/>
        </w:rPr>
        <w:t>Йонеды</w:t>
      </w:r>
      <w:proofErr w:type="spellEnd"/>
      <w:r>
        <w:t xml:space="preserve">. </w:t>
      </w:r>
      <w:r>
        <w:rPr>
          <w:rFonts w:hAnsi="Times New Roman"/>
        </w:rPr>
        <w:t>Приложения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proofErr w:type="spellStart"/>
      <w:r>
        <w:rPr>
          <w:rFonts w:hAnsi="Times New Roman"/>
        </w:rPr>
        <w:t>Копроизведения</w:t>
      </w:r>
      <w:proofErr w:type="spellEnd"/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proofErr w:type="spellStart"/>
      <w:r>
        <w:rPr>
          <w:rFonts w:hAnsi="Times New Roman"/>
        </w:rPr>
        <w:t>Копределы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Произведения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Пределы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Функторы</w:t>
      </w:r>
      <w:r>
        <w:rPr>
          <w:rFonts w:hAnsi="Times New Roman"/>
        </w:rPr>
        <w:t xml:space="preserve"> </w:t>
      </w:r>
      <w:r>
        <w:rPr>
          <w:rFonts w:hAnsi="Times New Roman"/>
        </w:rPr>
        <w:t>как</w:t>
      </w:r>
      <w:r>
        <w:rPr>
          <w:rFonts w:hAnsi="Times New Roman"/>
        </w:rPr>
        <w:t xml:space="preserve"> </w:t>
      </w:r>
      <w:proofErr w:type="spellStart"/>
      <w:r>
        <w:rPr>
          <w:rFonts w:hAnsi="Times New Roman"/>
        </w:rPr>
        <w:t>копределы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</w:rPr>
        <w:t>диаграмм</w:t>
      </w:r>
      <w:r>
        <w:rPr>
          <w:rFonts w:hAnsi="Times New Roman"/>
        </w:rPr>
        <w:t xml:space="preserve"> </w:t>
      </w:r>
      <w:r>
        <w:rPr>
          <w:rFonts w:hAnsi="Times New Roman"/>
        </w:rPr>
        <w:t>представимых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Понятие</w:t>
      </w:r>
      <w:r>
        <w:rPr>
          <w:rFonts w:hAnsi="Times New Roman"/>
        </w:rPr>
        <w:t xml:space="preserve"> </w:t>
      </w:r>
      <w:r>
        <w:rPr>
          <w:rFonts w:hAnsi="Times New Roman"/>
        </w:rPr>
        <w:t>сопряженных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функторов</w:t>
      </w:r>
      <w:r>
        <w:t xml:space="preserve">. </w:t>
      </w:r>
      <w:r>
        <w:rPr>
          <w:rFonts w:hAnsi="Times New Roman"/>
        </w:rPr>
        <w:t>Примеры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Эквивалентность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 xml:space="preserve">. </w:t>
      </w:r>
      <w:r w:rsidR="007B0C51">
        <w:t xml:space="preserve"> </w:t>
      </w:r>
      <w:proofErr w:type="spellStart"/>
      <w:r>
        <w:rPr>
          <w:rFonts w:hAnsi="Times New Roman"/>
        </w:rPr>
        <w:t>Характеризация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</w:rPr>
        <w:t>эквивалентности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категорий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Связь</w:t>
      </w:r>
      <w:r>
        <w:rPr>
          <w:rFonts w:hAnsi="Times New Roman"/>
        </w:rPr>
        <w:t xml:space="preserve"> </w:t>
      </w:r>
      <w:r>
        <w:rPr>
          <w:rFonts w:hAnsi="Times New Roman"/>
        </w:rPr>
        <w:t>пределов</w:t>
      </w:r>
      <w:r>
        <w:rPr>
          <w:rFonts w:hAnsi="Times New Roman"/>
        </w:rPr>
        <w:t xml:space="preserve"> </w:t>
      </w:r>
      <w:r>
        <w:rPr>
          <w:rFonts w:hAnsi="Times New Roman"/>
        </w:rPr>
        <w:t>с</w:t>
      </w:r>
      <w:r>
        <w:rPr>
          <w:rFonts w:hAnsi="Times New Roman"/>
        </w:rPr>
        <w:t xml:space="preserve"> </w:t>
      </w:r>
      <w:r>
        <w:rPr>
          <w:rFonts w:hAnsi="Times New Roman"/>
        </w:rPr>
        <w:t>произведениями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уравнителями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Теорема</w:t>
      </w:r>
      <w:r>
        <w:rPr>
          <w:rFonts w:hAnsi="Times New Roman"/>
        </w:rPr>
        <w:t xml:space="preserve"> </w:t>
      </w:r>
      <w:r>
        <w:rPr>
          <w:rFonts w:hAnsi="Times New Roman"/>
        </w:rPr>
        <w:t>Фрейда</w:t>
      </w:r>
      <w:r>
        <w:rPr>
          <w:rFonts w:hAnsi="Times New Roman"/>
        </w:rPr>
        <w:t xml:space="preserve"> </w:t>
      </w:r>
      <w:r>
        <w:rPr>
          <w:rFonts w:hAnsi="Times New Roman"/>
        </w:rPr>
        <w:t>о</w:t>
      </w:r>
      <w:r>
        <w:rPr>
          <w:rFonts w:hAnsi="Times New Roman"/>
        </w:rPr>
        <w:t xml:space="preserve"> </w:t>
      </w:r>
      <w:r>
        <w:rPr>
          <w:rFonts w:hAnsi="Times New Roman"/>
        </w:rPr>
        <w:t>сопряженном</w:t>
      </w:r>
      <w:r>
        <w:rPr>
          <w:rFonts w:hAnsi="Times New Roman"/>
        </w:rPr>
        <w:t xml:space="preserve"> </w:t>
      </w:r>
      <w:r>
        <w:rPr>
          <w:rFonts w:hAnsi="Times New Roman"/>
        </w:rPr>
        <w:t>функторе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Аддитивные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Ядра</w:t>
      </w:r>
      <w:r>
        <w:rPr>
          <w:rFonts w:hAnsi="Times New Roman"/>
        </w:rPr>
        <w:t xml:space="preserve"> </w:t>
      </w:r>
      <w:r>
        <w:rPr>
          <w:rFonts w:hAnsi="Times New Roman"/>
        </w:rPr>
        <w:t>и</w:t>
      </w:r>
      <w:r>
        <w:rPr>
          <w:rFonts w:hAnsi="Times New Roman"/>
        </w:rPr>
        <w:t xml:space="preserve"> </w:t>
      </w:r>
      <w:r>
        <w:rPr>
          <w:rFonts w:hAnsi="Times New Roman"/>
        </w:rPr>
        <w:t>коядра</w:t>
      </w:r>
      <w:r>
        <w:t xml:space="preserve">. </w:t>
      </w:r>
      <w:proofErr w:type="spellStart"/>
      <w:r>
        <w:rPr>
          <w:rFonts w:hAnsi="Times New Roman"/>
        </w:rPr>
        <w:t>Предабелевы</w:t>
      </w:r>
      <w:proofErr w:type="spellEnd"/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>.</w:t>
      </w:r>
    </w:p>
    <w:p w:rsidR="00224D09" w:rsidRDefault="00224D09" w:rsidP="00224D0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069"/>
        </w:tabs>
        <w:spacing w:before="60" w:after="60"/>
        <w:ind w:left="928" w:hanging="360"/>
      </w:pPr>
      <w:r>
        <w:rPr>
          <w:rFonts w:hAnsi="Times New Roman"/>
        </w:rPr>
        <w:t>Абелевы</w:t>
      </w:r>
      <w:r>
        <w:rPr>
          <w:rFonts w:hAnsi="Times New Roman"/>
        </w:rPr>
        <w:t xml:space="preserve"> </w:t>
      </w:r>
      <w:r>
        <w:rPr>
          <w:rFonts w:hAnsi="Times New Roman"/>
        </w:rPr>
        <w:t>категории</w:t>
      </w:r>
      <w:r>
        <w:t>.</w:t>
      </w:r>
    </w:p>
    <w:p w:rsidR="00224D09" w:rsidRPr="00814C08" w:rsidRDefault="00224D09" w:rsidP="00F24A13">
      <w:pPr>
        <w:tabs>
          <w:tab w:val="left" w:pos="426"/>
        </w:tabs>
        <w:ind w:left="426" w:hanging="426"/>
        <w:jc w:val="both"/>
        <w:rPr>
          <w:b/>
          <w:bCs/>
        </w:rPr>
      </w:pPr>
    </w:p>
    <w:p w:rsidR="00661975" w:rsidRDefault="00661975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092156" w:rsidRDefault="00092156">
      <w:pPr>
        <w:rPr>
          <w:rFonts w:ascii="Times New Roman" w:hAnsi="Times New Roman" w:cs="Times New Roman"/>
          <w:b/>
        </w:rPr>
      </w:pPr>
    </w:p>
    <w:p w:rsidR="00092156" w:rsidRPr="00092156" w:rsidRDefault="00092156" w:rsidP="00092156">
      <w:pPr>
        <w:spacing w:after="120"/>
        <w:ind w:firstLine="567"/>
        <w:jc w:val="both"/>
        <w:rPr>
          <w:rFonts w:ascii="Times New Roman" w:hAnsi="Times New Roman" w:cs="Times New Roman"/>
        </w:rPr>
      </w:pPr>
      <w:r w:rsidRPr="00092156">
        <w:rPr>
          <w:rFonts w:ascii="Times New Roman" w:hAnsi="Times New Roman" w:cs="Times New Roman"/>
        </w:rPr>
        <w:t>Для оценки содержания и качества учебного процесса может применяться тестирование в соответствии с методикой и графиком, утверждаемым в установленном порядке.</w:t>
      </w:r>
    </w:p>
    <w:p w:rsidR="00092156" w:rsidRDefault="00092156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E8760E" w:rsidRDefault="00E8760E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D40295" w:rsidRDefault="00D40295"/>
    <w:p w:rsidR="00335B9F" w:rsidRPr="00335B9F" w:rsidRDefault="00335B9F" w:rsidP="00335B9F">
      <w:pPr>
        <w:spacing w:after="120"/>
        <w:ind w:firstLine="567"/>
        <w:jc w:val="both"/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 xml:space="preserve">К чтению лекций и организации самостоятельной работы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:rsidR="00335B9F" w:rsidRDefault="00335B9F"/>
    <w:p w:rsidR="00D40295" w:rsidRDefault="00A86BA9"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D40295" w:rsidRDefault="00D40295"/>
    <w:p w:rsidR="00335B9F" w:rsidRPr="00335B9F" w:rsidRDefault="00335B9F">
      <w:pPr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>Не требуется.</w:t>
      </w:r>
    </w:p>
    <w:p w:rsidR="00335B9F" w:rsidRDefault="00335B9F"/>
    <w:p w:rsidR="00D40295" w:rsidRDefault="00A86BA9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D40295" w:rsidRDefault="00A86BA9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335B9F" w:rsidRDefault="00335B9F" w:rsidP="00335B9F"/>
    <w:p w:rsidR="00335B9F" w:rsidRPr="00335B9F" w:rsidRDefault="00335B9F" w:rsidP="00335B9F">
      <w:pPr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 xml:space="preserve">Требуются  стандартно оборудованные лекционные аудитории (доска, мел, губка, маркер). </w:t>
      </w:r>
    </w:p>
    <w:p w:rsidR="00D40295" w:rsidRDefault="00D40295"/>
    <w:p w:rsidR="00335B9F" w:rsidRDefault="00335B9F"/>
    <w:p w:rsidR="00D40295" w:rsidRDefault="00A86BA9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D40295" w:rsidRDefault="00D40295"/>
    <w:p w:rsidR="00335B9F" w:rsidRPr="00335B9F" w:rsidRDefault="00335B9F" w:rsidP="00335B9F">
      <w:pPr>
        <w:spacing w:line="360" w:lineRule="auto"/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 xml:space="preserve">Стандартно оборудованные аудитории для проведения занятий. </w:t>
      </w:r>
    </w:p>
    <w:p w:rsidR="00335B9F" w:rsidRDefault="00335B9F"/>
    <w:p w:rsidR="00D40295" w:rsidRDefault="00A86BA9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C87FA1" w:rsidRDefault="00C87FA1" w:rsidP="00C87FA1">
      <w:pPr>
        <w:rPr>
          <w:rFonts w:ascii="Times New Roman" w:hAnsi="Times New Roman" w:cs="Times New Roman"/>
        </w:rPr>
      </w:pPr>
    </w:p>
    <w:p w:rsidR="00C87FA1" w:rsidRPr="00335B9F" w:rsidRDefault="00C87FA1" w:rsidP="00C87FA1">
      <w:pPr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>Не требуется.</w:t>
      </w:r>
    </w:p>
    <w:p w:rsidR="00D40295" w:rsidRDefault="00D40295"/>
    <w:p w:rsidR="00D40295" w:rsidRDefault="00A86BA9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D40295" w:rsidRDefault="00D40295"/>
    <w:p w:rsidR="00C87FA1" w:rsidRPr="00335B9F" w:rsidRDefault="00C87FA1" w:rsidP="00C87FA1">
      <w:pPr>
        <w:rPr>
          <w:rFonts w:ascii="Times New Roman" w:hAnsi="Times New Roman" w:cs="Times New Roman"/>
        </w:rPr>
      </w:pPr>
      <w:r w:rsidRPr="00335B9F">
        <w:rPr>
          <w:rFonts w:ascii="Times New Roman" w:hAnsi="Times New Roman" w:cs="Times New Roman"/>
        </w:rPr>
        <w:t>Не требуется.</w:t>
      </w:r>
    </w:p>
    <w:p w:rsidR="00C87FA1" w:rsidRDefault="00C87FA1"/>
    <w:p w:rsidR="00D40295" w:rsidRDefault="00A86BA9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D40295" w:rsidRDefault="00D40295"/>
    <w:p w:rsidR="00C87FA1" w:rsidRPr="00C87FA1" w:rsidRDefault="00C87FA1" w:rsidP="00C87FA1">
      <w:pPr>
        <w:rPr>
          <w:rStyle w:val="af9"/>
          <w:rFonts w:ascii="Times New Roman" w:hAnsi="Times New Roman" w:cs="Times New Roman"/>
          <w:b/>
          <w:bCs/>
        </w:rPr>
      </w:pPr>
      <w:r w:rsidRPr="00C87FA1">
        <w:rPr>
          <w:rFonts w:ascii="Times New Roman" w:hAnsi="Times New Roman" w:cs="Times New Roman"/>
        </w:rPr>
        <w:t>Мел или цветные фломастеры, губки;  бумага формата А</w:t>
      </w:r>
      <w:proofErr w:type="gramStart"/>
      <w:r w:rsidRPr="00C87FA1">
        <w:rPr>
          <w:rFonts w:ascii="Times New Roman" w:hAnsi="Times New Roman" w:cs="Times New Roman"/>
        </w:rPr>
        <w:t>4</w:t>
      </w:r>
      <w:proofErr w:type="gramEnd"/>
      <w:r w:rsidRPr="00C87FA1">
        <w:rPr>
          <w:rFonts w:ascii="Times New Roman" w:hAnsi="Times New Roman" w:cs="Times New Roman"/>
        </w:rPr>
        <w:t>, канцелярские товары, картриджи принтеров – в объеме, необходимом для проведения занятий, по заявкам преподавателей.</w:t>
      </w:r>
      <w:r w:rsidRPr="00C87FA1">
        <w:rPr>
          <w:rFonts w:ascii="Times New Roman" w:hAnsi="Times New Roman" w:cs="Times New Roman"/>
          <w:b/>
        </w:rPr>
        <w:t xml:space="preserve"> </w:t>
      </w:r>
    </w:p>
    <w:p w:rsidR="00C87FA1" w:rsidRDefault="00C87FA1"/>
    <w:p w:rsidR="00D40295" w:rsidRDefault="00A86BA9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D40295" w:rsidRDefault="00A86BA9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D40295" w:rsidRDefault="00D40295"/>
    <w:p w:rsidR="007B0C51" w:rsidRPr="00284D52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</w:rPr>
      </w:pPr>
      <w:r w:rsidRPr="00284D52">
        <w:rPr>
          <w:rFonts w:ascii="Times New Roman" w:hAnsi="Times New Roman" w:cs="Times New Roman"/>
        </w:rPr>
        <w:t xml:space="preserve">1.  С. </w:t>
      </w:r>
      <w:proofErr w:type="spellStart"/>
      <w:r w:rsidRPr="00284D52">
        <w:rPr>
          <w:rFonts w:ascii="Times New Roman" w:hAnsi="Times New Roman" w:cs="Times New Roman"/>
        </w:rPr>
        <w:t>Маклейн</w:t>
      </w:r>
      <w:proofErr w:type="spellEnd"/>
      <w:r w:rsidRPr="00284D52">
        <w:rPr>
          <w:rFonts w:ascii="Times New Roman" w:hAnsi="Times New Roman" w:cs="Times New Roman"/>
        </w:rPr>
        <w:t xml:space="preserve">. Категории для работающего математика. М., </w:t>
      </w:r>
      <w:proofErr w:type="spellStart"/>
      <w:r>
        <w:rPr>
          <w:rFonts w:ascii="Times New Roman" w:hAnsi="Times New Roman" w:cs="Times New Roman"/>
        </w:rPr>
        <w:t>Физматлит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284D52">
        <w:rPr>
          <w:rFonts w:ascii="Times New Roman" w:hAnsi="Times New Roman" w:cs="Times New Roman"/>
        </w:rPr>
        <w:t>2004.</w:t>
      </w:r>
    </w:p>
    <w:p w:rsidR="007B0C51" w:rsidRPr="00284D52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</w:rPr>
      </w:pPr>
      <w:r w:rsidRPr="00284D52">
        <w:rPr>
          <w:rFonts w:ascii="Times New Roman" w:hAnsi="Times New Roman" w:cs="Times New Roman"/>
        </w:rPr>
        <w:t xml:space="preserve">2.  М. Ш. Цаленко, Е. Г. </w:t>
      </w:r>
      <w:proofErr w:type="spellStart"/>
      <w:r w:rsidRPr="00284D52">
        <w:rPr>
          <w:rFonts w:ascii="Times New Roman" w:hAnsi="Times New Roman" w:cs="Times New Roman"/>
        </w:rPr>
        <w:t>Шульгейфер</w:t>
      </w:r>
      <w:proofErr w:type="spellEnd"/>
      <w:r w:rsidRPr="00284D52">
        <w:rPr>
          <w:rFonts w:ascii="Times New Roman" w:hAnsi="Times New Roman" w:cs="Times New Roman"/>
        </w:rPr>
        <w:t>. Основы теории категорий. М., Наука, 1974.</w:t>
      </w:r>
    </w:p>
    <w:p w:rsidR="007B0C51" w:rsidRDefault="007B0C51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8760E" w:rsidRDefault="00E8760E" w:rsidP="00E8760E">
      <w:pPr>
        <w:widowControl w:val="0"/>
        <w:spacing w:line="360" w:lineRule="auto"/>
      </w:pPr>
    </w:p>
    <w:p w:rsidR="007B0C51" w:rsidRPr="00E75F78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  <w:lang w:val="en-US"/>
        </w:rPr>
      </w:pPr>
      <w:r w:rsidRPr="00B01566">
        <w:rPr>
          <w:rFonts w:ascii="Times New Roman" w:hAnsi="Times New Roman" w:cs="Times New Roman"/>
          <w:lang w:val="en-US"/>
        </w:rPr>
        <w:t xml:space="preserve">1.  </w:t>
      </w:r>
      <w:r w:rsidRPr="00E75F78">
        <w:rPr>
          <w:rFonts w:ascii="Times New Roman" w:hAnsi="Times New Roman" w:cs="Times New Roman"/>
          <w:lang w:val="en-US"/>
        </w:rPr>
        <w:t>F</w:t>
      </w:r>
      <w:r w:rsidRPr="00B01566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5F78">
        <w:rPr>
          <w:rFonts w:ascii="Times New Roman" w:hAnsi="Times New Roman" w:cs="Times New Roman"/>
          <w:lang w:val="en-US"/>
        </w:rPr>
        <w:t>Borceux</w:t>
      </w:r>
      <w:proofErr w:type="spellEnd"/>
      <w:r w:rsidRPr="00B01566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E75F78">
        <w:rPr>
          <w:rFonts w:ascii="Times New Roman" w:hAnsi="Times New Roman" w:cs="Times New Roman"/>
          <w:lang w:val="en-US"/>
        </w:rPr>
        <w:t>Handbook of categorical algebra, vv. 1–3.</w:t>
      </w:r>
      <w:proofErr w:type="gramEnd"/>
      <w:r w:rsidRPr="00E75F78">
        <w:rPr>
          <w:rFonts w:ascii="Times New Roman" w:hAnsi="Times New Roman" w:cs="Times New Roman"/>
          <w:lang w:val="en-US"/>
        </w:rPr>
        <w:t xml:space="preserve"> Cambridge Uni. Press</w:t>
      </w:r>
      <w:proofErr w:type="gramStart"/>
      <w:r w:rsidRPr="00E75F78">
        <w:rPr>
          <w:rFonts w:ascii="Times New Roman" w:hAnsi="Times New Roman" w:cs="Times New Roman"/>
          <w:lang w:val="en-US"/>
        </w:rPr>
        <w:t>,1</w:t>
      </w:r>
      <w:proofErr w:type="gramEnd"/>
      <w:r w:rsidRPr="007B0C51">
        <w:rPr>
          <w:rFonts w:ascii="Times New Roman" w:hAnsi="Times New Roman" w:cs="Times New Roman"/>
          <w:lang w:val="en-US"/>
        </w:rPr>
        <w:t xml:space="preserve"> </w:t>
      </w:r>
      <w:r w:rsidRPr="00E75F78">
        <w:rPr>
          <w:rFonts w:ascii="Times New Roman" w:hAnsi="Times New Roman" w:cs="Times New Roman"/>
          <w:lang w:val="en-US"/>
        </w:rPr>
        <w:t>994.</w:t>
      </w:r>
    </w:p>
    <w:p w:rsidR="007B0C51" w:rsidRPr="00E75F78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</w:rPr>
      </w:pPr>
      <w:r w:rsidRPr="00E75F78">
        <w:rPr>
          <w:rFonts w:ascii="Times New Roman" w:hAnsi="Times New Roman" w:cs="Times New Roman"/>
          <w:lang w:val="en-US"/>
        </w:rPr>
        <w:t xml:space="preserve">2.  </w:t>
      </w:r>
      <w:r w:rsidRPr="00E75F78">
        <w:rPr>
          <w:rFonts w:ascii="Times New Roman" w:hAnsi="Times New Roman" w:cs="Times New Roman"/>
        </w:rPr>
        <w:t>И</w:t>
      </w:r>
      <w:r w:rsidRPr="00E75F7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75F78">
        <w:rPr>
          <w:rFonts w:ascii="Times New Roman" w:hAnsi="Times New Roman" w:cs="Times New Roman"/>
        </w:rPr>
        <w:t>Букур</w:t>
      </w:r>
      <w:proofErr w:type="spellEnd"/>
      <w:r w:rsidRPr="00E75F78">
        <w:rPr>
          <w:rFonts w:ascii="Times New Roman" w:hAnsi="Times New Roman" w:cs="Times New Roman"/>
          <w:lang w:val="en-US"/>
        </w:rPr>
        <w:t xml:space="preserve">, </w:t>
      </w:r>
      <w:r w:rsidRPr="00E75F78">
        <w:rPr>
          <w:rFonts w:ascii="Times New Roman" w:hAnsi="Times New Roman" w:cs="Times New Roman"/>
        </w:rPr>
        <w:t>А</w:t>
      </w:r>
      <w:r w:rsidRPr="00E75F78">
        <w:rPr>
          <w:rFonts w:ascii="Times New Roman" w:hAnsi="Times New Roman" w:cs="Times New Roman"/>
          <w:lang w:val="en-US"/>
        </w:rPr>
        <w:t xml:space="preserve">. </w:t>
      </w:r>
      <w:r w:rsidRPr="00E75F78">
        <w:rPr>
          <w:rFonts w:ascii="Times New Roman" w:hAnsi="Times New Roman" w:cs="Times New Roman"/>
        </w:rPr>
        <w:t>Деляну</w:t>
      </w:r>
      <w:r w:rsidRPr="00E75F78">
        <w:rPr>
          <w:rFonts w:ascii="Times New Roman" w:hAnsi="Times New Roman" w:cs="Times New Roman"/>
          <w:lang w:val="en-US"/>
        </w:rPr>
        <w:t xml:space="preserve">. </w:t>
      </w:r>
      <w:r w:rsidRPr="00E75F78">
        <w:rPr>
          <w:rFonts w:ascii="Times New Roman" w:hAnsi="Times New Roman" w:cs="Times New Roman"/>
        </w:rPr>
        <w:t>Введение в теорию категорий и функторов. М., Мир, 1972.</w:t>
      </w:r>
    </w:p>
    <w:p w:rsidR="007B0C51" w:rsidRPr="00E75F78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</w:rPr>
      </w:pPr>
      <w:r w:rsidRPr="00E75F78">
        <w:rPr>
          <w:rFonts w:ascii="Times New Roman" w:hAnsi="Times New Roman" w:cs="Times New Roman"/>
        </w:rPr>
        <w:t xml:space="preserve">3.  К. </w:t>
      </w:r>
      <w:proofErr w:type="spellStart"/>
      <w:r w:rsidRPr="00E75F78">
        <w:rPr>
          <w:rFonts w:ascii="Times New Roman" w:hAnsi="Times New Roman" w:cs="Times New Roman"/>
          <w:iCs/>
        </w:rPr>
        <w:t>Фейс</w:t>
      </w:r>
      <w:proofErr w:type="spellEnd"/>
      <w:r w:rsidRPr="00E75F78">
        <w:rPr>
          <w:rFonts w:ascii="Times New Roman" w:hAnsi="Times New Roman" w:cs="Times New Roman"/>
          <w:iCs/>
        </w:rPr>
        <w:t>,</w:t>
      </w:r>
      <w:r w:rsidRPr="00E75F78">
        <w:rPr>
          <w:rFonts w:ascii="Times New Roman" w:hAnsi="Times New Roman" w:cs="Times New Roman"/>
        </w:rPr>
        <w:t xml:space="preserve"> Алгебра — кольца, модули и категории, том 1. — М.: Мир, 1977.</w:t>
      </w:r>
    </w:p>
    <w:p w:rsidR="007B0C51" w:rsidRPr="007B0C51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  <w:lang w:val="en-US"/>
        </w:rPr>
      </w:pPr>
      <w:r w:rsidRPr="00E75F78">
        <w:rPr>
          <w:rFonts w:ascii="Times New Roman" w:hAnsi="Times New Roman" w:cs="Times New Roman"/>
        </w:rPr>
        <w:t xml:space="preserve">4.  В. А. </w:t>
      </w:r>
      <w:r w:rsidRPr="00E75F78">
        <w:rPr>
          <w:rFonts w:ascii="Times New Roman" w:hAnsi="Times New Roman" w:cs="Times New Roman"/>
          <w:iCs/>
        </w:rPr>
        <w:t xml:space="preserve">Артамонов, В. Н. </w:t>
      </w:r>
      <w:proofErr w:type="spellStart"/>
      <w:r w:rsidRPr="00E75F78">
        <w:rPr>
          <w:rFonts w:ascii="Times New Roman" w:hAnsi="Times New Roman" w:cs="Times New Roman"/>
          <w:iCs/>
        </w:rPr>
        <w:t>Салий</w:t>
      </w:r>
      <w:proofErr w:type="spellEnd"/>
      <w:r w:rsidRPr="00E75F78">
        <w:rPr>
          <w:rFonts w:ascii="Times New Roman" w:hAnsi="Times New Roman" w:cs="Times New Roman"/>
          <w:iCs/>
        </w:rPr>
        <w:t xml:space="preserve">, Л. А. Скорняков, Л. Н. </w:t>
      </w:r>
      <w:proofErr w:type="spellStart"/>
      <w:r w:rsidRPr="00E75F78">
        <w:rPr>
          <w:rFonts w:ascii="Times New Roman" w:hAnsi="Times New Roman" w:cs="Times New Roman"/>
          <w:iCs/>
        </w:rPr>
        <w:t>Шеврин</w:t>
      </w:r>
      <w:proofErr w:type="spellEnd"/>
      <w:r w:rsidRPr="00E75F78">
        <w:rPr>
          <w:rFonts w:ascii="Times New Roman" w:hAnsi="Times New Roman" w:cs="Times New Roman"/>
          <w:iCs/>
        </w:rPr>
        <w:t xml:space="preserve">, Е. Г. </w:t>
      </w:r>
      <w:proofErr w:type="spellStart"/>
      <w:r w:rsidRPr="00E75F78">
        <w:rPr>
          <w:rFonts w:ascii="Times New Roman" w:hAnsi="Times New Roman" w:cs="Times New Roman"/>
          <w:iCs/>
        </w:rPr>
        <w:t>Шульгейфер</w:t>
      </w:r>
      <w:proofErr w:type="spellEnd"/>
      <w:r w:rsidRPr="00E75F78">
        <w:rPr>
          <w:rFonts w:ascii="Times New Roman" w:hAnsi="Times New Roman" w:cs="Times New Roman"/>
          <w:iCs/>
        </w:rPr>
        <w:t>.</w:t>
      </w:r>
      <w:r w:rsidRPr="00E75F78">
        <w:rPr>
          <w:rFonts w:ascii="Times New Roman" w:hAnsi="Times New Roman" w:cs="Times New Roman"/>
        </w:rPr>
        <w:t xml:space="preserve"> Общая</w:t>
      </w:r>
      <w:r w:rsidRPr="007B0C51">
        <w:rPr>
          <w:rFonts w:ascii="Times New Roman" w:hAnsi="Times New Roman" w:cs="Times New Roman"/>
          <w:lang w:val="en-US"/>
        </w:rPr>
        <w:t xml:space="preserve"> </w:t>
      </w:r>
      <w:r w:rsidRPr="00E75F78">
        <w:rPr>
          <w:rFonts w:ascii="Times New Roman" w:hAnsi="Times New Roman" w:cs="Times New Roman"/>
        </w:rPr>
        <w:t>алгебра</w:t>
      </w:r>
      <w:r w:rsidRPr="007B0C51">
        <w:rPr>
          <w:rFonts w:ascii="Times New Roman" w:hAnsi="Times New Roman" w:cs="Times New Roman"/>
          <w:lang w:val="en-US"/>
        </w:rPr>
        <w:t xml:space="preserve">. </w:t>
      </w:r>
      <w:r w:rsidRPr="00E75F78">
        <w:rPr>
          <w:rFonts w:ascii="Times New Roman" w:hAnsi="Times New Roman" w:cs="Times New Roman"/>
        </w:rPr>
        <w:t>Том</w:t>
      </w:r>
      <w:r w:rsidRPr="007B0C51">
        <w:rPr>
          <w:rFonts w:ascii="Times New Roman" w:hAnsi="Times New Roman" w:cs="Times New Roman"/>
          <w:lang w:val="en-US"/>
        </w:rPr>
        <w:t xml:space="preserve"> 2. — </w:t>
      </w:r>
      <w:r w:rsidRPr="00E75F78">
        <w:rPr>
          <w:rFonts w:ascii="Times New Roman" w:hAnsi="Times New Roman" w:cs="Times New Roman"/>
        </w:rPr>
        <w:t>М</w:t>
      </w:r>
      <w:r w:rsidRPr="007B0C51">
        <w:rPr>
          <w:rFonts w:ascii="Times New Roman" w:hAnsi="Times New Roman" w:cs="Times New Roman"/>
          <w:lang w:val="en-US"/>
        </w:rPr>
        <w:t xml:space="preserve">., </w:t>
      </w:r>
      <w:r w:rsidRPr="00E75F78">
        <w:rPr>
          <w:rFonts w:ascii="Times New Roman" w:hAnsi="Times New Roman" w:cs="Times New Roman"/>
        </w:rPr>
        <w:t>Наука</w:t>
      </w:r>
      <w:r w:rsidRPr="007B0C51">
        <w:rPr>
          <w:rFonts w:ascii="Times New Roman" w:hAnsi="Times New Roman" w:cs="Times New Roman"/>
          <w:lang w:val="en-US"/>
        </w:rPr>
        <w:t>, 1991.</w:t>
      </w:r>
    </w:p>
    <w:p w:rsidR="007B0C51" w:rsidRPr="00B01566" w:rsidRDefault="007B0C51" w:rsidP="007B0C51">
      <w:pPr>
        <w:tabs>
          <w:tab w:val="left" w:pos="817"/>
        </w:tabs>
        <w:spacing w:before="60" w:after="60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75F78">
        <w:rPr>
          <w:rFonts w:ascii="Times New Roman" w:hAnsi="Times New Roman" w:cs="Times New Roman"/>
          <w:lang w:val="en-US"/>
        </w:rPr>
        <w:t xml:space="preserve">5.  R. </w:t>
      </w:r>
      <w:proofErr w:type="spellStart"/>
      <w:r w:rsidRPr="00E75F78">
        <w:rPr>
          <w:rFonts w:ascii="Times New Roman" w:hAnsi="Times New Roman" w:cs="Times New Roman"/>
          <w:lang w:val="en-US"/>
        </w:rPr>
        <w:t>Goldblatt</w:t>
      </w:r>
      <w:proofErr w:type="spellEnd"/>
      <w:r w:rsidRPr="00E75F78">
        <w:rPr>
          <w:rFonts w:ascii="Times New Roman" w:hAnsi="Times New Roman" w:cs="Times New Roman"/>
          <w:lang w:val="en-US"/>
        </w:rPr>
        <w:t xml:space="preserve">. Topoi: The </w:t>
      </w:r>
      <w:proofErr w:type="spellStart"/>
      <w:r w:rsidRPr="00E75F78">
        <w:rPr>
          <w:rFonts w:ascii="Times New Roman" w:hAnsi="Times New Roman" w:cs="Times New Roman"/>
          <w:lang w:val="en-US"/>
        </w:rPr>
        <w:t>Categorial</w:t>
      </w:r>
      <w:proofErr w:type="spellEnd"/>
      <w:r w:rsidRPr="00E75F78">
        <w:rPr>
          <w:rFonts w:ascii="Times New Roman" w:hAnsi="Times New Roman" w:cs="Times New Roman"/>
          <w:lang w:val="en-US"/>
        </w:rPr>
        <w:t xml:space="preserve"> Analysis of Logic. </w:t>
      </w:r>
      <w:proofErr w:type="gramStart"/>
      <w:r w:rsidRPr="00E75F78">
        <w:rPr>
          <w:rFonts w:ascii="Times New Roman" w:hAnsi="Times New Roman" w:cs="Times New Roman"/>
          <w:lang w:val="en-US"/>
        </w:rPr>
        <w:t>Dover</w:t>
      </w:r>
      <w:r w:rsidRPr="00B01566">
        <w:rPr>
          <w:rFonts w:ascii="Times New Roman" w:hAnsi="Times New Roman" w:cs="Times New Roman"/>
        </w:rPr>
        <w:t xml:space="preserve"> </w:t>
      </w:r>
      <w:r w:rsidRPr="00E75F78">
        <w:rPr>
          <w:rFonts w:ascii="Times New Roman" w:hAnsi="Times New Roman" w:cs="Times New Roman"/>
          <w:lang w:val="en-US"/>
        </w:rPr>
        <w:t>Books</w:t>
      </w:r>
      <w:r w:rsidRPr="00B01566">
        <w:rPr>
          <w:rFonts w:ascii="Times New Roman" w:hAnsi="Times New Roman" w:cs="Times New Roman"/>
        </w:rPr>
        <w:t xml:space="preserve"> </w:t>
      </w:r>
      <w:r w:rsidRPr="00E75F78">
        <w:rPr>
          <w:rFonts w:ascii="Times New Roman" w:hAnsi="Times New Roman" w:cs="Times New Roman"/>
          <w:lang w:val="en-US"/>
        </w:rPr>
        <w:t>on</w:t>
      </w:r>
      <w:r w:rsidRPr="00B01566">
        <w:rPr>
          <w:rFonts w:ascii="Times New Roman" w:hAnsi="Times New Roman" w:cs="Times New Roman"/>
        </w:rPr>
        <w:t xml:space="preserve"> </w:t>
      </w:r>
      <w:r w:rsidRPr="00E75F78">
        <w:rPr>
          <w:rFonts w:ascii="Times New Roman" w:hAnsi="Times New Roman" w:cs="Times New Roman"/>
          <w:lang w:val="en-US"/>
        </w:rPr>
        <w:t>Mathematics</w:t>
      </w:r>
      <w:r w:rsidRPr="00B01566">
        <w:rPr>
          <w:rFonts w:ascii="Times New Roman" w:hAnsi="Times New Roman" w:cs="Times New Roman"/>
        </w:rPr>
        <w:t>, 1984.</w:t>
      </w:r>
      <w:proofErr w:type="gramEnd"/>
    </w:p>
    <w:p w:rsidR="007B0C51" w:rsidRDefault="007B0C51">
      <w:pPr>
        <w:rPr>
          <w:rFonts w:ascii="Times New Roman" w:hAnsi="Times New Roman" w:cs="Times New Roman"/>
          <w:b/>
        </w:rPr>
      </w:pPr>
    </w:p>
    <w:p w:rsidR="00D40295" w:rsidRPr="005E1F31" w:rsidRDefault="00A86BA9">
      <w:r w:rsidRPr="005E1F31">
        <w:rPr>
          <w:rFonts w:ascii="Times New Roman" w:hAnsi="Times New Roman" w:cs="Times New Roman"/>
          <w:b/>
        </w:rPr>
        <w:t>3.4.3</w:t>
      </w:r>
      <w:r w:rsidRPr="005E1F3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Перечень</w:t>
      </w:r>
      <w:r w:rsidRPr="005E1F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иных</w:t>
      </w:r>
      <w:r w:rsidRPr="005E1F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информационных</w:t>
      </w:r>
      <w:r w:rsidRPr="005E1F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источников</w:t>
      </w:r>
    </w:p>
    <w:p w:rsidR="00D40295" w:rsidRPr="005E1F31" w:rsidRDefault="00D40295"/>
    <w:p w:rsidR="00C87FA1" w:rsidRPr="00C87FA1" w:rsidRDefault="00C87FA1">
      <w:pPr>
        <w:rPr>
          <w:rFonts w:ascii="Times New Roman" w:hAnsi="Times New Roman" w:cs="Times New Roman"/>
        </w:rPr>
      </w:pPr>
      <w:r w:rsidRPr="00C87FA1">
        <w:rPr>
          <w:rFonts w:ascii="Times New Roman" w:hAnsi="Times New Roman" w:cs="Times New Roman"/>
        </w:rPr>
        <w:t>Не предусмотрено.</w:t>
      </w:r>
    </w:p>
    <w:p w:rsidR="00C87FA1" w:rsidRDefault="00C87FA1">
      <w:pPr>
        <w:rPr>
          <w:rFonts w:ascii="Times New Roman" w:hAnsi="Times New Roman" w:cs="Times New Roman"/>
          <w:b/>
        </w:rPr>
      </w:pPr>
    </w:p>
    <w:p w:rsidR="00D40295" w:rsidRDefault="00A86BA9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D40295" w:rsidRDefault="00D40295"/>
    <w:p w:rsidR="00C87FA1" w:rsidRDefault="00AC6429" w:rsidP="00AC6429">
      <w:pPr>
        <w:jc w:val="both"/>
        <w:rPr>
          <w:rFonts w:ascii="Times New Roman" w:hAnsi="Times New Roman" w:cs="Times New Roman"/>
        </w:rPr>
      </w:pPr>
      <w:r w:rsidRPr="00AC6429">
        <w:rPr>
          <w:rFonts w:ascii="Times New Roman" w:hAnsi="Times New Roman" w:cs="Times New Roman"/>
        </w:rPr>
        <w:t>А.</w:t>
      </w:r>
      <w:r w:rsidR="00DE25AE">
        <w:rPr>
          <w:rFonts w:ascii="Times New Roman" w:hAnsi="Times New Roman" w:cs="Times New Roman"/>
        </w:rPr>
        <w:t xml:space="preserve"> </w:t>
      </w:r>
      <w:r w:rsidRPr="00AC6429">
        <w:rPr>
          <w:rFonts w:ascii="Times New Roman" w:hAnsi="Times New Roman" w:cs="Times New Roman"/>
        </w:rPr>
        <w:t xml:space="preserve">И. Генералов, профессор, д.ф.-м.н. </w:t>
      </w:r>
      <w:r w:rsidR="00C87FA1" w:rsidRPr="00AC6429">
        <w:rPr>
          <w:rFonts w:ascii="Times New Roman" w:hAnsi="Times New Roman" w:cs="Times New Roman"/>
        </w:rPr>
        <w:t xml:space="preserve"> кафедра</w:t>
      </w:r>
      <w:r w:rsidR="00DE25AE">
        <w:rPr>
          <w:rFonts w:ascii="Times New Roman" w:hAnsi="Times New Roman" w:cs="Times New Roman"/>
        </w:rPr>
        <w:t xml:space="preserve"> высшей алгебры и теории чисел,</w:t>
      </w:r>
    </w:p>
    <w:p w:rsidR="00DE25AE" w:rsidRPr="00B01566" w:rsidRDefault="00DE25AE" w:rsidP="00DE25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М.</w:t>
      </w:r>
      <w:r w:rsidR="00B01566" w:rsidRPr="00B0156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Зильберборд</w:t>
      </w:r>
      <w:proofErr w:type="spellEnd"/>
      <w:r>
        <w:rPr>
          <w:rFonts w:ascii="Times New Roman" w:hAnsi="Times New Roman" w:cs="Times New Roman"/>
        </w:rPr>
        <w:t>, доцент, к</w:t>
      </w:r>
      <w:r w:rsidRPr="00AC6429">
        <w:rPr>
          <w:rFonts w:ascii="Times New Roman" w:hAnsi="Times New Roman" w:cs="Times New Roman"/>
        </w:rPr>
        <w:t>.ф.-м.н.  кафедра</w:t>
      </w:r>
      <w:r>
        <w:rPr>
          <w:rFonts w:ascii="Times New Roman" w:hAnsi="Times New Roman" w:cs="Times New Roman"/>
        </w:rPr>
        <w:t xml:space="preserve"> высшей алгебры и теории чисел,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 w:rsidR="00B01566" w:rsidRPr="00B01566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zilberbord</w:t>
      </w:r>
      <w:proofErr w:type="spellEnd"/>
      <w:r w:rsidRPr="00DE25AE">
        <w:rPr>
          <w:rFonts w:ascii="Times New Roman" w:hAnsi="Times New Roman" w:cs="Times New Roman"/>
        </w:rPr>
        <w:t>@</w:t>
      </w:r>
      <w:r w:rsidR="00B01566">
        <w:rPr>
          <w:rFonts w:ascii="Times New Roman" w:hAnsi="Times New Roman" w:cs="Times New Roman"/>
          <w:lang w:val="en-US"/>
        </w:rPr>
        <w:t>mail</w:t>
      </w:r>
      <w:r w:rsidR="00B01566" w:rsidRPr="00B01566">
        <w:rPr>
          <w:rFonts w:ascii="Times New Roman" w:hAnsi="Times New Roman" w:cs="Times New Roman"/>
        </w:rPr>
        <w:t>.</w:t>
      </w:r>
      <w:proofErr w:type="spellStart"/>
      <w:r w:rsidR="00B01566">
        <w:rPr>
          <w:rFonts w:ascii="Times New Roman" w:hAnsi="Times New Roman" w:cs="Times New Roman"/>
          <w:lang w:val="en-US"/>
        </w:rPr>
        <w:t>spbu</w:t>
      </w:r>
      <w:proofErr w:type="spellEnd"/>
      <w:r w:rsidR="00B01566" w:rsidRPr="00B01566">
        <w:rPr>
          <w:rFonts w:ascii="Times New Roman" w:hAnsi="Times New Roman" w:cs="Times New Roman"/>
        </w:rPr>
        <w:t>.</w:t>
      </w:r>
      <w:proofErr w:type="spellStart"/>
      <w:r w:rsidR="00B01566">
        <w:rPr>
          <w:rFonts w:ascii="Times New Roman" w:hAnsi="Times New Roman" w:cs="Times New Roman"/>
          <w:lang w:val="en-US"/>
        </w:rPr>
        <w:t>ru</w:t>
      </w:r>
      <w:proofErr w:type="spellEnd"/>
      <w:r w:rsidR="00B01566" w:rsidRPr="00B01566">
        <w:rPr>
          <w:rFonts w:ascii="Times New Roman" w:hAnsi="Times New Roman" w:cs="Times New Roman"/>
        </w:rPr>
        <w:t>.</w:t>
      </w:r>
    </w:p>
    <w:p w:rsidR="00DE25AE" w:rsidRPr="00AC6429" w:rsidRDefault="00DE25AE" w:rsidP="00AC6429">
      <w:pPr>
        <w:jc w:val="both"/>
        <w:rPr>
          <w:rFonts w:ascii="Times New Roman" w:hAnsi="Times New Roman" w:cs="Times New Roman"/>
        </w:rPr>
      </w:pPr>
    </w:p>
    <w:sectPr w:rsidR="00DE25AE" w:rsidRPr="00AC6429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776" w:rsidRDefault="00146776">
      <w:r>
        <w:separator/>
      </w:r>
    </w:p>
  </w:endnote>
  <w:endnote w:type="continuationSeparator" w:id="0">
    <w:p w:rsidR="00146776" w:rsidRDefault="0014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776" w:rsidRDefault="00146776">
      <w:r>
        <w:separator/>
      </w:r>
    </w:p>
  </w:footnote>
  <w:footnote w:type="continuationSeparator" w:id="0">
    <w:p w:rsidR="00146776" w:rsidRDefault="001467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677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467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A86BA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1467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1645439"/>
    <w:multiLevelType w:val="multilevel"/>
    <w:tmpl w:val="CA0CD27E"/>
    <w:styleLink w:val="3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160C108B"/>
    <w:multiLevelType w:val="singleLevel"/>
    <w:tmpl w:val="9BF0AE0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1C105481"/>
    <w:multiLevelType w:val="multilevel"/>
    <w:tmpl w:val="570E509E"/>
    <w:styleLink w:val="21"/>
    <w:lvl w:ilvl="0">
      <w:start w:val="1"/>
      <w:numFmt w:val="decimal"/>
      <w:lvlText w:val="%1."/>
      <w:lvlJc w:val="left"/>
      <w:rPr>
        <w:i/>
        <w:iCs/>
        <w:position w:val="0"/>
      </w:rPr>
    </w:lvl>
    <w:lvl w:ilvl="1">
      <w:start w:val="1"/>
      <w:numFmt w:val="lowerLetter"/>
      <w:lvlText w:val="%2."/>
      <w:lvlJc w:val="left"/>
      <w:rPr>
        <w:i/>
        <w:iCs/>
        <w:position w:val="0"/>
      </w:rPr>
    </w:lvl>
    <w:lvl w:ilvl="2">
      <w:start w:val="1"/>
      <w:numFmt w:val="lowerRoman"/>
      <w:lvlText w:val="%3."/>
      <w:lvlJc w:val="left"/>
      <w:rPr>
        <w:i/>
        <w:iCs/>
        <w:position w:val="0"/>
      </w:rPr>
    </w:lvl>
    <w:lvl w:ilvl="3">
      <w:start w:val="1"/>
      <w:numFmt w:val="decimal"/>
      <w:lvlText w:val="%4."/>
      <w:lvlJc w:val="left"/>
      <w:rPr>
        <w:i/>
        <w:iCs/>
        <w:position w:val="0"/>
      </w:rPr>
    </w:lvl>
    <w:lvl w:ilvl="4">
      <w:start w:val="1"/>
      <w:numFmt w:val="lowerLetter"/>
      <w:lvlText w:val="%5."/>
      <w:lvlJc w:val="left"/>
      <w:rPr>
        <w:i/>
        <w:iCs/>
        <w:position w:val="0"/>
      </w:rPr>
    </w:lvl>
    <w:lvl w:ilvl="5">
      <w:start w:val="1"/>
      <w:numFmt w:val="lowerRoman"/>
      <w:lvlText w:val="%6."/>
      <w:lvlJc w:val="left"/>
      <w:rPr>
        <w:i/>
        <w:iCs/>
        <w:position w:val="0"/>
      </w:rPr>
    </w:lvl>
    <w:lvl w:ilvl="6">
      <w:start w:val="1"/>
      <w:numFmt w:val="decimal"/>
      <w:lvlText w:val="%7."/>
      <w:lvlJc w:val="left"/>
      <w:rPr>
        <w:i/>
        <w:iCs/>
        <w:position w:val="0"/>
      </w:rPr>
    </w:lvl>
    <w:lvl w:ilvl="7">
      <w:start w:val="1"/>
      <w:numFmt w:val="lowerLetter"/>
      <w:lvlText w:val="%8."/>
      <w:lvlJc w:val="left"/>
      <w:rPr>
        <w:i/>
        <w:iCs/>
        <w:position w:val="0"/>
      </w:rPr>
    </w:lvl>
    <w:lvl w:ilvl="8">
      <w:start w:val="1"/>
      <w:numFmt w:val="lowerRoman"/>
      <w:lvlText w:val="%9."/>
      <w:lvlJc w:val="left"/>
      <w:rPr>
        <w:i/>
        <w:iCs/>
        <w:position w:val="0"/>
      </w:rPr>
    </w:lvl>
  </w:abstractNum>
  <w:abstractNum w:abstractNumId="4">
    <w:nsid w:val="35484132"/>
    <w:multiLevelType w:val="multilevel"/>
    <w:tmpl w:val="CA0CD27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>
    <w:nsid w:val="4BB11C73"/>
    <w:multiLevelType w:val="hybridMultilevel"/>
    <w:tmpl w:val="1E12F50C"/>
    <w:lvl w:ilvl="0" w:tplc="5136E0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FB213D"/>
    <w:multiLevelType w:val="hybridMultilevel"/>
    <w:tmpl w:val="472E1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B61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2320F47"/>
    <w:multiLevelType w:val="hybridMultilevel"/>
    <w:tmpl w:val="CBE4A51E"/>
    <w:lvl w:ilvl="0" w:tplc="227EC1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B2C06"/>
    <w:multiLevelType w:val="multilevel"/>
    <w:tmpl w:val="A9FA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Calibri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C5C46EE"/>
    <w:multiLevelType w:val="hybridMultilevel"/>
    <w:tmpl w:val="472E1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82C36"/>
    <w:multiLevelType w:val="hybridMultilevel"/>
    <w:tmpl w:val="D2CA0B3A"/>
    <w:lvl w:ilvl="0" w:tplc="050AB92C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EB50A8"/>
    <w:multiLevelType w:val="hybridMultilevel"/>
    <w:tmpl w:val="A41AF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12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092156"/>
    <w:rsid w:val="000A0C08"/>
    <w:rsid w:val="00106663"/>
    <w:rsid w:val="00146776"/>
    <w:rsid w:val="0017220E"/>
    <w:rsid w:val="00174997"/>
    <w:rsid w:val="001915A3"/>
    <w:rsid w:val="001E19F4"/>
    <w:rsid w:val="00217F62"/>
    <w:rsid w:val="00224D09"/>
    <w:rsid w:val="002327C2"/>
    <w:rsid w:val="002773A7"/>
    <w:rsid w:val="002C3FC8"/>
    <w:rsid w:val="00335B9F"/>
    <w:rsid w:val="00396E7B"/>
    <w:rsid w:val="003A257E"/>
    <w:rsid w:val="003B324B"/>
    <w:rsid w:val="003F65D1"/>
    <w:rsid w:val="00405F3C"/>
    <w:rsid w:val="00411598"/>
    <w:rsid w:val="00441F11"/>
    <w:rsid w:val="004B1085"/>
    <w:rsid w:val="00501D56"/>
    <w:rsid w:val="0050471C"/>
    <w:rsid w:val="005772A7"/>
    <w:rsid w:val="005E1F31"/>
    <w:rsid w:val="006167E2"/>
    <w:rsid w:val="00646E8E"/>
    <w:rsid w:val="00646E98"/>
    <w:rsid w:val="00661975"/>
    <w:rsid w:val="006E19A4"/>
    <w:rsid w:val="007032A6"/>
    <w:rsid w:val="00723635"/>
    <w:rsid w:val="0074750E"/>
    <w:rsid w:val="00770C7B"/>
    <w:rsid w:val="00772DB4"/>
    <w:rsid w:val="00795754"/>
    <w:rsid w:val="007B0C51"/>
    <w:rsid w:val="008B3C15"/>
    <w:rsid w:val="008E23B3"/>
    <w:rsid w:val="008E6D2A"/>
    <w:rsid w:val="008F7F23"/>
    <w:rsid w:val="00910CE6"/>
    <w:rsid w:val="00981ACB"/>
    <w:rsid w:val="009E1A1A"/>
    <w:rsid w:val="00A71793"/>
    <w:rsid w:val="00A86BA9"/>
    <w:rsid w:val="00A906D8"/>
    <w:rsid w:val="00AB5A74"/>
    <w:rsid w:val="00AC6429"/>
    <w:rsid w:val="00B01566"/>
    <w:rsid w:val="00B21DCF"/>
    <w:rsid w:val="00B40804"/>
    <w:rsid w:val="00B50A94"/>
    <w:rsid w:val="00BA3872"/>
    <w:rsid w:val="00BA5368"/>
    <w:rsid w:val="00BC09BB"/>
    <w:rsid w:val="00C87FA1"/>
    <w:rsid w:val="00D40295"/>
    <w:rsid w:val="00DE25AE"/>
    <w:rsid w:val="00DF0CB5"/>
    <w:rsid w:val="00E764D8"/>
    <w:rsid w:val="00E8760E"/>
    <w:rsid w:val="00E905A7"/>
    <w:rsid w:val="00F071AE"/>
    <w:rsid w:val="00F12055"/>
    <w:rsid w:val="00F24A13"/>
    <w:rsid w:val="00F73F79"/>
    <w:rsid w:val="00FA27D3"/>
    <w:rsid w:val="00F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0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1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1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знак сноски"/>
    <w:basedOn w:val="a0"/>
    <w:rsid w:val="00F24A13"/>
    <w:rPr>
      <w:vertAlign w:val="superscript"/>
    </w:rPr>
  </w:style>
  <w:style w:type="character" w:styleId="afa">
    <w:name w:val="Hyperlink"/>
    <w:basedOn w:val="a0"/>
    <w:uiPriority w:val="99"/>
    <w:unhideWhenUsed/>
    <w:rsid w:val="00C87FA1"/>
    <w:rPr>
      <w:color w:val="0000FF" w:themeColor="hyperlink"/>
      <w:u w:val="single"/>
    </w:rPr>
  </w:style>
  <w:style w:type="numbering" w:customStyle="1" w:styleId="21">
    <w:name w:val="Список 21"/>
    <w:basedOn w:val="a2"/>
    <w:rsid w:val="002C3FC8"/>
    <w:pPr>
      <w:numPr>
        <w:numId w:val="11"/>
      </w:numPr>
    </w:pPr>
  </w:style>
  <w:style w:type="numbering" w:customStyle="1" w:styleId="31">
    <w:name w:val="Список 31"/>
    <w:basedOn w:val="a2"/>
    <w:rsid w:val="00224D09"/>
    <w:pPr>
      <w:numPr>
        <w:numId w:val="12"/>
      </w:numPr>
    </w:pPr>
  </w:style>
  <w:style w:type="paragraph" w:styleId="afb">
    <w:name w:val="List Paragraph"/>
    <w:basedOn w:val="a"/>
    <w:uiPriority w:val="34"/>
    <w:qFormat/>
    <w:rsid w:val="00DE25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0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0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1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1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1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1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0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знак сноски"/>
    <w:basedOn w:val="a0"/>
    <w:rsid w:val="00F24A13"/>
    <w:rPr>
      <w:vertAlign w:val="superscript"/>
    </w:rPr>
  </w:style>
  <w:style w:type="character" w:styleId="afa">
    <w:name w:val="Hyperlink"/>
    <w:basedOn w:val="a0"/>
    <w:uiPriority w:val="99"/>
    <w:unhideWhenUsed/>
    <w:rsid w:val="00C87FA1"/>
    <w:rPr>
      <w:color w:val="0000FF" w:themeColor="hyperlink"/>
      <w:u w:val="single"/>
    </w:rPr>
  </w:style>
  <w:style w:type="numbering" w:customStyle="1" w:styleId="21">
    <w:name w:val="Список 21"/>
    <w:basedOn w:val="a2"/>
    <w:rsid w:val="002C3FC8"/>
    <w:pPr>
      <w:numPr>
        <w:numId w:val="11"/>
      </w:numPr>
    </w:pPr>
  </w:style>
  <w:style w:type="numbering" w:customStyle="1" w:styleId="31">
    <w:name w:val="Список 31"/>
    <w:basedOn w:val="a2"/>
    <w:rsid w:val="00224D09"/>
    <w:pPr>
      <w:numPr>
        <w:numId w:val="12"/>
      </w:numPr>
    </w:pPr>
  </w:style>
  <w:style w:type="paragraph" w:styleId="afb">
    <w:name w:val="List Paragraph"/>
    <w:basedOn w:val="a"/>
    <w:uiPriority w:val="34"/>
    <w:qFormat/>
    <w:rsid w:val="00DE2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614AE-9929-42F9-8DF3-AF2D865C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 Ирина Витальевна</dc:creator>
  <cp:lastModifiedBy>123</cp:lastModifiedBy>
  <cp:revision>14</cp:revision>
  <dcterms:created xsi:type="dcterms:W3CDTF">2019-08-23T06:53:00Z</dcterms:created>
  <dcterms:modified xsi:type="dcterms:W3CDTF">2019-08-23T07:27:00Z</dcterms:modified>
</cp:coreProperties>
</file>