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C9" w:rsidRDefault="00DF0FC9">
      <w:pPr>
        <w:jc w:val="right"/>
      </w:pPr>
    </w:p>
    <w:p w:rsidR="00DF0FC9" w:rsidRDefault="00D42CC9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DF0FC9" w:rsidRDefault="00DF0FC9">
      <w:pPr>
        <w:jc w:val="center"/>
        <w:rPr>
          <w:spacing w:val="20"/>
        </w:rPr>
      </w:pPr>
    </w:p>
    <w:p w:rsidR="00DF0FC9" w:rsidRDefault="00D42CC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DF0FC9" w:rsidRDefault="00D42CC9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DF0FC9" w:rsidRDefault="00D42CC9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DF0FC9" w:rsidRDefault="00D42CC9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DF0FC9" w:rsidRDefault="00D42CC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DF0FC9" w:rsidRDefault="00D42CC9">
      <w:pPr>
        <w:jc w:val="center"/>
      </w:pPr>
      <w:r>
        <w:rPr>
          <w:rFonts w:ascii="Times New Roman" w:hAnsi="Times New Roman" w:cs="Times New Roman"/>
          <w:spacing w:val="20"/>
        </w:rPr>
        <w:t>Французский язык</w:t>
      </w:r>
    </w:p>
    <w:p w:rsidR="00DF0FC9" w:rsidRDefault="00D42CC9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French</w:t>
      </w:r>
      <w:proofErr w:type="spellEnd"/>
    </w:p>
    <w:p w:rsidR="00DF0FC9" w:rsidRDefault="00D42CC9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DF0FC9" w:rsidRDefault="00D42CC9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DF0FC9" w:rsidRDefault="00D42CC9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:rsidR="00DF0FC9" w:rsidRDefault="00D42CC9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DF0FC9" w:rsidRDefault="00DF0FC9"/>
    <w:p w:rsidR="00DF0FC9" w:rsidRDefault="00DF0FC9"/>
    <w:p w:rsidR="00DF0FC9" w:rsidRDefault="00D42CC9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9-15</w:t>
      </w:r>
    </w:p>
    <w:p w:rsidR="00DF0FC9" w:rsidRDefault="00D42CC9">
      <w:r>
        <w:rPr>
          <w:rFonts w:ascii="Times New Roman" w:hAnsi="Times New Roman" w:cs="Times New Roman"/>
        </w:rPr>
        <w:t xml:space="preserve"> </w:t>
      </w:r>
    </w:p>
    <w:p w:rsidR="00DF0FC9" w:rsidRDefault="00D42CC9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037056</w:t>
      </w:r>
    </w:p>
    <w:p w:rsidR="00DF0FC9" w:rsidRDefault="00D42CC9">
      <w:r>
        <w:rPr>
          <w:rFonts w:ascii="Times New Roman" w:hAnsi="Times New Roman" w:cs="Times New Roman"/>
        </w:rPr>
        <w:t xml:space="preserve"> </w:t>
      </w:r>
    </w:p>
    <w:p w:rsidR="00DF0FC9" w:rsidRDefault="00D42CC9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DF0FC9" w:rsidRDefault="00D42CC9">
      <w:r>
        <w:br w:type="page"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1.1.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Формирование универсальных (общих) – социально-личностных, общекультурных, общенаучных, и профессиональных (в том числе профессионально-ориентированных) компетенций, позволяющих выпускнику успешно работать в избранной сфере деятельности, а также  быть усто</w:t>
      </w:r>
      <w:r w:rsidRPr="00D42CC9">
        <w:rPr>
          <w:rFonts w:ascii="Times New Roman" w:hAnsi="Times New Roman" w:cs="Times New Roman"/>
          <w:sz w:val="22"/>
          <w:szCs w:val="22"/>
        </w:rPr>
        <w:t xml:space="preserve">йчивым на современном межкультурном рынке труда.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Программа построена на основе принципов личностно-ориентированного и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деятельностного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обучения иностранным языкам и направлена в первую очередь  на развитие творческой активности и самостоятельности студенто</w:t>
      </w:r>
      <w:r w:rsidRPr="00D42CC9">
        <w:rPr>
          <w:rFonts w:ascii="Times New Roman" w:hAnsi="Times New Roman" w:cs="Times New Roman"/>
          <w:sz w:val="22"/>
          <w:szCs w:val="22"/>
        </w:rPr>
        <w:t>в, ответственности за результаты своей деятельности, на овладение стратегиями работы над языком и формирование мотивации к дальнейшему совершенствованию умений иноязычного общения.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Помимо вышеуказанных целей, программа предусматривает расширение кругозора </w:t>
      </w:r>
      <w:r w:rsidRPr="00D42CC9">
        <w:rPr>
          <w:rFonts w:ascii="Times New Roman" w:hAnsi="Times New Roman" w:cs="Times New Roman"/>
          <w:sz w:val="22"/>
          <w:szCs w:val="22"/>
        </w:rPr>
        <w:t>студентов, повышение уровня их общей культуры и образованности, а также культуры мышления, общения и речи.</w:t>
      </w:r>
      <w:r w:rsidRPr="00D42CC9">
        <w:rPr>
          <w:rFonts w:ascii="Times New Roman" w:hAnsi="Times New Roman" w:cs="Times New Roman"/>
          <w:sz w:val="22"/>
          <w:szCs w:val="22"/>
        </w:rPr>
        <w:br/>
        <w:t>К концу курса обучения успешно сдавшие итоговый зачет должны владеть иностранным языком на уровне профессиональной достаточности и  уметь: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объяснят</w:t>
      </w:r>
      <w:r w:rsidRPr="00D42CC9">
        <w:rPr>
          <w:rFonts w:ascii="Times New Roman" w:hAnsi="Times New Roman" w:cs="Times New Roman"/>
          <w:sz w:val="22"/>
          <w:szCs w:val="22"/>
        </w:rPr>
        <w:t xml:space="preserve">ься в различных ситуациях повседневного и профессионального общения в рамках изученного материала; 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соотносить языковые средства с нормами речевого поведения, которых придерживаются носители иностранного языка; 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читать оригинальную литературу на иностр</w:t>
      </w:r>
      <w:r w:rsidRPr="00D42CC9">
        <w:rPr>
          <w:rFonts w:ascii="Times New Roman" w:hAnsi="Times New Roman" w:cs="Times New Roman"/>
          <w:sz w:val="22"/>
          <w:szCs w:val="22"/>
        </w:rPr>
        <w:t xml:space="preserve">анном языке по специальности, переводить с минимальным использованием словаря,  извлекать необходимую информацию (аннотирование, реферирование); 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поддерживать диалог на общую тему.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1.2.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</w:t>
      </w:r>
      <w:r w:rsidRPr="00D42CC9">
        <w:rPr>
          <w:rFonts w:ascii="Times New Roman" w:hAnsi="Times New Roman" w:cs="Times New Roman"/>
          <w:b/>
          <w:sz w:val="22"/>
          <w:szCs w:val="22"/>
        </w:rPr>
        <w:t>бных занятий (</w:t>
      </w:r>
      <w:proofErr w:type="spellStart"/>
      <w:r w:rsidRPr="00D42CC9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D42CC9">
        <w:rPr>
          <w:rFonts w:ascii="Times New Roman" w:hAnsi="Times New Roman" w:cs="Times New Roman"/>
          <w:b/>
          <w:sz w:val="22"/>
          <w:szCs w:val="22"/>
        </w:rPr>
        <w:t>)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В аспекте «Язык для специальных целей» осуществляется развитие навыков чтения специальной литературы с цепью получения информации, знакомство с основами реферирования, аннотирования литературы по специальности. Обучение языку сп</w:t>
      </w:r>
      <w:r w:rsidRPr="00D42CC9">
        <w:rPr>
          <w:rFonts w:ascii="Times New Roman" w:hAnsi="Times New Roman" w:cs="Times New Roman"/>
          <w:sz w:val="22"/>
          <w:szCs w:val="22"/>
        </w:rPr>
        <w:t>ециальности ведется на профессионально-ориентированном материале.</w:t>
      </w:r>
      <w:r w:rsidRPr="00D42CC9">
        <w:rPr>
          <w:rFonts w:ascii="Times New Roman" w:hAnsi="Times New Roman" w:cs="Times New Roman"/>
          <w:sz w:val="22"/>
          <w:szCs w:val="22"/>
        </w:rPr>
        <w:br/>
        <w:t>Данный курс связан с такими дисциплинами, как математика, механика, кибернетика, информационные технологии, астрономия.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1.3.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D42CC9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D42CC9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D42CC9">
        <w:rPr>
          <w:rFonts w:ascii="Times New Roman" w:hAnsi="Times New Roman" w:cs="Times New Roman"/>
          <w:b/>
          <w:sz w:val="22"/>
          <w:szCs w:val="22"/>
        </w:rPr>
        <w:t>)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По окончании обучения студент должен: </w:t>
      </w:r>
      <w:r w:rsidRPr="00D42CC9">
        <w:rPr>
          <w:rFonts w:ascii="Times New Roman" w:hAnsi="Times New Roman" w:cs="Times New Roman"/>
          <w:sz w:val="22"/>
          <w:szCs w:val="22"/>
        </w:rPr>
        <w:br/>
        <w:t>знать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особенности артикуляции изучаемого языка, систему гласных и согласных;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базовую лексику общего языка,  а также основную терминологию своей специальности ;</w:t>
      </w:r>
      <w:r w:rsidRPr="00D42CC9">
        <w:rPr>
          <w:rFonts w:ascii="Times New Roman" w:hAnsi="Times New Roman" w:cs="Times New Roman"/>
          <w:sz w:val="22"/>
          <w:szCs w:val="22"/>
        </w:rPr>
        <w:br/>
        <w:t>владеть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начальными навыками разговорно-бытовой речи</w:t>
      </w:r>
      <w:r w:rsidRPr="00D42CC9">
        <w:rPr>
          <w:rFonts w:ascii="Times New Roman" w:hAnsi="Times New Roman" w:cs="Times New Roman"/>
          <w:sz w:val="22"/>
          <w:szCs w:val="22"/>
        </w:rPr>
        <w:t xml:space="preserve"> (нормативным произношением и ритмом речи и применять их для повседневного общения);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наиболее употребительными (базовыми) грамматическими структурами; </w:t>
      </w:r>
      <w:r w:rsidRPr="00D42CC9">
        <w:rPr>
          <w:rFonts w:ascii="Times New Roman" w:hAnsi="Times New Roman" w:cs="Times New Roman"/>
          <w:sz w:val="22"/>
          <w:szCs w:val="22"/>
        </w:rPr>
        <w:br/>
        <w:t>уметь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понимать основное содержание устной речи;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понимать/распознавать отношения и точки зрения;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r w:rsidRPr="00D42CC9">
        <w:rPr>
          <w:rFonts w:ascii="Times New Roman" w:hAnsi="Times New Roman" w:cs="Times New Roman"/>
          <w:sz w:val="22"/>
          <w:szCs w:val="22"/>
        </w:rPr>
        <w:t xml:space="preserve">читать со словарём, извлекать основной смысл, концептуально излагать содержание текстов и статей общеязыкового  и профессионального характера; 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поддерживать беседу в рамках общеобразовательных и специальных тем;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1.4.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</w:t>
      </w:r>
      <w:r w:rsidRPr="00D42CC9">
        <w:rPr>
          <w:rFonts w:ascii="Times New Roman" w:hAnsi="Times New Roman" w:cs="Times New Roman"/>
          <w:b/>
          <w:sz w:val="22"/>
          <w:szCs w:val="22"/>
        </w:rPr>
        <w:t>тивных форм учебных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lastRenderedPageBreak/>
        <w:t>Доминирующей формой обучения является практическое занятие по иностранному языку с активным использованием следующих форм работы: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фронтальная, индивидуальная, парная, групповая работа;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ролевые игры,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полилоги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;</w:t>
      </w:r>
      <w:r w:rsidRPr="00D42CC9">
        <w:rPr>
          <w:rFonts w:ascii="Times New Roman" w:hAnsi="Times New Roman" w:cs="Times New Roman"/>
          <w:sz w:val="22"/>
          <w:szCs w:val="22"/>
        </w:rPr>
        <w:br/>
        <w:t>Вместе с тем ис</w:t>
      </w:r>
      <w:r w:rsidRPr="00D42CC9">
        <w:rPr>
          <w:rFonts w:ascii="Times New Roman" w:hAnsi="Times New Roman" w:cs="Times New Roman"/>
          <w:sz w:val="22"/>
          <w:szCs w:val="22"/>
        </w:rPr>
        <w:t>пользуются новые формы организации учебного процесса, как работа с Интернет-ресурсами, а также самостоятельная работа студента под руководством преподавателя и индивидуальные консультации.</w:t>
      </w:r>
      <w:r w:rsidRPr="00D42CC9">
        <w:rPr>
          <w:rFonts w:ascii="Times New Roman" w:hAnsi="Times New Roman" w:cs="Times New Roman"/>
          <w:sz w:val="22"/>
          <w:szCs w:val="22"/>
        </w:rPr>
        <w:br/>
        <w:t>Особое внимание уделяется самостоятельной работе студентов по иност</w:t>
      </w:r>
      <w:r w:rsidRPr="00D42CC9">
        <w:rPr>
          <w:rFonts w:ascii="Times New Roman" w:hAnsi="Times New Roman" w:cs="Times New Roman"/>
          <w:sz w:val="22"/>
          <w:szCs w:val="22"/>
        </w:rPr>
        <w:t>ранному языку, т.к. именно она позволяет сделать процесс формирования иноязычной коммуникативной компетенции непрерывным и развить у обучаемых потребность в постоянном самообразовании. Организация самостоятельной работы по иностранному языку предполагает и</w:t>
      </w:r>
      <w:r w:rsidRPr="00D42CC9">
        <w:rPr>
          <w:rFonts w:ascii="Times New Roman" w:hAnsi="Times New Roman" w:cs="Times New Roman"/>
          <w:sz w:val="22"/>
          <w:szCs w:val="22"/>
        </w:rPr>
        <w:t>спользование новых учебных материалов, внедрение мультимедийных технологий. Широкий доступ к информации экономического и лингвострановедческого содержания на иностранном языке повышает мотивацию студентов к изучению иностранного языка, стимулирует творческ</w:t>
      </w:r>
      <w:r w:rsidRPr="00D42CC9">
        <w:rPr>
          <w:rFonts w:ascii="Times New Roman" w:hAnsi="Times New Roman" w:cs="Times New Roman"/>
          <w:sz w:val="22"/>
          <w:szCs w:val="22"/>
        </w:rPr>
        <w:t>ий подход к формированию коммуникативных умений, позволяет индивидуализировать способ получения необходимых знаний.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br w:type="page"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2.1.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D42CC9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D42CC9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Трудоёмкость, объём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ы учебной работы и наполняемость групп обучающихся </w:t>
            </w:r>
          </w:p>
        </w:tc>
      </w:tr>
      <w:tr w:rsidR="002B7191" w:rsidRPr="00D42CC9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Код модуля в составе дисциплины, </w:t>
            </w:r>
          </w:p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Контактная работа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обучающихся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Объём активных и интерактивных  </w:t>
            </w:r>
          </w:p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Трудоёмкость</w:t>
            </w:r>
          </w:p>
        </w:tc>
      </w:tr>
      <w:tr w:rsidR="002B7191" w:rsidRPr="00D42CC9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практические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лабораторные</w:t>
            </w:r>
            <w:r w:rsidRPr="00D42C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контрольные</w:t>
            </w:r>
            <w:r w:rsidRPr="00D42CC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промежуточная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под руководством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в присутствии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сам. раб.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 использованием</w:t>
            </w:r>
          </w:p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текущий контроль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ромежуточная аттестация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proofErr w:type="spellStart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итоговая  аттестация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сам.раб</w:t>
            </w:r>
            <w:proofErr w:type="spellEnd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ТРАЕКТОРИЯ 3 СЕМЕСТРА</w:t>
            </w:r>
          </w:p>
        </w:tc>
      </w:tr>
      <w:tr w:rsidR="00DF0FC9" w:rsidRPr="00D42CC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290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240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DF0FC9" w:rsidRPr="00D42CC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ТРАЕКТОРИЯ 5 СЕМЕСТРА</w:t>
            </w:r>
          </w:p>
        </w:tc>
      </w:tr>
      <w:tr w:rsidR="00DF0FC9" w:rsidRPr="00D42CC9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58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48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174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144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</w:tbl>
    <w:p w:rsidR="00622C8E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D42CC9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D42CC9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D42CC9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DF0FC9" w:rsidRPr="00D42CC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ТРАЕКТОРИЯ 3 СЕМЕСТРА</w:t>
            </w:r>
          </w:p>
        </w:tc>
      </w:tr>
      <w:tr w:rsidR="00DF0FC9" w:rsidRPr="00D42CC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зачёт, устно,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4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зачёт, устно,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ТРАЕКТОРИЯ 5 СЕМЕСТРА</w:t>
            </w:r>
          </w:p>
        </w:tc>
      </w:tr>
      <w:tr w:rsidR="00DF0FC9" w:rsidRPr="00D42CC9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по графику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0FC9" w:rsidRPr="00D42CC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2E4225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br w:type="page"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7A10FA" w:rsidRPr="00D42CC9" w:rsidRDefault="00D42CC9" w:rsidP="00D42CC9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Программа</w:t>
      </w:r>
      <w:r w:rsidRPr="00D42CC9">
        <w:rPr>
          <w:rFonts w:ascii="Times New Roman" w:hAnsi="Times New Roman" w:cs="Times New Roman"/>
          <w:sz w:val="22"/>
          <w:szCs w:val="22"/>
        </w:rPr>
        <w:t xml:space="preserve"> ориентирована на студентов С</w:t>
      </w:r>
      <w:r w:rsidRPr="00D42CC9">
        <w:rPr>
          <w:rFonts w:ascii="Times New Roman" w:hAnsi="Times New Roman" w:cs="Times New Roman"/>
          <w:sz w:val="22"/>
          <w:szCs w:val="22"/>
        </w:rPr>
        <w:t>ПбГУ, имеющих языковой уровень (В</w:t>
      </w:r>
      <w:r w:rsidRPr="00D42CC9">
        <w:rPr>
          <w:rFonts w:ascii="Times New Roman" w:hAnsi="Times New Roman" w:cs="Times New Roman"/>
          <w:sz w:val="22"/>
          <w:szCs w:val="22"/>
        </w:rPr>
        <w:t>2</w:t>
      </w:r>
      <w:r w:rsidRPr="00D42CC9">
        <w:rPr>
          <w:rFonts w:ascii="Times New Roman" w:hAnsi="Times New Roman" w:cs="Times New Roman"/>
          <w:sz w:val="22"/>
          <w:szCs w:val="22"/>
        </w:rPr>
        <w:t>+)</w:t>
      </w:r>
      <w:r w:rsidRPr="00D42CC9">
        <w:rPr>
          <w:rFonts w:ascii="Times New Roman" w:hAnsi="Times New Roman" w:cs="Times New Roman"/>
          <w:sz w:val="22"/>
          <w:szCs w:val="22"/>
        </w:rPr>
        <w:t xml:space="preserve"> по классификации Совета Европы, определяемый на входном тестировании. В процессе обучения тренируются основные навыки, необходимые для успешной коммуникации в профессиональной сфере. Основно</w:t>
      </w:r>
      <w:r w:rsidRPr="00D42CC9">
        <w:rPr>
          <w:rFonts w:ascii="Times New Roman" w:hAnsi="Times New Roman" w:cs="Times New Roman"/>
          <w:sz w:val="22"/>
          <w:szCs w:val="22"/>
        </w:rPr>
        <w:t xml:space="preserve">е внимание уделяется устной коммуникации. </w:t>
      </w:r>
    </w:p>
    <w:p w:rsidR="00013A1C" w:rsidRPr="00D42CC9" w:rsidRDefault="00D42CC9" w:rsidP="00D42CC9">
      <w:pPr>
        <w:pStyle w:val="af6"/>
        <w:spacing w:before="0" w:beforeAutospacing="0" w:after="0" w:afterAutospacing="0" w:line="360" w:lineRule="auto"/>
        <w:jc w:val="left"/>
        <w:rPr>
          <w:rFonts w:ascii="Times New Roman" w:hAnsi="Times New Roman" w:cs="Times New Roman"/>
          <w:b/>
          <w:color w:val="auto"/>
          <w:sz w:val="22"/>
          <w:szCs w:val="22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9822"/>
      </w:tblGrid>
      <w:tr w:rsidR="002E0643" w:rsidRPr="00D42CC9">
        <w:trPr>
          <w:trHeight w:val="708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643" w:rsidRPr="00D42CC9" w:rsidRDefault="00D42CC9" w:rsidP="00D42CC9">
            <w:pPr>
              <w:shd w:val="clear" w:color="auto" w:fill="FFFFFF"/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2E0643" w:rsidRPr="00D42CC9" w:rsidRDefault="00D42CC9" w:rsidP="00D42CC9">
            <w:pPr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Итоговые требования к практическому владению видами речевой деятельности </w:t>
            </w:r>
          </w:p>
        </w:tc>
      </w:tr>
      <w:tr w:rsidR="002E0643" w:rsidRPr="00D42CC9">
        <w:trPr>
          <w:trHeight w:val="276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0643" w:rsidRPr="00D42CC9" w:rsidRDefault="00D42CC9" w:rsidP="00D42CC9">
            <w:pPr>
              <w:snapToGrid w:val="0"/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9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bCs/>
                <w:spacing w:val="-9"/>
                <w:sz w:val="22"/>
                <w:szCs w:val="22"/>
              </w:rPr>
              <w:t>Студент должен уметь:</w:t>
            </w:r>
          </w:p>
          <w:p w:rsidR="002E0643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9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bCs/>
                <w:spacing w:val="-9"/>
                <w:sz w:val="22"/>
                <w:szCs w:val="22"/>
              </w:rPr>
              <w:t>АУДИРОВАНИЕ: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8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8"/>
                <w:szCs w:val="22"/>
              </w:rPr>
              <w:t>понимать обращенную речь в простых ситуациях повседневного общения;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-2"/>
                <w:szCs w:val="22"/>
              </w:rPr>
            </w:pPr>
            <w:r w:rsidRPr="00D42CC9">
              <w:rPr>
                <w:rFonts w:ascii="Times New Roman" w:hAnsi="Times New Roman" w:cs="Times New Roman"/>
                <w:szCs w:val="22"/>
              </w:rPr>
              <w:t xml:space="preserve">понимать основную информацию, содержащуюся в простых и небольших </w:t>
            </w:r>
            <w:r w:rsidRPr="00D42CC9">
              <w:rPr>
                <w:rFonts w:ascii="Times New Roman" w:hAnsi="Times New Roman" w:cs="Times New Roman"/>
                <w:spacing w:val="-1"/>
                <w:szCs w:val="22"/>
              </w:rPr>
              <w:t xml:space="preserve">по объему сообщениях в повседневных </w:t>
            </w:r>
            <w:r w:rsidRPr="00D42CC9">
              <w:rPr>
                <w:rFonts w:ascii="Times New Roman" w:hAnsi="Times New Roman" w:cs="Times New Roman"/>
                <w:spacing w:val="-2"/>
                <w:szCs w:val="22"/>
              </w:rPr>
              <w:t>ситуациях;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6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 xml:space="preserve">извлекать необходимую/значимую информацию </w:t>
            </w:r>
            <w:r w:rsidRPr="00D42CC9">
              <w:rPr>
                <w:rFonts w:ascii="Times New Roman" w:hAnsi="Times New Roman" w:cs="Times New Roman"/>
                <w:spacing w:val="6"/>
                <w:szCs w:val="22"/>
              </w:rPr>
              <w:t>из сообщений.</w:t>
            </w:r>
          </w:p>
          <w:p w:rsidR="002E0643" w:rsidRPr="00D42CC9" w:rsidRDefault="00D42CC9" w:rsidP="00D42CC9">
            <w:pPr>
              <w:pStyle w:val="af9"/>
              <w:spacing w:before="0" w:after="0"/>
              <w:jc w:val="left"/>
              <w:rPr>
                <w:rFonts w:ascii="Times New Roman" w:hAnsi="Times New Roman" w:cs="Times New Roman"/>
                <w:szCs w:val="22"/>
              </w:rPr>
            </w:pPr>
          </w:p>
          <w:p w:rsidR="002E0643" w:rsidRPr="00D42CC9" w:rsidRDefault="00D42CC9" w:rsidP="00D42CC9">
            <w:pPr>
              <w:spacing w:before="0" w:after="0"/>
              <w:ind w:left="720"/>
              <w:jc w:val="left"/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bCs/>
                <w:spacing w:val="-3"/>
                <w:sz w:val="22"/>
                <w:szCs w:val="22"/>
              </w:rPr>
              <w:t xml:space="preserve">ЧТЕНИЕ:     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 xml:space="preserve">извлекать необходимую/значимую информацию </w:t>
            </w:r>
            <w:r w:rsidRPr="00D42CC9">
              <w:rPr>
                <w:rFonts w:ascii="Times New Roman" w:hAnsi="Times New Roman" w:cs="Times New Roman"/>
                <w:spacing w:val="6"/>
                <w:szCs w:val="22"/>
              </w:rPr>
              <w:t xml:space="preserve">из сообщений, газетных статей, содержащих цифровые данные, </w:t>
            </w:r>
            <w:r w:rsidRPr="00D42CC9">
              <w:rPr>
                <w:rFonts w:ascii="Times New Roman" w:hAnsi="Times New Roman" w:cs="Times New Roman"/>
                <w:szCs w:val="22"/>
              </w:rPr>
              <w:t>много иллюстраций и заголовков;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10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10"/>
                <w:szCs w:val="22"/>
              </w:rPr>
              <w:t>использовать контекст и интернационализмы, чтобы понять значение незнакомых слов;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2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>находить важную информацию в расписаниях, графиках, таблицах.</w:t>
            </w:r>
          </w:p>
          <w:p w:rsidR="002E0643" w:rsidRPr="00D42CC9" w:rsidRDefault="00D42CC9" w:rsidP="00D42CC9">
            <w:pPr>
              <w:numPr>
                <w:ilvl w:val="0"/>
                <w:numId w:val="2"/>
              </w:numPr>
              <w:spacing w:before="0" w:after="0"/>
              <w:ind w:firstLine="66"/>
              <w:jc w:val="left"/>
              <w:rPr>
                <w:rFonts w:ascii="Times New Roman" w:hAnsi="Times New Roman" w:cs="Times New Roman"/>
                <w:spacing w:val="5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понимать основное содержание небольших простых </w:t>
            </w: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художественных текстов повествовательного характера.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3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5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6"/>
                <w:szCs w:val="22"/>
              </w:rPr>
              <w:t>быстро просматривать короткие тексты на соответствующую курсу тематику</w:t>
            </w: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>, находить важную (необходимую) информацию.</w:t>
            </w:r>
          </w:p>
          <w:p w:rsidR="002E0643" w:rsidRPr="00D42CC9" w:rsidRDefault="00D42CC9" w:rsidP="00D42CC9">
            <w:pPr>
              <w:pStyle w:val="af9"/>
              <w:widowControl w:val="0"/>
              <w:autoSpaceDE w:val="0"/>
              <w:spacing w:before="0" w:after="0"/>
              <w:ind w:left="360"/>
              <w:jc w:val="left"/>
              <w:rPr>
                <w:rFonts w:ascii="Times New Roman" w:hAnsi="Times New Roman" w:cs="Times New Roman"/>
                <w:szCs w:val="22"/>
              </w:rPr>
            </w:pPr>
          </w:p>
          <w:p w:rsidR="002E0643" w:rsidRPr="00D42CC9" w:rsidRDefault="00D42CC9" w:rsidP="00D42CC9">
            <w:pPr>
              <w:spacing w:before="0" w:after="0"/>
              <w:ind w:left="720" w:hanging="12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ДИАЛОГ:   </w:t>
            </w:r>
          </w:p>
          <w:p w:rsidR="002E0643" w:rsidRPr="00D42CC9" w:rsidRDefault="00D42CC9" w:rsidP="00D42CC9">
            <w:pPr>
              <w:numPr>
                <w:ilvl w:val="0"/>
                <w:numId w:val="4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отвечать на простые вопросы и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реагировать на сообщения в типичных ситуациях</w:t>
            </w:r>
          </w:p>
          <w:p w:rsidR="002E0643" w:rsidRPr="00D42CC9" w:rsidRDefault="00D42CC9" w:rsidP="00D42CC9">
            <w:pPr>
              <w:spacing w:before="0" w:after="0"/>
              <w:ind w:left="28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2E0643" w:rsidRPr="00D42CC9" w:rsidRDefault="00D42CC9" w:rsidP="00D42CC9">
            <w:pPr>
              <w:spacing w:before="0" w:after="0"/>
              <w:ind w:left="600" w:hanging="12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МОНОЛОГ:                                                                    </w:t>
            </w:r>
          </w:p>
          <w:p w:rsidR="002E0643" w:rsidRPr="00D42CC9" w:rsidRDefault="00D42CC9" w:rsidP="00D42CC9">
            <w:pPr>
              <w:numPr>
                <w:ilvl w:val="0"/>
                <w:numId w:val="5"/>
              </w:numPr>
              <w:spacing w:before="0" w:after="0"/>
              <w:ind w:left="840" w:hanging="42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выступить с кратким сообщением на заданную тему;</w:t>
            </w: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:rsidR="002E0643" w:rsidRPr="00D42CC9" w:rsidRDefault="00D42CC9" w:rsidP="00D42CC9">
            <w:pPr>
              <w:numPr>
                <w:ilvl w:val="0"/>
                <w:numId w:val="2"/>
              </w:numPr>
              <w:spacing w:before="0" w:after="0"/>
              <w:ind w:left="840" w:hanging="42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описывать простые графики и статистические данные;</w:t>
            </w:r>
          </w:p>
          <w:p w:rsidR="002E0643" w:rsidRPr="00D42CC9" w:rsidRDefault="00D42CC9" w:rsidP="00D42CC9">
            <w:pPr>
              <w:numPr>
                <w:ilvl w:val="0"/>
                <w:numId w:val="2"/>
              </w:numPr>
              <w:spacing w:before="0" w:after="0"/>
              <w:ind w:left="840" w:hanging="420"/>
              <w:jc w:val="left"/>
              <w:rPr>
                <w:rFonts w:ascii="Times New Roman" w:hAnsi="Times New Roman" w:cs="Times New Roman"/>
                <w:spacing w:val="5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описывать события (что, где, к</w:t>
            </w: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огда произошло);</w:t>
            </w:r>
          </w:p>
          <w:p w:rsidR="002E0643" w:rsidRPr="00D42CC9" w:rsidRDefault="00D42CC9" w:rsidP="00D42CC9">
            <w:pPr>
              <w:numPr>
                <w:ilvl w:val="0"/>
                <w:numId w:val="2"/>
              </w:numPr>
              <w:spacing w:before="0" w:after="0"/>
              <w:ind w:left="840" w:hanging="420"/>
              <w:jc w:val="left"/>
              <w:rPr>
                <w:rFonts w:ascii="Times New Roman" w:hAnsi="Times New Roman" w:cs="Times New Roman"/>
                <w:spacing w:val="5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описывать внешний вид людей;</w:t>
            </w:r>
          </w:p>
          <w:p w:rsidR="002E0643" w:rsidRPr="00D42CC9" w:rsidRDefault="00D42CC9" w:rsidP="00D42CC9">
            <w:pPr>
              <w:numPr>
                <w:ilvl w:val="0"/>
                <w:numId w:val="2"/>
              </w:numPr>
              <w:spacing w:before="0" w:after="0"/>
              <w:ind w:left="73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рассказывать о друге, его характере, внешности, профессиональных качествах</w:t>
            </w:r>
            <w:r w:rsidRPr="00D42CC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2E0643" w:rsidRPr="00D42CC9" w:rsidRDefault="00D42CC9" w:rsidP="00D42CC9">
            <w:pPr>
              <w:pStyle w:val="af4"/>
              <w:numPr>
                <w:ilvl w:val="0"/>
                <w:numId w:val="2"/>
              </w:numPr>
              <w:spacing w:before="0" w:after="0"/>
              <w:ind w:left="73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D42CC9">
              <w:rPr>
                <w:rFonts w:ascii="Times New Roman" w:hAnsi="Times New Roman"/>
                <w:sz w:val="22"/>
                <w:szCs w:val="22"/>
              </w:rPr>
              <w:t>высказаться на заданную тему (1</w:t>
            </w:r>
            <w:r w:rsidRPr="00D42CC9">
              <w:rPr>
                <w:rFonts w:ascii="Times New Roman" w:hAnsi="Times New Roman"/>
                <w:sz w:val="22"/>
                <w:szCs w:val="22"/>
              </w:rPr>
              <w:t>0-15</w:t>
            </w:r>
            <w:r w:rsidRPr="00D42CC9">
              <w:rPr>
                <w:rFonts w:ascii="Times New Roman" w:hAnsi="Times New Roman"/>
                <w:sz w:val="22"/>
                <w:szCs w:val="22"/>
              </w:rPr>
              <w:t xml:space="preserve"> предложений, правильно оформленных в языковом отношении).</w:t>
            </w:r>
          </w:p>
          <w:p w:rsidR="002E0643" w:rsidRPr="00D42CC9" w:rsidRDefault="00D42CC9" w:rsidP="00D42CC9">
            <w:pPr>
              <w:pStyle w:val="210"/>
              <w:numPr>
                <w:ilvl w:val="0"/>
                <w:numId w:val="2"/>
              </w:numPr>
              <w:tabs>
                <w:tab w:val="clear" w:pos="8820"/>
              </w:tabs>
              <w:ind w:right="0" w:firstLine="66"/>
              <w:rPr>
                <w:sz w:val="22"/>
                <w:szCs w:val="22"/>
              </w:rPr>
            </w:pPr>
            <w:r w:rsidRPr="00D42CC9">
              <w:rPr>
                <w:sz w:val="22"/>
                <w:szCs w:val="22"/>
              </w:rPr>
              <w:t>описывать ситуативные картинки.</w:t>
            </w:r>
          </w:p>
          <w:p w:rsidR="002E0643" w:rsidRPr="00D42CC9" w:rsidRDefault="00D42CC9" w:rsidP="00D42CC9">
            <w:pPr>
              <w:pStyle w:val="210"/>
              <w:ind w:left="360"/>
              <w:rPr>
                <w:sz w:val="22"/>
                <w:szCs w:val="22"/>
              </w:rPr>
            </w:pPr>
          </w:p>
          <w:p w:rsidR="002E0643" w:rsidRPr="00D42CC9" w:rsidRDefault="00D42CC9" w:rsidP="00D42CC9">
            <w:pPr>
              <w:shd w:val="clear" w:color="auto" w:fill="FFFFFF"/>
              <w:spacing w:before="0" w:after="0"/>
              <w:ind w:left="480"/>
              <w:jc w:val="left"/>
              <w:rPr>
                <w:rFonts w:ascii="Times New Roman" w:hAnsi="Times New Roman" w:cs="Times New Roman"/>
                <w:b/>
                <w:iCs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iCs/>
                <w:spacing w:val="-1"/>
                <w:sz w:val="22"/>
                <w:szCs w:val="22"/>
              </w:rPr>
              <w:t xml:space="preserve">ПИСЬМО                                                                                                       </w:t>
            </w:r>
          </w:p>
          <w:p w:rsidR="002E0643" w:rsidRPr="00D42CC9" w:rsidRDefault="00D42CC9" w:rsidP="00D42CC9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spacing w:before="0" w:after="0"/>
              <w:ind w:hanging="29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писать е-мейлы – запрашивать информацию, отвечать на </w:t>
            </w:r>
            <w:proofErr w:type="spellStart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информацион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ное</w:t>
            </w:r>
            <w:proofErr w:type="spellEnd"/>
            <w:r w:rsidRPr="00D42CC9">
              <w:rPr>
                <w:rFonts w:ascii="Times New Roman" w:hAnsi="Times New Roman" w:cs="Times New Roman"/>
                <w:sz w:val="22"/>
                <w:szCs w:val="22"/>
              </w:rPr>
              <w:t xml:space="preserve"> сообщение;</w:t>
            </w:r>
          </w:p>
          <w:p w:rsidR="002E0643" w:rsidRPr="00D42CC9" w:rsidRDefault="00D42CC9" w:rsidP="00D42CC9">
            <w:pPr>
              <w:numPr>
                <w:ilvl w:val="0"/>
                <w:numId w:val="7"/>
              </w:numPr>
              <w:spacing w:before="0" w:after="0"/>
              <w:jc w:val="left"/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iCs/>
                <w:spacing w:val="-1"/>
                <w:sz w:val="22"/>
                <w:szCs w:val="22"/>
              </w:rPr>
              <w:t>составить резюме;</w:t>
            </w:r>
          </w:p>
          <w:p w:rsidR="002E0643" w:rsidRPr="00D42CC9" w:rsidRDefault="00D42CC9" w:rsidP="00D42CC9">
            <w:pPr>
              <w:numPr>
                <w:ilvl w:val="0"/>
                <w:numId w:val="8"/>
              </w:numPr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 xml:space="preserve">с помощью простых предложений описывать события </w:t>
            </w:r>
            <w:r w:rsidRPr="00D42CC9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(что, где, когда произошло)</w:t>
            </w:r>
            <w:r w:rsidRPr="00D42CC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2E0643" w:rsidRPr="00D42CC9" w:rsidRDefault="00D42CC9" w:rsidP="00D42CC9">
            <w:pPr>
              <w:numPr>
                <w:ilvl w:val="0"/>
                <w:numId w:val="8"/>
              </w:numPr>
              <w:tabs>
                <w:tab w:val="clear" w:pos="720"/>
                <w:tab w:val="left" w:pos="719"/>
              </w:tabs>
              <w:spacing w:before="0" w:after="0"/>
              <w:jc w:val="left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дать краткое описание своих каждодневных действий</w:t>
            </w:r>
            <w:r w:rsidRPr="00D42CC9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;</w:t>
            </w:r>
          </w:p>
          <w:p w:rsidR="002E0643" w:rsidRPr="00D42CC9" w:rsidRDefault="00D42CC9" w:rsidP="00D42CC9">
            <w:pPr>
              <w:widowControl w:val="0"/>
              <w:numPr>
                <w:ilvl w:val="0"/>
                <w:numId w:val="6"/>
              </w:numPr>
              <w:shd w:val="clear" w:color="auto" w:fill="FFFFFF"/>
              <w:autoSpaceDE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написать характеристику своего друга, коллеги по работе, учебе.</w:t>
            </w:r>
          </w:p>
          <w:p w:rsidR="002E0643" w:rsidRPr="00D42CC9" w:rsidRDefault="00D42CC9" w:rsidP="00D42CC9">
            <w:pPr>
              <w:widowControl w:val="0"/>
              <w:shd w:val="clear" w:color="auto" w:fill="FFFFFF"/>
              <w:autoSpaceDE w:val="0"/>
              <w:spacing w:before="0" w:after="0"/>
              <w:ind w:left="36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E0643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>РЕЧЕВОЕ ПОВЕДЕНИЕ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9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-1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 xml:space="preserve">повторять отдельные слова и предложения собеседника, </w:t>
            </w:r>
            <w:r w:rsidRPr="00D42CC9">
              <w:rPr>
                <w:rFonts w:ascii="Times New Roman" w:hAnsi="Times New Roman" w:cs="Times New Roman"/>
                <w:spacing w:val="6"/>
                <w:szCs w:val="22"/>
              </w:rPr>
              <w:t xml:space="preserve">чтобы  удостовериться в правильном понимании его </w:t>
            </w:r>
            <w:r w:rsidRPr="00D42CC9">
              <w:rPr>
                <w:rFonts w:ascii="Times New Roman" w:hAnsi="Times New Roman" w:cs="Times New Roman"/>
                <w:spacing w:val="-1"/>
                <w:szCs w:val="22"/>
              </w:rPr>
              <w:t>высказывания;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9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-2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5"/>
                <w:szCs w:val="22"/>
              </w:rPr>
              <w:t xml:space="preserve">попросить собеседника пояснить/уточнить </w:t>
            </w:r>
            <w:r w:rsidRPr="00D42CC9">
              <w:rPr>
                <w:rFonts w:ascii="Times New Roman" w:hAnsi="Times New Roman" w:cs="Times New Roman"/>
                <w:spacing w:val="-2"/>
                <w:szCs w:val="22"/>
              </w:rPr>
              <w:t>сказанное им;</w:t>
            </w:r>
          </w:p>
          <w:p w:rsidR="00C12F59" w:rsidRPr="00D42CC9" w:rsidRDefault="00D42CC9" w:rsidP="00D42CC9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2E0643" w:rsidRPr="00D42CC9" w:rsidRDefault="00D42CC9" w:rsidP="00D42CC9">
            <w:pPr>
              <w:shd w:val="clear" w:color="auto" w:fill="FFFFFF"/>
              <w:spacing w:before="0" w:after="0"/>
              <w:ind w:firstLine="5"/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КАЧЕСТВЕННЫЕ ХАРАКТЕРИСТИКИ УСТНОЙ РЕЧИ  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10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1"/>
                <w:szCs w:val="22"/>
              </w:rPr>
              <w:lastRenderedPageBreak/>
              <w:t>передавать простую информацию и чет</w:t>
            </w:r>
            <w:r w:rsidRPr="00D42CC9">
              <w:rPr>
                <w:rFonts w:ascii="Times New Roman" w:hAnsi="Times New Roman" w:cs="Times New Roman"/>
                <w:szCs w:val="22"/>
              </w:rPr>
              <w:t>ко формулировать наиболее важные положения своего сообщения;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10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1"/>
                <w:szCs w:val="22"/>
              </w:rPr>
              <w:t>использовать соответствующий тематике семестра лексический и грамматический материал;</w:t>
            </w:r>
          </w:p>
          <w:p w:rsidR="002E0643" w:rsidRPr="00D42CC9" w:rsidRDefault="00D42CC9" w:rsidP="00D42CC9">
            <w:pPr>
              <w:pStyle w:val="af9"/>
              <w:numPr>
                <w:ilvl w:val="0"/>
                <w:numId w:val="10"/>
              </w:numPr>
              <w:spacing w:before="0" w:after="0"/>
              <w:contextualSpacing w:val="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1"/>
                <w:szCs w:val="22"/>
              </w:rPr>
              <w:t>использовать простейшие языковые средства для связи предложений.</w:t>
            </w:r>
          </w:p>
          <w:p w:rsidR="002E0643" w:rsidRPr="00D42CC9" w:rsidRDefault="00D42CC9" w:rsidP="00D42CC9">
            <w:pPr>
              <w:pStyle w:val="af9"/>
              <w:spacing w:before="0" w:after="0"/>
              <w:ind w:left="360"/>
              <w:jc w:val="left"/>
              <w:rPr>
                <w:rFonts w:ascii="Times New Roman" w:hAnsi="Times New Roman" w:cs="Times New Roman"/>
                <w:spacing w:val="1"/>
                <w:szCs w:val="22"/>
              </w:rPr>
            </w:pPr>
          </w:p>
          <w:p w:rsidR="002E0643" w:rsidRPr="00D42CC9" w:rsidRDefault="00D42CC9" w:rsidP="00D42CC9">
            <w:pPr>
              <w:spacing w:before="0" w:after="0"/>
              <w:jc w:val="left"/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b/>
                <w:bCs/>
                <w:spacing w:val="-1"/>
                <w:sz w:val="22"/>
                <w:szCs w:val="22"/>
              </w:rPr>
              <w:t>КАЧЕСТВЕННЫЕ ХАРАКТЕРИСТИКИ ПИСЬМЕННОЙ РЕЧИ</w:t>
            </w:r>
          </w:p>
          <w:p w:rsidR="002E0643" w:rsidRPr="00D42CC9" w:rsidRDefault="00D42CC9" w:rsidP="00D42CC9">
            <w:pPr>
              <w:widowControl w:val="0"/>
              <w:numPr>
                <w:ilvl w:val="0"/>
                <w:numId w:val="11"/>
              </w:numPr>
              <w:autoSpaceDE w:val="0"/>
              <w:spacing w:before="0" w:after="0"/>
              <w:ind w:left="748" w:hanging="28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pacing w:val="9"/>
                <w:sz w:val="22"/>
                <w:szCs w:val="22"/>
              </w:rPr>
              <w:t xml:space="preserve">находить  и   исправлять  свои  типичные  ошибки  в 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письменной речи;</w:t>
            </w:r>
          </w:p>
          <w:p w:rsidR="002E0643" w:rsidRPr="00D42CC9" w:rsidRDefault="00D42CC9" w:rsidP="00D42CC9">
            <w:pPr>
              <w:widowControl w:val="0"/>
              <w:numPr>
                <w:ilvl w:val="0"/>
                <w:numId w:val="11"/>
              </w:numPr>
              <w:autoSpaceDE w:val="0"/>
              <w:spacing w:before="0" w:after="0"/>
              <w:ind w:left="748" w:hanging="28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владеть основными синтаксическими конструкциями предложения</w:t>
            </w:r>
            <w:r w:rsidRPr="00D42CC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:rsidR="009F1C37" w:rsidRPr="00D42CC9" w:rsidRDefault="00D42CC9" w:rsidP="00D42CC9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br w:type="page"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3.1.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3.1.1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Основу методического обеспечения курса составляет многоступенчатый мультимедийный  комплекс учебных материалов с использованием CD-ROM, а также совокупность учебно-методических пособий, сборников текстов, упражнений. 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  <w:t>Французский язык</w:t>
      </w:r>
      <w:r w:rsidRPr="00D42CC9">
        <w:rPr>
          <w:rFonts w:ascii="Times New Roman" w:hAnsi="Times New Roman" w:cs="Times New Roman"/>
          <w:sz w:val="22"/>
          <w:szCs w:val="22"/>
        </w:rPr>
        <w:br/>
        <w:t>1.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Girardet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J.,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Crid</w:t>
      </w:r>
      <w:r w:rsidRPr="00D42CC9">
        <w:rPr>
          <w:rFonts w:ascii="Times New Roman" w:hAnsi="Times New Roman" w:cs="Times New Roman"/>
          <w:sz w:val="22"/>
          <w:szCs w:val="22"/>
        </w:rPr>
        <w:t>lig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J.-M.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Panorama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1.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Méthode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2004.-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2.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Guy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Capelle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Robert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Menand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Taxi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! 1: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livre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l’élève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un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CD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audio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cahier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d’exercices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Hachette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2003.-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préintermédiaire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3.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Загрязкина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Т. Ю., Рудченко Л. С., Глазова Е. В.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Raisonnons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/Давайте рассуждать по-французски: пособие по французскому языку для математиков. Часть 1 /  - М.: Механико-мат. фак. МГУ, 1998. - 192 с.</w:t>
      </w:r>
      <w:r w:rsidRPr="00D42CC9">
        <w:rPr>
          <w:rFonts w:ascii="Times New Roman" w:hAnsi="Times New Roman" w:cs="Times New Roman"/>
          <w:sz w:val="22"/>
          <w:szCs w:val="22"/>
        </w:rPr>
        <w:br/>
        <w:t>4.</w:t>
      </w:r>
      <w:r w:rsidRPr="00D42CC9">
        <w:rPr>
          <w:rFonts w:ascii="Times New Roman" w:hAnsi="Times New Roman" w:cs="Times New Roman"/>
          <w:sz w:val="22"/>
          <w:szCs w:val="22"/>
        </w:rPr>
        <w:tab/>
        <w:t>Коржавин А.В. Практический курс французско</w:t>
      </w:r>
      <w:r w:rsidRPr="00D42CC9">
        <w:rPr>
          <w:rFonts w:ascii="Times New Roman" w:hAnsi="Times New Roman" w:cs="Times New Roman"/>
          <w:sz w:val="22"/>
          <w:szCs w:val="22"/>
        </w:rPr>
        <w:t>го языка для технических вузов. - М., 2000.</w:t>
      </w:r>
      <w:r w:rsidRPr="00D42CC9">
        <w:rPr>
          <w:rFonts w:ascii="Times New Roman" w:hAnsi="Times New Roman" w:cs="Times New Roman"/>
          <w:sz w:val="22"/>
          <w:szCs w:val="22"/>
        </w:rPr>
        <w:br/>
        <w:t>5.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Лисаченко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Д.А. Французский язык: взгляд физика: учебно-справочное пособие. СПб., 2003. - 196 с.</w:t>
      </w:r>
      <w:r w:rsidRPr="00D42CC9">
        <w:rPr>
          <w:rFonts w:ascii="Times New Roman" w:hAnsi="Times New Roman" w:cs="Times New Roman"/>
          <w:sz w:val="22"/>
          <w:szCs w:val="22"/>
        </w:rPr>
        <w:br/>
        <w:t>6.</w:t>
      </w:r>
      <w:r w:rsidRPr="00D42CC9">
        <w:rPr>
          <w:rFonts w:ascii="Times New Roman" w:hAnsi="Times New Roman" w:cs="Times New Roman"/>
          <w:sz w:val="22"/>
          <w:szCs w:val="22"/>
        </w:rPr>
        <w:tab/>
        <w:t>Французский язык. Учебник Авторы: И. Н. Попова, Ж. А. Казакова, Г. М. Ковальчук Издательство: Москва. Нестор А</w:t>
      </w:r>
      <w:r w:rsidRPr="00D42CC9">
        <w:rPr>
          <w:rFonts w:ascii="Times New Roman" w:hAnsi="Times New Roman" w:cs="Times New Roman"/>
          <w:sz w:val="22"/>
          <w:szCs w:val="22"/>
        </w:rPr>
        <w:t xml:space="preserve">кадемик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Паблишерз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2004.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3.1.2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Для самостоятельной работы студентов предусмотрены дифференцированные по курсам и семестрам  электронные версии учебно-методических  материалов, доступные в локальной сети фак</w:t>
      </w:r>
      <w:r w:rsidRPr="00D42CC9">
        <w:rPr>
          <w:rFonts w:ascii="Times New Roman" w:hAnsi="Times New Roman" w:cs="Times New Roman"/>
          <w:sz w:val="22"/>
          <w:szCs w:val="22"/>
        </w:rPr>
        <w:t xml:space="preserve">ультета,  а также видео-, лингафонные и DVD-курсы:  </w:t>
      </w:r>
      <w:r w:rsidRPr="00D42CC9">
        <w:rPr>
          <w:rFonts w:ascii="Times New Roman" w:hAnsi="Times New Roman" w:cs="Times New Roman"/>
          <w:sz w:val="22"/>
          <w:szCs w:val="22"/>
        </w:rPr>
        <w:br/>
        <w:t>Французский язык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1. Аудио-материалы учебных курсов  и для развития навыков экстенсивного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аудирования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br/>
        <w:t>Аудиоматериалы для изучения французского языка: http://www.multikulti.ru/French/info/French_info_13</w:t>
      </w:r>
      <w:r w:rsidRPr="00D42CC9">
        <w:rPr>
          <w:rFonts w:ascii="Times New Roman" w:hAnsi="Times New Roman" w:cs="Times New Roman"/>
          <w:sz w:val="22"/>
          <w:szCs w:val="22"/>
        </w:rPr>
        <w:t>1.html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Аудиоматериалы к курсу французского языка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Panorama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1. 2CD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audio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2004.-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Taxi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! 1. 1CD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audio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Hachette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2003.-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préintermédiaire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2.  Мультимедийные курсы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Мультимедийный с</w:t>
      </w:r>
      <w:r w:rsidRPr="00D42CC9">
        <w:rPr>
          <w:rFonts w:ascii="Times New Roman" w:hAnsi="Times New Roman" w:cs="Times New Roman"/>
          <w:sz w:val="22"/>
          <w:szCs w:val="22"/>
        </w:rPr>
        <w:t xml:space="preserve">амоучитель французского языка на CD-ROM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Platinum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 [Электронный ресурс]. – М.: ООО "Мультимедиа Технологии и Дистанционное Обучение": Алгоритм-Сервис, 2001.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Французский язык.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DeLuxe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Мультимедийный самоучитель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Издательство: Мультимедиа </w:t>
      </w:r>
      <w:r w:rsidRPr="00D42CC9">
        <w:rPr>
          <w:rFonts w:ascii="Times New Roman" w:hAnsi="Times New Roman" w:cs="Times New Roman"/>
          <w:sz w:val="22"/>
          <w:szCs w:val="22"/>
        </w:rPr>
        <w:t>Технологии и Дистанционное Обучение, 2008</w:t>
      </w:r>
      <w:r w:rsidRPr="00D42CC9">
        <w:rPr>
          <w:rFonts w:ascii="Times New Roman" w:hAnsi="Times New Roman" w:cs="Times New Roman"/>
          <w:sz w:val="22"/>
          <w:szCs w:val="22"/>
        </w:rPr>
        <w:br/>
        <w:t>3.  Видеокурс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Bienvenu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France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Hachette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Livre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1991.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3.1.3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AB7F2E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ab/>
      </w:r>
      <w:r w:rsidRPr="00D42CC9">
        <w:rPr>
          <w:rFonts w:ascii="Times New Roman" w:hAnsi="Times New Roman" w:cs="Times New Roman"/>
          <w:sz w:val="22"/>
          <w:szCs w:val="22"/>
        </w:rPr>
        <w:t>Текущий контроль</w:t>
      </w:r>
    </w:p>
    <w:p w:rsidR="00AB7F2E" w:rsidRPr="00D42CC9" w:rsidRDefault="00D42CC9" w:rsidP="00D42CC9">
      <w:pPr>
        <w:pStyle w:val="1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D42CC9">
        <w:rPr>
          <w:rFonts w:ascii="Times New Roman" w:hAnsi="Times New Roman" w:cs="Times New Roman"/>
          <w:b w:val="0"/>
          <w:iCs/>
          <w:color w:val="000000"/>
          <w:sz w:val="22"/>
          <w:szCs w:val="22"/>
        </w:rPr>
        <w:t>Текущий контроль</w:t>
      </w:r>
      <w:r w:rsidRPr="00D42CC9">
        <w:rPr>
          <w:rFonts w:ascii="Times New Roman" w:hAnsi="Times New Roman" w:cs="Times New Roman"/>
          <w:b w:val="0"/>
          <w:color w:val="000000"/>
          <w:sz w:val="22"/>
          <w:szCs w:val="22"/>
        </w:rPr>
        <w:t xml:space="preserve"> осуществляется в течение семестра в устной и письменной форме. </w:t>
      </w:r>
      <w:r w:rsidRPr="00D42CC9">
        <w:rPr>
          <w:rFonts w:ascii="Times New Roman" w:hAnsi="Times New Roman" w:cs="Times New Roman"/>
          <w:b w:val="0"/>
          <w:color w:val="auto"/>
          <w:sz w:val="22"/>
          <w:szCs w:val="22"/>
        </w:rPr>
        <w:t>Основные формы контроля, используемые в образовательном процессе:</w:t>
      </w:r>
    </w:p>
    <w:p w:rsidR="00AB7F2E" w:rsidRPr="00D42CC9" w:rsidRDefault="00D42CC9" w:rsidP="00D42CC9">
      <w:pPr>
        <w:numPr>
          <w:ilvl w:val="0"/>
          <w:numId w:val="12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письменные контрольные работы; </w:t>
      </w:r>
    </w:p>
    <w:p w:rsidR="00AB7F2E" w:rsidRPr="00D42CC9" w:rsidRDefault="00D42CC9" w:rsidP="00D42CC9">
      <w:pPr>
        <w:numPr>
          <w:ilvl w:val="0"/>
          <w:numId w:val="12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обязательные письменные домашние работы.</w:t>
      </w:r>
    </w:p>
    <w:p w:rsidR="00AB7F2E" w:rsidRPr="00D42CC9" w:rsidRDefault="00D42CC9" w:rsidP="00D42CC9">
      <w:pPr>
        <w:spacing w:before="0" w:after="0" w:line="360" w:lineRule="auto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По итогам текущего контроля в течение семестра </w:t>
      </w:r>
      <w:r w:rsidRPr="00D42CC9">
        <w:rPr>
          <w:rFonts w:ascii="Times New Roman" w:hAnsi="Times New Roman" w:cs="Times New Roman"/>
          <w:sz w:val="22"/>
          <w:szCs w:val="22"/>
        </w:rPr>
        <w:t>преподаватель выставляет оценку, которая составляет 20 % от  общей аттестации по  итогам семестра.</w:t>
      </w:r>
    </w:p>
    <w:p w:rsidR="000776CC" w:rsidRPr="00D42CC9" w:rsidRDefault="00D42CC9" w:rsidP="00D42CC9">
      <w:pPr>
        <w:pStyle w:val="af6"/>
        <w:spacing w:before="0" w:beforeAutospacing="0" w:after="0" w:afterAutospacing="0" w:line="360" w:lineRule="auto"/>
        <w:ind w:firstLine="360"/>
        <w:jc w:val="left"/>
        <w:rPr>
          <w:rFonts w:ascii="Times New Roman" w:hAnsi="Times New Roman" w:cs="Times New Roman"/>
          <w:b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ab/>
      </w:r>
      <w:r w:rsidRPr="00D42CC9">
        <w:rPr>
          <w:rFonts w:ascii="Times New Roman" w:hAnsi="Times New Roman" w:cs="Times New Roman"/>
          <w:sz w:val="22"/>
          <w:szCs w:val="22"/>
        </w:rPr>
        <w:t xml:space="preserve">Письменный лексико-грамматический тест (проводится на последнем занятии в семестре), построенный на пройденном материале с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поуровневым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увеличением сложности</w:t>
      </w:r>
      <w:r w:rsidRPr="00D42CC9">
        <w:rPr>
          <w:rFonts w:ascii="Times New Roman" w:hAnsi="Times New Roman" w:cs="Times New Roman"/>
          <w:sz w:val="22"/>
          <w:szCs w:val="22"/>
        </w:rPr>
        <w:t xml:space="preserve"> заданий в соответствии с программой. Вре</w:t>
      </w:r>
      <w:r w:rsidRPr="00D42CC9">
        <w:rPr>
          <w:rFonts w:ascii="Times New Roman" w:hAnsi="Times New Roman" w:cs="Times New Roman"/>
          <w:sz w:val="22"/>
          <w:szCs w:val="22"/>
        </w:rPr>
        <w:t>мя выполнения теста – 90 минут.</w:t>
      </w:r>
      <w:r w:rsidRPr="00D42CC9">
        <w:rPr>
          <w:rFonts w:ascii="Times New Roman" w:hAnsi="Times New Roman" w:cs="Times New Roman"/>
          <w:sz w:val="22"/>
          <w:szCs w:val="22"/>
        </w:rPr>
        <w:t xml:space="preserve"> Тест включает в себя задания</w:t>
      </w:r>
      <w:r w:rsidRPr="00D42CC9">
        <w:rPr>
          <w:rFonts w:ascii="Times New Roman" w:hAnsi="Times New Roman" w:cs="Times New Roman"/>
          <w:sz w:val="22"/>
          <w:szCs w:val="22"/>
        </w:rPr>
        <w:t>,</w:t>
      </w:r>
      <w:r w:rsidRPr="00D42CC9">
        <w:rPr>
          <w:rFonts w:ascii="Times New Roman" w:hAnsi="Times New Roman" w:cs="Times New Roman"/>
          <w:sz w:val="22"/>
          <w:szCs w:val="22"/>
        </w:rPr>
        <w:t xml:space="preserve">  контролирующие владение грамматическими структурами и лексическим минимумом, определенным программой дисциплины. Тест оценивается в проценте выполнения </w:t>
      </w:r>
      <w:r w:rsidRPr="00D42CC9">
        <w:rPr>
          <w:rFonts w:ascii="Times New Roman" w:hAnsi="Times New Roman" w:cs="Times New Roman"/>
          <w:sz w:val="22"/>
          <w:szCs w:val="22"/>
        </w:rPr>
        <w:t>(от 0% до 100%) по количеству набранных баллов и составляет 80 % от  общей оценки за зачет. В случае, если результат теста составляет менее 75%, студент получает на устном зачете дополнительное задание на проверку лексико-грамматических знаний. В случае, е</w:t>
      </w:r>
      <w:r w:rsidRPr="00D42CC9">
        <w:rPr>
          <w:rFonts w:ascii="Times New Roman" w:hAnsi="Times New Roman" w:cs="Times New Roman"/>
          <w:sz w:val="22"/>
          <w:szCs w:val="22"/>
        </w:rPr>
        <w:t>сли сумма баллов за тест и работу в семестре выше 90, студент получает бонус и освобождается от устного зачета.</w:t>
      </w:r>
    </w:p>
    <w:p w:rsidR="000776CC" w:rsidRPr="00D42CC9" w:rsidRDefault="00D42CC9" w:rsidP="00D42CC9">
      <w:pPr>
        <w:spacing w:before="0" w:after="0" w:line="360" w:lineRule="auto"/>
        <w:ind w:firstLine="708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Устный зачет включает подготовленную беседу с преподавателем на одну из пройденных тем. Оценка устной речи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25 баллов) осуществляется с уче</w:t>
      </w:r>
      <w:r w:rsidRPr="00D42CC9">
        <w:rPr>
          <w:rFonts w:ascii="Times New Roman" w:hAnsi="Times New Roman" w:cs="Times New Roman"/>
          <w:sz w:val="22"/>
          <w:szCs w:val="22"/>
        </w:rPr>
        <w:t>том изученного материала и заявленного уровня сложности по следующим параметрам: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соответствие содержания высказывания поставленной задаче; наличие соответствующего  введения и заключения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3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использование релевантного лексического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4 балла</w:t>
      </w:r>
      <w:r w:rsidRPr="00D42CC9">
        <w:rPr>
          <w:rFonts w:ascii="Times New Roman" w:hAnsi="Times New Roman" w:cs="Times New Roman"/>
          <w:sz w:val="22"/>
          <w:szCs w:val="22"/>
        </w:rPr>
        <w:t>) и грамматического материала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4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достаточный объем высказывания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4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соблюдение основных норм произношения и интонации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> </w:t>
      </w:r>
      <w:r w:rsidRPr="00D42CC9">
        <w:rPr>
          <w:rFonts w:ascii="Times New Roman" w:hAnsi="Times New Roman" w:cs="Times New Roman"/>
          <w:sz w:val="22"/>
          <w:szCs w:val="22"/>
        </w:rPr>
        <w:t>2 балла);</w:t>
      </w:r>
    </w:p>
    <w:p w:rsidR="000776CC" w:rsidRPr="00D42CC9" w:rsidRDefault="00D42CC9" w:rsidP="00D42CC9">
      <w:pPr>
        <w:spacing w:before="0" w:after="0" w:line="360" w:lineRule="auto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Зачет оценивается по набранному количеству баллов. Сданным считается зачет в случае, если студент</w:t>
      </w:r>
      <w:r w:rsidRPr="00D42CC9">
        <w:rPr>
          <w:rFonts w:ascii="Times New Roman" w:hAnsi="Times New Roman" w:cs="Times New Roman"/>
          <w:sz w:val="22"/>
          <w:szCs w:val="22"/>
        </w:rPr>
        <w:t xml:space="preserve"> набрал 1</w:t>
      </w:r>
      <w:r w:rsidRPr="00D42CC9">
        <w:rPr>
          <w:rFonts w:ascii="Times New Roman" w:hAnsi="Times New Roman" w:cs="Times New Roman"/>
          <w:sz w:val="22"/>
          <w:szCs w:val="22"/>
        </w:rPr>
        <w:t>0</w:t>
      </w:r>
      <w:r w:rsidRPr="00D42CC9">
        <w:rPr>
          <w:rFonts w:ascii="Times New Roman" w:hAnsi="Times New Roman" w:cs="Times New Roman"/>
          <w:sz w:val="22"/>
          <w:szCs w:val="22"/>
        </w:rPr>
        <w:t xml:space="preserve"> и более баллов.</w:t>
      </w:r>
    </w:p>
    <w:p w:rsidR="00D6386A" w:rsidRPr="00D42CC9" w:rsidRDefault="00D42CC9" w:rsidP="00D42CC9">
      <w:pPr>
        <w:pStyle w:val="a0"/>
        <w:spacing w:before="0"/>
        <w:jc w:val="left"/>
        <w:rPr>
          <w:sz w:val="22"/>
          <w:szCs w:val="22"/>
        </w:rPr>
      </w:pPr>
      <w:r w:rsidRPr="00D42CC9">
        <w:rPr>
          <w:sz w:val="22"/>
          <w:szCs w:val="22"/>
        </w:rPr>
        <w:t>Семестровая оценка «зачтено» выставляется, если  сумма баллов за результаты работы в семестре и письменный тест составляет 50 и более, а коли</w:t>
      </w:r>
      <w:r w:rsidRPr="00D42CC9">
        <w:rPr>
          <w:sz w:val="22"/>
          <w:szCs w:val="22"/>
        </w:rPr>
        <w:t>чество баллов за устную часть 10</w:t>
      </w:r>
      <w:r w:rsidRPr="00D42CC9">
        <w:rPr>
          <w:sz w:val="22"/>
          <w:szCs w:val="22"/>
        </w:rPr>
        <w:t xml:space="preserve"> баллов и более. </w:t>
      </w:r>
    </w:p>
    <w:p w:rsidR="000776CC" w:rsidRPr="00D42CC9" w:rsidRDefault="00D42CC9" w:rsidP="00D42CC9">
      <w:pPr>
        <w:pStyle w:val="a0"/>
        <w:spacing w:before="0"/>
        <w:jc w:val="left"/>
        <w:rPr>
          <w:sz w:val="22"/>
          <w:szCs w:val="22"/>
        </w:rPr>
      </w:pPr>
      <w:r w:rsidRPr="00D42CC9">
        <w:rPr>
          <w:sz w:val="22"/>
          <w:szCs w:val="22"/>
        </w:rPr>
        <w:t>По итогам письменного и устного зачета</w:t>
      </w:r>
      <w:r w:rsidRPr="00D42CC9">
        <w:rPr>
          <w:sz w:val="22"/>
          <w:szCs w:val="22"/>
        </w:rPr>
        <w:t xml:space="preserve"> студент получает / не получает уровень, соответствующий каждому семестру.</w:t>
      </w:r>
    </w:p>
    <w:p w:rsidR="004107D7" w:rsidRPr="00D42CC9" w:rsidRDefault="00D42CC9" w:rsidP="00D42CC9">
      <w:pPr>
        <w:spacing w:before="0" w:after="0" w:line="360" w:lineRule="auto"/>
        <w:ind w:firstLine="708"/>
        <w:jc w:val="left"/>
        <w:rPr>
          <w:rFonts w:ascii="Times New Roman" w:hAnsi="Times New Roman" w:cs="Times New Roman"/>
          <w:b/>
          <w:i/>
          <w:sz w:val="22"/>
          <w:szCs w:val="22"/>
        </w:rPr>
      </w:pPr>
    </w:p>
    <w:p w:rsidR="000776CC" w:rsidRPr="00D42CC9" w:rsidRDefault="00D42CC9" w:rsidP="00D42CC9">
      <w:pPr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     </w:t>
      </w:r>
      <w:r w:rsidRPr="00D42CC9">
        <w:rPr>
          <w:rFonts w:ascii="Times New Roman" w:hAnsi="Times New Roman" w:cs="Times New Roman"/>
          <w:sz w:val="22"/>
          <w:szCs w:val="22"/>
        </w:rPr>
        <w:t>Промежуточная</w:t>
      </w:r>
      <w:r w:rsidRPr="00D42CC9">
        <w:rPr>
          <w:rFonts w:ascii="Times New Roman" w:hAnsi="Times New Roman" w:cs="Times New Roman"/>
          <w:sz w:val="22"/>
          <w:szCs w:val="22"/>
        </w:rPr>
        <w:t xml:space="preserve"> аттестация</w:t>
      </w:r>
      <w:r w:rsidRPr="00D42CC9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D42CC9">
        <w:rPr>
          <w:rFonts w:ascii="Times New Roman" w:hAnsi="Times New Roman" w:cs="Times New Roman"/>
          <w:sz w:val="22"/>
          <w:szCs w:val="22"/>
        </w:rPr>
        <w:t>проводится</w:t>
      </w:r>
      <w:r w:rsidRPr="00D42CC9"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r w:rsidRPr="00D42CC9">
        <w:rPr>
          <w:rFonts w:ascii="Times New Roman" w:hAnsi="Times New Roman" w:cs="Times New Roman"/>
          <w:sz w:val="22"/>
          <w:szCs w:val="22"/>
        </w:rPr>
        <w:t>в конце семестра и представляет собой  устный зачет, которому предшествуют письменный тест с определением уровня в соответствии с концепци</w:t>
      </w:r>
      <w:r w:rsidRPr="00D42CC9">
        <w:rPr>
          <w:rFonts w:ascii="Times New Roman" w:hAnsi="Times New Roman" w:cs="Times New Roman"/>
          <w:sz w:val="22"/>
          <w:szCs w:val="22"/>
        </w:rPr>
        <w:t xml:space="preserve">ей Европейского языкового портфолио, включающий задания на проверку навыков чтения,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аудирования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и письма, а также лексический и грамматический тесты.</w:t>
      </w:r>
    </w:p>
    <w:p w:rsidR="000776CC" w:rsidRPr="00D42CC9" w:rsidRDefault="00D42CC9" w:rsidP="00D42CC9">
      <w:pPr>
        <w:pStyle w:val="af6"/>
        <w:spacing w:before="0" w:beforeAutospacing="0" w:after="0" w:afterAutospacing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D42CC9">
        <w:rPr>
          <w:rFonts w:ascii="Times New Roman" w:hAnsi="Times New Roman" w:cs="Times New Roman"/>
          <w:color w:val="000000"/>
          <w:sz w:val="22"/>
          <w:szCs w:val="22"/>
        </w:rPr>
        <w:t xml:space="preserve">Объектом контроля является достижение заданного Программой уровня владения иноязычной коммуникативной </w:t>
      </w:r>
      <w:r w:rsidRPr="00D42CC9">
        <w:rPr>
          <w:rFonts w:ascii="Times New Roman" w:hAnsi="Times New Roman" w:cs="Times New Roman"/>
          <w:color w:val="000000"/>
          <w:sz w:val="22"/>
          <w:szCs w:val="22"/>
        </w:rPr>
        <w:t>компетенцией (Базового/</w:t>
      </w:r>
      <w:proofErr w:type="spellStart"/>
      <w:r w:rsidRPr="00D42CC9">
        <w:rPr>
          <w:rFonts w:ascii="Times New Roman" w:hAnsi="Times New Roman" w:cs="Times New Roman"/>
          <w:color w:val="000000"/>
          <w:sz w:val="22"/>
          <w:szCs w:val="22"/>
        </w:rPr>
        <w:t>Предпорогового</w:t>
      </w:r>
      <w:proofErr w:type="spellEnd"/>
      <w:r w:rsidRPr="00D42CC9">
        <w:rPr>
          <w:rFonts w:ascii="Times New Roman" w:hAnsi="Times New Roman" w:cs="Times New Roman"/>
          <w:color w:val="000000"/>
          <w:sz w:val="22"/>
          <w:szCs w:val="22"/>
        </w:rPr>
        <w:t>/Порогового).</w:t>
      </w:r>
    </w:p>
    <w:p w:rsidR="000776CC" w:rsidRPr="00D42CC9" w:rsidRDefault="00D42CC9" w:rsidP="00D42CC9">
      <w:pPr>
        <w:pStyle w:val="af6"/>
        <w:spacing w:before="0" w:beforeAutospacing="0" w:after="0" w:afterAutospacing="0"/>
        <w:ind w:firstLine="360"/>
        <w:jc w:val="left"/>
        <w:rPr>
          <w:rFonts w:ascii="Times New Roman" w:hAnsi="Times New Roman" w:cs="Times New Roman"/>
          <w:sz w:val="22"/>
          <w:szCs w:val="22"/>
        </w:rPr>
      </w:pPr>
    </w:p>
    <w:p w:rsidR="000776CC" w:rsidRPr="00D42CC9" w:rsidRDefault="00D42CC9" w:rsidP="00D42CC9">
      <w:pPr>
        <w:pStyle w:val="af6"/>
        <w:spacing w:before="0" w:beforeAutospacing="0" w:after="0" w:afterAutospacing="0" w:line="360" w:lineRule="auto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Итоговый лексико-грамматический тест проводится на последней учебной неделе в часы занятий. Тест включает в себя задания на проверку владения разными видами речевой деятельности (чтение, </w:t>
      </w:r>
      <w:proofErr w:type="spellStart"/>
      <w:r w:rsidRPr="00D42CC9">
        <w:rPr>
          <w:rFonts w:ascii="Times New Roman" w:hAnsi="Times New Roman" w:cs="Times New Roman"/>
          <w:color w:val="auto"/>
          <w:sz w:val="22"/>
          <w:szCs w:val="22"/>
        </w:rPr>
        <w:t>аудирование</w:t>
      </w:r>
      <w:proofErr w:type="spellEnd"/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, 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письмо), а также задания, контролирующие владение грамматическими структурами и лексическим минимумом, определенным программой дисциплины. Время выполнения теста – 90 минут. Тест оценивается в проценте выполнения (от 0% до 100%) по количеству набранных бал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лов.</w:t>
      </w:r>
    </w:p>
    <w:p w:rsidR="000776CC" w:rsidRPr="00D42CC9" w:rsidRDefault="00D42CC9" w:rsidP="00D42CC9">
      <w:pPr>
        <w:pStyle w:val="af6"/>
        <w:spacing w:before="0" w:beforeAutospacing="0" w:after="0" w:afterAutospacing="0" w:line="360" w:lineRule="auto"/>
        <w:ind w:firstLine="360"/>
        <w:jc w:val="left"/>
        <w:rPr>
          <w:rFonts w:ascii="Times New Roman" w:hAnsi="Times New Roman" w:cs="Times New Roman"/>
          <w:sz w:val="22"/>
          <w:szCs w:val="22"/>
        </w:rPr>
      </w:pPr>
    </w:p>
    <w:p w:rsidR="000776CC" w:rsidRPr="00D42CC9" w:rsidRDefault="00D42CC9" w:rsidP="00D42CC9">
      <w:pPr>
        <w:spacing w:before="0" w:after="0" w:line="360" w:lineRule="auto"/>
        <w:ind w:firstLine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Устный зачет на уровнях 0 – А 1 и А 1 – А 2 включает монологическое высказывание – решение проблемной ситуации (время подготовки 20 мин.). Оценка устной речи (max.25 баллов) осуществляется с учетом изученного материала и заявленного уровня сложности </w:t>
      </w:r>
      <w:r w:rsidRPr="00D42CC9">
        <w:rPr>
          <w:rFonts w:ascii="Times New Roman" w:hAnsi="Times New Roman" w:cs="Times New Roman"/>
          <w:sz w:val="22"/>
          <w:szCs w:val="22"/>
        </w:rPr>
        <w:t>по следующим параметрам: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соответствие содержания высказывания поставленной задаче; наличие соответствующего  введения и заключения (max.3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использование релевантного лексического (max.4 балла) и грамматического материала (max.4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достаточный о</w:t>
      </w:r>
      <w:r w:rsidRPr="00D42CC9">
        <w:rPr>
          <w:rFonts w:ascii="Times New Roman" w:hAnsi="Times New Roman" w:cs="Times New Roman"/>
          <w:sz w:val="22"/>
          <w:szCs w:val="22"/>
        </w:rPr>
        <w:t>бъем высказывания (max.4 балла);</w:t>
      </w:r>
    </w:p>
    <w:p w:rsidR="000776CC" w:rsidRPr="00D42CC9" w:rsidRDefault="00D42CC9" w:rsidP="00D42CC9">
      <w:pPr>
        <w:numPr>
          <w:ilvl w:val="0"/>
          <w:numId w:val="13"/>
        </w:numPr>
        <w:spacing w:before="0" w:after="0" w:line="360" w:lineRule="auto"/>
        <w:ind w:left="36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соблюдение основных норм произношения и интонации (max.2 балла);</w:t>
      </w:r>
    </w:p>
    <w:p w:rsidR="000776CC" w:rsidRPr="00D42CC9" w:rsidRDefault="00D42CC9" w:rsidP="00D42CC9">
      <w:pPr>
        <w:pStyle w:val="a0"/>
        <w:spacing w:before="0"/>
        <w:jc w:val="left"/>
        <w:rPr>
          <w:sz w:val="22"/>
          <w:szCs w:val="22"/>
        </w:rPr>
      </w:pPr>
      <w:r w:rsidRPr="00D42CC9">
        <w:rPr>
          <w:sz w:val="22"/>
          <w:szCs w:val="22"/>
        </w:rPr>
        <w:t>Итоговая оценка «зачтено» выставляется, если по каждому из проверяемых аспектов письменного теста и устного зачета  сумма баллов  составляет  в процентном отн</w:t>
      </w:r>
      <w:r w:rsidRPr="00D42CC9">
        <w:rPr>
          <w:sz w:val="22"/>
          <w:szCs w:val="22"/>
        </w:rPr>
        <w:t>ошении 60 % и более. По результатам итогового зачета студент в соответствии с программой своего образовательного маршрута получает  уровень языковой компетенции по классификации Совета Европы. В случае, если полученный уровень ниже заявленного в программе,</w:t>
      </w:r>
      <w:r w:rsidRPr="00D42CC9">
        <w:rPr>
          <w:sz w:val="22"/>
          <w:szCs w:val="22"/>
        </w:rPr>
        <w:t xml:space="preserve"> студент получает оценку «не зачтено».</w:t>
      </w:r>
    </w:p>
    <w:p w:rsidR="005C6A0A" w:rsidRPr="00D42CC9" w:rsidRDefault="00D42CC9" w:rsidP="00D42CC9">
      <w:pPr>
        <w:spacing w:before="0" w:after="0" w:line="360" w:lineRule="auto"/>
        <w:jc w:val="left"/>
        <w:rPr>
          <w:rFonts w:ascii="Times New Roman" w:hAnsi="Times New Roman" w:cs="Times New Roman"/>
          <w:i/>
          <w:iCs/>
          <w:sz w:val="22"/>
          <w:szCs w:val="22"/>
        </w:rPr>
      </w:pP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3.1.4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B7F2E" w:rsidRPr="00D42CC9" w:rsidRDefault="00D42CC9" w:rsidP="00D42CC9">
      <w:pPr>
        <w:pStyle w:val="a0"/>
        <w:spacing w:before="0"/>
        <w:jc w:val="left"/>
        <w:rPr>
          <w:sz w:val="22"/>
          <w:szCs w:val="22"/>
          <w:lang w:val="ru-RU"/>
        </w:rPr>
      </w:pPr>
      <w:r w:rsidRPr="00D42CC9">
        <w:rPr>
          <w:sz w:val="22"/>
          <w:szCs w:val="22"/>
          <w:lang w:val="ru-RU"/>
        </w:rPr>
        <w:t>В рамках данной Программы комбинированно используются тр</w:t>
      </w:r>
      <w:r w:rsidRPr="00D42CC9">
        <w:rPr>
          <w:sz w:val="22"/>
          <w:szCs w:val="22"/>
          <w:lang w:val="ru-RU"/>
        </w:rPr>
        <w:t>адиционная и рейтинговая системы контроля. Рейтинговая система оценивания предполагает:</w:t>
      </w:r>
    </w:p>
    <w:p w:rsidR="00AB7F2E" w:rsidRPr="00D42CC9" w:rsidRDefault="00D42CC9" w:rsidP="00D42CC9">
      <w:pPr>
        <w:pStyle w:val="a0"/>
        <w:spacing w:before="0"/>
        <w:jc w:val="left"/>
        <w:rPr>
          <w:sz w:val="22"/>
          <w:szCs w:val="22"/>
          <w:lang w:val="ru-RU"/>
        </w:rPr>
      </w:pPr>
      <w:r w:rsidRPr="00D42CC9">
        <w:rPr>
          <w:sz w:val="22"/>
          <w:szCs w:val="22"/>
          <w:lang w:val="ru-RU"/>
        </w:rPr>
        <w:t>систематичность контрольных срезов на протяжении всего курса в течение  семестров, выделенных на изучение иностранного языка по учебному плану;</w:t>
      </w:r>
    </w:p>
    <w:p w:rsidR="00AB7F2E" w:rsidRPr="00D42CC9" w:rsidRDefault="00D42CC9" w:rsidP="00D42CC9">
      <w:pPr>
        <w:pStyle w:val="a0"/>
        <w:spacing w:before="0"/>
        <w:jc w:val="left"/>
        <w:rPr>
          <w:sz w:val="22"/>
          <w:szCs w:val="22"/>
          <w:lang w:val="ru-RU"/>
        </w:rPr>
      </w:pPr>
      <w:r w:rsidRPr="00D42CC9">
        <w:rPr>
          <w:sz w:val="22"/>
          <w:szCs w:val="22"/>
          <w:lang w:val="ru-RU"/>
        </w:rPr>
        <w:t xml:space="preserve">обязательную отчетность </w:t>
      </w:r>
      <w:r w:rsidRPr="00D42CC9">
        <w:rPr>
          <w:sz w:val="22"/>
          <w:szCs w:val="22"/>
          <w:lang w:val="ru-RU"/>
        </w:rPr>
        <w:t>каждого студента за освоение каждого учебного модуля/темы  в срок, предусмотренный графиком освоения дисциплины по семестрам и месяцам;</w:t>
      </w:r>
    </w:p>
    <w:p w:rsidR="00AB7F2E" w:rsidRPr="00D42CC9" w:rsidRDefault="00D42CC9" w:rsidP="00D42CC9">
      <w:pPr>
        <w:pStyle w:val="a0"/>
        <w:spacing w:before="0"/>
        <w:jc w:val="left"/>
        <w:rPr>
          <w:sz w:val="22"/>
          <w:szCs w:val="22"/>
          <w:lang w:val="ru-RU"/>
        </w:rPr>
      </w:pPr>
      <w:r w:rsidRPr="00D42CC9">
        <w:rPr>
          <w:sz w:val="22"/>
          <w:szCs w:val="22"/>
          <w:lang w:val="ru-RU"/>
        </w:rPr>
        <w:t>регулярность работы каждого студента, формирование должного уровня учебной дисциплины, ответственности и системности в р</w:t>
      </w:r>
      <w:r w:rsidRPr="00D42CC9">
        <w:rPr>
          <w:sz w:val="22"/>
          <w:szCs w:val="22"/>
          <w:lang w:val="ru-RU"/>
        </w:rPr>
        <w:t>аботе;</w:t>
      </w:r>
    </w:p>
    <w:p w:rsidR="00AB7F2E" w:rsidRPr="00D42CC9" w:rsidRDefault="00D42CC9" w:rsidP="00D42CC9">
      <w:pPr>
        <w:pStyle w:val="a0"/>
        <w:spacing w:before="0"/>
        <w:jc w:val="left"/>
        <w:rPr>
          <w:sz w:val="22"/>
          <w:szCs w:val="22"/>
          <w:lang w:val="ru-RU"/>
        </w:rPr>
      </w:pPr>
      <w:r w:rsidRPr="00D42CC9">
        <w:rPr>
          <w:sz w:val="22"/>
          <w:szCs w:val="22"/>
          <w:lang w:val="ru-RU"/>
        </w:rPr>
        <w:t>ответственность преподавателя за мониторинг учебной деятельности каждого студента на протяжении курса.</w:t>
      </w:r>
    </w:p>
    <w:p w:rsidR="00AB7F2E" w:rsidRPr="00D42CC9" w:rsidRDefault="00D42CC9" w:rsidP="00D42CC9">
      <w:pPr>
        <w:pStyle w:val="af6"/>
        <w:spacing w:before="0" w:beforeAutospacing="0" w:after="0" w:afterAutospacing="0" w:line="360" w:lineRule="auto"/>
        <w:ind w:firstLine="360"/>
        <w:jc w:val="left"/>
        <w:rPr>
          <w:rFonts w:ascii="Times New Roman" w:hAnsi="Times New Roman" w:cs="Times New Roman"/>
          <w:color w:val="auto"/>
          <w:sz w:val="22"/>
          <w:szCs w:val="22"/>
        </w:rPr>
      </w:pP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Конечные требования по семестрам обучения при подготовке 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бакалавров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 устанавливаются с ориентацией на международные образовательные стандарты и с учетом национальных приоритетов в образовании. Объектами контроля являются умения говорить на иностранном языке на общ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ие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 и специальные темы, понимать 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на слух несложную 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иностранну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ю речь 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в медленном темпе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, читать и понимать иноязычный текст по общегуманитарной и специальной проблематике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D42CC9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:rsidR="009F1C37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ab/>
      </w:r>
    </w:p>
    <w:p w:rsidR="00DF0FC9" w:rsidRPr="00D42CC9" w:rsidRDefault="00DF0F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>3.1.5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оценки обучающимися содержания и качества учебного процесса</w:t>
      </w:r>
    </w:p>
    <w:p w:rsidR="00844067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Примерная анкета-отзыв по преподаванию дисциплины</w:t>
      </w:r>
    </w:p>
    <w:p w:rsidR="00844067" w:rsidRPr="00D42CC9" w:rsidRDefault="00D42CC9" w:rsidP="00D42CC9">
      <w:pPr>
        <w:spacing w:before="0" w:after="0"/>
        <w:ind w:firstLine="561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</w:t>
      </w:r>
      <w:r w:rsidRPr="00D42CC9">
        <w:rPr>
          <w:rFonts w:ascii="Times New Roman" w:hAnsi="Times New Roman" w:cs="Times New Roman"/>
          <w:sz w:val="22"/>
          <w:szCs w:val="22"/>
        </w:rPr>
        <w:t>алл). В случае необходимости впишите свои комментарии.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Насколько Вы удовлетворены содержанием дисциплины в целом?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Насколько Вы удовлетворены формам</w:t>
      </w:r>
      <w:r w:rsidRPr="00D42CC9">
        <w:rPr>
          <w:rFonts w:ascii="Times New Roman" w:hAnsi="Times New Roman" w:cs="Times New Roman"/>
          <w:sz w:val="22"/>
          <w:szCs w:val="22"/>
        </w:rPr>
        <w:t xml:space="preserve">и  преподавания? 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Как Вы оцениваете качество подготовки предложенных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учебно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–методических материалов?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</w:t>
      </w:r>
      <w:r w:rsidRPr="00D42CC9">
        <w:rPr>
          <w:rFonts w:ascii="Times New Roman" w:hAnsi="Times New Roman" w:cs="Times New Roman"/>
          <w:spacing w:val="20"/>
          <w:sz w:val="22"/>
          <w:szCs w:val="22"/>
        </w:rPr>
        <w:t>0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Насколько Вы удовлетворены использованием преподавателями интерактивных и активных методов обучения ?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1    2    3    4    5    6    7    8    9    10</w:t>
      </w:r>
    </w:p>
    <w:p w:rsidR="00844067" w:rsidRPr="00D42CC9" w:rsidRDefault="00D42CC9" w:rsidP="00D42CC9">
      <w:pPr>
        <w:spacing w:before="0" w:after="0" w:line="360" w:lineRule="auto"/>
        <w:ind w:left="420"/>
        <w:jc w:val="left"/>
        <w:rPr>
          <w:rFonts w:ascii="Times New Roman" w:hAnsi="Times New Roman" w:cs="Times New Roman"/>
          <w:spacing w:val="20"/>
          <w:sz w:val="22"/>
          <w:szCs w:val="22"/>
        </w:rPr>
      </w:pPr>
      <w:r w:rsidRPr="00D42CC9">
        <w:rPr>
          <w:rFonts w:ascii="Times New Roman" w:hAnsi="Times New Roman" w:cs="Times New Roman"/>
          <w:spacing w:val="20"/>
          <w:sz w:val="22"/>
          <w:szCs w:val="22"/>
        </w:rPr>
        <w:t>Комментарий_________________________________________________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D42CC9" w:rsidRDefault="00D42CC9" w:rsidP="00D42CC9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Что бы Вы предложили изменить в мето</w:t>
      </w:r>
      <w:r w:rsidRPr="00D42CC9">
        <w:rPr>
          <w:rFonts w:ascii="Times New Roman" w:hAnsi="Times New Roman" w:cs="Times New Roman"/>
          <w:sz w:val="22"/>
          <w:szCs w:val="22"/>
        </w:rPr>
        <w:t>дическом и содержательном плане для совершенствования преподавания данной дисциплины?</w:t>
      </w:r>
    </w:p>
    <w:p w:rsidR="0044099E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СПАСИБО!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3.2.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3.2.1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Реализация программы </w:t>
      </w:r>
      <w:r w:rsidRPr="00D42CC9">
        <w:rPr>
          <w:rFonts w:ascii="Times New Roman" w:hAnsi="Times New Roman" w:cs="Times New Roman"/>
          <w:sz w:val="22"/>
          <w:szCs w:val="22"/>
        </w:rPr>
        <w:t xml:space="preserve">должна обеспечиваться научно-педагогическими кадрами, имеющими базовое образование, соответствующее профилю преподаваемой дисциплины, и систематически занимающимися повышением квалификации и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научно-методи¬ческой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деятельностью.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3.2.2  Обеспечение учебно-всп</w:t>
      </w:r>
      <w:r w:rsidRPr="00D42CC9">
        <w:rPr>
          <w:rFonts w:ascii="Times New Roman" w:hAnsi="Times New Roman" w:cs="Times New Roman"/>
          <w:b/>
          <w:sz w:val="22"/>
          <w:szCs w:val="22"/>
        </w:rPr>
        <w:t>омогательным и (или) иным персоналом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не требуется. 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3.3.1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Лекционные аудитории (с обязательным оснащением компьютерным и видеопроекционным </w:t>
      </w:r>
      <w:r w:rsidRPr="00D42CC9">
        <w:rPr>
          <w:rFonts w:ascii="Times New Roman" w:hAnsi="Times New Roman" w:cs="Times New Roman"/>
          <w:sz w:val="22"/>
          <w:szCs w:val="22"/>
        </w:rPr>
        <w:t>оборудованием для презентаций с выходом в Интернет, средствами звуковоспроизведения и экраном);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  <w:t>Для обеспечения  самостоятельной  работы студентов, создания возможности упражняться в языке и запоминать материал с наиболее оптимальной для каждого конкретн</w:t>
      </w:r>
      <w:r w:rsidRPr="00D42CC9">
        <w:rPr>
          <w:rFonts w:ascii="Times New Roman" w:hAnsi="Times New Roman" w:cs="Times New Roman"/>
          <w:sz w:val="22"/>
          <w:szCs w:val="22"/>
        </w:rPr>
        <w:t>ого студента скоростью необходимо также наличие лингафонных классов, оснащенных компьютерным оборудованием с выходом в Интернет.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3.3.2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</w:t>
      </w:r>
      <w:r w:rsidRPr="00D42CC9">
        <w:rPr>
          <w:rFonts w:ascii="Times New Roman" w:hAnsi="Times New Roman" w:cs="Times New Roman"/>
          <w:b/>
          <w:sz w:val="22"/>
          <w:szCs w:val="22"/>
        </w:rPr>
        <w:t>печения общего пользования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копировальная техника;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принтер и сканер;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lastRenderedPageBreak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телевизор;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магнитофон и видеомагнитофон;</w:t>
      </w:r>
      <w:r w:rsidRPr="00D42CC9">
        <w:rPr>
          <w:rFonts w:ascii="Times New Roman" w:hAnsi="Times New Roman" w:cs="Times New Roman"/>
          <w:sz w:val="22"/>
          <w:szCs w:val="22"/>
        </w:rPr>
        <w:br/>
        <w:t>•</w:t>
      </w:r>
      <w:r w:rsidRPr="00D42CC9">
        <w:rPr>
          <w:rFonts w:ascii="Times New Roman" w:hAnsi="Times New Roman" w:cs="Times New Roman"/>
          <w:sz w:val="22"/>
          <w:szCs w:val="22"/>
        </w:rPr>
        <w:tab/>
        <w:t>МП3 и DVD проигрыватель.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3.3.3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3.3.4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</w:t>
      </w:r>
      <w:r w:rsidRPr="00D42CC9">
        <w:rPr>
          <w:rFonts w:ascii="Times New Roman" w:hAnsi="Times New Roman" w:cs="Times New Roman"/>
          <w:b/>
          <w:sz w:val="22"/>
          <w:szCs w:val="22"/>
        </w:rPr>
        <w:t>граммного обеспечения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не требуется. 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3.3.5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 xml:space="preserve">не требуются. 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3.4.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3.4.1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Французский язык</w:t>
      </w:r>
      <w:r w:rsidRPr="00D42CC9">
        <w:rPr>
          <w:rFonts w:ascii="Times New Roman" w:hAnsi="Times New Roman" w:cs="Times New Roman"/>
          <w:sz w:val="22"/>
          <w:szCs w:val="22"/>
        </w:rPr>
        <w:br/>
        <w:t>1.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Girardet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J.,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Cridlig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J.-M.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Panorama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1.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Méthode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</w:t>
      </w:r>
      <w:r w:rsidRPr="00D42CC9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2004.-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2.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Guy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Capelle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Robert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Menand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Taxi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! 1: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livre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l’élève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un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CD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audio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cahier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d’exercices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-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Hachette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2003.-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préintermédiaire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>3.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Загрязкина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Т. Ю., Рудченко Л. С., Глазова Е</w:t>
      </w:r>
      <w:r w:rsidRPr="00D42CC9">
        <w:rPr>
          <w:rFonts w:ascii="Times New Roman" w:hAnsi="Times New Roman" w:cs="Times New Roman"/>
          <w:sz w:val="22"/>
          <w:szCs w:val="22"/>
        </w:rPr>
        <w:t xml:space="preserve">. В.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Raisonnons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à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/Давайте рассуждать по-французски : пособие по французскому языку для математиков. Часть 1 /  - М. : Механико-мат. фак. МГУ, 1998. - 192 с.</w:t>
      </w:r>
      <w:r w:rsidRPr="00D42CC9">
        <w:rPr>
          <w:rFonts w:ascii="Times New Roman" w:hAnsi="Times New Roman" w:cs="Times New Roman"/>
          <w:sz w:val="22"/>
          <w:szCs w:val="22"/>
        </w:rPr>
        <w:br/>
        <w:t>4.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Лисаченко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Д.А. Французский язык: взгляд физика: учебно-справочное пособие. СПб., 20</w:t>
      </w:r>
      <w:r w:rsidRPr="00D42CC9">
        <w:rPr>
          <w:rFonts w:ascii="Times New Roman" w:hAnsi="Times New Roman" w:cs="Times New Roman"/>
          <w:sz w:val="22"/>
          <w:szCs w:val="22"/>
        </w:rPr>
        <w:t>03. - 196 с.</w:t>
      </w:r>
      <w:r w:rsidRPr="00D42CC9">
        <w:rPr>
          <w:rFonts w:ascii="Times New Roman" w:hAnsi="Times New Roman" w:cs="Times New Roman"/>
          <w:sz w:val="22"/>
          <w:szCs w:val="22"/>
        </w:rPr>
        <w:br/>
        <w:t>5.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Французский язык. Учебник Авторы: И. Н. Попова, Ж. А. Казакова, Г. М. Ковальчук. Изд-во: Москва. Нестор Академик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Паблишерз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2004.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3.4.2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1.</w:t>
      </w:r>
      <w:r w:rsidRPr="00D42CC9">
        <w:rPr>
          <w:rFonts w:ascii="Times New Roman" w:hAnsi="Times New Roman" w:cs="Times New Roman"/>
          <w:sz w:val="22"/>
          <w:szCs w:val="22"/>
        </w:rPr>
        <w:tab/>
        <w:t>Грамматика французского языка. Практический курс: учебник для инсти</w:t>
      </w:r>
      <w:r w:rsidRPr="00D42CC9">
        <w:rPr>
          <w:rFonts w:ascii="Times New Roman" w:hAnsi="Times New Roman" w:cs="Times New Roman"/>
          <w:sz w:val="22"/>
          <w:szCs w:val="22"/>
        </w:rPr>
        <w:t xml:space="preserve">тутов и факультетов иностранных языков/ И.Н. Попова, Ж.А. Казакова. – М.: Нестор Академик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Паблишерс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2001.</w:t>
      </w:r>
      <w:r w:rsidRPr="00D42CC9">
        <w:rPr>
          <w:rFonts w:ascii="Times New Roman" w:hAnsi="Times New Roman" w:cs="Times New Roman"/>
          <w:sz w:val="22"/>
          <w:szCs w:val="22"/>
        </w:rPr>
        <w:br/>
        <w:t>2.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Практическая грамматика французского языка для неязыковых вузов: учебник / Е. О.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Костецкая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В. И.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Кардашевский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12-е изд., стер. – М.: Высшая шк</w:t>
      </w:r>
      <w:r w:rsidRPr="00D42CC9">
        <w:rPr>
          <w:rFonts w:ascii="Times New Roman" w:hAnsi="Times New Roman" w:cs="Times New Roman"/>
          <w:sz w:val="22"/>
          <w:szCs w:val="22"/>
        </w:rPr>
        <w:t>ола, 2002.</w:t>
      </w:r>
      <w:r w:rsidRPr="00D42CC9">
        <w:rPr>
          <w:rFonts w:ascii="Times New Roman" w:hAnsi="Times New Roman" w:cs="Times New Roman"/>
          <w:sz w:val="22"/>
          <w:szCs w:val="22"/>
        </w:rPr>
        <w:br/>
        <w:t>3.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Французский язык для I курса институтов и факультетов иностранных языков (для начинающих): учебник / Г.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И.Бубнова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М.: Высшая школа, 2001.</w:t>
      </w:r>
      <w:r w:rsidRPr="00D42CC9">
        <w:rPr>
          <w:rFonts w:ascii="Times New Roman" w:hAnsi="Times New Roman" w:cs="Times New Roman"/>
          <w:sz w:val="22"/>
          <w:szCs w:val="22"/>
        </w:rPr>
        <w:br/>
        <w:t>4.</w:t>
      </w:r>
      <w:r w:rsidRPr="00D42CC9">
        <w:rPr>
          <w:rFonts w:ascii="Times New Roman" w:hAnsi="Times New Roman" w:cs="Times New Roman"/>
          <w:sz w:val="22"/>
          <w:szCs w:val="22"/>
        </w:rPr>
        <w:tab/>
        <w:t>Французский разговорный язык: иллюстрированное пособие: учебное пособие для студентов [I курса] ин</w:t>
      </w:r>
      <w:r w:rsidRPr="00D42CC9">
        <w:rPr>
          <w:rFonts w:ascii="Times New Roman" w:hAnsi="Times New Roman" w:cs="Times New Roman"/>
          <w:sz w:val="22"/>
          <w:szCs w:val="22"/>
        </w:rPr>
        <w:t xml:space="preserve">ститутов и факультетов иностранных языков / О. А. Громова. – 3-е изд.,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испр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М.: Высшая школа, 2001.</w:t>
      </w:r>
      <w:r w:rsidRPr="00D42CC9">
        <w:rPr>
          <w:rFonts w:ascii="Times New Roman" w:hAnsi="Times New Roman" w:cs="Times New Roman"/>
          <w:sz w:val="22"/>
          <w:szCs w:val="22"/>
        </w:rPr>
        <w:br/>
        <w:t>5.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Civilisation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progressive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400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activites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Catherine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Carlo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Mariella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Causa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2003.</w:t>
      </w:r>
      <w:r w:rsidRPr="00D42CC9">
        <w:rPr>
          <w:rFonts w:ascii="Times New Roman" w:hAnsi="Times New Roman" w:cs="Times New Roman"/>
          <w:sz w:val="22"/>
          <w:szCs w:val="22"/>
        </w:rPr>
        <w:br/>
        <w:t>6.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DELF </w:t>
      </w:r>
      <w:r w:rsidRPr="00D42CC9">
        <w:rPr>
          <w:rFonts w:ascii="Times New Roman" w:hAnsi="Times New Roman" w:cs="Times New Roman"/>
          <w:sz w:val="22"/>
          <w:szCs w:val="22"/>
        </w:rPr>
        <w:t xml:space="preserve">A1,A2,A3,A4: 450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activités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Lescure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Richard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Grandet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Éliane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Parizet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Marie-Louise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Rausch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Alain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/VUEF, 2001.</w:t>
      </w:r>
      <w:r w:rsidRPr="00D42CC9">
        <w:rPr>
          <w:rFonts w:ascii="Times New Roman" w:hAnsi="Times New Roman" w:cs="Times New Roman"/>
          <w:sz w:val="22"/>
          <w:szCs w:val="22"/>
        </w:rPr>
        <w:br/>
        <w:t>7.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Vocabulaire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] : 450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nouveax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Thierry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Gallier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Nouvelle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edition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</w:t>
      </w:r>
      <w:r w:rsidRPr="00D42CC9">
        <w:rPr>
          <w:rFonts w:ascii="Times New Roman" w:hAnsi="Times New Roman" w:cs="Times New Roman"/>
          <w:sz w:val="22"/>
          <w:szCs w:val="22"/>
        </w:rPr>
        <w:t>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2003.</w:t>
      </w:r>
      <w:r w:rsidRPr="00D42CC9">
        <w:rPr>
          <w:rFonts w:ascii="Times New Roman" w:hAnsi="Times New Roman" w:cs="Times New Roman"/>
          <w:sz w:val="22"/>
          <w:szCs w:val="22"/>
        </w:rPr>
        <w:br/>
        <w:t>8.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Vocabulaire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progressif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250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[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intermédiaire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]: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corrigés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Miquel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Anne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Goliot-Lete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2001</w:t>
      </w:r>
      <w:r w:rsidRPr="00D42CC9">
        <w:rPr>
          <w:rFonts w:ascii="Times New Roman" w:hAnsi="Times New Roman" w:cs="Times New Roman"/>
          <w:sz w:val="22"/>
          <w:szCs w:val="22"/>
        </w:rPr>
        <w:br/>
        <w:t>9.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Vocabulaire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progressif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250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Cla</w:t>
      </w:r>
      <w:r w:rsidRPr="00D42CC9">
        <w:rPr>
          <w:rFonts w:ascii="Times New Roman" w:hAnsi="Times New Roman" w:cs="Times New Roman"/>
          <w:sz w:val="22"/>
          <w:szCs w:val="22"/>
        </w:rPr>
        <w:t>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Miquel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2002.</w:t>
      </w:r>
      <w:r w:rsidRPr="00D42CC9">
        <w:rPr>
          <w:rFonts w:ascii="Times New Roman" w:hAnsi="Times New Roman" w:cs="Times New Roman"/>
          <w:sz w:val="22"/>
          <w:szCs w:val="22"/>
        </w:rPr>
        <w:br/>
        <w:t>10.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Vocabulaire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progressif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avec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250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exercices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intermédiaire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Claire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Miquel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Anne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Goliot-Lete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CLE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International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2002.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  <w:t>Словари:</w:t>
      </w:r>
      <w:r w:rsidRPr="00D42CC9">
        <w:rPr>
          <w:rFonts w:ascii="Times New Roman" w:hAnsi="Times New Roman" w:cs="Times New Roman"/>
          <w:sz w:val="22"/>
          <w:szCs w:val="22"/>
        </w:rPr>
        <w:br/>
        <w:t>1.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Большой русско-французский словарь =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Grand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</w:t>
      </w:r>
      <w:r w:rsidRPr="00D42CC9">
        <w:rPr>
          <w:rFonts w:ascii="Times New Roman" w:hAnsi="Times New Roman" w:cs="Times New Roman"/>
          <w:sz w:val="22"/>
          <w:szCs w:val="22"/>
        </w:rPr>
        <w:t>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russe-français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: 200 000 слов и словосочетаний / Л. В. Щерба, М. И. Матусевич, С. А. Никитина и др. – 3-е изд., стер. – М.: Русский язык, 2002.</w:t>
      </w:r>
      <w:r w:rsidRPr="00D42CC9">
        <w:rPr>
          <w:rFonts w:ascii="Times New Roman" w:hAnsi="Times New Roman" w:cs="Times New Roman"/>
          <w:sz w:val="22"/>
          <w:szCs w:val="22"/>
        </w:rPr>
        <w:br/>
        <w:t>2.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М. В.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Дpaглев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М. И. Жаров, Н. X. Розов. “Французско-русский математический словарь” -  М, 1971.</w:t>
      </w:r>
      <w:r w:rsidRPr="00D42CC9">
        <w:rPr>
          <w:rFonts w:ascii="Times New Roman" w:hAnsi="Times New Roman" w:cs="Times New Roman"/>
          <w:sz w:val="22"/>
          <w:szCs w:val="22"/>
        </w:rPr>
        <w:br/>
        <w:t>3.</w:t>
      </w:r>
      <w:r w:rsidRPr="00D42CC9">
        <w:rPr>
          <w:rFonts w:ascii="Times New Roman" w:hAnsi="Times New Roman" w:cs="Times New Roman"/>
          <w:sz w:val="22"/>
          <w:szCs w:val="22"/>
        </w:rPr>
        <w:tab/>
        <w:t>Н</w:t>
      </w:r>
      <w:r w:rsidRPr="00D42CC9">
        <w:rPr>
          <w:rFonts w:ascii="Times New Roman" w:hAnsi="Times New Roman" w:cs="Times New Roman"/>
          <w:sz w:val="22"/>
          <w:szCs w:val="22"/>
        </w:rPr>
        <w:t xml:space="preserve">овый французско-русский политехнический словарь /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Колпакова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Г.М.. М.: РУССО, 2006.</w:t>
      </w:r>
      <w:r w:rsidRPr="00D42CC9">
        <w:rPr>
          <w:rFonts w:ascii="Times New Roman" w:hAnsi="Times New Roman" w:cs="Times New Roman"/>
          <w:sz w:val="22"/>
          <w:szCs w:val="22"/>
        </w:rPr>
        <w:br/>
        <w:t>4.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Новый французско-русский словарь =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Nouveau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français-russe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70 000 слов, 200 </w:t>
      </w:r>
      <w:r w:rsidRPr="00D42CC9">
        <w:rPr>
          <w:rFonts w:ascii="Times New Roman" w:hAnsi="Times New Roman" w:cs="Times New Roman"/>
          <w:sz w:val="22"/>
          <w:szCs w:val="22"/>
        </w:rPr>
        <w:lastRenderedPageBreak/>
        <w:t xml:space="preserve">000 единиц перевода / В. Г. Гак, К. А.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Ганшина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9-е изд.,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испр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– М.: Русский </w:t>
      </w:r>
      <w:r w:rsidRPr="00D42CC9">
        <w:rPr>
          <w:rFonts w:ascii="Times New Roman" w:hAnsi="Times New Roman" w:cs="Times New Roman"/>
          <w:sz w:val="22"/>
          <w:szCs w:val="22"/>
        </w:rPr>
        <w:t>язык - Медиа, 2004.</w:t>
      </w:r>
      <w:r w:rsidRPr="00D42CC9">
        <w:rPr>
          <w:rFonts w:ascii="Times New Roman" w:hAnsi="Times New Roman" w:cs="Times New Roman"/>
          <w:sz w:val="22"/>
          <w:szCs w:val="22"/>
        </w:rPr>
        <w:br/>
        <w:t>5.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Новый французско-русский словарь: 70 000 слов, 200 000 единиц перевода =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Nouveau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français-russe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70 000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mots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200 000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unités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traduction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В. Г. Гак, К. А.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Ганшина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4-е изд. – М.: Русский язык, 1998.</w:t>
      </w:r>
      <w:r w:rsidRPr="00D42CC9">
        <w:rPr>
          <w:rFonts w:ascii="Times New Roman" w:hAnsi="Times New Roman" w:cs="Times New Roman"/>
          <w:sz w:val="22"/>
          <w:szCs w:val="22"/>
        </w:rPr>
        <w:br/>
        <w:t>6.</w:t>
      </w:r>
      <w:r w:rsidRPr="00D42CC9">
        <w:rPr>
          <w:rFonts w:ascii="Times New Roman" w:hAnsi="Times New Roman" w:cs="Times New Roman"/>
          <w:sz w:val="22"/>
          <w:szCs w:val="22"/>
        </w:rPr>
        <w:tab/>
        <w:t>Русско-франц</w:t>
      </w:r>
      <w:r w:rsidRPr="00D42CC9">
        <w:rPr>
          <w:rFonts w:ascii="Times New Roman" w:hAnsi="Times New Roman" w:cs="Times New Roman"/>
          <w:sz w:val="22"/>
          <w:szCs w:val="22"/>
        </w:rPr>
        <w:t>узский словарь: 160 000 слов и словосочетаний / Л. В. Щерба, М. И. Матусевич. – 16-е изд. – М.: Русский язык, 1999.</w:t>
      </w:r>
      <w:r w:rsidRPr="00D42CC9">
        <w:rPr>
          <w:rFonts w:ascii="Times New Roman" w:hAnsi="Times New Roman" w:cs="Times New Roman"/>
          <w:sz w:val="22"/>
          <w:szCs w:val="22"/>
        </w:rPr>
        <w:br/>
        <w:t>7.</w:t>
      </w:r>
      <w:r w:rsidRPr="00D42CC9">
        <w:rPr>
          <w:rFonts w:ascii="Times New Roman" w:hAnsi="Times New Roman" w:cs="Times New Roman"/>
          <w:sz w:val="22"/>
          <w:szCs w:val="22"/>
        </w:rPr>
        <w:tab/>
        <w:t xml:space="preserve">Русско-французский словарь: 50000 слов =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russe-français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 50000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mots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/ сост. Л. В. Щерба и М. И. Матусевич; под общ. ред. Л.</w:t>
      </w:r>
      <w:r w:rsidRPr="00D42CC9">
        <w:rPr>
          <w:rFonts w:ascii="Times New Roman" w:hAnsi="Times New Roman" w:cs="Times New Roman"/>
          <w:sz w:val="22"/>
          <w:szCs w:val="22"/>
        </w:rPr>
        <w:t xml:space="preserve"> В. Щербы. – Изд. 9-е,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испр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и доп. – М.: Советская энциклопедия, 1969.</w:t>
      </w:r>
      <w:r w:rsidRPr="00D42CC9">
        <w:rPr>
          <w:rFonts w:ascii="Times New Roman" w:hAnsi="Times New Roman" w:cs="Times New Roman"/>
          <w:sz w:val="22"/>
          <w:szCs w:val="22"/>
        </w:rPr>
        <w:br/>
        <w:t>8.</w:t>
      </w:r>
      <w:r w:rsidRPr="00D42CC9">
        <w:rPr>
          <w:rFonts w:ascii="Times New Roman" w:hAnsi="Times New Roman" w:cs="Times New Roman"/>
          <w:sz w:val="22"/>
          <w:szCs w:val="22"/>
        </w:rPr>
        <w:tab/>
        <w:t>Учебный французско-русский словарь: тематический словарь с примерами словоупотребления / сост. Жан-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Ноэль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Шассар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Брижит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Полоноль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М.: АСТ [и др.], 2006.</w:t>
      </w:r>
      <w:r w:rsidRPr="00D42CC9">
        <w:rPr>
          <w:rFonts w:ascii="Times New Roman" w:hAnsi="Times New Roman" w:cs="Times New Roman"/>
          <w:sz w:val="22"/>
          <w:szCs w:val="22"/>
        </w:rPr>
        <w:br/>
        <w:t>9.</w:t>
      </w:r>
      <w:r w:rsidRPr="00D42CC9">
        <w:rPr>
          <w:rFonts w:ascii="Times New Roman" w:hAnsi="Times New Roman" w:cs="Times New Roman"/>
          <w:sz w:val="22"/>
          <w:szCs w:val="22"/>
        </w:rPr>
        <w:tab/>
        <w:t>Французско-русский слов</w:t>
      </w:r>
      <w:r w:rsidRPr="00D42CC9">
        <w:rPr>
          <w:rFonts w:ascii="Times New Roman" w:hAnsi="Times New Roman" w:cs="Times New Roman"/>
          <w:sz w:val="22"/>
          <w:szCs w:val="22"/>
        </w:rPr>
        <w:t xml:space="preserve">арь активного типа / под ред. В. Г. Гака, Ж.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Триомфа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. – 3-е изд. – М.: Русский язык, 2000.</w:t>
      </w:r>
      <w:r w:rsidRPr="00D42CC9">
        <w:rPr>
          <w:rFonts w:ascii="Times New Roman" w:hAnsi="Times New Roman" w:cs="Times New Roman"/>
          <w:sz w:val="22"/>
          <w:szCs w:val="22"/>
        </w:rPr>
        <w:br/>
        <w:t>10.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encyclopédique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pour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maîtrise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langue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française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culture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classique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contemporaine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[47000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articles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atlas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, 100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pages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thématiques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coul</w:t>
      </w:r>
      <w:r w:rsidRPr="00D42CC9">
        <w:rPr>
          <w:rFonts w:ascii="Times New Roman" w:hAnsi="Times New Roman" w:cs="Times New Roman"/>
          <w:sz w:val="22"/>
          <w:szCs w:val="22"/>
        </w:rPr>
        <w:t>eurs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]. –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Larousse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2001.</w:t>
      </w:r>
      <w:r w:rsidRPr="00D42CC9">
        <w:rPr>
          <w:rFonts w:ascii="Times New Roman" w:hAnsi="Times New Roman" w:cs="Times New Roman"/>
          <w:sz w:val="22"/>
          <w:szCs w:val="22"/>
        </w:rPr>
        <w:br/>
        <w:t>11.</w:t>
      </w:r>
      <w:r w:rsidRPr="00D42CC9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Dictionnaire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scientifique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anglais-français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Paris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Dunod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, 2002.</w:t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t>3.4.3</w:t>
      </w:r>
      <w:r w:rsidRPr="00D42CC9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t>Французский язык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Compréhension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orale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: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http://www.franc-parler.org/fiches/comprehension_orale10.htm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</w:t>
      </w:r>
      <w:r w:rsidRPr="00D42CC9">
        <w:rPr>
          <w:rFonts w:ascii="Times New Roman" w:hAnsi="Times New Roman" w:cs="Times New Roman"/>
          <w:sz w:val="22"/>
          <w:szCs w:val="22"/>
        </w:rPr>
        <w:t>w.bbc.co.uk/languages/french/experience/index.shtml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http://www.arts.kuleuven.be/weboscope/francais/index.htm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http://www.tv5.org/TV5Site/7-jours/sommaire.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http://www.tv5.org/TV5Site/enseigner-apprendre-francais/accueil_apprendre.php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http://www.rfi.fr/lffr/s</w:t>
      </w:r>
      <w:r w:rsidRPr="00D42CC9">
        <w:rPr>
          <w:rFonts w:ascii="Times New Roman" w:hAnsi="Times New Roman" w:cs="Times New Roman"/>
          <w:sz w:val="22"/>
          <w:szCs w:val="22"/>
        </w:rPr>
        <w:t>tatiques/accueil_apprendre.asp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http://www.radiobfm.com/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radio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l’économie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Tests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d’orientation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: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http://www.france-langue.fr/online_placement_test/fr/index.php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http://www.azurlingua.com/test/index.html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http://www.campus-electronique.tm.fr/TestFle/  </w:t>
      </w:r>
      <w:r w:rsidRPr="00D42CC9">
        <w:rPr>
          <w:rFonts w:ascii="Times New Roman" w:hAnsi="Times New Roman" w:cs="Times New Roman"/>
          <w:sz w:val="22"/>
          <w:szCs w:val="22"/>
        </w:rPr>
        <w:br/>
        <w:t>http</w:t>
      </w:r>
      <w:r w:rsidRPr="00D42CC9">
        <w:rPr>
          <w:rFonts w:ascii="Times New Roman" w:hAnsi="Times New Roman" w:cs="Times New Roman"/>
          <w:sz w:val="22"/>
          <w:szCs w:val="22"/>
        </w:rPr>
        <w:t>://www.esl.fr/fr/voyage-linguistique/tests-online/test-de-francais/index.htm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http://www.alianzafrancesa.org.ar/test/index.htm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http://www.french.language.ru/french/onlinetest/index.html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http://www.transparent.com/tlquiz/proftest/French/tlfretest.htm </w:t>
      </w:r>
      <w:r w:rsidRPr="00D42CC9">
        <w:rPr>
          <w:rFonts w:ascii="Times New Roman" w:hAnsi="Times New Roman" w:cs="Times New Roman"/>
          <w:sz w:val="22"/>
          <w:szCs w:val="22"/>
        </w:rPr>
        <w:br/>
        <w:t>http</w:t>
      </w:r>
      <w:r w:rsidRPr="00D42CC9">
        <w:rPr>
          <w:rFonts w:ascii="Times New Roman" w:hAnsi="Times New Roman" w:cs="Times New Roman"/>
          <w:sz w:val="22"/>
          <w:szCs w:val="22"/>
        </w:rPr>
        <w:t xml:space="preserve">://www.parlo.com/fr/learn/diagnostic/diagtest.asp 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A 1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débutant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http://www.leplaisirdapprendre.com/moodle/mod/resource/view.php?id=19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http://www.bonjourdefrance.com/index/indexapp.htm </w:t>
      </w:r>
      <w:r w:rsidRPr="00D42CC9">
        <w:rPr>
          <w:rFonts w:ascii="Times New Roman" w:hAnsi="Times New Roman" w:cs="Times New Roman"/>
          <w:sz w:val="22"/>
          <w:szCs w:val="22"/>
        </w:rPr>
        <w:br/>
        <w:t>http://domus.grenet.fr/cuef/quizz/consigne.php</w:t>
      </w:r>
      <w:r w:rsidRPr="00D42CC9">
        <w:rPr>
          <w:rFonts w:ascii="Times New Roman" w:hAnsi="Times New Roman" w:cs="Times New Roman"/>
          <w:sz w:val="22"/>
          <w:szCs w:val="22"/>
        </w:rPr>
        <w:br/>
        <w:t>http://lexique</w:t>
      </w:r>
      <w:r w:rsidRPr="00D42CC9">
        <w:rPr>
          <w:rFonts w:ascii="Times New Roman" w:hAnsi="Times New Roman" w:cs="Times New Roman"/>
          <w:sz w:val="22"/>
          <w:szCs w:val="22"/>
        </w:rPr>
        <w:t xml:space="preserve">fle.free.fr/test_francais/test_cecr.htm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http://www.asahi-net.or.jp/~ik2r-myr/english/choixa.htm 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http://www.ciel.fr/apprendre-francais/preparation-examen/comprehension-test.htm http://www.ihnice.com/test-a1.html</w:t>
      </w:r>
      <w:r w:rsidRPr="00D42CC9">
        <w:rPr>
          <w:rFonts w:ascii="Times New Roman" w:hAnsi="Times New Roman" w:cs="Times New Roman"/>
          <w:sz w:val="22"/>
          <w:szCs w:val="22"/>
        </w:rPr>
        <w:br/>
        <w:t>http://tcf.didierfle.com/index.html (TCF)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N</w:t>
      </w:r>
      <w:r w:rsidRPr="00D42CC9">
        <w:rPr>
          <w:rFonts w:ascii="Times New Roman" w:hAnsi="Times New Roman" w:cs="Times New Roman"/>
          <w:sz w:val="22"/>
          <w:szCs w:val="22"/>
        </w:rPr>
        <w:t>iveau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A 2 (</w:t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élémentaire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>)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http://www.leplaisirdapprendre.com/moodle/mod/resource/view.php?id=19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http://www.bonjourdefrance.com/index/indexapp.htm </w:t>
      </w:r>
      <w:r w:rsidRPr="00D42CC9">
        <w:rPr>
          <w:rFonts w:ascii="Times New Roman" w:hAnsi="Times New Roman" w:cs="Times New Roman"/>
          <w:sz w:val="22"/>
          <w:szCs w:val="22"/>
        </w:rPr>
        <w:br/>
        <w:t>http://domus.grenet.fr/cuef/quizz/consigne.php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http://www.dialang.org/french/index.htm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http://www.ihnice.com/t</w:t>
      </w:r>
      <w:r w:rsidRPr="00D42CC9">
        <w:rPr>
          <w:rFonts w:ascii="Times New Roman" w:hAnsi="Times New Roman" w:cs="Times New Roman"/>
          <w:sz w:val="22"/>
          <w:szCs w:val="22"/>
        </w:rPr>
        <w:t>est-a2.html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http://www.asahi-net.or.jp/~ik2r-myr/english/choixa.htm </w:t>
      </w:r>
      <w:r w:rsidRPr="00D42CC9">
        <w:rPr>
          <w:rFonts w:ascii="Times New Roman" w:hAnsi="Times New Roman" w:cs="Times New Roman"/>
          <w:sz w:val="22"/>
          <w:szCs w:val="22"/>
        </w:rPr>
        <w:br/>
        <w:t>http://www.ciel.fr/apprendre-francais/preparation-examen/comprehension-test.htm</w:t>
      </w:r>
      <w:r w:rsidRPr="00D42CC9">
        <w:rPr>
          <w:rFonts w:ascii="Times New Roman" w:hAnsi="Times New Roman" w:cs="Times New Roman"/>
          <w:sz w:val="22"/>
          <w:szCs w:val="22"/>
        </w:rPr>
        <w:br/>
        <w:t>http://tcf.didierfle.com/index.html (TCF)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b/>
          <w:sz w:val="22"/>
          <w:szCs w:val="22"/>
        </w:rPr>
        <w:lastRenderedPageBreak/>
        <w:t>Раздел 4. Разработчики программы</w:t>
      </w:r>
    </w:p>
    <w:p w:rsidR="00DF0FC9" w:rsidRPr="00D42CC9" w:rsidRDefault="00D42CC9" w:rsidP="00D42CC9">
      <w:pPr>
        <w:spacing w:before="0" w:after="0"/>
        <w:jc w:val="left"/>
        <w:rPr>
          <w:rFonts w:ascii="Times New Roman" w:hAnsi="Times New Roman" w:cs="Times New Roman"/>
          <w:sz w:val="22"/>
          <w:szCs w:val="22"/>
        </w:rPr>
      </w:pPr>
      <w:r w:rsidRPr="00D42CC9">
        <w:rPr>
          <w:rFonts w:ascii="Times New Roman" w:hAnsi="Times New Roman" w:cs="Times New Roman"/>
          <w:sz w:val="22"/>
          <w:szCs w:val="22"/>
        </w:rPr>
        <w:br/>
        <w:t>Васильева Надежда Петровна, с</w:t>
      </w:r>
      <w:r w:rsidRPr="00D42CC9">
        <w:rPr>
          <w:rFonts w:ascii="Times New Roman" w:hAnsi="Times New Roman" w:cs="Times New Roman"/>
          <w:sz w:val="22"/>
          <w:szCs w:val="22"/>
        </w:rPr>
        <w:t xml:space="preserve">т. преподаватель факультета филологии и искусств </w:t>
      </w:r>
      <w:r w:rsidRPr="00D42CC9">
        <w:rPr>
          <w:rFonts w:ascii="Times New Roman" w:hAnsi="Times New Roman" w:cs="Times New Roman"/>
          <w:sz w:val="22"/>
          <w:szCs w:val="22"/>
        </w:rPr>
        <w:br/>
        <w:t>каф. ин. яз. для математических факультетов. n.p.vasilieva@spbu.ru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D42CC9">
        <w:rPr>
          <w:rFonts w:ascii="Times New Roman" w:hAnsi="Times New Roman" w:cs="Times New Roman"/>
          <w:sz w:val="22"/>
          <w:szCs w:val="22"/>
        </w:rPr>
        <w:t>Верезубова</w:t>
      </w:r>
      <w:proofErr w:type="spellEnd"/>
      <w:r w:rsidRPr="00D42CC9">
        <w:rPr>
          <w:rFonts w:ascii="Times New Roman" w:hAnsi="Times New Roman" w:cs="Times New Roman"/>
          <w:sz w:val="22"/>
          <w:szCs w:val="22"/>
        </w:rPr>
        <w:t xml:space="preserve"> Екатерина Евгеньевна, к.ф.н., ст. преподаватель факультета филологии и искусств </w:t>
      </w:r>
      <w:r w:rsidRPr="00D42CC9">
        <w:rPr>
          <w:rFonts w:ascii="Times New Roman" w:hAnsi="Times New Roman" w:cs="Times New Roman"/>
          <w:sz w:val="22"/>
          <w:szCs w:val="22"/>
        </w:rPr>
        <w:br/>
        <w:t>каф. ин. яз. для математических факультетов. c</w:t>
      </w:r>
      <w:r w:rsidRPr="00D42CC9">
        <w:rPr>
          <w:rFonts w:ascii="Times New Roman" w:hAnsi="Times New Roman" w:cs="Times New Roman"/>
          <w:sz w:val="22"/>
          <w:szCs w:val="22"/>
        </w:rPr>
        <w:t xml:space="preserve">_verezubova@mail.ru </w:t>
      </w:r>
      <w:r w:rsidRPr="00D42CC9">
        <w:rPr>
          <w:rFonts w:ascii="Times New Roman" w:hAnsi="Times New Roman" w:cs="Times New Roman"/>
          <w:sz w:val="22"/>
          <w:szCs w:val="22"/>
        </w:rPr>
        <w:br/>
        <w:t xml:space="preserve"> </w:t>
      </w:r>
      <w:r w:rsidRPr="00D42CC9">
        <w:rPr>
          <w:rFonts w:ascii="Times New Roman" w:hAnsi="Times New Roman" w:cs="Times New Roman"/>
          <w:sz w:val="22"/>
          <w:szCs w:val="22"/>
        </w:rPr>
        <w:br/>
      </w:r>
      <w:r w:rsidRPr="00D42CC9">
        <w:rPr>
          <w:rFonts w:ascii="Times New Roman" w:hAnsi="Times New Roman" w:cs="Times New Roman"/>
          <w:sz w:val="22"/>
          <w:szCs w:val="22"/>
        </w:rPr>
        <w:br/>
      </w:r>
    </w:p>
    <w:sectPr w:rsidR="00DF0FC9" w:rsidRPr="00D42CC9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42CC9">
      <w:pPr>
        <w:spacing w:before="0" w:after="0"/>
      </w:pPr>
      <w:r>
        <w:separator/>
      </w:r>
    </w:p>
  </w:endnote>
  <w:endnote w:type="continuationSeparator" w:id="0">
    <w:p w:rsidR="00000000" w:rsidRDefault="00D42C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42CC9">
      <w:pPr>
        <w:spacing w:before="0" w:after="0"/>
      </w:pPr>
      <w:r>
        <w:separator/>
      </w:r>
    </w:p>
  </w:footnote>
  <w:footnote w:type="continuationSeparator" w:id="0">
    <w:p w:rsidR="00000000" w:rsidRDefault="00D42C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2CC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42CC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D42CC9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D42C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C65F8"/>
    <w:multiLevelType w:val="multilevel"/>
    <w:tmpl w:val="3624953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1915A3"/>
    <w:rsid w:val="00217F62"/>
    <w:rsid w:val="00A906D8"/>
    <w:rsid w:val="00AB5A74"/>
    <w:rsid w:val="00D42CC9"/>
    <w:rsid w:val="00DF0FC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0"/>
    <w:next w:val="a0"/>
    <w:link w:val="11"/>
    <w:qFormat/>
    <w:rsid w:val="00013A1C"/>
    <w:pPr>
      <w:spacing w:before="100" w:beforeAutospacing="1" w:after="100" w:afterAutospacing="1"/>
      <w:outlineLvl w:val="0"/>
    </w:pPr>
    <w:rPr>
      <w:rFonts w:ascii="Tahoma" w:hAnsi="Tahoma" w:cs="Tahoma"/>
      <w:b/>
      <w:bCs/>
      <w:color w:val="333366"/>
      <w:kern w:val="36"/>
      <w:sz w:val="23"/>
      <w:szCs w:val="23"/>
    </w:rPr>
  </w:style>
  <w:style w:type="paragraph" w:styleId="2">
    <w:name w:val="heading 2"/>
    <w:basedOn w:val="a0"/>
    <w:next w:val="a0"/>
    <w:link w:val="21"/>
    <w:qFormat/>
    <w:rsid w:val="00013A1C"/>
    <w:pPr>
      <w:spacing w:before="100" w:beforeAutospacing="1" w:after="100" w:afterAutospacing="1"/>
      <w:outlineLvl w:val="1"/>
    </w:pPr>
    <w:rPr>
      <w:rFonts w:ascii="Tahoma" w:hAnsi="Tahoma" w:cs="Tahoma"/>
      <w:b/>
      <w:bCs/>
      <w:color w:val="333366"/>
      <w:sz w:val="22"/>
    </w:rPr>
  </w:style>
  <w:style w:type="paragraph" w:styleId="3">
    <w:name w:val="heading 3"/>
    <w:basedOn w:val="a0"/>
    <w:next w:val="a0"/>
    <w:link w:val="31"/>
    <w:qFormat/>
    <w:rsid w:val="00013A1C"/>
    <w:pPr>
      <w:spacing w:before="100" w:beforeAutospacing="1" w:after="100" w:afterAutospacing="1"/>
      <w:outlineLvl w:val="2"/>
    </w:pPr>
    <w:rPr>
      <w:b/>
      <w:bCs/>
      <w:color w:val="333366"/>
      <w:sz w:val="27"/>
      <w:szCs w:val="27"/>
    </w:rPr>
  </w:style>
  <w:style w:type="paragraph" w:styleId="4">
    <w:name w:val="heading 4"/>
    <w:basedOn w:val="a0"/>
    <w:next w:val="a0"/>
    <w:link w:val="41"/>
    <w:qFormat/>
    <w:rsid w:val="00013A1C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0"/>
    <w:next w:val="a0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0"/>
    <w:next w:val="a0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0"/>
    <w:next w:val="a0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0"/>
    <w:next w:val="a0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1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1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1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1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1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link w:val="92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Balloon Text"/>
    <w:basedOn w:val="a0"/>
    <w:link w:val="12"/>
    <w:unhideWhenUsed/>
    <w:rsid w:val="00013A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0"/>
    <w:uiPriority w:val="99"/>
    <w:rsid w:val="0044099E"/>
    <w:rPr>
      <w:rFonts w:hAnsi="Arial Unicode MS" w:cs="Arial Unicode MS"/>
      <w:sz w:val="24"/>
      <w:szCs w:val="24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13"/>
    <w:uiPriority w:val="99"/>
    <w:unhideWhenUsed/>
    <w:rsid w:val="00E50BF4"/>
    <w:pPr>
      <w:tabs>
        <w:tab w:val="center" w:pos="4677"/>
        <w:tab w:val="right" w:pos="9355"/>
      </w:tabs>
      <w:spacing w:before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0"/>
    <w:link w:val="14"/>
    <w:unhideWhenUsed/>
    <w:rsid w:val="00013A1C"/>
    <w:pPr>
      <w:spacing w:after="120" w:line="240" w:lineRule="auto"/>
    </w:pPr>
    <w:rPr>
      <w:sz w:val="24"/>
      <w:szCs w:val="24"/>
      <w:lang w:eastAsia="ru-RU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0"/>
    <w:next w:val="a0"/>
    <w:link w:val="ad"/>
    <w:uiPriority w:val="99"/>
    <w:qFormat/>
    <w:rsid w:val="007962B2"/>
    <w:rPr>
      <w:szCs w:val="20"/>
    </w:rPr>
  </w:style>
  <w:style w:type="character" w:customStyle="1" w:styleId="ae">
    <w:name w:val="Текст сноски Знак"/>
    <w:link w:val="a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0"/>
    <w:link w:val="15"/>
    <w:semiHidden/>
    <w:rsid w:val="00044BD0"/>
    <w:pPr>
      <w:spacing w:line="240" w:lineRule="auto"/>
    </w:pPr>
    <w:rPr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6">
    <w:name w:val="Абзац списка1"/>
    <w:basedOn w:val="a0"/>
    <w:uiPriority w:val="99"/>
    <w:rsid w:val="007962B2"/>
    <w:pPr>
      <w:spacing w:after="200" w:line="276" w:lineRule="auto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0"/>
    <w:next w:val="a"/>
    <w:qFormat/>
    <w:rsid w:val="00013A1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aliases w:val="текст,Основной текст 1"/>
    <w:basedOn w:val="a0"/>
    <w:link w:val="22"/>
    <w:unhideWhenUsed/>
    <w:rsid w:val="00013A1C"/>
    <w:pPr>
      <w:spacing w:after="120" w:line="240" w:lineRule="auto"/>
      <w:ind w:left="283"/>
    </w:pPr>
    <w:rPr>
      <w:rFonts w:ascii="Arial" w:hAnsi="Arial"/>
      <w:sz w:val="24"/>
      <w:lang w:eastAsia="ru-RU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4">
    <w:name w:val="Body Text Indent 2"/>
    <w:basedOn w:val="a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Обычный (веб) Знак"/>
    <w:link w:val="af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9">
    <w:name w:val="Текст примечания Знак1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Абзац списка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3">
    <w:name w:val="Нижний колонтитул Знак1"/>
    <w:link w:val="a9"/>
    <w:uiPriority w:val="99"/>
    <w:locked/>
    <w:rsid w:val="007962B2"/>
    <w:rPr>
      <w:rFonts w:ascii="Times New Roman" w:hAnsi="Times New Roman" w:cs="Times New Roman"/>
      <w:color w:val="000000"/>
      <w:sz w:val="28"/>
      <w:szCs w:val="28"/>
      <w:u w:color="000000"/>
      <w:bdr w:val="nil"/>
      <w:lang w:val="es-ES_tradnl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6">
    <w:name w:val="Основной текст с отступом 2 Знак"/>
    <w:link w:val="2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hAnsi="Cambria" w:cs="Times New Roman"/>
      <w:color w:val="243F60"/>
      <w:sz w:val="28"/>
      <w:szCs w:val="28"/>
      <w:u w:color="000000"/>
      <w:bdr w:val="nil"/>
      <w:lang w:val="es-ES_tradnl"/>
    </w:rPr>
  </w:style>
  <w:style w:type="character" w:customStyle="1" w:styleId="61">
    <w:name w:val="Заголовок 6 Знак1"/>
    <w:link w:val="6"/>
    <w:uiPriority w:val="99"/>
    <w:locked/>
    <w:rsid w:val="007962B2"/>
    <w:rPr>
      <w:rFonts w:ascii="Times New Roman" w:hAnsi="Times New Roman" w:cs="Times New Roman"/>
      <w:color w:val="000000"/>
      <w:sz w:val="28"/>
      <w:szCs w:val="20"/>
      <w:u w:color="000000"/>
      <w:bdr w:val="nil"/>
      <w:lang w:val="es-ES_tradnl"/>
    </w:rPr>
  </w:style>
  <w:style w:type="character" w:customStyle="1" w:styleId="71">
    <w:name w:val="Заголовок 7 Знак1"/>
    <w:link w:val="7"/>
    <w:uiPriority w:val="99"/>
    <w:locked/>
    <w:rsid w:val="007962B2"/>
    <w:rPr>
      <w:rFonts w:ascii="Times New Roman" w:hAnsi="Times New Roman" w:cs="Times New Roman"/>
      <w:b/>
      <w:bCs/>
      <w:color w:val="000000"/>
      <w:sz w:val="16"/>
      <w:szCs w:val="26"/>
      <w:u w:color="000000"/>
      <w:bdr w:val="nil"/>
      <w:lang w:val="es-ES_tradnl"/>
    </w:rPr>
  </w:style>
  <w:style w:type="character" w:customStyle="1" w:styleId="81">
    <w:name w:val="Заголовок 8 Знак1"/>
    <w:link w:val="8"/>
    <w:uiPriority w:val="99"/>
    <w:locked/>
    <w:rsid w:val="007962B2"/>
    <w:rPr>
      <w:rFonts w:ascii="Times New Roman" w:hAnsi="Times New Roman" w:cs="Times New Roman"/>
      <w:b/>
      <w:bCs/>
      <w:color w:val="000000"/>
      <w:sz w:val="16"/>
      <w:szCs w:val="28"/>
      <w:u w:color="000000"/>
      <w:bdr w:val="nil"/>
      <w:lang w:val="es-ES_tradnl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hAnsi="Cambria" w:cs="Times New Roman"/>
      <w:i/>
      <w:iCs/>
      <w:color w:val="404040"/>
      <w:sz w:val="20"/>
      <w:szCs w:val="20"/>
      <w:u w:color="000000"/>
      <w:bdr w:val="nil"/>
      <w:lang w:val="es-ES_tradnl"/>
    </w:rPr>
  </w:style>
  <w:style w:type="character" w:customStyle="1" w:styleId="afe">
    <w:name w:val="Текст выноски Знак"/>
    <w:link w:val="a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Основной текст Знак"/>
    <w:link w:val="a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e">
    <w:name w:val="Без интервала1"/>
    <w:uiPriority w:val="99"/>
    <w:rsid w:val="007962B2"/>
    <w:rPr>
      <w:rFonts w:ascii="Calibri" w:hAnsi="Calibri"/>
    </w:rPr>
  </w:style>
  <w:style w:type="character" w:customStyle="1" w:styleId="aff3">
    <w:name w:val="Название Знак"/>
    <w:link w:val="aff4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link w:val="39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af6">
    <w:name w:val="Normal (Web)"/>
    <w:basedOn w:val="a"/>
    <w:link w:val="af5"/>
    <w:rsid w:val="00013A1C"/>
    <w:pPr>
      <w:spacing w:before="100" w:beforeAutospacing="1" w:after="100" w:afterAutospacing="1"/>
    </w:pPr>
    <w:rPr>
      <w:color w:val="333366"/>
    </w:rPr>
  </w:style>
  <w:style w:type="table" w:styleId="aff6">
    <w:name w:val="Table Grid"/>
    <w:basedOn w:val="a2"/>
    <w:link w:val="a7"/>
    <w:rsid w:val="00013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annotation text"/>
    <w:basedOn w:val="a"/>
    <w:link w:val="19"/>
    <w:unhideWhenUsed/>
    <w:rsid w:val="00013A1C"/>
    <w:rPr>
      <w:sz w:val="20"/>
      <w:szCs w:val="20"/>
    </w:rPr>
  </w:style>
  <w:style w:type="character" w:customStyle="1" w:styleId="aff7">
    <w:name w:val="Текст примечания Знак"/>
    <w:link w:val="a7"/>
    <w:rsid w:val="00013A1C"/>
    <w:rPr>
      <w:rFonts w:ascii="Calibri" w:hAnsi="Calibri" w:cs="Calibri"/>
      <w:lang w:val="ru-RU" w:eastAsia="en-US" w:bidi="ar-SA"/>
    </w:rPr>
  </w:style>
  <w:style w:type="paragraph" w:styleId="af9">
    <w:name w:val="List Paragraph"/>
    <w:basedOn w:val="a"/>
    <w:link w:val="af8"/>
    <w:qFormat/>
    <w:rsid w:val="00013A1C"/>
    <w:pPr>
      <w:ind w:left="720"/>
      <w:contextualSpacing/>
    </w:pPr>
    <w:rPr>
      <w:sz w:val="22"/>
    </w:rPr>
  </w:style>
  <w:style w:type="character" w:customStyle="1" w:styleId="3a">
    <w:name w:val="Заголовок 3 Знак"/>
    <w:link w:val="3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">
    <w:name w:val="Заголовок 1 Знак"/>
    <w:link w:val="1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b">
    <w:name w:val="Заголовок 2 Знак"/>
    <w:link w:val="2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0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link w:val="4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paragraph" w:styleId="a0">
    <w:name w:val="No Spacing"/>
    <w:basedOn w:val="a"/>
    <w:next w:val="a"/>
    <w:autoRedefine/>
    <w:qFormat/>
    <w:rsid w:val="003A1812"/>
    <w:pPr>
      <w:tabs>
        <w:tab w:val="num" w:pos="720"/>
      </w:tabs>
      <w:spacing w:after="0" w:line="360" w:lineRule="auto"/>
      <w:ind w:left="720" w:hanging="720"/>
    </w:pPr>
    <w:rPr>
      <w:rFonts w:ascii="Times New Roman" w:hAnsi="Times New Roman" w:cs="Times New Roman"/>
      <w:sz w:val="28"/>
      <w:szCs w:val="28"/>
      <w:lang w:val="es-ES_tradnl"/>
    </w:rPr>
  </w:style>
  <w:style w:type="character" w:styleId="aff8">
    <w:name w:val="Hyperlink"/>
    <w:rsid w:val="0044099E"/>
    <w:rPr>
      <w:u w:val="single"/>
    </w:rPr>
  </w:style>
  <w:style w:type="character" w:styleId="afb">
    <w:name w:val="FollowedHyperlink"/>
    <w:link w:val="afa"/>
    <w:semiHidden/>
    <w:unhideWhenUsed/>
    <w:rsid w:val="00013A1C"/>
    <w:rPr>
      <w:color w:val="800080"/>
      <w:u w:val="single"/>
    </w:rPr>
  </w:style>
  <w:style w:type="character" w:customStyle="1" w:styleId="94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Название объекта Знак"/>
    <w:link w:val="ac"/>
    <w:uiPriority w:val="99"/>
    <w:rsid w:val="00013A1C"/>
    <w:rPr>
      <w:rFonts w:ascii="Times New Roman" w:hAnsi="Times New Roman" w:cs="Times New Roman"/>
      <w:color w:val="000000"/>
      <w:sz w:val="28"/>
      <w:szCs w:val="20"/>
      <w:u w:color="000000"/>
      <w:bdr w:val="nil"/>
      <w:lang w:val="es-ES_tradnl"/>
    </w:rPr>
  </w:style>
  <w:style w:type="character" w:customStyle="1" w:styleId="aff9">
    <w:name w:val="Нижний колонтитул Знак"/>
    <w:link w:val="af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4">
    <w:name w:val="Название Знак"/>
    <w:link w:val="aff3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a">
    <w:name w:val="Основной текст Знак"/>
    <w:link w:val="af4"/>
    <w:rsid w:val="00013A1C"/>
    <w:rPr>
      <w:sz w:val="24"/>
      <w:szCs w:val="24"/>
      <w:lang w:val="ru-RU" w:eastAsia="ru-RU" w:bidi="ar-SA"/>
    </w:rPr>
  </w:style>
  <w:style w:type="character" w:customStyle="1" w:styleId="affb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0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paragraph" w:styleId="affc">
    <w:name w:val="Subtitle"/>
    <w:basedOn w:val="a"/>
    <w:next w:val="a"/>
    <w:link w:val="1f1"/>
    <w:qFormat/>
    <w:rsid w:val="00013A1C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affd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paragraph" w:styleId="2c">
    <w:name w:val="Body Text 2"/>
    <w:basedOn w:val="a"/>
    <w:unhideWhenUsed/>
    <w:rsid w:val="00013A1C"/>
    <w:pPr>
      <w:spacing w:line="480" w:lineRule="auto"/>
    </w:pPr>
    <w:rPr>
      <w:rFonts w:ascii="Times New Roman" w:hAnsi="Times New Roman" w:cs="Times New Roman"/>
      <w:lang w:eastAsia="ru-RU"/>
    </w:rPr>
  </w:style>
  <w:style w:type="character" w:customStyle="1" w:styleId="2a">
    <w:name w:val="Основной текст 2 Знак"/>
    <w:link w:val="29"/>
    <w:rsid w:val="00013A1C"/>
    <w:rPr>
      <w:sz w:val="24"/>
      <w:szCs w:val="24"/>
      <w:lang w:val="ru-RU" w:eastAsia="ru-RU" w:bidi="ar-SA"/>
    </w:rPr>
  </w:style>
  <w:style w:type="paragraph" w:styleId="3b">
    <w:name w:val="Body Text 3"/>
    <w:basedOn w:val="a"/>
    <w:unhideWhenUsed/>
    <w:rsid w:val="00013A1C"/>
    <w:rPr>
      <w:sz w:val="16"/>
      <w:szCs w:val="16"/>
    </w:rPr>
  </w:style>
  <w:style w:type="character" w:customStyle="1" w:styleId="39">
    <w:name w:val="Основной текст 3 Знак"/>
    <w:link w:val="38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paragraph" w:styleId="affe">
    <w:name w:val="annotation subject"/>
    <w:basedOn w:val="af7"/>
    <w:next w:val="af7"/>
    <w:link w:val="1f2"/>
    <w:unhideWhenUsed/>
    <w:rsid w:val="00013A1C"/>
    <w:rPr>
      <w:b/>
      <w:bCs/>
    </w:rPr>
  </w:style>
  <w:style w:type="character" w:styleId="afff">
    <w:name w:val="Emphasis"/>
    <w:qFormat/>
    <w:rsid w:val="00013A1C"/>
    <w:rPr>
      <w:i/>
      <w:iCs/>
    </w:rPr>
  </w:style>
  <w:style w:type="character" w:styleId="afff0">
    <w:name w:val="annotation reference"/>
    <w:rsid w:val="00604143"/>
    <w:rPr>
      <w:sz w:val="16"/>
      <w:szCs w:val="16"/>
    </w:rPr>
  </w:style>
  <w:style w:type="character" w:styleId="afff1">
    <w:name w:val="page number"/>
    <w:basedOn w:val="a1"/>
    <w:rsid w:val="00BB4AEA"/>
  </w:style>
  <w:style w:type="character" w:customStyle="1" w:styleId="afff2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3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styleId="afff4">
    <w:name w:val="footnote reference"/>
    <w:semiHidden/>
    <w:rsid w:val="00044BD0"/>
    <w:rPr>
      <w:vertAlign w:val="superscript"/>
    </w:rPr>
  </w:style>
  <w:style w:type="character" w:customStyle="1" w:styleId="gqs-tidbit">
    <w:name w:val="__gqs-tidbit"/>
    <w:basedOn w:val="a1"/>
    <w:rsid w:val="001672E4"/>
  </w:style>
  <w:style w:type="character" w:customStyle="1" w:styleId="apple-converted-space">
    <w:name w:val="apple-converted-space"/>
    <w:basedOn w:val="a1"/>
    <w:rsid w:val="001672E4"/>
  </w:style>
  <w:style w:type="paragraph" w:customStyle="1" w:styleId="210">
    <w:name w:val="Основной текст 21"/>
    <w:rsid w:val="002E0643"/>
    <w:pPr>
      <w:tabs>
        <w:tab w:val="left" w:pos="8820"/>
      </w:tabs>
      <w:suppressAutoHyphens/>
      <w:ind w:right="535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310">
    <w:name w:val="Основной текст 31"/>
    <w:rsid w:val="002E0643"/>
    <w:pPr>
      <w:suppressAutoHyphens/>
      <w:spacing w:after="120"/>
    </w:pPr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5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c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3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d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1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5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6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7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8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9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22">
    <w:name w:val="Основной текст с отступом Знак2"/>
    <w:aliases w:val="текст Знак2,Основной текст 1 Знак2"/>
    <w:link w:val="af4"/>
    <w:locked/>
    <w:rsid w:val="00013A1C"/>
    <w:rPr>
      <w:rFonts w:ascii="Arial" w:hAnsi="Arial" w:cs="Times New Roman"/>
      <w:color w:val="000000"/>
      <w:sz w:val="24"/>
      <w:szCs w:val="28"/>
      <w:u w:color="000000"/>
      <w:bdr w:val="nil"/>
      <w:lang w:val="es-ES_tradnl" w:eastAsia="ru-RU"/>
    </w:rPr>
  </w:style>
  <w:style w:type="character" w:customStyle="1" w:styleId="1f4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a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e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d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b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c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0">
    <w:name w:val="__gqs-tidbit"/>
    <w:basedOn w:val="a1"/>
    <w:rsid w:val="001672E4"/>
  </w:style>
  <w:style w:type="character" w:customStyle="1" w:styleId="apple-converted-space0">
    <w:name w:val="apple-converted-space"/>
    <w:basedOn w:val="a1"/>
    <w:rsid w:val="001672E4"/>
  </w:style>
  <w:style w:type="paragraph" w:customStyle="1" w:styleId="211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1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d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e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5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f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2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6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e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f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0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f1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affff2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6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f3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f0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f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f4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f5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1">
    <w:name w:val="__gqs-tidbit"/>
    <w:basedOn w:val="a1"/>
    <w:rsid w:val="001672E4"/>
  </w:style>
  <w:style w:type="character" w:customStyle="1" w:styleId="apple-converted-space1">
    <w:name w:val="apple-converted-space"/>
    <w:basedOn w:val="a1"/>
    <w:rsid w:val="001672E4"/>
  </w:style>
  <w:style w:type="paragraph" w:customStyle="1" w:styleId="212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2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f6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f0">
    <w:name w:val="Заголовок 3 Знак"/>
    <w:rsid w:val="00013A1C"/>
    <w:rPr>
      <w:rFonts w:ascii="Calibri" w:hAnsi="Calibri" w:cs="Calibri"/>
      <w:b/>
      <w:bCs/>
      <w:color w:val="333366"/>
      <w:sz w:val="27"/>
      <w:szCs w:val="27"/>
      <w:lang w:val="ru-RU" w:eastAsia="en-US" w:bidi="ar-SA"/>
    </w:rPr>
  </w:style>
  <w:style w:type="character" w:customStyle="1" w:styleId="1f7">
    <w:name w:val="Заголовок 1 Знак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f1">
    <w:name w:val="Заголовок 2 Знак"/>
    <w:semiHidden/>
    <w:rsid w:val="00013A1C"/>
    <w:rPr>
      <w:rFonts w:ascii="Tahoma" w:hAnsi="Tahoma" w:cs="Tahoma"/>
      <w:b/>
      <w:bCs/>
      <w:color w:val="333366"/>
      <w:sz w:val="22"/>
      <w:szCs w:val="22"/>
      <w:lang w:val="ru-RU" w:eastAsia="en-US" w:bidi="ar-SA"/>
    </w:rPr>
  </w:style>
  <w:style w:type="character" w:customStyle="1" w:styleId="113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semiHidden/>
    <w:rsid w:val="00013A1C"/>
    <w:rPr>
      <w:rFonts w:ascii="Calibri" w:hAnsi="Calibri"/>
      <w:b/>
      <w:bCs/>
      <w:sz w:val="28"/>
      <w:szCs w:val="28"/>
      <w:lang w:val="ru-RU" w:eastAsia="en-US" w:bidi="ar-SA"/>
    </w:rPr>
  </w:style>
  <w:style w:type="character" w:customStyle="1" w:styleId="97">
    <w:name w:val="Знак Знак9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7">
    <w:name w:val="Верхний колонтитул Знак"/>
    <w:rsid w:val="00013A1C"/>
    <w:rPr>
      <w:rFonts w:ascii="Calibri" w:hAnsi="Calibri" w:cs="Calibri"/>
      <w:sz w:val="36"/>
      <w:szCs w:val="22"/>
      <w:lang w:val="ru-RU" w:eastAsia="en-US" w:bidi="ar-SA"/>
    </w:rPr>
  </w:style>
  <w:style w:type="character" w:customStyle="1" w:styleId="affff8">
    <w:name w:val="Нижний колонтитул Знак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9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affffa">
    <w:name w:val="Основной текст Знак"/>
    <w:rsid w:val="00013A1C"/>
    <w:rPr>
      <w:sz w:val="24"/>
      <w:szCs w:val="24"/>
      <w:lang w:val="ru-RU" w:eastAsia="ru-RU" w:bidi="ar-SA"/>
    </w:rPr>
  </w:style>
  <w:style w:type="character" w:customStyle="1" w:styleId="affffb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8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affffc">
    <w:name w:val="Подзаголовок Знак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f2">
    <w:name w:val="Основной текст 2 Знак"/>
    <w:rsid w:val="00013A1C"/>
    <w:rPr>
      <w:sz w:val="24"/>
      <w:szCs w:val="24"/>
      <w:lang w:val="ru-RU" w:eastAsia="ru-RU" w:bidi="ar-SA"/>
    </w:rPr>
  </w:style>
  <w:style w:type="character" w:customStyle="1" w:styleId="3f1">
    <w:name w:val="Основной текст 3 Знак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affffd">
    <w:name w:val="Тема примечания Знак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affffe">
    <w:name w:val="Текст выноски Знак"/>
    <w:rsid w:val="009F1C37"/>
    <w:rPr>
      <w:rFonts w:ascii="Tahoma" w:hAnsi="Tahoma" w:cs="Tahoma"/>
      <w:sz w:val="16"/>
      <w:szCs w:val="16"/>
      <w:lang w:eastAsia="en-US"/>
    </w:rPr>
  </w:style>
  <w:style w:type="character" w:customStyle="1" w:styleId="gqs-tidbit2">
    <w:name w:val="__gqs-tidbit"/>
    <w:basedOn w:val="a1"/>
    <w:rsid w:val="001672E4"/>
  </w:style>
  <w:style w:type="character" w:customStyle="1" w:styleId="apple-converted-space2">
    <w:name w:val="apple-converted-space"/>
    <w:basedOn w:val="a1"/>
    <w:rsid w:val="001672E4"/>
  </w:style>
  <w:style w:type="paragraph" w:customStyle="1" w:styleId="213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3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character" w:customStyle="1" w:styleId="afffff">
    <w:name w:val="Текст примечания Знак"/>
    <w:rsid w:val="00013A1C"/>
    <w:rPr>
      <w:rFonts w:ascii="Calibri" w:hAnsi="Calibri" w:cs="Calibri"/>
      <w:lang w:val="ru-RU" w:eastAsia="en-US" w:bidi="ar-SA"/>
    </w:rPr>
  </w:style>
  <w:style w:type="character" w:customStyle="1" w:styleId="31">
    <w:name w:val="Заголовок 3 Знак1"/>
    <w:link w:val="3"/>
    <w:rsid w:val="00013A1C"/>
    <w:rPr>
      <w:rFonts w:ascii="Times New Roman" w:hAnsi="Times New Roman" w:cs="Times New Roman"/>
      <w:b/>
      <w:bCs/>
      <w:color w:val="333366"/>
      <w:sz w:val="27"/>
      <w:szCs w:val="27"/>
      <w:u w:color="000000"/>
      <w:bdr w:val="nil"/>
      <w:lang w:val="es-ES_tradnl"/>
    </w:rPr>
  </w:style>
  <w:style w:type="character" w:customStyle="1" w:styleId="11">
    <w:name w:val="Заголовок 1 Знак1"/>
    <w:link w:val="1"/>
    <w:rsid w:val="00013A1C"/>
    <w:rPr>
      <w:rFonts w:ascii="Tahoma" w:hAnsi="Tahoma" w:cs="Tahoma"/>
      <w:b/>
      <w:bCs/>
      <w:color w:val="333366"/>
      <w:kern w:val="36"/>
      <w:sz w:val="23"/>
      <w:szCs w:val="23"/>
      <w:lang w:val="ru-RU" w:eastAsia="en-US" w:bidi="ar-SA"/>
    </w:rPr>
  </w:style>
  <w:style w:type="character" w:customStyle="1" w:styleId="21">
    <w:name w:val="Заголовок 2 Знак1"/>
    <w:link w:val="2"/>
    <w:rsid w:val="00013A1C"/>
    <w:rPr>
      <w:rFonts w:ascii="Tahoma" w:hAnsi="Tahoma" w:cs="Tahoma"/>
      <w:b/>
      <w:bCs/>
      <w:color w:val="333366"/>
      <w:szCs w:val="28"/>
      <w:u w:color="000000"/>
      <w:bdr w:val="nil"/>
      <w:lang w:val="es-ES_tradnl"/>
    </w:rPr>
  </w:style>
  <w:style w:type="character" w:customStyle="1" w:styleId="114">
    <w:name w:val="Знак Знак11"/>
    <w:semiHidden/>
    <w:rsid w:val="00013A1C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rsid w:val="00013A1C"/>
    <w:rPr>
      <w:rFonts w:ascii="Times New Roman" w:hAnsi="Times New Roman" w:cs="Times New Roman"/>
      <w:b/>
      <w:bCs/>
      <w:color w:val="000000"/>
      <w:sz w:val="28"/>
      <w:szCs w:val="28"/>
      <w:u w:color="000000"/>
      <w:bdr w:val="nil"/>
      <w:lang w:val="es-ES_tradnl"/>
    </w:rPr>
  </w:style>
  <w:style w:type="character" w:customStyle="1" w:styleId="92">
    <w:name w:val="Знак Знак9"/>
    <w:link w:val="90"/>
    <w:semiHidden/>
    <w:rsid w:val="00013A1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5">
    <w:name w:val="Текст сноски Знак1"/>
    <w:link w:val="af"/>
    <w:semiHidden/>
    <w:rsid w:val="00013A1C"/>
    <w:rPr>
      <w:rFonts w:ascii="Times New Roman" w:hAnsi="Times New Roman" w:cs="Times New Roman"/>
      <w:color w:val="000000"/>
      <w:sz w:val="20"/>
      <w:szCs w:val="20"/>
      <w:u w:color="000000"/>
      <w:bdr w:val="nil"/>
      <w:lang w:val="es-ES_tradnl" w:eastAsia="ru-RU"/>
    </w:rPr>
  </w:style>
  <w:style w:type="character" w:customStyle="1" w:styleId="af2">
    <w:name w:val="Нижний колонтитул Знак"/>
    <w:link w:val="af1"/>
    <w:uiPriority w:val="99"/>
    <w:rsid w:val="00013A1C"/>
    <w:rPr>
      <w:sz w:val="24"/>
      <w:szCs w:val="24"/>
      <w:lang w:val="ru-RU" w:eastAsia="ru-RU" w:bidi="ar-SA"/>
    </w:rPr>
  </w:style>
  <w:style w:type="character" w:customStyle="1" w:styleId="afffff0">
    <w:name w:val="Название Знак"/>
    <w:rsid w:val="00013A1C"/>
    <w:rPr>
      <w:rFonts w:ascii="Cambria" w:hAnsi="Cambria"/>
      <w:b/>
      <w:bCs/>
      <w:kern w:val="28"/>
      <w:sz w:val="32"/>
      <w:szCs w:val="32"/>
      <w:lang w:val="ru-RU" w:eastAsia="en-US" w:bidi="ar-SA"/>
    </w:rPr>
  </w:style>
  <w:style w:type="character" w:customStyle="1" w:styleId="14">
    <w:name w:val="Основной текст Знак1"/>
    <w:link w:val="ab"/>
    <w:rsid w:val="00013A1C"/>
    <w:rPr>
      <w:rFonts w:ascii="Times New Roman" w:hAnsi="Times New Roman" w:cs="Times New Roman"/>
      <w:color w:val="000000"/>
      <w:sz w:val="24"/>
      <w:szCs w:val="24"/>
      <w:u w:color="000000"/>
      <w:bdr w:val="nil"/>
      <w:lang w:val="es-ES_tradnl" w:eastAsia="ru-RU"/>
    </w:rPr>
  </w:style>
  <w:style w:type="character" w:customStyle="1" w:styleId="afffff1">
    <w:name w:val="Основной текст с отступом Знак"/>
    <w:aliases w:val="текст Знак,Основной текст 1 Знак"/>
    <w:locked/>
    <w:rsid w:val="00013A1C"/>
    <w:rPr>
      <w:rFonts w:ascii="Arial" w:hAnsi="Arial"/>
      <w:sz w:val="24"/>
      <w:szCs w:val="28"/>
      <w:lang w:bidi="ar-SA"/>
    </w:rPr>
  </w:style>
  <w:style w:type="character" w:customStyle="1" w:styleId="1f9">
    <w:name w:val="Основной текст с отступом Знак1"/>
    <w:aliases w:val="текст Знак1,Основной текст 1 Знак1"/>
    <w:semiHidden/>
    <w:rsid w:val="00013A1C"/>
    <w:rPr>
      <w:rFonts w:eastAsia="Times New Roman"/>
    </w:rPr>
  </w:style>
  <w:style w:type="character" w:customStyle="1" w:styleId="1f1">
    <w:name w:val="Подзаголовок Знак1"/>
    <w:link w:val="affc"/>
    <w:rsid w:val="00013A1C"/>
    <w:rPr>
      <w:rFonts w:ascii="Cambria" w:hAnsi="Cambria"/>
      <w:sz w:val="24"/>
      <w:szCs w:val="24"/>
      <w:lang w:val="ru-RU" w:eastAsia="en-US" w:bidi="ar-SA"/>
    </w:rPr>
  </w:style>
  <w:style w:type="character" w:customStyle="1" w:styleId="27">
    <w:name w:val="Основной текст 2 Знак"/>
    <w:link w:val="26"/>
    <w:rsid w:val="00013A1C"/>
    <w:rPr>
      <w:sz w:val="24"/>
      <w:szCs w:val="24"/>
      <w:lang w:val="ru-RU" w:eastAsia="ru-RU" w:bidi="ar-SA"/>
    </w:rPr>
  </w:style>
  <w:style w:type="character" w:customStyle="1" w:styleId="36">
    <w:name w:val="Основной текст 3 Знак"/>
    <w:link w:val="35"/>
    <w:semiHidden/>
    <w:rsid w:val="00013A1C"/>
    <w:rPr>
      <w:rFonts w:ascii="Calibri" w:hAnsi="Calibri" w:cs="Calibri"/>
      <w:sz w:val="16"/>
      <w:szCs w:val="16"/>
      <w:lang w:val="ru-RU" w:eastAsia="en-US" w:bidi="ar-SA"/>
    </w:rPr>
  </w:style>
  <w:style w:type="character" w:customStyle="1" w:styleId="1f2">
    <w:name w:val="Тема примечания Знак1"/>
    <w:link w:val="affe"/>
    <w:rsid w:val="009F1C37"/>
    <w:rPr>
      <w:rFonts w:ascii="Calibri" w:hAnsi="Calibri" w:cs="Calibri"/>
      <w:b/>
      <w:bCs/>
      <w:lang w:val="ru-RU" w:eastAsia="en-US" w:bidi="ar-SA"/>
    </w:rPr>
  </w:style>
  <w:style w:type="character" w:customStyle="1" w:styleId="12">
    <w:name w:val="Текст выноски Знак1"/>
    <w:link w:val="a5"/>
    <w:rsid w:val="009F1C37"/>
    <w:rPr>
      <w:rFonts w:ascii="Tahoma" w:hAnsi="Tahoma" w:cs="Tahoma"/>
      <w:color w:val="000000"/>
      <w:sz w:val="16"/>
      <w:szCs w:val="16"/>
      <w:u w:color="000000"/>
      <w:bdr w:val="nil"/>
      <w:lang w:val="es-ES_tradnl"/>
    </w:rPr>
  </w:style>
  <w:style w:type="character" w:customStyle="1" w:styleId="gqs-tidbit3">
    <w:name w:val="__gqs-tidbit"/>
    <w:basedOn w:val="a1"/>
    <w:rsid w:val="001672E4"/>
  </w:style>
  <w:style w:type="character" w:customStyle="1" w:styleId="apple-converted-space3">
    <w:name w:val="apple-converted-space"/>
    <w:basedOn w:val="a1"/>
    <w:rsid w:val="001672E4"/>
  </w:style>
  <w:style w:type="paragraph" w:customStyle="1" w:styleId="214">
    <w:name w:val="Основной текст 21"/>
    <w:basedOn w:val="a"/>
    <w:rsid w:val="002E0643"/>
    <w:pPr>
      <w:tabs>
        <w:tab w:val="left" w:pos="8820"/>
      </w:tabs>
      <w:spacing w:after="0"/>
      <w:ind w:right="535"/>
    </w:pPr>
    <w:rPr>
      <w:rFonts w:ascii="Times New Roman" w:hAnsi="Times New Roman" w:cs="Times New Roman"/>
      <w:lang w:eastAsia="ar-SA"/>
    </w:rPr>
  </w:style>
  <w:style w:type="paragraph" w:customStyle="1" w:styleId="314">
    <w:name w:val="Основной текст 31"/>
    <w:basedOn w:val="a"/>
    <w:rsid w:val="002E0643"/>
    <w:rPr>
      <w:rFonts w:ascii="Times New Roman" w:hAnsi="Times New Roman" w:cs="Times New Roman"/>
      <w:sz w:val="16"/>
      <w:szCs w:val="16"/>
      <w:lang w:eastAsia="ar-SA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4005</Words>
  <Characters>22833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Кондратенко Ольга Николаевна</cp:lastModifiedBy>
  <cp:revision>2</cp:revision>
  <dcterms:created xsi:type="dcterms:W3CDTF">2018-07-25T09:51:00Z</dcterms:created>
  <dcterms:modified xsi:type="dcterms:W3CDTF">2018-07-25T09:51:00Z</dcterms:modified>
</cp:coreProperties>
</file>