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0DA6" w14:textId="77777777" w:rsidR="00F417B6" w:rsidRDefault="00C66345">
      <w:pPr>
        <w:jc w:val="right"/>
      </w:pPr>
      <w:r>
        <w:rPr>
          <w:rFonts w:ascii="Times New Roman" w:hAnsi="Times New Roman" w:cs="Times New Roman"/>
        </w:rPr>
        <w:t xml:space="preserve"> </w:t>
      </w:r>
    </w:p>
    <w:p w14:paraId="0E506BBB" w14:textId="77777777" w:rsidR="00F417B6" w:rsidRDefault="00C66345">
      <w:pPr>
        <w:jc w:val="right"/>
      </w:pPr>
      <w:r>
        <w:rPr>
          <w:rFonts w:ascii="Times New Roman" w:hAnsi="Times New Roman" w:cs="Times New Roman"/>
        </w:rPr>
        <w:t xml:space="preserve"> </w:t>
      </w:r>
    </w:p>
    <w:p w14:paraId="3E4190EB" w14:textId="77777777" w:rsidR="00F417B6" w:rsidRDefault="00C66345">
      <w:pPr>
        <w:jc w:val="center"/>
      </w:pPr>
      <w:r>
        <w:rPr>
          <w:rFonts w:ascii="Times New Roman" w:hAnsi="Times New Roman" w:cs="Times New Roman"/>
          <w:b/>
          <w:spacing w:val="20"/>
        </w:rPr>
        <w:t>Санкт-Петербургский государственный университет</w:t>
      </w:r>
    </w:p>
    <w:p w14:paraId="746152BF" w14:textId="77777777" w:rsidR="00F417B6" w:rsidRDefault="00F417B6">
      <w:pPr>
        <w:jc w:val="center"/>
        <w:rPr>
          <w:spacing w:val="20"/>
        </w:rPr>
      </w:pPr>
    </w:p>
    <w:p w14:paraId="54B05F3F" w14:textId="77777777" w:rsidR="00F417B6" w:rsidRDefault="00C66345">
      <w:pPr>
        <w:jc w:val="center"/>
      </w:pPr>
      <w:r>
        <w:rPr>
          <w:rFonts w:ascii="Times New Roman" w:hAnsi="Times New Roman" w:cs="Times New Roman"/>
          <w:b/>
          <w:spacing w:val="20"/>
        </w:rPr>
        <w:t xml:space="preserve"> </w:t>
      </w:r>
    </w:p>
    <w:p w14:paraId="0D42E974" w14:textId="77777777" w:rsidR="00F417B6" w:rsidRDefault="00C66345">
      <w:pPr>
        <w:jc w:val="center"/>
      </w:pPr>
      <w:r>
        <w:rPr>
          <w:rFonts w:ascii="Times New Roman" w:hAnsi="Times New Roman" w:cs="Times New Roman"/>
          <w:b/>
          <w:spacing w:val="20"/>
        </w:rPr>
        <w:br/>
      </w:r>
    </w:p>
    <w:p w14:paraId="5B02BA64" w14:textId="77777777" w:rsidR="00F417B6" w:rsidRDefault="00C66345">
      <w:pPr>
        <w:jc w:val="center"/>
      </w:pPr>
      <w:r>
        <w:rPr>
          <w:rFonts w:ascii="Times New Roman" w:hAnsi="Times New Roman" w:cs="Times New Roman"/>
          <w:b/>
          <w:spacing w:val="20"/>
        </w:rPr>
        <w:t>Р А Б О Ч А Я   П Р О Г Р А М М А</w:t>
      </w:r>
    </w:p>
    <w:p w14:paraId="12B57176" w14:textId="77777777" w:rsidR="00F417B6" w:rsidRDefault="00C66345">
      <w:pPr>
        <w:jc w:val="center"/>
      </w:pPr>
      <w:r>
        <w:rPr>
          <w:rFonts w:ascii="Times New Roman" w:hAnsi="Times New Roman" w:cs="Times New Roman"/>
          <w:b/>
          <w:spacing w:val="20"/>
        </w:rPr>
        <w:t>УЧЕБНОЙ ДИСЦИПЛИНЫ</w:t>
      </w:r>
    </w:p>
    <w:p w14:paraId="55CE7B41" w14:textId="77777777" w:rsidR="00F417B6" w:rsidRDefault="00C66345">
      <w:pPr>
        <w:jc w:val="center"/>
      </w:pPr>
      <w:r>
        <w:rPr>
          <w:rFonts w:ascii="Times New Roman" w:hAnsi="Times New Roman" w:cs="Times New Roman"/>
          <w:spacing w:val="20"/>
        </w:rPr>
        <w:br/>
      </w:r>
    </w:p>
    <w:p w14:paraId="6D5B6013" w14:textId="77777777" w:rsidR="00F417B6" w:rsidRDefault="00C66345">
      <w:pPr>
        <w:jc w:val="center"/>
      </w:pPr>
      <w:r>
        <w:rPr>
          <w:rFonts w:ascii="Times New Roman" w:hAnsi="Times New Roman" w:cs="Times New Roman"/>
          <w:spacing w:val="20"/>
        </w:rPr>
        <w:t>Введение в регрессионный анализ</w:t>
      </w:r>
    </w:p>
    <w:p w14:paraId="6581B595" w14:textId="77777777" w:rsidR="00F417B6" w:rsidRDefault="00C66345">
      <w:pPr>
        <w:jc w:val="center"/>
      </w:pPr>
      <w:r>
        <w:rPr>
          <w:rFonts w:ascii="Times New Roman" w:hAnsi="Times New Roman" w:cs="Times New Roman"/>
          <w:spacing w:val="20"/>
        </w:rPr>
        <w:t>Regression Analysis</w:t>
      </w:r>
    </w:p>
    <w:p w14:paraId="3C1FF88F" w14:textId="77777777" w:rsidR="00F417B6" w:rsidRDefault="00C66345">
      <w:pPr>
        <w:jc w:val="center"/>
      </w:pPr>
      <w:r>
        <w:rPr>
          <w:rFonts w:ascii="Times New Roman" w:hAnsi="Times New Roman" w:cs="Times New Roman"/>
          <w:spacing w:val="20"/>
        </w:rPr>
        <w:br/>
      </w:r>
    </w:p>
    <w:p w14:paraId="318F6137" w14:textId="77777777" w:rsidR="00F417B6" w:rsidRDefault="00C66345">
      <w:pPr>
        <w:jc w:val="center"/>
      </w:pPr>
      <w:r>
        <w:rPr>
          <w:rFonts w:ascii="Times New Roman" w:hAnsi="Times New Roman" w:cs="Times New Roman"/>
          <w:b/>
        </w:rPr>
        <w:t>Язык(и) обучения</w:t>
      </w:r>
    </w:p>
    <w:p w14:paraId="64913798" w14:textId="77777777" w:rsidR="00F417B6" w:rsidRDefault="00C66345">
      <w:pPr>
        <w:jc w:val="center"/>
      </w:pPr>
      <w:r>
        <w:rPr>
          <w:rFonts w:ascii="Times New Roman" w:hAnsi="Times New Roman" w:cs="Times New Roman"/>
          <w:b/>
        </w:rPr>
        <w:t xml:space="preserve"> </w:t>
      </w:r>
    </w:p>
    <w:p w14:paraId="320EC066" w14:textId="77777777" w:rsidR="00F417B6" w:rsidRDefault="00C66345">
      <w:pPr>
        <w:jc w:val="center"/>
      </w:pPr>
      <w:r>
        <w:rPr>
          <w:rFonts w:ascii="Times New Roman" w:hAnsi="Times New Roman" w:cs="Times New Roman"/>
        </w:rPr>
        <w:t>русский</w:t>
      </w:r>
    </w:p>
    <w:p w14:paraId="7AF7DE65" w14:textId="77777777" w:rsidR="00F417B6" w:rsidRDefault="00F417B6"/>
    <w:p w14:paraId="121BC4A0" w14:textId="77777777" w:rsidR="00F417B6" w:rsidRDefault="00F417B6"/>
    <w:p w14:paraId="4E52F262" w14:textId="77777777" w:rsidR="00F417B6" w:rsidRDefault="00C66345">
      <w:pPr>
        <w:jc w:val="right"/>
      </w:pPr>
      <w:r>
        <w:rPr>
          <w:rFonts w:ascii="Times New Roman" w:hAnsi="Times New Roman" w:cs="Times New Roman"/>
        </w:rPr>
        <w:t>Трудоемкость в зачетных единицах: 2</w:t>
      </w:r>
    </w:p>
    <w:p w14:paraId="5F2985A6" w14:textId="77777777" w:rsidR="00F417B6" w:rsidRDefault="00C66345">
      <w:r>
        <w:rPr>
          <w:rFonts w:ascii="Times New Roman" w:hAnsi="Times New Roman" w:cs="Times New Roman"/>
        </w:rPr>
        <w:t xml:space="preserve"> </w:t>
      </w:r>
    </w:p>
    <w:p w14:paraId="56F9084C" w14:textId="77777777" w:rsidR="00F417B6" w:rsidRDefault="00C66345">
      <w:pPr>
        <w:jc w:val="right"/>
      </w:pPr>
      <w:r>
        <w:rPr>
          <w:rFonts w:ascii="Times New Roman" w:hAnsi="Times New Roman" w:cs="Times New Roman"/>
        </w:rPr>
        <w:t>Регистрационный номер рабочей программы: 051770</w:t>
      </w:r>
    </w:p>
    <w:p w14:paraId="2AC02107" w14:textId="77777777" w:rsidR="00F417B6" w:rsidRDefault="00C66345">
      <w:r>
        <w:rPr>
          <w:rFonts w:ascii="Times New Roman" w:hAnsi="Times New Roman" w:cs="Times New Roman"/>
        </w:rPr>
        <w:t xml:space="preserve"> </w:t>
      </w:r>
    </w:p>
    <w:p w14:paraId="27BFE615" w14:textId="77777777" w:rsidR="00F417B6" w:rsidRDefault="00C66345">
      <w:pPr>
        <w:jc w:val="center"/>
      </w:pPr>
      <w:r>
        <w:rPr>
          <w:rFonts w:ascii="Times New Roman" w:hAnsi="Times New Roman" w:cs="Times New Roman"/>
        </w:rPr>
        <w:t xml:space="preserve"> </w:t>
      </w:r>
    </w:p>
    <w:p w14:paraId="07EA739F" w14:textId="77777777" w:rsidR="00F417B6" w:rsidRDefault="00C66345">
      <w:r>
        <w:br w:type="page"/>
      </w:r>
    </w:p>
    <w:p w14:paraId="7F1283CF" w14:textId="3B16BC96" w:rsidR="00F417B6" w:rsidRDefault="00C66345">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51FDAA46" w14:textId="77777777" w:rsidR="008C6612" w:rsidRDefault="00C66345" w:rsidP="008C6612">
      <w:r>
        <w:rPr>
          <w:rFonts w:ascii="Times New Roman" w:hAnsi="Times New Roman" w:cs="Times New Roman"/>
          <w:b/>
        </w:rPr>
        <w:t>1.1.</w:t>
      </w:r>
      <w:r>
        <w:rPr>
          <w:rFonts w:ascii="Times New Roman" w:hAnsi="Times New Roman" w:cs="Times New Roman"/>
          <w:b/>
        </w:rPr>
        <w:tab/>
        <w:t>Цели и задачи учебных занятий</w:t>
      </w:r>
    </w:p>
    <w:p w14:paraId="4DAE715F" w14:textId="3357FFD0" w:rsidR="008C6612" w:rsidRPr="008C6612" w:rsidRDefault="00C66345" w:rsidP="008C6612">
      <w:pPr>
        <w:spacing w:before="0" w:after="0"/>
        <w:ind w:firstLine="720"/>
      </w:pPr>
      <w:r>
        <w:rPr>
          <w:rFonts w:ascii="Times New Roman" w:hAnsi="Times New Roman" w:cs="Times New Roman"/>
        </w:rPr>
        <w:t>В настоящее время математические методы планирования эксперимента получили основательное теоретическое развитие и широко используются на практике. В частности, такие методы используются при анализе производственных процессов для изучения всевозможных зависимостей между величинами, влияющими на ход исследуемого процесса. Искомые зависимости могут быть выведены теоретически или же получены из экспериментальных данных. Раздел статистики, объединяющий практические методы исследования (регрессионной) зависимости между величинами по экспериментальным данным, получил название «регрессионный анализ». Целью регрессионного анализа является определение общего вида уравнения регрессии (модели), построение оценок неизвестных параметров, входящих в это уравнение, и проверка статистических гипотез об этих параметрах.</w:t>
      </w:r>
    </w:p>
    <w:p w14:paraId="159A96CA" w14:textId="68CECEB0" w:rsidR="008C6612" w:rsidRDefault="00C66345" w:rsidP="008C6612">
      <w:pPr>
        <w:spacing w:before="0" w:after="0"/>
        <w:ind w:firstLine="720"/>
        <w:rPr>
          <w:rFonts w:ascii="Times New Roman" w:hAnsi="Times New Roman" w:cs="Times New Roman"/>
        </w:rPr>
      </w:pPr>
      <w:r>
        <w:rPr>
          <w:rFonts w:ascii="Times New Roman" w:hAnsi="Times New Roman" w:cs="Times New Roman"/>
        </w:rPr>
        <w:t>В первой части курса рассматриваются основные понятия и методы регрессионного анализа, подробно исследуются задачи построения оценок, в частности, для моделей неполных рангов, приводится ряд классических теоретических результатов. Вторая часть посвящена описанию результатов теории оптимального планирования экспериментов. Подробно излагаются классические результаты, касающиеся свойств информационных матриц, теорема Каратеодори, теорема эквивалентности Кифера-Вольфовица и ее следствия.  Также приводится ряд новых результатов, основанных на применении теорем эквивалентности.</w:t>
      </w:r>
    </w:p>
    <w:p w14:paraId="7F27C23E" w14:textId="0A8BEA8A" w:rsidR="00F417B6" w:rsidRDefault="00C66345" w:rsidP="008C6612">
      <w:pPr>
        <w:spacing w:before="0" w:after="0"/>
        <w:ind w:firstLine="720"/>
      </w:pPr>
      <w:r>
        <w:rPr>
          <w:rFonts w:ascii="Times New Roman" w:hAnsi="Times New Roman" w:cs="Times New Roman"/>
        </w:rPr>
        <w:t>Цель курса «Введение в регрессионный анализ»– ознакомить студентов с основными понятиями и методами регрессионного анализа в объеме, указанном в разделе 2.2, выработать навыки решения конкретных прикладных задач. В плане практической работы, акцент делается на выработку у студентов навыков самостоятельного написания алгоритмов на языке R и в мат. пакетах Maple и MatLab.</w:t>
      </w:r>
    </w:p>
    <w:p w14:paraId="3353CD92" w14:textId="77777777" w:rsidR="00F417B6" w:rsidRDefault="00C66345">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381503E2" w14:textId="47795462" w:rsidR="00F417B6" w:rsidRDefault="00C66345" w:rsidP="008C6612">
      <w:pPr>
        <w:ind w:firstLine="720"/>
      </w:pPr>
      <w:r>
        <w:rPr>
          <w:rFonts w:ascii="Times New Roman" w:hAnsi="Times New Roman" w:cs="Times New Roman"/>
        </w:rPr>
        <w:t xml:space="preserve">Дисциплина изучается </w:t>
      </w:r>
      <w:r w:rsidR="008C6612">
        <w:rPr>
          <w:rFonts w:ascii="Times New Roman" w:hAnsi="Times New Roman" w:cs="Times New Roman"/>
        </w:rPr>
        <w:t>обучающимися</w:t>
      </w:r>
      <w:r>
        <w:rPr>
          <w:rFonts w:ascii="Times New Roman" w:hAnsi="Times New Roman" w:cs="Times New Roman"/>
        </w:rPr>
        <w:t xml:space="preserve"> бакалавриата по направлению подготовки 02.03.01 «Математика и компьютерные науки» в пятом семестре обучения. При чтении курса, предполагается, что студенты обладают базовыми знаниями в области математического и функционального анализа, алгебры, численных методов в объеме курсов бакалаврских программ, читаемых на математико-механическом факультете СПбГУ.</w:t>
      </w:r>
    </w:p>
    <w:p w14:paraId="1942C50E" w14:textId="77777777" w:rsidR="00F417B6" w:rsidRDefault="00C66345">
      <w:r>
        <w:rPr>
          <w:rFonts w:ascii="Times New Roman" w:hAnsi="Times New Roman" w:cs="Times New Roman"/>
          <w:b/>
        </w:rPr>
        <w:t>1.3.</w:t>
      </w:r>
      <w:r>
        <w:rPr>
          <w:rFonts w:ascii="Times New Roman" w:hAnsi="Times New Roman" w:cs="Times New Roman"/>
          <w:b/>
        </w:rPr>
        <w:tab/>
        <w:t>Перечень результатов обучения (learning outcomes)</w:t>
      </w:r>
    </w:p>
    <w:p w14:paraId="5C4371C6" w14:textId="77777777" w:rsidR="008C6612" w:rsidRDefault="00C66345" w:rsidP="008C6612">
      <w:pPr>
        <w:spacing w:before="0" w:after="0"/>
        <w:ind w:firstLine="720"/>
        <w:rPr>
          <w:rFonts w:ascii="Times New Roman" w:hAnsi="Times New Roman" w:cs="Times New Roman"/>
        </w:rPr>
      </w:pPr>
      <w:r>
        <w:rPr>
          <w:rFonts w:ascii="Times New Roman" w:hAnsi="Times New Roman" w:cs="Times New Roman"/>
        </w:rPr>
        <w:t xml:space="preserve">В результате освоения дисциплины у </w:t>
      </w:r>
      <w:r w:rsidR="008C6612">
        <w:rPr>
          <w:rFonts w:ascii="Times New Roman" w:hAnsi="Times New Roman" w:cs="Times New Roman"/>
        </w:rPr>
        <w:t>обучающ</w:t>
      </w:r>
      <w:r w:rsidR="008C6612">
        <w:rPr>
          <w:rFonts w:ascii="Times New Roman" w:hAnsi="Times New Roman" w:cs="Times New Roman"/>
        </w:rPr>
        <w:t>их</w:t>
      </w:r>
      <w:r w:rsidR="008C6612">
        <w:rPr>
          <w:rFonts w:ascii="Times New Roman" w:hAnsi="Times New Roman" w:cs="Times New Roman"/>
        </w:rPr>
        <w:t xml:space="preserve">ся </w:t>
      </w:r>
      <w:r>
        <w:rPr>
          <w:rFonts w:ascii="Times New Roman" w:hAnsi="Times New Roman" w:cs="Times New Roman"/>
        </w:rPr>
        <w:t>должно выработаться умение использовать математические пакеты и языки программирования для решения конкретных математических задач в объеме, указанном в разделе 2.2.</w:t>
      </w:r>
    </w:p>
    <w:p w14:paraId="3C846EF7" w14:textId="77777777" w:rsidR="008C6612" w:rsidRDefault="00C66345" w:rsidP="008C6612">
      <w:pPr>
        <w:spacing w:before="0" w:after="0"/>
        <w:ind w:firstLine="720"/>
        <w:rPr>
          <w:rFonts w:ascii="Times New Roman" w:hAnsi="Times New Roman" w:cs="Times New Roman"/>
        </w:rPr>
      </w:pPr>
      <w:r>
        <w:rPr>
          <w:rFonts w:ascii="Times New Roman" w:hAnsi="Times New Roman" w:cs="Times New Roman"/>
        </w:rPr>
        <w:t xml:space="preserve">Кроме того, в результате обучения </w:t>
      </w:r>
      <w:r w:rsidR="008C6612">
        <w:rPr>
          <w:rFonts w:ascii="Times New Roman" w:hAnsi="Times New Roman" w:cs="Times New Roman"/>
        </w:rPr>
        <w:t>обучающи</w:t>
      </w:r>
      <w:r w:rsidR="008C6612">
        <w:rPr>
          <w:rFonts w:ascii="Times New Roman" w:hAnsi="Times New Roman" w:cs="Times New Roman"/>
        </w:rPr>
        <w:t>е</w:t>
      </w:r>
      <w:r w:rsidR="008C6612">
        <w:rPr>
          <w:rFonts w:ascii="Times New Roman" w:hAnsi="Times New Roman" w:cs="Times New Roman"/>
        </w:rPr>
        <w:t xml:space="preserve">ся </w:t>
      </w:r>
      <w:r>
        <w:rPr>
          <w:rFonts w:ascii="Times New Roman" w:hAnsi="Times New Roman" w:cs="Times New Roman"/>
        </w:rPr>
        <w:t xml:space="preserve">должны: </w:t>
      </w:r>
    </w:p>
    <w:p w14:paraId="36A692D7" w14:textId="77777777" w:rsidR="008C6612" w:rsidRDefault="00C66345" w:rsidP="008C6612">
      <w:pPr>
        <w:spacing w:before="0" w:after="0"/>
        <w:ind w:firstLine="720"/>
        <w:rPr>
          <w:rFonts w:ascii="Times New Roman" w:hAnsi="Times New Roman" w:cs="Times New Roman"/>
        </w:rPr>
      </w:pPr>
      <w:r>
        <w:rPr>
          <w:rFonts w:ascii="Times New Roman" w:hAnsi="Times New Roman" w:cs="Times New Roman"/>
        </w:rPr>
        <w:t>аргументировано, логически верно и содержательно ясно строить устную и письменную речь, способен использовать навыки публичной речи, ведения дискуссии и полемики;</w:t>
      </w:r>
    </w:p>
    <w:p w14:paraId="2F59FA8C" w14:textId="77777777" w:rsidR="008C6612" w:rsidRDefault="00C66345" w:rsidP="008C6612">
      <w:pPr>
        <w:spacing w:before="0" w:after="0"/>
        <w:ind w:firstLine="720"/>
        <w:rPr>
          <w:rFonts w:ascii="Times New Roman" w:hAnsi="Times New Roman" w:cs="Times New Roman"/>
        </w:rPr>
      </w:pPr>
      <w:r>
        <w:rPr>
          <w:rFonts w:ascii="Times New Roman" w:hAnsi="Times New Roman" w:cs="Times New Roman"/>
        </w:rPr>
        <w:t>знать и уметь учитывать основные тенденции развития современного естествознания;</w:t>
      </w:r>
    </w:p>
    <w:p w14:paraId="1CB2583F" w14:textId="77777777" w:rsidR="008C6612" w:rsidRDefault="00C66345" w:rsidP="008C6612">
      <w:pPr>
        <w:spacing w:before="0" w:after="0"/>
        <w:ind w:firstLine="720"/>
        <w:rPr>
          <w:rFonts w:ascii="Times New Roman" w:hAnsi="Times New Roman" w:cs="Times New Roman"/>
        </w:rPr>
      </w:pPr>
      <w:r>
        <w:rPr>
          <w:rFonts w:ascii="Times New Roman" w:hAnsi="Times New Roman" w:cs="Times New Roman"/>
        </w:rPr>
        <w:t>обладать способностью активно применять общенаучные базовые знания естественных наук, математики и информатики в области прикладной математики и информатики;</w:t>
      </w:r>
    </w:p>
    <w:p w14:paraId="2A102F3B" w14:textId="77777777" w:rsidR="008C6612" w:rsidRDefault="00C66345" w:rsidP="008C6612">
      <w:pPr>
        <w:spacing w:before="0" w:after="0"/>
        <w:ind w:firstLine="720"/>
        <w:rPr>
          <w:rFonts w:ascii="Times New Roman" w:hAnsi="Times New Roman" w:cs="Times New Roman"/>
        </w:rPr>
      </w:pPr>
      <w:r>
        <w:rPr>
          <w:rFonts w:ascii="Times New Roman" w:hAnsi="Times New Roman" w:cs="Times New Roman"/>
        </w:rPr>
        <w:t>обладать способностью работы с информацией из различных источников, включая сетевые ресурсы сети Интернет, для решения профессиональных задач;</w:t>
      </w:r>
    </w:p>
    <w:p w14:paraId="572426BA" w14:textId="6DD7AC96" w:rsidR="008C6612" w:rsidRDefault="00C66345" w:rsidP="008C6612">
      <w:pPr>
        <w:spacing w:before="0" w:after="0"/>
        <w:ind w:firstLine="720"/>
        <w:rPr>
          <w:rFonts w:ascii="Times New Roman" w:hAnsi="Times New Roman" w:cs="Times New Roman"/>
        </w:rPr>
      </w:pPr>
      <w:r>
        <w:rPr>
          <w:rFonts w:ascii="Times New Roman" w:hAnsi="Times New Roman" w:cs="Times New Roman"/>
        </w:rPr>
        <w:lastRenderedPageBreak/>
        <w:t>обладать способностью применять методы прикладной математики и информатики, для решения задач производственной и технологической деятельности;</w:t>
      </w:r>
      <w:r>
        <w:rPr>
          <w:rFonts w:ascii="Times New Roman" w:hAnsi="Times New Roman" w:cs="Times New Roman"/>
        </w:rPr>
        <w:br/>
        <w:t>обладать способностью применять в профессиональной деятельности современные языки программирования и языки баз данных, операционные системы, электронные библиотеки и пакеты программ, сетевые технологии;</w:t>
      </w:r>
    </w:p>
    <w:p w14:paraId="3C915B88" w14:textId="302746E6" w:rsidR="00F417B6" w:rsidRDefault="00C66345" w:rsidP="008C6612">
      <w:pPr>
        <w:spacing w:before="0" w:after="0"/>
        <w:ind w:firstLine="720"/>
      </w:pPr>
      <w:r>
        <w:rPr>
          <w:rFonts w:ascii="Times New Roman" w:hAnsi="Times New Roman" w:cs="Times New Roman"/>
        </w:rPr>
        <w:t>знать и уметь использовать современные стохастические методы вычислений; иметь навыки построения статистических моделей и анализа данных.</w:t>
      </w:r>
    </w:p>
    <w:p w14:paraId="2F71338B" w14:textId="77777777" w:rsidR="00F417B6" w:rsidRPr="008C6612" w:rsidRDefault="00C66345">
      <w:pPr>
        <w:rPr>
          <w:rFonts w:ascii="Times New Roman" w:hAnsi="Times New Roman" w:cs="Times New Roman"/>
        </w:rPr>
      </w:pPr>
      <w:r w:rsidRPr="008C6612">
        <w:rPr>
          <w:rFonts w:ascii="Times New Roman" w:hAnsi="Times New Roman" w:cs="Times New Roman"/>
          <w:b/>
        </w:rPr>
        <w:t>1.4.</w:t>
      </w:r>
      <w:r w:rsidRPr="008C6612">
        <w:rPr>
          <w:rFonts w:ascii="Times New Roman" w:hAnsi="Times New Roman" w:cs="Times New Roman"/>
          <w:b/>
        </w:rPr>
        <w:tab/>
        <w:t>Перечень и объём активных и интерактивных форм учебных занятий</w:t>
      </w:r>
    </w:p>
    <w:p w14:paraId="24D32BBF" w14:textId="77777777" w:rsidR="00F417B6" w:rsidRDefault="00C66345" w:rsidP="008C6612">
      <w:pPr>
        <w:ind w:firstLine="720"/>
      </w:pPr>
      <w:r>
        <w:rPr>
          <w:rFonts w:ascii="Times New Roman" w:hAnsi="Times New Roman" w:cs="Times New Roman"/>
        </w:rPr>
        <w:t>Самостоятельная работа: индивидуальная работа с доступной литературой по программированию на MatLab и R, а также специальной математической литературой (см. раздел 3.4.2) для лучшего освоения дисциплины, её углублённого изучения и удовлетворения личных познавательных потребностей.</w:t>
      </w:r>
    </w:p>
    <w:p w14:paraId="54420678" w14:textId="77777777" w:rsidR="00F417B6" w:rsidRDefault="00C66345">
      <w:r>
        <w:br w:type="page"/>
      </w:r>
    </w:p>
    <w:p w14:paraId="03FEF965" w14:textId="77777777" w:rsidR="00F417B6" w:rsidRDefault="00C66345">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73620998" w14:textId="41551F33" w:rsidR="00F417B6" w:rsidRDefault="00C66345">
      <w:r>
        <w:rPr>
          <w:rFonts w:ascii="Times New Roman" w:hAnsi="Times New Roman" w:cs="Times New Roman"/>
          <w:b/>
        </w:rPr>
        <w:t>2.1.</w:t>
      </w:r>
      <w:r>
        <w:rPr>
          <w:rFonts w:ascii="Times New Roman" w:hAnsi="Times New Roman" w:cs="Times New Roman"/>
          <w:b/>
        </w:rPr>
        <w:tab/>
        <w:t>Организация учебных занятий</w:t>
      </w:r>
    </w:p>
    <w:p w14:paraId="131709E0" w14:textId="799AB201" w:rsidR="00F417B6" w:rsidRDefault="00C66345">
      <w:r>
        <w:rPr>
          <w:rFonts w:ascii="Times New Roman" w:hAnsi="Times New Roman" w:cs="Times New Roman"/>
          <w:b/>
        </w:rPr>
        <w:t>2.1.1 Основной курс</w:t>
      </w:r>
    </w:p>
    <w:tbl>
      <w:tblPr>
        <w:tblW w:w="9498" w:type="dxa"/>
        <w:tblInd w:w="108" w:type="dxa"/>
        <w:tblLayout w:type="fixed"/>
        <w:tblLook w:val="00A0" w:firstRow="1" w:lastRow="0" w:firstColumn="1" w:lastColumn="0" w:noHBand="0" w:noVBand="0"/>
      </w:tblPr>
      <w:tblGrid>
        <w:gridCol w:w="993"/>
        <w:gridCol w:w="708"/>
        <w:gridCol w:w="426"/>
        <w:gridCol w:w="283"/>
        <w:gridCol w:w="425"/>
        <w:gridCol w:w="567"/>
        <w:gridCol w:w="426"/>
        <w:gridCol w:w="425"/>
        <w:gridCol w:w="425"/>
        <w:gridCol w:w="709"/>
        <w:gridCol w:w="425"/>
        <w:gridCol w:w="425"/>
        <w:gridCol w:w="426"/>
        <w:gridCol w:w="567"/>
        <w:gridCol w:w="425"/>
        <w:gridCol w:w="567"/>
        <w:gridCol w:w="425"/>
        <w:gridCol w:w="425"/>
        <w:gridCol w:w="426"/>
      </w:tblGrid>
      <w:tr w:rsidR="00622C8E" w:rsidRPr="005E1F77" w14:paraId="1255D943" w14:textId="77777777" w:rsidTr="008C6612">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14:paraId="75E2A160" w14:textId="77777777" w:rsidR="00622C8E" w:rsidRPr="005E1F77" w:rsidRDefault="00C66345" w:rsidP="008C6612">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14:paraId="2649DC29" w14:textId="77777777" w:rsidTr="008C6612">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27C9CB6" w14:textId="77777777" w:rsidR="002B7191" w:rsidRPr="00552C40" w:rsidRDefault="00C66345" w:rsidP="008C6612">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14:paraId="01949C88" w14:textId="77777777" w:rsidR="002B7191" w:rsidRPr="00552C40" w:rsidRDefault="00C66345" w:rsidP="008C6612">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14:paraId="3D45B98B" w14:textId="77777777" w:rsidR="002B7191" w:rsidRPr="00552C40" w:rsidRDefault="00C66345" w:rsidP="008C6612">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984" w:type="dxa"/>
            <w:gridSpan w:val="4"/>
            <w:tcBorders>
              <w:top w:val="single" w:sz="4" w:space="0" w:color="auto"/>
              <w:left w:val="nil"/>
              <w:bottom w:val="single" w:sz="4" w:space="0" w:color="auto"/>
              <w:right w:val="single" w:sz="4" w:space="0" w:color="000000"/>
            </w:tcBorders>
          </w:tcPr>
          <w:p w14:paraId="36EBD372" w14:textId="77777777" w:rsidR="002B7191" w:rsidRPr="00552C40" w:rsidRDefault="00C66345" w:rsidP="008C6612">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01B8DDD" w14:textId="77777777" w:rsidR="002B7191" w:rsidRPr="00552C40" w:rsidRDefault="00C66345" w:rsidP="008C6612">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14:paraId="0C1E1BC6" w14:textId="77777777" w:rsidR="002B7191" w:rsidRPr="00552C40" w:rsidRDefault="00C66345" w:rsidP="008C6612">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A1C2F27" w14:textId="77777777" w:rsidR="002B7191" w:rsidRPr="00552C40" w:rsidRDefault="00C66345" w:rsidP="008C6612">
            <w:pPr>
              <w:spacing w:before="0" w:after="0"/>
              <w:jc w:val="center"/>
              <w:rPr>
                <w:sz w:val="16"/>
                <w:szCs w:val="16"/>
              </w:rPr>
            </w:pPr>
            <w:r w:rsidRPr="00552C40">
              <w:rPr>
                <w:sz w:val="16"/>
                <w:szCs w:val="16"/>
              </w:rPr>
              <w:t>Трудоёмкость</w:t>
            </w:r>
          </w:p>
        </w:tc>
      </w:tr>
      <w:tr w:rsidR="008C6612" w:rsidRPr="00552C40" w14:paraId="795BFD43" w14:textId="77777777" w:rsidTr="008C6612">
        <w:trPr>
          <w:trHeight w:val="2128"/>
        </w:trPr>
        <w:tc>
          <w:tcPr>
            <w:tcW w:w="993" w:type="dxa"/>
            <w:vMerge/>
            <w:tcBorders>
              <w:top w:val="nil"/>
              <w:left w:val="single" w:sz="4" w:space="0" w:color="auto"/>
              <w:bottom w:val="single" w:sz="4" w:space="0" w:color="auto"/>
              <w:right w:val="single" w:sz="4" w:space="0" w:color="auto"/>
            </w:tcBorders>
            <w:vAlign w:val="center"/>
          </w:tcPr>
          <w:p w14:paraId="7A8FE76F" w14:textId="77777777" w:rsidR="002B7191" w:rsidRPr="00552C40" w:rsidRDefault="00F6677B" w:rsidP="008C6612">
            <w:pPr>
              <w:spacing w:before="0" w:after="0"/>
              <w:rPr>
                <w:sz w:val="16"/>
                <w:szCs w:val="16"/>
              </w:rPr>
            </w:pPr>
          </w:p>
        </w:tc>
        <w:tc>
          <w:tcPr>
            <w:tcW w:w="708" w:type="dxa"/>
            <w:tcBorders>
              <w:top w:val="nil"/>
              <w:left w:val="nil"/>
              <w:bottom w:val="single" w:sz="4" w:space="0" w:color="auto"/>
              <w:right w:val="single" w:sz="4" w:space="0" w:color="auto"/>
            </w:tcBorders>
            <w:textDirection w:val="btLr"/>
            <w:vAlign w:val="center"/>
          </w:tcPr>
          <w:p w14:paraId="7DAE85A8" w14:textId="77777777" w:rsidR="002B7191" w:rsidRPr="00552C40" w:rsidRDefault="00C66345" w:rsidP="008C6612">
            <w:pPr>
              <w:spacing w:before="0" w:after="0"/>
              <w:jc w:val="center"/>
              <w:rPr>
                <w:sz w:val="16"/>
                <w:szCs w:val="16"/>
              </w:rPr>
            </w:pPr>
            <w:r w:rsidRPr="00552C40">
              <w:rPr>
                <w:sz w:val="16"/>
                <w:szCs w:val="16"/>
              </w:rPr>
              <w:t>лекции</w:t>
            </w:r>
          </w:p>
        </w:tc>
        <w:tc>
          <w:tcPr>
            <w:tcW w:w="426" w:type="dxa"/>
            <w:tcBorders>
              <w:top w:val="nil"/>
              <w:left w:val="nil"/>
              <w:bottom w:val="single" w:sz="4" w:space="0" w:color="auto"/>
              <w:right w:val="single" w:sz="4" w:space="0" w:color="auto"/>
            </w:tcBorders>
            <w:textDirection w:val="btLr"/>
            <w:vAlign w:val="center"/>
          </w:tcPr>
          <w:p w14:paraId="2B4A7372" w14:textId="77777777" w:rsidR="002B7191" w:rsidRPr="00552C40" w:rsidRDefault="00C66345" w:rsidP="008C6612">
            <w:pPr>
              <w:spacing w:before="0" w:after="0"/>
              <w:jc w:val="center"/>
              <w:rPr>
                <w:sz w:val="16"/>
                <w:szCs w:val="16"/>
              </w:rPr>
            </w:pPr>
            <w:r w:rsidRPr="00552C40">
              <w:rPr>
                <w:sz w:val="16"/>
                <w:szCs w:val="16"/>
              </w:rPr>
              <w:t>семинары</w:t>
            </w:r>
          </w:p>
        </w:tc>
        <w:tc>
          <w:tcPr>
            <w:tcW w:w="283" w:type="dxa"/>
            <w:tcBorders>
              <w:top w:val="nil"/>
              <w:left w:val="nil"/>
              <w:bottom w:val="single" w:sz="4" w:space="0" w:color="auto"/>
              <w:right w:val="single" w:sz="4" w:space="0" w:color="auto"/>
            </w:tcBorders>
            <w:textDirection w:val="btLr"/>
            <w:vAlign w:val="center"/>
          </w:tcPr>
          <w:p w14:paraId="623BA82A" w14:textId="77777777" w:rsidR="002B7191" w:rsidRPr="00552C40" w:rsidRDefault="00C66345" w:rsidP="008C6612">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25AF459A" w14:textId="77777777" w:rsidR="002B7191" w:rsidRPr="00552C40" w:rsidRDefault="00C66345" w:rsidP="008C6612">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567" w:type="dxa"/>
            <w:tcBorders>
              <w:top w:val="nil"/>
              <w:left w:val="nil"/>
              <w:bottom w:val="single" w:sz="4" w:space="0" w:color="auto"/>
              <w:right w:val="single" w:sz="4" w:space="0" w:color="auto"/>
            </w:tcBorders>
            <w:textDirection w:val="btLr"/>
            <w:vAlign w:val="center"/>
          </w:tcPr>
          <w:p w14:paraId="500DDF77" w14:textId="77777777" w:rsidR="002B7191" w:rsidRPr="00552C40" w:rsidRDefault="00C66345" w:rsidP="008C6612">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6" w:type="dxa"/>
            <w:tcBorders>
              <w:top w:val="nil"/>
              <w:left w:val="nil"/>
              <w:bottom w:val="single" w:sz="4" w:space="0" w:color="auto"/>
              <w:right w:val="single" w:sz="4" w:space="0" w:color="auto"/>
            </w:tcBorders>
            <w:textDirection w:val="btLr"/>
            <w:vAlign w:val="center"/>
          </w:tcPr>
          <w:p w14:paraId="3F42ACC0" w14:textId="77777777" w:rsidR="002B7191" w:rsidRPr="00552C40" w:rsidRDefault="00C66345" w:rsidP="008C6612">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7BEA1764" w14:textId="77777777" w:rsidR="002B7191" w:rsidRPr="00552C40" w:rsidRDefault="00C66345" w:rsidP="008C6612">
            <w:pPr>
              <w:spacing w:before="0" w:after="0"/>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5E9048C5" w14:textId="77777777" w:rsidR="002B7191" w:rsidRPr="00552C40" w:rsidRDefault="00C66345" w:rsidP="008C6612">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14:paraId="604487B4" w14:textId="77777777" w:rsidR="002B7191" w:rsidRPr="00552C40" w:rsidRDefault="00C66345" w:rsidP="008C6612">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4016F1F0" w14:textId="77777777" w:rsidR="002B7191" w:rsidRPr="002B7191" w:rsidRDefault="00C66345" w:rsidP="008C6612">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4B4C4D18" w14:textId="77777777" w:rsidR="002B7191" w:rsidRPr="00552C40" w:rsidRDefault="00C66345" w:rsidP="008C6612">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6" w:type="dxa"/>
            <w:tcBorders>
              <w:top w:val="nil"/>
              <w:left w:val="nil"/>
              <w:bottom w:val="single" w:sz="4" w:space="0" w:color="auto"/>
              <w:right w:val="single" w:sz="4" w:space="0" w:color="auto"/>
            </w:tcBorders>
            <w:textDirection w:val="btLr"/>
            <w:vAlign w:val="center"/>
          </w:tcPr>
          <w:p w14:paraId="49366171" w14:textId="77777777" w:rsidR="002B7191" w:rsidRPr="00552C40" w:rsidRDefault="00C66345" w:rsidP="008C6612">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14:paraId="46451014" w14:textId="77777777" w:rsidR="002B7191" w:rsidRPr="001D24DE" w:rsidRDefault="00C66345" w:rsidP="008C6612">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14:paraId="6286BBE9" w14:textId="77777777" w:rsidR="002B7191" w:rsidRPr="00552C40" w:rsidRDefault="00C66345" w:rsidP="008C6612">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425" w:type="dxa"/>
            <w:tcBorders>
              <w:top w:val="nil"/>
              <w:left w:val="nil"/>
              <w:bottom w:val="single" w:sz="4" w:space="0" w:color="auto"/>
              <w:right w:val="single" w:sz="4" w:space="0" w:color="auto"/>
            </w:tcBorders>
            <w:textDirection w:val="btLr"/>
            <w:vAlign w:val="center"/>
          </w:tcPr>
          <w:p w14:paraId="65E3C205" w14:textId="77777777" w:rsidR="002B7191" w:rsidRPr="00552C40" w:rsidRDefault="00C66345" w:rsidP="008C6612">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gramStart"/>
            <w:r>
              <w:rPr>
                <w:sz w:val="16"/>
                <w:szCs w:val="16"/>
              </w:rPr>
              <w:t>сам</w:t>
            </w:r>
            <w:r>
              <w:rPr>
                <w:sz w:val="16"/>
                <w:szCs w:val="16"/>
              </w:rPr>
              <w:t>.</w:t>
            </w:r>
            <w:r>
              <w:rPr>
                <w:sz w:val="16"/>
                <w:szCs w:val="16"/>
              </w:rPr>
              <w:t>раб</w:t>
            </w:r>
            <w:proofErr w:type="gramEnd"/>
            <w:r>
              <w:rPr>
                <w:sz w:val="16"/>
                <w:szCs w:val="16"/>
              </w:rPr>
              <w:t>.)</w:t>
            </w:r>
          </w:p>
        </w:tc>
        <w:tc>
          <w:tcPr>
            <w:tcW w:w="567" w:type="dxa"/>
            <w:tcBorders>
              <w:top w:val="nil"/>
              <w:left w:val="nil"/>
              <w:bottom w:val="single" w:sz="4" w:space="0" w:color="auto"/>
              <w:right w:val="single" w:sz="4" w:space="0" w:color="auto"/>
            </w:tcBorders>
            <w:textDirection w:val="btLr"/>
            <w:vAlign w:val="center"/>
          </w:tcPr>
          <w:p w14:paraId="6D9714A1" w14:textId="77777777" w:rsidR="002B7191" w:rsidRPr="00552C40" w:rsidRDefault="00C66345" w:rsidP="008C6612">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gramStart"/>
            <w:r>
              <w:rPr>
                <w:sz w:val="16"/>
                <w:szCs w:val="16"/>
              </w:rPr>
              <w:t>сам</w:t>
            </w:r>
            <w:r>
              <w:rPr>
                <w:sz w:val="16"/>
                <w:szCs w:val="16"/>
              </w:rPr>
              <w:t>.</w:t>
            </w:r>
            <w:r>
              <w:rPr>
                <w:sz w:val="16"/>
                <w:szCs w:val="16"/>
              </w:rPr>
              <w:t>раб</w:t>
            </w:r>
            <w:proofErr w:type="gramEnd"/>
            <w:r>
              <w:rPr>
                <w:sz w:val="16"/>
                <w:szCs w:val="16"/>
              </w:rPr>
              <w:t>.)</w:t>
            </w:r>
          </w:p>
        </w:tc>
        <w:tc>
          <w:tcPr>
            <w:tcW w:w="425" w:type="dxa"/>
            <w:tcBorders>
              <w:top w:val="nil"/>
              <w:left w:val="nil"/>
              <w:bottom w:val="single" w:sz="4" w:space="0" w:color="auto"/>
              <w:right w:val="single" w:sz="4" w:space="0" w:color="auto"/>
            </w:tcBorders>
            <w:textDirection w:val="btLr"/>
            <w:vAlign w:val="center"/>
          </w:tcPr>
          <w:p w14:paraId="57FF4405" w14:textId="77777777" w:rsidR="00C34FCC" w:rsidRDefault="00C66345" w:rsidP="008C6612">
            <w:pPr>
              <w:spacing w:before="0" w:after="0"/>
              <w:jc w:val="center"/>
              <w:rPr>
                <w:sz w:val="16"/>
                <w:szCs w:val="16"/>
              </w:rPr>
            </w:pPr>
            <w:proofErr w:type="gramStart"/>
            <w:r w:rsidRPr="001D24DE">
              <w:rPr>
                <w:sz w:val="16"/>
                <w:szCs w:val="16"/>
              </w:rPr>
              <w:t>итоговая</w:t>
            </w:r>
            <w:r w:rsidRPr="001D24DE">
              <w:rPr>
                <w:sz w:val="16"/>
                <w:szCs w:val="16"/>
              </w:rPr>
              <w:t xml:space="preserve">  </w:t>
            </w:r>
            <w:r w:rsidRPr="001D24DE">
              <w:rPr>
                <w:sz w:val="16"/>
                <w:szCs w:val="16"/>
              </w:rPr>
              <w:t>аттестация</w:t>
            </w:r>
            <w:proofErr w:type="gramEnd"/>
            <w:r>
              <w:rPr>
                <w:sz w:val="16"/>
                <w:szCs w:val="16"/>
              </w:rPr>
              <w:t xml:space="preserve"> </w:t>
            </w:r>
          </w:p>
          <w:p w14:paraId="76E1646E" w14:textId="77777777" w:rsidR="002B7191" w:rsidRPr="00552C40" w:rsidRDefault="00C66345" w:rsidP="008C6612">
            <w:pPr>
              <w:spacing w:before="0" w:after="0"/>
              <w:jc w:val="center"/>
              <w:rPr>
                <w:sz w:val="16"/>
                <w:szCs w:val="16"/>
              </w:rPr>
            </w:pPr>
            <w:r>
              <w:rPr>
                <w:sz w:val="16"/>
                <w:szCs w:val="16"/>
              </w:rPr>
              <w:t>(</w:t>
            </w:r>
            <w:proofErr w:type="gramStart"/>
            <w:r>
              <w:rPr>
                <w:sz w:val="16"/>
                <w:szCs w:val="16"/>
              </w:rPr>
              <w:t>сам</w:t>
            </w:r>
            <w:r>
              <w:rPr>
                <w:sz w:val="16"/>
                <w:szCs w:val="16"/>
              </w:rPr>
              <w:t>.</w:t>
            </w:r>
            <w:r>
              <w:rPr>
                <w:sz w:val="16"/>
                <w:szCs w:val="16"/>
              </w:rPr>
              <w:t>раб</w:t>
            </w:r>
            <w:proofErr w:type="gram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3FD6D063" w14:textId="77777777" w:rsidR="002B7191" w:rsidRPr="00552C40" w:rsidRDefault="00F6677B" w:rsidP="008C6612">
            <w:pPr>
              <w:spacing w:before="0" w:after="0"/>
              <w:rPr>
                <w:sz w:val="16"/>
                <w:szCs w:val="16"/>
              </w:rPr>
            </w:pPr>
          </w:p>
        </w:tc>
        <w:tc>
          <w:tcPr>
            <w:tcW w:w="426" w:type="dxa"/>
            <w:vMerge/>
            <w:tcBorders>
              <w:top w:val="nil"/>
              <w:left w:val="single" w:sz="4" w:space="0" w:color="auto"/>
              <w:bottom w:val="single" w:sz="4" w:space="0" w:color="auto"/>
              <w:right w:val="single" w:sz="4" w:space="0" w:color="auto"/>
            </w:tcBorders>
            <w:vAlign w:val="center"/>
          </w:tcPr>
          <w:p w14:paraId="2F054CB1" w14:textId="77777777" w:rsidR="002B7191" w:rsidRPr="00552C40" w:rsidRDefault="00F6677B" w:rsidP="008C6612">
            <w:pPr>
              <w:spacing w:before="0" w:after="0"/>
              <w:rPr>
                <w:sz w:val="16"/>
                <w:szCs w:val="16"/>
              </w:rPr>
            </w:pPr>
          </w:p>
        </w:tc>
      </w:tr>
      <w:tr w:rsidR="00F417B6" w14:paraId="51304D93" w14:textId="77777777" w:rsidTr="008C6612">
        <w:tc>
          <w:tcPr>
            <w:tcW w:w="9498" w:type="dxa"/>
            <w:gridSpan w:val="19"/>
            <w:tcBorders>
              <w:top w:val="single" w:sz="4" w:space="0" w:color="auto"/>
              <w:left w:val="single" w:sz="4" w:space="0" w:color="auto"/>
              <w:bottom w:val="single" w:sz="4" w:space="0" w:color="auto"/>
              <w:right w:val="single" w:sz="4" w:space="0" w:color="auto"/>
            </w:tcBorders>
            <w:vAlign w:val="center"/>
          </w:tcPr>
          <w:p w14:paraId="590FE0CF" w14:textId="77777777" w:rsidR="003A1C88" w:rsidRPr="00552C40" w:rsidRDefault="00C66345" w:rsidP="008C6612">
            <w:pPr>
              <w:spacing w:before="0" w:after="0"/>
              <w:jc w:val="center"/>
              <w:rPr>
                <w:sz w:val="16"/>
                <w:szCs w:val="16"/>
              </w:rPr>
            </w:pPr>
            <w:r>
              <w:t>ОСНОВНАЯ</w:t>
            </w:r>
            <w:r>
              <w:t xml:space="preserve"> </w:t>
            </w:r>
            <w:r>
              <w:t>ТРАЕКТОРИЯ</w:t>
            </w:r>
          </w:p>
        </w:tc>
      </w:tr>
      <w:tr w:rsidR="00F417B6" w14:paraId="7F12AC83" w14:textId="77777777" w:rsidTr="008C6612">
        <w:tc>
          <w:tcPr>
            <w:tcW w:w="9498" w:type="dxa"/>
            <w:gridSpan w:val="19"/>
            <w:tcBorders>
              <w:top w:val="single" w:sz="4" w:space="0" w:color="auto"/>
              <w:left w:val="single" w:sz="4" w:space="0" w:color="auto"/>
              <w:bottom w:val="single" w:sz="4" w:space="0" w:color="auto"/>
              <w:right w:val="single" w:sz="4" w:space="0" w:color="auto"/>
            </w:tcBorders>
            <w:vAlign w:val="center"/>
          </w:tcPr>
          <w:p w14:paraId="451CDB37" w14:textId="77777777" w:rsidR="003A1C88" w:rsidRPr="00552C40" w:rsidRDefault="00C66345" w:rsidP="008C6612">
            <w:pPr>
              <w:spacing w:before="0" w:after="0"/>
              <w:jc w:val="center"/>
              <w:rPr>
                <w:sz w:val="16"/>
                <w:szCs w:val="16"/>
              </w:rPr>
            </w:pPr>
            <w:r>
              <w:t>Форма</w:t>
            </w:r>
            <w:r>
              <w:t xml:space="preserve"> </w:t>
            </w:r>
            <w:r>
              <w:t>обучения</w:t>
            </w:r>
            <w:r>
              <w:t xml:space="preserve">: </w:t>
            </w:r>
            <w:r>
              <w:t>очная</w:t>
            </w:r>
          </w:p>
        </w:tc>
      </w:tr>
      <w:tr w:rsidR="008C6612" w14:paraId="21413D46" w14:textId="77777777" w:rsidTr="008C6612">
        <w:tc>
          <w:tcPr>
            <w:tcW w:w="993" w:type="dxa"/>
            <w:tcBorders>
              <w:top w:val="single" w:sz="4" w:space="0" w:color="auto"/>
              <w:left w:val="single" w:sz="4" w:space="0" w:color="auto"/>
              <w:bottom w:val="single" w:sz="4" w:space="0" w:color="auto"/>
              <w:right w:val="single" w:sz="4" w:space="0" w:color="auto"/>
            </w:tcBorders>
            <w:vAlign w:val="center"/>
          </w:tcPr>
          <w:p w14:paraId="0A710E23" w14:textId="77777777" w:rsidR="002B7191" w:rsidRPr="00552C40" w:rsidRDefault="00C66345" w:rsidP="008C6612">
            <w:pPr>
              <w:spacing w:before="0" w:after="0"/>
              <w:rPr>
                <w:sz w:val="16"/>
                <w:szCs w:val="16"/>
              </w:rPr>
            </w:pPr>
            <w:r>
              <w:rPr>
                <w:sz w:val="16"/>
                <w:szCs w:val="16"/>
              </w:rPr>
              <w:t>Семестр</w:t>
            </w:r>
            <w:r>
              <w:rPr>
                <w:sz w:val="16"/>
                <w:szCs w:val="16"/>
              </w:rPr>
              <w:t xml:space="preserve"> 5</w:t>
            </w:r>
          </w:p>
        </w:tc>
        <w:tc>
          <w:tcPr>
            <w:tcW w:w="708" w:type="dxa"/>
            <w:tcBorders>
              <w:top w:val="single" w:sz="4" w:space="0" w:color="auto"/>
              <w:left w:val="nil"/>
              <w:bottom w:val="single" w:sz="4" w:space="0" w:color="auto"/>
              <w:right w:val="single" w:sz="4" w:space="0" w:color="auto"/>
            </w:tcBorders>
            <w:vAlign w:val="center"/>
          </w:tcPr>
          <w:p w14:paraId="2E380199" w14:textId="77777777" w:rsidR="002B7191" w:rsidRPr="00552C40" w:rsidRDefault="00C66345" w:rsidP="008C6612">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14:paraId="35A21CDB" w14:textId="77777777" w:rsidR="002B7191" w:rsidRPr="00552C40" w:rsidRDefault="00F6677B" w:rsidP="008C6612">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739C1F8"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DD31AB6"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6B4AD3B" w14:textId="77777777" w:rsidR="002B7191" w:rsidRPr="00552C40" w:rsidRDefault="00F6677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6C6686AC"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449774F"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172F13D" w14:textId="77777777" w:rsidR="002B7191" w:rsidRPr="00552C40" w:rsidRDefault="00F6677B" w:rsidP="008C6612">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319D54FA" w14:textId="77777777" w:rsidR="002B7191" w:rsidRPr="00552C40" w:rsidRDefault="00C66345" w:rsidP="008C6612">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7BD1CDEA"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AD58035" w14:textId="77777777" w:rsidR="002B7191" w:rsidRPr="00552C40" w:rsidRDefault="00F6677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2BA44C98"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91B26CE" w14:textId="77777777" w:rsidR="002B7191" w:rsidRPr="00552C40" w:rsidRDefault="00C66345" w:rsidP="008C6612">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01AC8089"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1CBB720" w14:textId="77777777" w:rsidR="002B7191" w:rsidRPr="00552C40" w:rsidRDefault="00C66345" w:rsidP="008C6612">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14:paraId="0F3D18AD" w14:textId="77777777" w:rsidR="002B7191" w:rsidRPr="00552C40" w:rsidRDefault="00F6677B" w:rsidP="008C6612">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5E86B5B" w14:textId="77777777" w:rsidR="002B7191" w:rsidRPr="00552C40" w:rsidRDefault="00C66345" w:rsidP="008C6612">
            <w:pPr>
              <w:spacing w:before="0" w:after="0"/>
              <w:jc w:val="center"/>
              <w:rPr>
                <w:sz w:val="16"/>
                <w:szCs w:val="16"/>
              </w:rPr>
            </w:pPr>
            <w:r>
              <w:rPr>
                <w:sz w:val="16"/>
                <w:szCs w:val="16"/>
              </w:rPr>
              <w:t>10</w:t>
            </w:r>
          </w:p>
        </w:tc>
        <w:tc>
          <w:tcPr>
            <w:tcW w:w="426" w:type="dxa"/>
            <w:tcBorders>
              <w:top w:val="single" w:sz="4" w:space="0" w:color="auto"/>
              <w:left w:val="single" w:sz="4" w:space="0" w:color="auto"/>
              <w:bottom w:val="single" w:sz="4" w:space="0" w:color="auto"/>
              <w:right w:val="single" w:sz="4" w:space="0" w:color="auto"/>
            </w:tcBorders>
            <w:vAlign w:val="center"/>
          </w:tcPr>
          <w:p w14:paraId="306B58FA" w14:textId="77777777" w:rsidR="002B7191" w:rsidRPr="00552C40" w:rsidRDefault="00C66345" w:rsidP="008C6612">
            <w:pPr>
              <w:spacing w:before="0" w:after="0"/>
              <w:jc w:val="center"/>
              <w:rPr>
                <w:sz w:val="16"/>
                <w:szCs w:val="16"/>
              </w:rPr>
            </w:pPr>
            <w:r>
              <w:rPr>
                <w:sz w:val="16"/>
                <w:szCs w:val="16"/>
              </w:rPr>
              <w:t>2</w:t>
            </w:r>
          </w:p>
        </w:tc>
      </w:tr>
      <w:tr w:rsidR="008C6612" w14:paraId="71523808" w14:textId="77777777" w:rsidTr="008C6612">
        <w:tc>
          <w:tcPr>
            <w:tcW w:w="993" w:type="dxa"/>
            <w:tcBorders>
              <w:top w:val="single" w:sz="4" w:space="0" w:color="auto"/>
              <w:left w:val="single" w:sz="4" w:space="0" w:color="auto"/>
              <w:bottom w:val="single" w:sz="4" w:space="0" w:color="auto"/>
              <w:right w:val="single" w:sz="4" w:space="0" w:color="auto"/>
            </w:tcBorders>
            <w:vAlign w:val="center"/>
          </w:tcPr>
          <w:p w14:paraId="5ED860B9" w14:textId="77777777" w:rsidR="002B7191" w:rsidRPr="00552C40" w:rsidRDefault="00F6677B" w:rsidP="008C6612">
            <w:pPr>
              <w:spacing w:before="0" w:after="0"/>
              <w:rPr>
                <w:sz w:val="16"/>
                <w:szCs w:val="16"/>
              </w:rPr>
            </w:pPr>
          </w:p>
        </w:tc>
        <w:tc>
          <w:tcPr>
            <w:tcW w:w="708" w:type="dxa"/>
            <w:tcBorders>
              <w:top w:val="single" w:sz="4" w:space="0" w:color="auto"/>
              <w:left w:val="nil"/>
              <w:bottom w:val="single" w:sz="4" w:space="0" w:color="auto"/>
              <w:right w:val="single" w:sz="4" w:space="0" w:color="auto"/>
            </w:tcBorders>
            <w:vAlign w:val="center"/>
          </w:tcPr>
          <w:p w14:paraId="2E037F30" w14:textId="77777777" w:rsidR="002B7191" w:rsidRPr="00552C40" w:rsidRDefault="00C66345" w:rsidP="008C6612">
            <w:pPr>
              <w:spacing w:before="0" w:after="0"/>
              <w:jc w:val="center"/>
              <w:rPr>
                <w:sz w:val="16"/>
                <w:szCs w:val="16"/>
              </w:rPr>
            </w:pPr>
            <w:r>
              <w:rPr>
                <w:sz w:val="16"/>
                <w:szCs w:val="16"/>
              </w:rPr>
              <w:t>2-100</w:t>
            </w:r>
          </w:p>
        </w:tc>
        <w:tc>
          <w:tcPr>
            <w:tcW w:w="426" w:type="dxa"/>
            <w:tcBorders>
              <w:top w:val="single" w:sz="4" w:space="0" w:color="auto"/>
              <w:left w:val="nil"/>
              <w:bottom w:val="single" w:sz="4" w:space="0" w:color="auto"/>
              <w:right w:val="single" w:sz="4" w:space="0" w:color="auto"/>
            </w:tcBorders>
            <w:vAlign w:val="center"/>
          </w:tcPr>
          <w:p w14:paraId="57331014" w14:textId="77777777" w:rsidR="002B7191" w:rsidRPr="00552C40" w:rsidRDefault="00F6677B" w:rsidP="008C6612">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5CFCBF95"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74E9BAE"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DB75945" w14:textId="77777777" w:rsidR="002B7191" w:rsidRPr="00552C40" w:rsidRDefault="00F6677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0DE89DF6"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0009D71"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2A4BEEF" w14:textId="77777777" w:rsidR="002B7191" w:rsidRPr="00552C40" w:rsidRDefault="00F6677B" w:rsidP="008C6612">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253DAA39" w14:textId="77777777" w:rsidR="002B7191" w:rsidRPr="00552C40" w:rsidRDefault="00C66345" w:rsidP="008C6612">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14:paraId="49B8068D"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3E031C1" w14:textId="77777777" w:rsidR="002B7191" w:rsidRPr="00552C40" w:rsidRDefault="00F6677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3AE18D7C"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79FD95C0" w14:textId="77777777" w:rsidR="002B7191" w:rsidRPr="00552C40" w:rsidRDefault="00C66345" w:rsidP="008C6612">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1066E070"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5BCDB90" w14:textId="77777777" w:rsidR="002B7191" w:rsidRPr="00552C40" w:rsidRDefault="00C66345" w:rsidP="008C6612">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494009F7" w14:textId="77777777" w:rsidR="002B7191" w:rsidRPr="00552C40" w:rsidRDefault="00F6677B" w:rsidP="008C6612">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8CB1CBA" w14:textId="77777777" w:rsidR="002B7191" w:rsidRPr="00552C40" w:rsidRDefault="00F6677B" w:rsidP="008C6612">
            <w:pPr>
              <w:spacing w:before="0" w:after="0"/>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6319D6CC" w14:textId="77777777" w:rsidR="002B7191" w:rsidRPr="00552C40" w:rsidRDefault="00F6677B" w:rsidP="008C6612">
            <w:pPr>
              <w:spacing w:before="0" w:after="0"/>
              <w:jc w:val="center"/>
              <w:rPr>
                <w:sz w:val="16"/>
                <w:szCs w:val="16"/>
              </w:rPr>
            </w:pPr>
          </w:p>
        </w:tc>
      </w:tr>
      <w:tr w:rsidR="008C6612" w14:paraId="70724972" w14:textId="77777777" w:rsidTr="008C6612">
        <w:tc>
          <w:tcPr>
            <w:tcW w:w="993" w:type="dxa"/>
            <w:tcBorders>
              <w:top w:val="single" w:sz="4" w:space="0" w:color="auto"/>
              <w:left w:val="single" w:sz="4" w:space="0" w:color="auto"/>
              <w:bottom w:val="single" w:sz="4" w:space="0" w:color="auto"/>
              <w:right w:val="single" w:sz="4" w:space="0" w:color="auto"/>
            </w:tcBorders>
            <w:vAlign w:val="center"/>
          </w:tcPr>
          <w:p w14:paraId="7A3C88A2" w14:textId="77777777" w:rsidR="002B7191" w:rsidRPr="00552C40" w:rsidRDefault="00C66345" w:rsidP="008C6612">
            <w:pPr>
              <w:spacing w:before="0" w:after="0"/>
              <w:rPr>
                <w:sz w:val="16"/>
                <w:szCs w:val="16"/>
              </w:rPr>
            </w:pPr>
            <w:r>
              <w:rPr>
                <w:sz w:val="16"/>
                <w:szCs w:val="16"/>
              </w:rPr>
              <w:t>ИТОГО</w:t>
            </w:r>
          </w:p>
        </w:tc>
        <w:tc>
          <w:tcPr>
            <w:tcW w:w="708" w:type="dxa"/>
            <w:tcBorders>
              <w:top w:val="single" w:sz="4" w:space="0" w:color="auto"/>
              <w:left w:val="nil"/>
              <w:bottom w:val="single" w:sz="4" w:space="0" w:color="auto"/>
              <w:right w:val="single" w:sz="4" w:space="0" w:color="auto"/>
            </w:tcBorders>
            <w:vAlign w:val="center"/>
          </w:tcPr>
          <w:p w14:paraId="7F52A742" w14:textId="77777777" w:rsidR="002B7191" w:rsidRPr="00552C40" w:rsidRDefault="00C66345" w:rsidP="008C6612">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14:paraId="20E78B49" w14:textId="77777777" w:rsidR="002B7191" w:rsidRPr="00552C40" w:rsidRDefault="00F6677B" w:rsidP="008C6612">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6DD7302E"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3604B8B"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03F16FF" w14:textId="77777777" w:rsidR="002B7191" w:rsidRPr="00552C40" w:rsidRDefault="00F6677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1F620616"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E903E7B"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EB9A8E8" w14:textId="77777777" w:rsidR="002B7191" w:rsidRPr="00552C40" w:rsidRDefault="00F6677B" w:rsidP="008C6612">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4391BD46" w14:textId="77777777" w:rsidR="002B7191" w:rsidRPr="00552C40" w:rsidRDefault="00C66345" w:rsidP="008C6612">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4916FCF9" w14:textId="77777777" w:rsidR="002B7191" w:rsidRPr="00552C40" w:rsidRDefault="00F6677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1F3AE6F" w14:textId="77777777" w:rsidR="002B7191" w:rsidRPr="00552C40" w:rsidRDefault="00F6677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4C7780DC"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F975C07" w14:textId="77777777" w:rsidR="002B7191" w:rsidRPr="00552C40" w:rsidRDefault="00C66345" w:rsidP="008C6612">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0CB245CC" w14:textId="77777777" w:rsidR="002B7191" w:rsidRPr="00552C40" w:rsidRDefault="00F6677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2E2C6100" w14:textId="77777777" w:rsidR="002B7191" w:rsidRPr="00552C40" w:rsidRDefault="00C66345" w:rsidP="008C6612">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14:paraId="7792182F" w14:textId="77777777" w:rsidR="002B7191" w:rsidRPr="00552C40" w:rsidRDefault="00F6677B" w:rsidP="008C6612">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AB6C573" w14:textId="77777777" w:rsidR="002B7191" w:rsidRPr="00552C40" w:rsidRDefault="00F6677B" w:rsidP="008C6612">
            <w:pPr>
              <w:spacing w:before="0" w:after="0"/>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10C1A8B8" w14:textId="77777777" w:rsidR="002B7191" w:rsidRPr="00552C40" w:rsidRDefault="00C66345" w:rsidP="008C6612">
            <w:pPr>
              <w:spacing w:before="0" w:after="0"/>
              <w:jc w:val="center"/>
              <w:rPr>
                <w:sz w:val="16"/>
                <w:szCs w:val="16"/>
              </w:rPr>
            </w:pPr>
            <w:r>
              <w:rPr>
                <w:sz w:val="16"/>
                <w:szCs w:val="16"/>
              </w:rPr>
              <w:t>2</w:t>
            </w:r>
          </w:p>
        </w:tc>
      </w:tr>
    </w:tbl>
    <w:p w14:paraId="64D155F7" w14:textId="77777777" w:rsidR="00F417B6" w:rsidRDefault="00F417B6"/>
    <w:tbl>
      <w:tblPr>
        <w:tblW w:w="9498" w:type="dxa"/>
        <w:tblInd w:w="108" w:type="dxa"/>
        <w:tblLayout w:type="fixed"/>
        <w:tblLook w:val="00A0" w:firstRow="1" w:lastRow="0" w:firstColumn="1" w:lastColumn="0" w:noHBand="0" w:noVBand="0"/>
      </w:tblPr>
      <w:tblGrid>
        <w:gridCol w:w="1418"/>
        <w:gridCol w:w="850"/>
        <w:gridCol w:w="993"/>
        <w:gridCol w:w="1559"/>
        <w:gridCol w:w="1666"/>
        <w:gridCol w:w="1594"/>
        <w:gridCol w:w="1418"/>
      </w:tblGrid>
      <w:tr w:rsidR="00853E25" w:rsidRPr="00370C5A" w14:paraId="060A6C19" w14:textId="77777777" w:rsidTr="008C6612">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14:paraId="4DDBD86B" w14:textId="77777777" w:rsidR="00853E25" w:rsidRPr="00474C4B" w:rsidRDefault="00C66345">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14:paraId="5FE5E800" w14:textId="77777777" w:rsidTr="008C6612">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58E1ABC9" w14:textId="77777777" w:rsidR="00853E25" w:rsidRPr="00474C4B" w:rsidRDefault="00C66345">
            <w:pPr>
              <w:jc w:val="center"/>
              <w:rPr>
                <w:sz w:val="20"/>
                <w:szCs w:val="20"/>
              </w:rPr>
            </w:pPr>
            <w:r w:rsidRPr="00474C4B">
              <w:rPr>
                <w:sz w:val="20"/>
                <w:szCs w:val="20"/>
              </w:rPr>
              <w:t>Код</w:t>
            </w:r>
            <w:r w:rsidRPr="00474C4B">
              <w:rPr>
                <w:sz w:val="20"/>
                <w:szCs w:val="20"/>
              </w:rPr>
              <w:t xml:space="preserve"> </w:t>
            </w:r>
            <w:proofErr w:type="gramStart"/>
            <w:r w:rsidRPr="00474C4B">
              <w:rPr>
                <w:sz w:val="20"/>
                <w:szCs w:val="20"/>
              </w:rPr>
              <w:t>модуля</w:t>
            </w:r>
            <w:r w:rsidRPr="00474C4B">
              <w:rPr>
                <w:sz w:val="20"/>
                <w:szCs w:val="20"/>
              </w:rPr>
              <w:t xml:space="preserve">  </w:t>
            </w:r>
            <w:r w:rsidRPr="00474C4B">
              <w:rPr>
                <w:sz w:val="20"/>
                <w:szCs w:val="20"/>
              </w:rPr>
              <w:t>в</w:t>
            </w:r>
            <w:proofErr w:type="gramEnd"/>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843" w:type="dxa"/>
            <w:gridSpan w:val="2"/>
            <w:tcBorders>
              <w:top w:val="single" w:sz="4" w:space="0" w:color="auto"/>
              <w:left w:val="nil"/>
              <w:bottom w:val="single" w:sz="4" w:space="0" w:color="auto"/>
              <w:right w:val="single" w:sz="4" w:space="0" w:color="000000"/>
            </w:tcBorders>
            <w:noWrap/>
            <w:vAlign w:val="center"/>
          </w:tcPr>
          <w:p w14:paraId="64881A67" w14:textId="77777777" w:rsidR="00853E25" w:rsidRPr="00474C4B" w:rsidRDefault="00C66345"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25" w:type="dxa"/>
            <w:gridSpan w:val="2"/>
            <w:tcBorders>
              <w:top w:val="single" w:sz="4" w:space="0" w:color="auto"/>
              <w:left w:val="nil"/>
              <w:bottom w:val="single" w:sz="4" w:space="0" w:color="auto"/>
              <w:right w:val="single" w:sz="4" w:space="0" w:color="000000"/>
            </w:tcBorders>
            <w:noWrap/>
            <w:vAlign w:val="center"/>
          </w:tcPr>
          <w:p w14:paraId="5469E032" w14:textId="77777777" w:rsidR="00853E25" w:rsidRPr="00474C4B" w:rsidRDefault="00C66345"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3012" w:type="dxa"/>
            <w:gridSpan w:val="2"/>
            <w:tcBorders>
              <w:top w:val="single" w:sz="4" w:space="0" w:color="auto"/>
              <w:left w:val="nil"/>
              <w:bottom w:val="single" w:sz="4" w:space="0" w:color="auto"/>
              <w:right w:val="single" w:sz="4" w:space="0" w:color="000000"/>
            </w:tcBorders>
          </w:tcPr>
          <w:p w14:paraId="7CCAC4E3" w14:textId="77777777" w:rsidR="00853E25" w:rsidRPr="004C1E53" w:rsidRDefault="00C66345"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14:paraId="09F039CB" w14:textId="77777777" w:rsidR="00853E25" w:rsidRPr="00474C4B" w:rsidRDefault="00C66345"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14:paraId="77434EE5" w14:textId="77777777" w:rsidTr="008C6612">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12023E3D" w14:textId="77777777" w:rsidR="009353FE" w:rsidRPr="00474C4B" w:rsidRDefault="00F6677B">
            <w:pPr>
              <w:rPr>
                <w:sz w:val="20"/>
                <w:szCs w:val="20"/>
              </w:rPr>
            </w:pPr>
          </w:p>
        </w:tc>
        <w:tc>
          <w:tcPr>
            <w:tcW w:w="850" w:type="dxa"/>
            <w:tcBorders>
              <w:top w:val="single" w:sz="4" w:space="0" w:color="auto"/>
              <w:left w:val="nil"/>
              <w:bottom w:val="single" w:sz="4" w:space="0" w:color="auto"/>
              <w:right w:val="single" w:sz="4" w:space="0" w:color="000000"/>
            </w:tcBorders>
            <w:noWrap/>
          </w:tcPr>
          <w:p w14:paraId="7B1A75C2" w14:textId="77777777" w:rsidR="009353FE" w:rsidRPr="00474C4B" w:rsidRDefault="00C66345" w:rsidP="009353FE">
            <w:pPr>
              <w:jc w:val="center"/>
              <w:rPr>
                <w:sz w:val="20"/>
                <w:szCs w:val="20"/>
              </w:rPr>
            </w:pPr>
            <w:r w:rsidRPr="00474C4B">
              <w:rPr>
                <w:sz w:val="20"/>
                <w:szCs w:val="20"/>
              </w:rPr>
              <w:t>Формы</w:t>
            </w:r>
            <w:r w:rsidRPr="00474C4B">
              <w:rPr>
                <w:sz w:val="20"/>
                <w:szCs w:val="20"/>
              </w:rPr>
              <w:t xml:space="preserve"> </w:t>
            </w:r>
          </w:p>
        </w:tc>
        <w:tc>
          <w:tcPr>
            <w:tcW w:w="993" w:type="dxa"/>
            <w:tcBorders>
              <w:top w:val="single" w:sz="4" w:space="0" w:color="auto"/>
              <w:left w:val="nil"/>
              <w:bottom w:val="single" w:sz="4" w:space="0" w:color="auto"/>
              <w:right w:val="single" w:sz="4" w:space="0" w:color="000000"/>
            </w:tcBorders>
            <w:noWrap/>
          </w:tcPr>
          <w:p w14:paraId="41249E3E" w14:textId="77777777" w:rsidR="009353FE" w:rsidRPr="00474C4B" w:rsidRDefault="00C66345">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14:paraId="34D799A6" w14:textId="77777777" w:rsidR="009353FE" w:rsidRPr="00474C4B" w:rsidRDefault="00C66345">
            <w:pPr>
              <w:jc w:val="center"/>
              <w:rPr>
                <w:sz w:val="20"/>
                <w:szCs w:val="20"/>
              </w:rPr>
            </w:pPr>
            <w:r w:rsidRPr="00474C4B">
              <w:rPr>
                <w:sz w:val="20"/>
                <w:szCs w:val="20"/>
              </w:rPr>
              <w:t>Виды</w:t>
            </w:r>
          </w:p>
        </w:tc>
        <w:tc>
          <w:tcPr>
            <w:tcW w:w="1666" w:type="dxa"/>
            <w:tcBorders>
              <w:top w:val="single" w:sz="4" w:space="0" w:color="auto"/>
              <w:left w:val="nil"/>
              <w:bottom w:val="single" w:sz="4" w:space="0" w:color="auto"/>
              <w:right w:val="single" w:sz="4" w:space="0" w:color="000000"/>
            </w:tcBorders>
            <w:noWrap/>
          </w:tcPr>
          <w:p w14:paraId="4E2E4913" w14:textId="77777777" w:rsidR="009353FE" w:rsidRPr="00474C4B" w:rsidRDefault="00C66345">
            <w:pPr>
              <w:jc w:val="center"/>
              <w:rPr>
                <w:sz w:val="20"/>
                <w:szCs w:val="20"/>
              </w:rPr>
            </w:pPr>
            <w:r w:rsidRPr="00474C4B">
              <w:rPr>
                <w:sz w:val="20"/>
                <w:szCs w:val="20"/>
              </w:rPr>
              <w:t>Сроки</w:t>
            </w:r>
          </w:p>
        </w:tc>
        <w:tc>
          <w:tcPr>
            <w:tcW w:w="1594" w:type="dxa"/>
            <w:tcBorders>
              <w:top w:val="single" w:sz="4" w:space="0" w:color="auto"/>
              <w:left w:val="nil"/>
              <w:bottom w:val="single" w:sz="4" w:space="0" w:color="auto"/>
              <w:right w:val="single" w:sz="4" w:space="0" w:color="000000"/>
            </w:tcBorders>
          </w:tcPr>
          <w:p w14:paraId="60B63A96" w14:textId="77777777" w:rsidR="009353FE" w:rsidRPr="00474C4B" w:rsidRDefault="00C66345" w:rsidP="00B9150E">
            <w:pPr>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14:paraId="49F280C8" w14:textId="77777777" w:rsidR="009353FE" w:rsidRPr="00474C4B" w:rsidRDefault="00C66345" w:rsidP="00B9150E">
            <w:pPr>
              <w:jc w:val="center"/>
              <w:rPr>
                <w:sz w:val="20"/>
                <w:szCs w:val="20"/>
              </w:rPr>
            </w:pPr>
            <w:r w:rsidRPr="00474C4B">
              <w:rPr>
                <w:sz w:val="20"/>
                <w:szCs w:val="20"/>
              </w:rPr>
              <w:t>Сроки</w:t>
            </w:r>
          </w:p>
        </w:tc>
      </w:tr>
      <w:tr w:rsidR="00F417B6" w14:paraId="08253AFE" w14:textId="77777777" w:rsidTr="008C6612">
        <w:tc>
          <w:tcPr>
            <w:tcW w:w="9498" w:type="dxa"/>
            <w:gridSpan w:val="7"/>
            <w:tcBorders>
              <w:top w:val="single" w:sz="4" w:space="0" w:color="auto"/>
              <w:left w:val="single" w:sz="4" w:space="0" w:color="auto"/>
              <w:bottom w:val="single" w:sz="4" w:space="0" w:color="000000"/>
              <w:right w:val="single" w:sz="4" w:space="0" w:color="000000"/>
            </w:tcBorders>
            <w:vAlign w:val="center"/>
          </w:tcPr>
          <w:p w14:paraId="6C36AA04" w14:textId="77777777" w:rsidR="00D76C4A" w:rsidRPr="00474C4B" w:rsidRDefault="00C66345">
            <w:pPr>
              <w:jc w:val="center"/>
              <w:rPr>
                <w:sz w:val="20"/>
                <w:szCs w:val="20"/>
              </w:rPr>
            </w:pPr>
            <w:r>
              <w:t>ОСНОВНАЯ</w:t>
            </w:r>
            <w:r>
              <w:t xml:space="preserve"> </w:t>
            </w:r>
            <w:r>
              <w:t>ТРАЕКТОРИЯ</w:t>
            </w:r>
          </w:p>
        </w:tc>
      </w:tr>
      <w:tr w:rsidR="00F417B6" w14:paraId="2A431353" w14:textId="77777777" w:rsidTr="008C6612">
        <w:tc>
          <w:tcPr>
            <w:tcW w:w="9498" w:type="dxa"/>
            <w:gridSpan w:val="7"/>
            <w:tcBorders>
              <w:top w:val="single" w:sz="4" w:space="0" w:color="auto"/>
              <w:left w:val="single" w:sz="4" w:space="0" w:color="auto"/>
              <w:bottom w:val="single" w:sz="4" w:space="0" w:color="000000"/>
              <w:right w:val="single" w:sz="4" w:space="0" w:color="000000"/>
            </w:tcBorders>
            <w:vAlign w:val="center"/>
          </w:tcPr>
          <w:p w14:paraId="1754C62B" w14:textId="77777777" w:rsidR="00D76C4A" w:rsidRPr="00474C4B" w:rsidRDefault="00C66345">
            <w:pPr>
              <w:jc w:val="center"/>
              <w:rPr>
                <w:sz w:val="20"/>
                <w:szCs w:val="20"/>
              </w:rPr>
            </w:pPr>
            <w:r>
              <w:t>Форма</w:t>
            </w:r>
            <w:r>
              <w:t xml:space="preserve"> </w:t>
            </w:r>
            <w:r>
              <w:t>обучения</w:t>
            </w:r>
            <w:r>
              <w:t xml:space="preserve">: </w:t>
            </w:r>
            <w:r>
              <w:t>очная</w:t>
            </w:r>
          </w:p>
        </w:tc>
      </w:tr>
      <w:tr w:rsidR="00F417B6" w14:paraId="7C67DA4C" w14:textId="77777777" w:rsidTr="008C6612">
        <w:tc>
          <w:tcPr>
            <w:tcW w:w="1418" w:type="dxa"/>
            <w:tcBorders>
              <w:top w:val="single" w:sz="4" w:space="0" w:color="auto"/>
              <w:left w:val="single" w:sz="4" w:space="0" w:color="auto"/>
              <w:bottom w:val="single" w:sz="4" w:space="0" w:color="auto"/>
              <w:right w:val="single" w:sz="4" w:space="0" w:color="000000"/>
            </w:tcBorders>
            <w:vAlign w:val="center"/>
          </w:tcPr>
          <w:p w14:paraId="6A49175D" w14:textId="77777777" w:rsidR="00853E25" w:rsidRPr="00474C4B" w:rsidRDefault="00C66345">
            <w:pPr>
              <w:rPr>
                <w:sz w:val="20"/>
                <w:szCs w:val="20"/>
              </w:rPr>
            </w:pPr>
            <w:r>
              <w:rPr>
                <w:sz w:val="20"/>
                <w:szCs w:val="20"/>
              </w:rPr>
              <w:t>Семестр</w:t>
            </w:r>
            <w:r>
              <w:rPr>
                <w:sz w:val="20"/>
                <w:szCs w:val="20"/>
              </w:rPr>
              <w:t xml:space="preserve"> 5</w:t>
            </w:r>
          </w:p>
        </w:tc>
        <w:tc>
          <w:tcPr>
            <w:tcW w:w="850" w:type="dxa"/>
            <w:tcBorders>
              <w:top w:val="single" w:sz="4" w:space="0" w:color="auto"/>
              <w:left w:val="nil"/>
              <w:bottom w:val="single" w:sz="4" w:space="0" w:color="auto"/>
              <w:right w:val="single" w:sz="4" w:space="0" w:color="000000"/>
            </w:tcBorders>
            <w:noWrap/>
          </w:tcPr>
          <w:p w14:paraId="11123E2E" w14:textId="77777777" w:rsidR="00853E25" w:rsidRPr="00474C4B" w:rsidRDefault="00F6677B">
            <w:pPr>
              <w:jc w:val="center"/>
              <w:rPr>
                <w:sz w:val="20"/>
                <w:szCs w:val="20"/>
              </w:rPr>
            </w:pPr>
          </w:p>
        </w:tc>
        <w:tc>
          <w:tcPr>
            <w:tcW w:w="993" w:type="dxa"/>
            <w:tcBorders>
              <w:top w:val="single" w:sz="4" w:space="0" w:color="auto"/>
              <w:left w:val="nil"/>
              <w:bottom w:val="single" w:sz="4" w:space="0" w:color="auto"/>
              <w:right w:val="single" w:sz="4" w:space="0" w:color="000000"/>
            </w:tcBorders>
            <w:noWrap/>
          </w:tcPr>
          <w:p w14:paraId="03E813B3" w14:textId="77777777" w:rsidR="00853E25" w:rsidRPr="00474C4B" w:rsidRDefault="00F6677B">
            <w:pPr>
              <w:jc w:val="center"/>
              <w:rPr>
                <w:sz w:val="20"/>
                <w:szCs w:val="20"/>
              </w:rPr>
            </w:pPr>
          </w:p>
        </w:tc>
        <w:tc>
          <w:tcPr>
            <w:tcW w:w="1559" w:type="dxa"/>
            <w:tcBorders>
              <w:top w:val="single" w:sz="4" w:space="0" w:color="auto"/>
              <w:left w:val="nil"/>
              <w:bottom w:val="single" w:sz="4" w:space="0" w:color="auto"/>
              <w:right w:val="single" w:sz="4" w:space="0" w:color="000000"/>
            </w:tcBorders>
            <w:noWrap/>
          </w:tcPr>
          <w:p w14:paraId="79487B36" w14:textId="77777777" w:rsidR="00853E25" w:rsidRPr="00474C4B" w:rsidRDefault="00C66345">
            <w:pPr>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666" w:type="dxa"/>
            <w:tcBorders>
              <w:top w:val="single" w:sz="4" w:space="0" w:color="auto"/>
              <w:left w:val="nil"/>
              <w:bottom w:val="single" w:sz="4" w:space="0" w:color="auto"/>
              <w:right w:val="single" w:sz="4" w:space="0" w:color="000000"/>
            </w:tcBorders>
            <w:noWrap/>
          </w:tcPr>
          <w:p w14:paraId="6CABC7DE" w14:textId="77777777" w:rsidR="00853E25" w:rsidRPr="00474C4B" w:rsidRDefault="00C66345">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594" w:type="dxa"/>
            <w:tcBorders>
              <w:top w:val="single" w:sz="4" w:space="0" w:color="auto"/>
              <w:left w:val="nil"/>
              <w:bottom w:val="single" w:sz="4" w:space="0" w:color="auto"/>
              <w:right w:val="single" w:sz="4" w:space="0" w:color="000000"/>
            </w:tcBorders>
          </w:tcPr>
          <w:p w14:paraId="151F763A" w14:textId="77777777" w:rsidR="00853E25" w:rsidRPr="00474C4B" w:rsidRDefault="00F6677B">
            <w:pPr>
              <w:jc w:val="center"/>
              <w:rPr>
                <w:sz w:val="20"/>
                <w:szCs w:val="20"/>
              </w:rPr>
            </w:pPr>
          </w:p>
        </w:tc>
        <w:tc>
          <w:tcPr>
            <w:tcW w:w="1418" w:type="dxa"/>
            <w:tcBorders>
              <w:top w:val="single" w:sz="4" w:space="0" w:color="auto"/>
              <w:left w:val="nil"/>
              <w:bottom w:val="single" w:sz="4" w:space="0" w:color="auto"/>
              <w:right w:val="single" w:sz="4" w:space="0" w:color="000000"/>
            </w:tcBorders>
          </w:tcPr>
          <w:p w14:paraId="73075C2B" w14:textId="77777777" w:rsidR="00853E25" w:rsidRPr="00474C4B" w:rsidRDefault="00F6677B">
            <w:pPr>
              <w:jc w:val="center"/>
              <w:rPr>
                <w:sz w:val="20"/>
                <w:szCs w:val="20"/>
              </w:rPr>
            </w:pPr>
          </w:p>
        </w:tc>
      </w:tr>
    </w:tbl>
    <w:p w14:paraId="372E9F67" w14:textId="77777777" w:rsidR="002E4225" w:rsidRPr="00B21255" w:rsidRDefault="00F6677B">
      <w:pPr>
        <w:rPr>
          <w:lang w:val="en-US"/>
        </w:rPr>
      </w:pPr>
    </w:p>
    <w:p w14:paraId="12A60DC2" w14:textId="77777777" w:rsidR="00F417B6" w:rsidRDefault="00F417B6"/>
    <w:p w14:paraId="076A8F11" w14:textId="77777777" w:rsidR="00F417B6" w:rsidRDefault="00C66345">
      <w:r>
        <w:br w:type="page"/>
      </w:r>
    </w:p>
    <w:p w14:paraId="1DFF2C83" w14:textId="77777777" w:rsidR="00F417B6" w:rsidRDefault="00F417B6"/>
    <w:p w14:paraId="615B4CF1" w14:textId="77777777" w:rsidR="00F417B6" w:rsidRDefault="00C66345">
      <w:r>
        <w:rPr>
          <w:rFonts w:ascii="Times New Roman" w:hAnsi="Times New Roman" w:cs="Times New Roman"/>
          <w:b/>
        </w:rPr>
        <w:t>2.2.   Структура и содержание учебных занятий</w:t>
      </w:r>
    </w:p>
    <w:p w14:paraId="06A3B1F7" w14:textId="77777777" w:rsidR="000C6805" w:rsidRPr="00243274" w:rsidRDefault="00C66345" w:rsidP="000C6805">
      <w:pPr>
        <w:rPr>
          <w:rFonts w:ascii="Times New Roman" w:hAnsi="Times New Roman" w:cs="Times New Roman"/>
          <w:i/>
        </w:rPr>
      </w:pPr>
      <w:r w:rsidRPr="00243274">
        <w:rPr>
          <w:rFonts w:ascii="Times New Roman" w:hAnsi="Times New Roman" w:cs="Times New Roman"/>
        </w:rPr>
        <w:t xml:space="preserve">Период обучения (модуль): </w:t>
      </w:r>
      <w:r w:rsidRPr="00243274">
        <w:rPr>
          <w:rFonts w:ascii="Times New Roman" w:hAnsi="Times New Roman" w:cs="Times New Roman"/>
          <w:b/>
        </w:rPr>
        <w:t>Семестр 5</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4827"/>
        <w:gridCol w:w="3128"/>
        <w:gridCol w:w="983"/>
      </w:tblGrid>
      <w:tr w:rsidR="000C6805" w:rsidRPr="00243274" w14:paraId="17FB7A6A" w14:textId="77777777" w:rsidTr="00243274">
        <w:tc>
          <w:tcPr>
            <w:tcW w:w="560" w:type="dxa"/>
            <w:shd w:val="clear" w:color="auto" w:fill="auto"/>
            <w:vAlign w:val="center"/>
          </w:tcPr>
          <w:p w14:paraId="50EF003C" w14:textId="77777777" w:rsidR="000C6805" w:rsidRPr="00243274" w:rsidRDefault="00C66345" w:rsidP="00243274">
            <w:pPr>
              <w:spacing w:before="0" w:after="0"/>
              <w:jc w:val="center"/>
              <w:rPr>
                <w:rFonts w:ascii="Times New Roman" w:hAnsi="Times New Roman" w:cs="Times New Roman"/>
                <w:b/>
                <w:bCs/>
              </w:rPr>
            </w:pPr>
            <w:r w:rsidRPr="00243274">
              <w:rPr>
                <w:rFonts w:ascii="Times New Roman" w:hAnsi="Times New Roman" w:cs="Times New Roman"/>
                <w:b/>
                <w:bCs/>
              </w:rPr>
              <w:t>№ п/п</w:t>
            </w:r>
          </w:p>
        </w:tc>
        <w:tc>
          <w:tcPr>
            <w:tcW w:w="4827" w:type="dxa"/>
            <w:shd w:val="clear" w:color="auto" w:fill="auto"/>
            <w:vAlign w:val="center"/>
          </w:tcPr>
          <w:p w14:paraId="7BE8DDC7" w14:textId="77777777" w:rsidR="000C6805" w:rsidRPr="00243274" w:rsidRDefault="00C66345" w:rsidP="00243274">
            <w:pPr>
              <w:spacing w:before="0" w:after="0"/>
              <w:jc w:val="center"/>
              <w:rPr>
                <w:rFonts w:ascii="Times New Roman" w:hAnsi="Times New Roman" w:cs="Times New Roman"/>
                <w:b/>
                <w:bCs/>
              </w:rPr>
            </w:pPr>
            <w:r w:rsidRPr="00243274">
              <w:rPr>
                <w:rFonts w:ascii="Times New Roman" w:hAnsi="Times New Roman" w:cs="Times New Roman"/>
                <w:b/>
                <w:bCs/>
              </w:rPr>
              <w:t>Наименование темы (раздела, части)</w:t>
            </w:r>
          </w:p>
        </w:tc>
        <w:tc>
          <w:tcPr>
            <w:tcW w:w="3128" w:type="dxa"/>
            <w:shd w:val="clear" w:color="auto" w:fill="auto"/>
            <w:vAlign w:val="center"/>
          </w:tcPr>
          <w:p w14:paraId="2F910F49" w14:textId="77777777" w:rsidR="000C6805" w:rsidRPr="00243274" w:rsidRDefault="00C66345" w:rsidP="00243274">
            <w:pPr>
              <w:spacing w:before="0" w:after="0"/>
              <w:jc w:val="center"/>
              <w:rPr>
                <w:rFonts w:ascii="Times New Roman" w:hAnsi="Times New Roman" w:cs="Times New Roman"/>
                <w:b/>
                <w:bCs/>
              </w:rPr>
            </w:pPr>
            <w:r w:rsidRPr="00243274">
              <w:rPr>
                <w:rFonts w:ascii="Times New Roman" w:hAnsi="Times New Roman" w:cs="Times New Roman"/>
                <w:b/>
                <w:bCs/>
              </w:rPr>
              <w:t>Вид учебных занятий</w:t>
            </w:r>
          </w:p>
        </w:tc>
        <w:tc>
          <w:tcPr>
            <w:tcW w:w="983" w:type="dxa"/>
            <w:shd w:val="clear" w:color="auto" w:fill="auto"/>
            <w:vAlign w:val="center"/>
          </w:tcPr>
          <w:p w14:paraId="6B041DE3" w14:textId="139E2B11" w:rsidR="000C6805" w:rsidRPr="00243274" w:rsidRDefault="00243274" w:rsidP="00243274">
            <w:pPr>
              <w:spacing w:before="0" w:after="0"/>
              <w:jc w:val="center"/>
              <w:rPr>
                <w:rFonts w:ascii="Times New Roman" w:hAnsi="Times New Roman" w:cs="Times New Roman"/>
                <w:b/>
                <w:bCs/>
                <w:color w:val="FFFFFF" w:themeColor="background1"/>
              </w:rPr>
            </w:pPr>
            <w:r w:rsidRPr="00243274">
              <w:rPr>
                <w:rFonts w:ascii="Times New Roman" w:hAnsi="Times New Roman" w:cs="Times New Roman"/>
                <w:b/>
                <w:bCs/>
              </w:rPr>
              <w:t>Кол-во часов</w:t>
            </w:r>
          </w:p>
        </w:tc>
      </w:tr>
      <w:tr w:rsidR="00243274" w:rsidRPr="00243274" w14:paraId="454D6C10" w14:textId="77777777" w:rsidTr="00243274">
        <w:trPr>
          <w:trHeight w:val="301"/>
        </w:trPr>
        <w:tc>
          <w:tcPr>
            <w:tcW w:w="560" w:type="dxa"/>
            <w:vMerge w:val="restart"/>
            <w:shd w:val="clear" w:color="auto" w:fill="auto"/>
            <w:vAlign w:val="center"/>
          </w:tcPr>
          <w:p w14:paraId="2593EC2E"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1</w:t>
            </w:r>
          </w:p>
        </w:tc>
        <w:tc>
          <w:tcPr>
            <w:tcW w:w="4827" w:type="dxa"/>
            <w:vMerge w:val="restart"/>
            <w:shd w:val="clear" w:color="auto" w:fill="auto"/>
            <w:vAlign w:val="center"/>
          </w:tcPr>
          <w:p w14:paraId="36D878FA" w14:textId="77777777" w:rsidR="00243274" w:rsidRPr="00243274" w:rsidRDefault="00243274" w:rsidP="00470D38">
            <w:pPr>
              <w:spacing w:before="0" w:after="0"/>
              <w:jc w:val="left"/>
              <w:rPr>
                <w:rFonts w:ascii="Times New Roman" w:hAnsi="Times New Roman" w:cs="Times New Roman"/>
                <w:b/>
                <w:bCs/>
              </w:rPr>
            </w:pPr>
            <w:r w:rsidRPr="00243274">
              <w:rPr>
                <w:rFonts w:ascii="Times New Roman" w:hAnsi="Times New Roman" w:cs="Times New Roman"/>
                <w:b/>
                <w:bCs/>
              </w:rPr>
              <w:t xml:space="preserve">Тема 1. </w:t>
            </w:r>
            <w:proofErr w:type="gramStart"/>
            <w:r w:rsidRPr="00243274">
              <w:rPr>
                <w:rFonts w:ascii="Times New Roman" w:hAnsi="Times New Roman" w:cs="Times New Roman"/>
              </w:rPr>
              <w:t>Описательная  регрессия</w:t>
            </w:r>
            <w:proofErr w:type="gramEnd"/>
            <w:r w:rsidRPr="00243274">
              <w:rPr>
                <w:rFonts w:ascii="Times New Roman" w:hAnsi="Times New Roman" w:cs="Times New Roman"/>
              </w:rPr>
              <w:t>.</w:t>
            </w:r>
          </w:p>
          <w:p w14:paraId="29A5E79D"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rPr>
              <w:t>Математическая модель и предпосылки регрессионного анализа</w:t>
            </w:r>
            <w:r w:rsidRPr="00243274">
              <w:rPr>
                <w:rFonts w:ascii="Times New Roman" w:hAnsi="Times New Roman" w:cs="Times New Roman"/>
                <w:iCs/>
              </w:rPr>
              <w:t xml:space="preserve">. </w:t>
            </w:r>
            <w:r w:rsidRPr="00243274">
              <w:rPr>
                <w:rFonts w:ascii="Times New Roman" w:hAnsi="Times New Roman" w:cs="Times New Roman"/>
                <w:i/>
                <w:lang w:bidi="he-IL"/>
              </w:rPr>
              <w:t xml:space="preserve"> </w:t>
            </w:r>
          </w:p>
        </w:tc>
        <w:tc>
          <w:tcPr>
            <w:tcW w:w="3128" w:type="dxa"/>
            <w:shd w:val="clear" w:color="auto" w:fill="auto"/>
            <w:vAlign w:val="center"/>
          </w:tcPr>
          <w:p w14:paraId="5CB32EE0"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611A3418" w14:textId="65CEF75C"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0C6805" w:rsidRPr="00243274" w14:paraId="68827C2E" w14:textId="77777777" w:rsidTr="00243274">
        <w:tc>
          <w:tcPr>
            <w:tcW w:w="560" w:type="dxa"/>
            <w:vMerge/>
            <w:shd w:val="clear" w:color="auto" w:fill="auto"/>
            <w:vAlign w:val="center"/>
          </w:tcPr>
          <w:p w14:paraId="3182CCF2" w14:textId="77777777" w:rsidR="000C6805"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01FD3A0F" w14:textId="77777777" w:rsidR="000C6805"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306EA077"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6AA8F244" w14:textId="1F0EC15C" w:rsidR="000C6805"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6E6309F9" w14:textId="0DCBFDA9" w:rsidR="000C6805"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14:paraId="75DA604E" w14:textId="77777777" w:rsidTr="00243274">
        <w:trPr>
          <w:trHeight w:val="286"/>
        </w:trPr>
        <w:tc>
          <w:tcPr>
            <w:tcW w:w="560" w:type="dxa"/>
            <w:vMerge w:val="restart"/>
            <w:shd w:val="clear" w:color="auto" w:fill="auto"/>
          </w:tcPr>
          <w:p w14:paraId="70E2F21C" w14:textId="77777777" w:rsidR="00243274" w:rsidRPr="00243274" w:rsidRDefault="00243274" w:rsidP="00243274">
            <w:pPr>
              <w:spacing w:before="0" w:after="0"/>
              <w:rPr>
                <w:rFonts w:ascii="Times New Roman" w:hAnsi="Times New Roman" w:cs="Times New Roman"/>
              </w:rPr>
            </w:pPr>
          </w:p>
          <w:p w14:paraId="4D6F109C" w14:textId="77777777" w:rsidR="00243274" w:rsidRPr="00243274" w:rsidRDefault="00243274" w:rsidP="00243274">
            <w:pPr>
              <w:spacing w:before="0" w:after="0"/>
              <w:rPr>
                <w:rFonts w:ascii="Times New Roman" w:hAnsi="Times New Roman" w:cs="Times New Roman"/>
              </w:rPr>
            </w:pPr>
          </w:p>
          <w:p w14:paraId="38DD1500"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2</w:t>
            </w:r>
          </w:p>
        </w:tc>
        <w:tc>
          <w:tcPr>
            <w:tcW w:w="4827" w:type="dxa"/>
            <w:vMerge w:val="restart"/>
            <w:shd w:val="clear" w:color="auto" w:fill="auto"/>
            <w:vAlign w:val="center"/>
          </w:tcPr>
          <w:p w14:paraId="147B8329"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rPr>
              <w:t xml:space="preserve"> </w:t>
            </w:r>
            <w:r w:rsidRPr="00243274">
              <w:rPr>
                <w:rFonts w:ascii="Times New Roman" w:hAnsi="Times New Roman" w:cs="Times New Roman"/>
                <w:b/>
                <w:bCs/>
              </w:rPr>
              <w:t xml:space="preserve">Тема 2. </w:t>
            </w:r>
            <w:r w:rsidRPr="00243274">
              <w:rPr>
                <w:rFonts w:ascii="Times New Roman" w:hAnsi="Times New Roman" w:cs="Times New Roman"/>
                <w:bCs/>
              </w:rPr>
              <w:t xml:space="preserve">Теорема Гаусса-Маркова. </w:t>
            </w:r>
            <w:r w:rsidRPr="00243274">
              <w:rPr>
                <w:rFonts w:ascii="Times New Roman" w:hAnsi="Times New Roman" w:cs="Times New Roman"/>
              </w:rPr>
              <w:t>МНК-оценка в вырожденном случае.</w:t>
            </w:r>
          </w:p>
        </w:tc>
        <w:tc>
          <w:tcPr>
            <w:tcW w:w="3128" w:type="dxa"/>
            <w:shd w:val="clear" w:color="auto" w:fill="auto"/>
            <w:vAlign w:val="center"/>
          </w:tcPr>
          <w:p w14:paraId="61636D6C"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3E69A48C" w14:textId="7F738541"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F05072" w:rsidRPr="00243274" w14:paraId="7A6145A8" w14:textId="77777777" w:rsidTr="00243274">
        <w:trPr>
          <w:trHeight w:val="243"/>
        </w:trPr>
        <w:tc>
          <w:tcPr>
            <w:tcW w:w="560" w:type="dxa"/>
            <w:vMerge/>
            <w:shd w:val="clear" w:color="auto" w:fill="auto"/>
          </w:tcPr>
          <w:p w14:paraId="72A36D7B" w14:textId="77777777" w:rsidR="00F05072"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02AC0B7D" w14:textId="77777777" w:rsidR="00F05072"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182D7B03"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1D415B02" w14:textId="23D4EF7F" w:rsidR="00F05072"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6F4D0FBA" w14:textId="4FF482C0" w:rsidR="00F05072"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14:paraId="53A61769" w14:textId="77777777" w:rsidTr="00243274">
        <w:trPr>
          <w:trHeight w:val="283"/>
        </w:trPr>
        <w:tc>
          <w:tcPr>
            <w:tcW w:w="560" w:type="dxa"/>
            <w:vMerge w:val="restart"/>
            <w:shd w:val="clear" w:color="auto" w:fill="auto"/>
          </w:tcPr>
          <w:p w14:paraId="00BA3E3D" w14:textId="77777777" w:rsidR="00243274" w:rsidRPr="00243274" w:rsidRDefault="00243274" w:rsidP="00243274">
            <w:pPr>
              <w:spacing w:before="0" w:after="0"/>
              <w:rPr>
                <w:rFonts w:ascii="Times New Roman" w:hAnsi="Times New Roman" w:cs="Times New Roman"/>
              </w:rPr>
            </w:pPr>
          </w:p>
          <w:p w14:paraId="03F2558C" w14:textId="77777777" w:rsidR="00243274" w:rsidRPr="00243274" w:rsidRDefault="00243274" w:rsidP="00243274">
            <w:pPr>
              <w:spacing w:before="0" w:after="0"/>
              <w:rPr>
                <w:rFonts w:ascii="Times New Roman" w:hAnsi="Times New Roman" w:cs="Times New Roman"/>
              </w:rPr>
            </w:pPr>
          </w:p>
          <w:p w14:paraId="02C895DC"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3</w:t>
            </w:r>
          </w:p>
        </w:tc>
        <w:tc>
          <w:tcPr>
            <w:tcW w:w="4827" w:type="dxa"/>
            <w:vMerge w:val="restart"/>
            <w:shd w:val="clear" w:color="auto" w:fill="auto"/>
            <w:vAlign w:val="center"/>
          </w:tcPr>
          <w:p w14:paraId="6429C828"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rPr>
              <w:t xml:space="preserve"> </w:t>
            </w:r>
            <w:r w:rsidRPr="00243274">
              <w:rPr>
                <w:rFonts w:ascii="Times New Roman" w:hAnsi="Times New Roman" w:cs="Times New Roman"/>
                <w:b/>
                <w:bCs/>
              </w:rPr>
              <w:t>Тема 3.</w:t>
            </w:r>
            <w:r w:rsidRPr="00243274">
              <w:rPr>
                <w:rFonts w:ascii="Times New Roman" w:hAnsi="Times New Roman" w:cs="Times New Roman"/>
              </w:rPr>
              <w:t xml:space="preserve"> Оценка максимального правдоподобия.  Обобщенный метод наименьших квадратов. </w:t>
            </w:r>
          </w:p>
        </w:tc>
        <w:tc>
          <w:tcPr>
            <w:tcW w:w="3128" w:type="dxa"/>
            <w:shd w:val="clear" w:color="auto" w:fill="auto"/>
            <w:vAlign w:val="center"/>
          </w:tcPr>
          <w:p w14:paraId="31F0A00C"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7738A886" w14:textId="713A773B"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606BA" w:rsidRPr="00243274" w14:paraId="76760EF7" w14:textId="77777777" w:rsidTr="00243274">
        <w:trPr>
          <w:trHeight w:val="243"/>
        </w:trPr>
        <w:tc>
          <w:tcPr>
            <w:tcW w:w="560" w:type="dxa"/>
            <w:vMerge/>
            <w:shd w:val="clear" w:color="auto" w:fill="auto"/>
          </w:tcPr>
          <w:p w14:paraId="7D2FE7DD" w14:textId="77777777" w:rsidR="002606BA"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31DF0212" w14:textId="77777777" w:rsidR="002606BA"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7851326E"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535F3EE2" w14:textId="5E089514"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07FC55D9" w14:textId="6AFCFDA7"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14:paraId="50CC0309" w14:textId="77777777" w:rsidTr="00243274">
        <w:trPr>
          <w:trHeight w:val="268"/>
        </w:trPr>
        <w:tc>
          <w:tcPr>
            <w:tcW w:w="560" w:type="dxa"/>
            <w:vMerge w:val="restart"/>
            <w:shd w:val="clear" w:color="auto" w:fill="auto"/>
          </w:tcPr>
          <w:p w14:paraId="2A290F38" w14:textId="77777777" w:rsidR="00243274" w:rsidRPr="00243274" w:rsidRDefault="00243274" w:rsidP="00243274">
            <w:pPr>
              <w:spacing w:before="0" w:after="0"/>
              <w:rPr>
                <w:rFonts w:ascii="Times New Roman" w:hAnsi="Times New Roman" w:cs="Times New Roman"/>
              </w:rPr>
            </w:pPr>
          </w:p>
          <w:p w14:paraId="0439A9FE" w14:textId="77777777" w:rsidR="00243274" w:rsidRPr="00243274" w:rsidRDefault="00243274" w:rsidP="00243274">
            <w:pPr>
              <w:spacing w:before="0" w:after="0"/>
              <w:rPr>
                <w:rFonts w:ascii="Times New Roman" w:hAnsi="Times New Roman" w:cs="Times New Roman"/>
              </w:rPr>
            </w:pPr>
          </w:p>
          <w:p w14:paraId="333B362A"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4</w:t>
            </w:r>
          </w:p>
        </w:tc>
        <w:tc>
          <w:tcPr>
            <w:tcW w:w="4827" w:type="dxa"/>
            <w:vMerge w:val="restart"/>
            <w:shd w:val="clear" w:color="auto" w:fill="auto"/>
            <w:vAlign w:val="center"/>
          </w:tcPr>
          <w:p w14:paraId="0199A847"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 xml:space="preserve">Тема 4. </w:t>
            </w:r>
            <w:r w:rsidRPr="00243274">
              <w:rPr>
                <w:rFonts w:ascii="Times New Roman" w:hAnsi="Times New Roman" w:cs="Times New Roman"/>
              </w:rPr>
              <w:t>Модели с априорной информацией о параметрах</w:t>
            </w:r>
            <w:r w:rsidRPr="00243274">
              <w:rPr>
                <w:rFonts w:ascii="Times New Roman" w:hAnsi="Times New Roman" w:cs="Times New Roman"/>
                <w:iCs/>
              </w:rPr>
              <w:t>.</w:t>
            </w:r>
          </w:p>
          <w:p w14:paraId="7ED9560D" w14:textId="77777777" w:rsidR="00243274" w:rsidRPr="00243274" w:rsidRDefault="00243274" w:rsidP="00470D38">
            <w:pPr>
              <w:spacing w:before="0" w:after="0"/>
              <w:jc w:val="left"/>
              <w:rPr>
                <w:rFonts w:ascii="Times New Roman" w:hAnsi="Times New Roman" w:cs="Times New Roman"/>
              </w:rPr>
            </w:pPr>
          </w:p>
        </w:tc>
        <w:tc>
          <w:tcPr>
            <w:tcW w:w="3128" w:type="dxa"/>
            <w:shd w:val="clear" w:color="auto" w:fill="auto"/>
            <w:vAlign w:val="center"/>
          </w:tcPr>
          <w:p w14:paraId="72C71BA5"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5B7C761C" w14:textId="2B33E3C0" w:rsidR="00243274" w:rsidRPr="00243274" w:rsidRDefault="00991804" w:rsidP="0099180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14:paraId="55D4CA3D" w14:textId="77777777" w:rsidTr="00243274">
        <w:trPr>
          <w:trHeight w:val="243"/>
        </w:trPr>
        <w:tc>
          <w:tcPr>
            <w:tcW w:w="560" w:type="dxa"/>
            <w:vMerge/>
            <w:shd w:val="clear" w:color="auto" w:fill="auto"/>
          </w:tcPr>
          <w:p w14:paraId="21DB46C1" w14:textId="77777777" w:rsidR="002606BA"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74362051" w14:textId="77777777" w:rsidR="002606BA"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7FDBA60C"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5B82CB32" w14:textId="287E189E"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43BA1C19" w14:textId="00B51924" w:rsidR="002606BA" w:rsidRPr="00243274" w:rsidRDefault="00991804" w:rsidP="0099180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14:paraId="41752FBB" w14:textId="77777777" w:rsidTr="00991804">
        <w:trPr>
          <w:trHeight w:val="279"/>
        </w:trPr>
        <w:tc>
          <w:tcPr>
            <w:tcW w:w="560" w:type="dxa"/>
            <w:vMerge w:val="restart"/>
            <w:shd w:val="clear" w:color="auto" w:fill="auto"/>
          </w:tcPr>
          <w:p w14:paraId="5F5F7A39" w14:textId="77777777" w:rsidR="00243274" w:rsidRPr="00243274" w:rsidRDefault="00243274" w:rsidP="00243274">
            <w:pPr>
              <w:spacing w:before="0" w:after="0"/>
              <w:rPr>
                <w:rFonts w:ascii="Times New Roman" w:hAnsi="Times New Roman" w:cs="Times New Roman"/>
              </w:rPr>
            </w:pPr>
          </w:p>
          <w:p w14:paraId="6CE0C468" w14:textId="77777777" w:rsidR="00243274" w:rsidRPr="00243274" w:rsidRDefault="00243274" w:rsidP="00243274">
            <w:pPr>
              <w:spacing w:before="0" w:after="0"/>
              <w:rPr>
                <w:rFonts w:ascii="Times New Roman" w:hAnsi="Times New Roman" w:cs="Times New Roman"/>
              </w:rPr>
            </w:pPr>
          </w:p>
          <w:p w14:paraId="05DBB29C"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5</w:t>
            </w:r>
          </w:p>
        </w:tc>
        <w:tc>
          <w:tcPr>
            <w:tcW w:w="4827" w:type="dxa"/>
            <w:vMerge w:val="restart"/>
            <w:shd w:val="clear" w:color="auto" w:fill="auto"/>
          </w:tcPr>
          <w:p w14:paraId="585FC2A4" w14:textId="77777777" w:rsidR="00243274" w:rsidRPr="00243274" w:rsidRDefault="00243274" w:rsidP="00470D38">
            <w:pPr>
              <w:spacing w:before="0" w:after="0"/>
              <w:jc w:val="left"/>
              <w:rPr>
                <w:rFonts w:ascii="Times New Roman" w:hAnsi="Times New Roman" w:cs="Times New Roman"/>
                <w:b/>
                <w:bCs/>
              </w:rPr>
            </w:pPr>
          </w:p>
          <w:p w14:paraId="6CBB01B7"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 xml:space="preserve">Тема 5. </w:t>
            </w:r>
            <w:r w:rsidRPr="00243274">
              <w:rPr>
                <w:rFonts w:ascii="Times New Roman" w:hAnsi="Times New Roman" w:cs="Times New Roman"/>
                <w:iCs/>
              </w:rPr>
              <w:t>Основы дисперсионного анализа.</w:t>
            </w:r>
          </w:p>
        </w:tc>
        <w:tc>
          <w:tcPr>
            <w:tcW w:w="3128" w:type="dxa"/>
            <w:shd w:val="clear" w:color="auto" w:fill="auto"/>
            <w:vAlign w:val="center"/>
          </w:tcPr>
          <w:p w14:paraId="5D3DB826"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23CE6E96" w14:textId="08B3D4B8"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14:paraId="17BC1977" w14:textId="77777777" w:rsidTr="00243274">
        <w:trPr>
          <w:trHeight w:val="70"/>
        </w:trPr>
        <w:tc>
          <w:tcPr>
            <w:tcW w:w="560" w:type="dxa"/>
            <w:vMerge/>
            <w:shd w:val="clear" w:color="auto" w:fill="auto"/>
          </w:tcPr>
          <w:p w14:paraId="638D4FFC" w14:textId="77777777" w:rsidR="002606BA"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3F42697D" w14:textId="77777777" w:rsidR="002606BA"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4C96D144"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71D5AC4F" w14:textId="50E6EA21"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2D4052FA" w14:textId="75F456E8"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14:paraId="7B641F89" w14:textId="77777777" w:rsidTr="00243274">
        <w:trPr>
          <w:trHeight w:val="407"/>
        </w:trPr>
        <w:tc>
          <w:tcPr>
            <w:tcW w:w="560" w:type="dxa"/>
            <w:vMerge w:val="restart"/>
            <w:shd w:val="clear" w:color="auto" w:fill="auto"/>
          </w:tcPr>
          <w:p w14:paraId="26299923" w14:textId="77777777" w:rsidR="00243274" w:rsidRPr="00243274" w:rsidRDefault="00243274" w:rsidP="00243274">
            <w:pPr>
              <w:spacing w:before="0" w:after="0"/>
              <w:rPr>
                <w:rFonts w:ascii="Times New Roman" w:hAnsi="Times New Roman" w:cs="Times New Roman"/>
              </w:rPr>
            </w:pPr>
          </w:p>
          <w:p w14:paraId="24E4A251" w14:textId="77777777" w:rsidR="00243274" w:rsidRPr="00243274" w:rsidRDefault="00243274" w:rsidP="00243274">
            <w:pPr>
              <w:spacing w:before="0" w:after="0"/>
              <w:rPr>
                <w:rFonts w:ascii="Times New Roman" w:hAnsi="Times New Roman" w:cs="Times New Roman"/>
              </w:rPr>
            </w:pPr>
          </w:p>
          <w:p w14:paraId="7233C5A7"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6</w:t>
            </w:r>
          </w:p>
        </w:tc>
        <w:tc>
          <w:tcPr>
            <w:tcW w:w="4827" w:type="dxa"/>
            <w:vMerge w:val="restart"/>
            <w:shd w:val="clear" w:color="auto" w:fill="auto"/>
            <w:vAlign w:val="center"/>
          </w:tcPr>
          <w:p w14:paraId="47329BC4"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Тема 6.</w:t>
            </w:r>
            <w:r w:rsidRPr="00243274">
              <w:rPr>
                <w:rFonts w:ascii="Times New Roman" w:hAnsi="Times New Roman" w:cs="Times New Roman"/>
              </w:rPr>
              <w:t xml:space="preserve"> </w:t>
            </w:r>
            <w:r w:rsidRPr="00243274">
              <w:rPr>
                <w:rFonts w:ascii="Times New Roman" w:hAnsi="Times New Roman" w:cs="Times New Roman"/>
                <w:bCs/>
              </w:rPr>
              <w:t>Основные понятия теории оптимального планирования эксперимента.</w:t>
            </w:r>
            <w:r w:rsidRPr="00243274">
              <w:rPr>
                <w:rFonts w:ascii="Times New Roman" w:hAnsi="Times New Roman" w:cs="Times New Roman"/>
              </w:rPr>
              <w:t xml:space="preserve"> </w:t>
            </w:r>
            <w:proofErr w:type="gramStart"/>
            <w:r w:rsidRPr="00243274">
              <w:rPr>
                <w:rFonts w:ascii="Times New Roman" w:hAnsi="Times New Roman" w:cs="Times New Roman"/>
                <w:bCs/>
              </w:rPr>
              <w:t>Теорема  Каратеодори</w:t>
            </w:r>
            <w:proofErr w:type="gramEnd"/>
            <w:r w:rsidRPr="00243274">
              <w:rPr>
                <w:rFonts w:ascii="Times New Roman" w:hAnsi="Times New Roman" w:cs="Times New Roman"/>
                <w:bCs/>
              </w:rPr>
              <w:t>.</w:t>
            </w:r>
          </w:p>
        </w:tc>
        <w:tc>
          <w:tcPr>
            <w:tcW w:w="3128" w:type="dxa"/>
            <w:shd w:val="clear" w:color="auto" w:fill="auto"/>
            <w:vAlign w:val="center"/>
          </w:tcPr>
          <w:p w14:paraId="7B8E9108"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275ED027" w14:textId="38E4EF0A"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14:paraId="2FD0DDF3" w14:textId="77777777" w:rsidTr="00243274">
        <w:trPr>
          <w:trHeight w:val="243"/>
        </w:trPr>
        <w:tc>
          <w:tcPr>
            <w:tcW w:w="560" w:type="dxa"/>
            <w:vMerge/>
            <w:shd w:val="clear" w:color="auto" w:fill="auto"/>
          </w:tcPr>
          <w:p w14:paraId="119AC8D1" w14:textId="77777777" w:rsidR="002606BA"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7A16BBEF" w14:textId="77777777" w:rsidR="002606BA"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298D0E31"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5534C100" w14:textId="23663FD9"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63DCFC88" w14:textId="41B32102"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14:paraId="33303C3D" w14:textId="77777777" w:rsidTr="00243274">
        <w:trPr>
          <w:trHeight w:val="294"/>
        </w:trPr>
        <w:tc>
          <w:tcPr>
            <w:tcW w:w="560" w:type="dxa"/>
            <w:vMerge w:val="restart"/>
            <w:shd w:val="clear" w:color="auto" w:fill="auto"/>
          </w:tcPr>
          <w:p w14:paraId="7ADF865F" w14:textId="77777777" w:rsidR="00243274" w:rsidRPr="00243274" w:rsidRDefault="00243274" w:rsidP="00243274">
            <w:pPr>
              <w:spacing w:before="0" w:after="0"/>
              <w:rPr>
                <w:rFonts w:ascii="Times New Roman" w:hAnsi="Times New Roman" w:cs="Times New Roman"/>
              </w:rPr>
            </w:pPr>
          </w:p>
          <w:p w14:paraId="6C32D535" w14:textId="77777777" w:rsidR="00243274" w:rsidRPr="00243274" w:rsidRDefault="00243274" w:rsidP="00243274">
            <w:pPr>
              <w:spacing w:before="0" w:after="0"/>
              <w:rPr>
                <w:rFonts w:ascii="Times New Roman" w:hAnsi="Times New Roman" w:cs="Times New Roman"/>
              </w:rPr>
            </w:pPr>
          </w:p>
          <w:p w14:paraId="752A4544"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7</w:t>
            </w:r>
          </w:p>
        </w:tc>
        <w:tc>
          <w:tcPr>
            <w:tcW w:w="4827" w:type="dxa"/>
            <w:vMerge w:val="restart"/>
            <w:shd w:val="clear" w:color="auto" w:fill="auto"/>
            <w:vAlign w:val="center"/>
          </w:tcPr>
          <w:p w14:paraId="71B03B02"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rPr>
              <w:t xml:space="preserve"> </w:t>
            </w:r>
            <w:r w:rsidRPr="00243274">
              <w:rPr>
                <w:rFonts w:ascii="Times New Roman" w:hAnsi="Times New Roman" w:cs="Times New Roman"/>
                <w:b/>
                <w:bCs/>
              </w:rPr>
              <w:t xml:space="preserve">Тема 7. </w:t>
            </w:r>
            <w:r w:rsidRPr="00243274">
              <w:rPr>
                <w:rFonts w:ascii="Times New Roman" w:hAnsi="Times New Roman" w:cs="Times New Roman"/>
                <w:bCs/>
              </w:rPr>
              <w:t xml:space="preserve">Критерии оптимальности. </w:t>
            </w:r>
            <w:proofErr w:type="gramStart"/>
            <w:r w:rsidRPr="00243274">
              <w:rPr>
                <w:rFonts w:ascii="Times New Roman" w:hAnsi="Times New Roman" w:cs="Times New Roman"/>
                <w:bCs/>
              </w:rPr>
              <w:t>Теоремы  эквивалентности</w:t>
            </w:r>
            <w:proofErr w:type="gramEnd"/>
            <w:r w:rsidRPr="00243274">
              <w:rPr>
                <w:rFonts w:ascii="Times New Roman" w:hAnsi="Times New Roman" w:cs="Times New Roman"/>
                <w:bCs/>
              </w:rPr>
              <w:t>.</w:t>
            </w:r>
          </w:p>
        </w:tc>
        <w:tc>
          <w:tcPr>
            <w:tcW w:w="3128" w:type="dxa"/>
            <w:shd w:val="clear" w:color="auto" w:fill="auto"/>
            <w:vAlign w:val="center"/>
          </w:tcPr>
          <w:p w14:paraId="10D4BEEE"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4CAD6609" w14:textId="1006236B"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14:paraId="3D09B37C" w14:textId="77777777" w:rsidTr="00243274">
        <w:trPr>
          <w:trHeight w:val="243"/>
        </w:trPr>
        <w:tc>
          <w:tcPr>
            <w:tcW w:w="560" w:type="dxa"/>
            <w:vMerge/>
            <w:shd w:val="clear" w:color="auto" w:fill="auto"/>
          </w:tcPr>
          <w:p w14:paraId="061A5793" w14:textId="77777777" w:rsidR="002606BA"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3B9E6889" w14:textId="77777777" w:rsidR="002606BA" w:rsidRPr="00243274" w:rsidRDefault="00F6677B" w:rsidP="00470D38">
            <w:pPr>
              <w:spacing w:before="0" w:after="0"/>
              <w:jc w:val="left"/>
              <w:rPr>
                <w:rFonts w:ascii="Times New Roman" w:hAnsi="Times New Roman" w:cs="Times New Roman"/>
              </w:rPr>
            </w:pPr>
          </w:p>
        </w:tc>
        <w:tc>
          <w:tcPr>
            <w:tcW w:w="3128" w:type="dxa"/>
            <w:shd w:val="clear" w:color="auto" w:fill="auto"/>
            <w:vAlign w:val="center"/>
          </w:tcPr>
          <w:p w14:paraId="5056BFEE"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471D2A35" w14:textId="2B0DF22B"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44E9164F" w14:textId="5689839B"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14:paraId="60A0BDEA" w14:textId="77777777" w:rsidTr="00243274">
        <w:trPr>
          <w:trHeight w:val="419"/>
        </w:trPr>
        <w:tc>
          <w:tcPr>
            <w:tcW w:w="560" w:type="dxa"/>
            <w:vMerge w:val="restart"/>
            <w:shd w:val="clear" w:color="auto" w:fill="auto"/>
            <w:vAlign w:val="center"/>
          </w:tcPr>
          <w:p w14:paraId="38376D45" w14:textId="77777777" w:rsidR="00243274" w:rsidRPr="00243274" w:rsidRDefault="00243274" w:rsidP="00243274">
            <w:pPr>
              <w:spacing w:before="0" w:after="0"/>
              <w:rPr>
                <w:rFonts w:ascii="Times New Roman" w:hAnsi="Times New Roman" w:cs="Times New Roman"/>
              </w:rPr>
            </w:pPr>
          </w:p>
          <w:p w14:paraId="4167C602"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8</w:t>
            </w:r>
          </w:p>
        </w:tc>
        <w:tc>
          <w:tcPr>
            <w:tcW w:w="4827" w:type="dxa"/>
            <w:vMerge w:val="restart"/>
            <w:shd w:val="clear" w:color="auto" w:fill="auto"/>
            <w:vAlign w:val="center"/>
          </w:tcPr>
          <w:p w14:paraId="452421AE" w14:textId="77777777"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 xml:space="preserve">Тема 8. </w:t>
            </w:r>
            <w:r w:rsidRPr="00243274">
              <w:rPr>
                <w:rFonts w:ascii="Times New Roman" w:hAnsi="Times New Roman" w:cs="Times New Roman"/>
                <w:bCs/>
              </w:rPr>
              <w:t xml:space="preserve">Применение теорем эквивалентности. </w:t>
            </w:r>
          </w:p>
        </w:tc>
        <w:tc>
          <w:tcPr>
            <w:tcW w:w="3128" w:type="dxa"/>
            <w:shd w:val="clear" w:color="auto" w:fill="auto"/>
            <w:vAlign w:val="center"/>
          </w:tcPr>
          <w:p w14:paraId="162CD9B8"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51A92296" w14:textId="748AB2F0" w:rsidR="00243274" w:rsidRPr="00243274" w:rsidRDefault="00991804" w:rsidP="0099180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8541C6" w:rsidRPr="00243274" w14:paraId="1CE8B0AD" w14:textId="77777777" w:rsidTr="00243274">
        <w:trPr>
          <w:trHeight w:val="243"/>
        </w:trPr>
        <w:tc>
          <w:tcPr>
            <w:tcW w:w="560" w:type="dxa"/>
            <w:vMerge/>
            <w:shd w:val="clear" w:color="auto" w:fill="auto"/>
          </w:tcPr>
          <w:p w14:paraId="79443CD8" w14:textId="77777777" w:rsidR="008541C6"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49DF1B16" w14:textId="77777777" w:rsidR="008541C6" w:rsidRPr="00243274" w:rsidRDefault="00F6677B" w:rsidP="00243274">
            <w:pPr>
              <w:spacing w:before="0" w:after="0"/>
              <w:rPr>
                <w:rFonts w:ascii="Times New Roman" w:hAnsi="Times New Roman" w:cs="Times New Roman"/>
              </w:rPr>
            </w:pPr>
          </w:p>
        </w:tc>
        <w:tc>
          <w:tcPr>
            <w:tcW w:w="3128" w:type="dxa"/>
            <w:shd w:val="clear" w:color="auto" w:fill="auto"/>
            <w:vAlign w:val="center"/>
          </w:tcPr>
          <w:p w14:paraId="43022C4B"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0F1EF522" w14:textId="456A1E06" w:rsidR="008541C6"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31AEE089" w14:textId="07FF9508" w:rsidR="008541C6"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14:paraId="58C6B192" w14:textId="77777777" w:rsidTr="00243274">
        <w:trPr>
          <w:trHeight w:val="277"/>
        </w:trPr>
        <w:tc>
          <w:tcPr>
            <w:tcW w:w="560" w:type="dxa"/>
            <w:vMerge w:val="restart"/>
            <w:shd w:val="clear" w:color="auto" w:fill="auto"/>
            <w:vAlign w:val="center"/>
          </w:tcPr>
          <w:p w14:paraId="25CEAC93"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9</w:t>
            </w:r>
          </w:p>
        </w:tc>
        <w:tc>
          <w:tcPr>
            <w:tcW w:w="4827" w:type="dxa"/>
            <w:vMerge w:val="restart"/>
            <w:shd w:val="clear" w:color="auto" w:fill="auto"/>
            <w:vAlign w:val="center"/>
          </w:tcPr>
          <w:p w14:paraId="04BF4113"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b/>
                <w:bCs/>
              </w:rPr>
              <w:t xml:space="preserve">Тема 9. </w:t>
            </w:r>
            <w:r w:rsidRPr="00243274">
              <w:rPr>
                <w:rFonts w:ascii="Times New Roman" w:hAnsi="Times New Roman" w:cs="Times New Roman"/>
                <w:bCs/>
              </w:rPr>
              <w:t>Факторные планы.</w:t>
            </w:r>
          </w:p>
        </w:tc>
        <w:tc>
          <w:tcPr>
            <w:tcW w:w="3128" w:type="dxa"/>
            <w:shd w:val="clear" w:color="auto" w:fill="auto"/>
            <w:vAlign w:val="center"/>
          </w:tcPr>
          <w:p w14:paraId="383015D3"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14:paraId="27C201AA" w14:textId="7305007C"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8541C6" w:rsidRPr="00243274" w14:paraId="2AD99FB6" w14:textId="77777777" w:rsidTr="00243274">
        <w:trPr>
          <w:trHeight w:val="243"/>
        </w:trPr>
        <w:tc>
          <w:tcPr>
            <w:tcW w:w="560" w:type="dxa"/>
            <w:vMerge/>
            <w:shd w:val="clear" w:color="auto" w:fill="auto"/>
          </w:tcPr>
          <w:p w14:paraId="1FE685BE" w14:textId="77777777" w:rsidR="008541C6" w:rsidRPr="00243274" w:rsidRDefault="00F6677B" w:rsidP="00243274">
            <w:pPr>
              <w:spacing w:before="0" w:after="0"/>
              <w:rPr>
                <w:rFonts w:ascii="Times New Roman" w:hAnsi="Times New Roman" w:cs="Times New Roman"/>
              </w:rPr>
            </w:pPr>
          </w:p>
        </w:tc>
        <w:tc>
          <w:tcPr>
            <w:tcW w:w="4827" w:type="dxa"/>
            <w:vMerge/>
            <w:shd w:val="clear" w:color="auto" w:fill="auto"/>
            <w:vAlign w:val="center"/>
          </w:tcPr>
          <w:p w14:paraId="69A57DB9" w14:textId="77777777" w:rsidR="008541C6" w:rsidRPr="00243274" w:rsidRDefault="00F6677B" w:rsidP="00243274">
            <w:pPr>
              <w:spacing w:before="0" w:after="0"/>
              <w:rPr>
                <w:rFonts w:ascii="Times New Roman" w:hAnsi="Times New Roman" w:cs="Times New Roman"/>
              </w:rPr>
            </w:pPr>
          </w:p>
        </w:tc>
        <w:tc>
          <w:tcPr>
            <w:tcW w:w="3128" w:type="dxa"/>
            <w:shd w:val="clear" w:color="auto" w:fill="auto"/>
            <w:vAlign w:val="center"/>
          </w:tcPr>
          <w:p w14:paraId="0F505224" w14:textId="77777777"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14:paraId="0CD508CA" w14:textId="176BD84B" w:rsidR="008541C6"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14:paraId="63BED40B" w14:textId="21F0982C" w:rsidR="008541C6"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14:paraId="4049D6E1" w14:textId="77777777" w:rsidTr="00243274">
        <w:trPr>
          <w:trHeight w:val="243"/>
        </w:trPr>
        <w:tc>
          <w:tcPr>
            <w:tcW w:w="560" w:type="dxa"/>
            <w:vMerge w:val="restart"/>
            <w:shd w:val="clear" w:color="auto" w:fill="auto"/>
          </w:tcPr>
          <w:p w14:paraId="12672C49" w14:textId="0AFA129A" w:rsidR="00243274" w:rsidRPr="00243274" w:rsidRDefault="00243274" w:rsidP="00243274">
            <w:pPr>
              <w:spacing w:before="0" w:after="0"/>
              <w:rPr>
                <w:rFonts w:ascii="Times New Roman" w:hAnsi="Times New Roman" w:cs="Times New Roman"/>
              </w:rPr>
            </w:pPr>
            <w:r>
              <w:rPr>
                <w:rFonts w:ascii="Times New Roman" w:hAnsi="Times New Roman" w:cs="Times New Roman"/>
              </w:rPr>
              <w:t>10</w:t>
            </w:r>
          </w:p>
        </w:tc>
        <w:tc>
          <w:tcPr>
            <w:tcW w:w="4827" w:type="dxa"/>
            <w:vMerge w:val="restart"/>
            <w:shd w:val="clear" w:color="auto" w:fill="auto"/>
            <w:vAlign w:val="center"/>
          </w:tcPr>
          <w:p w14:paraId="1B1AB2F4" w14:textId="1BB36B39" w:rsidR="00243274" w:rsidRPr="00243274" w:rsidRDefault="00243274" w:rsidP="00243274">
            <w:pPr>
              <w:spacing w:before="0" w:after="0"/>
              <w:rPr>
                <w:rFonts w:ascii="Times New Roman" w:hAnsi="Times New Roman" w:cs="Times New Roman"/>
              </w:rPr>
            </w:pPr>
            <w:r>
              <w:rPr>
                <w:rFonts w:ascii="Times New Roman" w:hAnsi="Times New Roman" w:cs="Times New Roman"/>
              </w:rPr>
              <w:t>Промежуточная аттестация</w:t>
            </w:r>
          </w:p>
        </w:tc>
        <w:tc>
          <w:tcPr>
            <w:tcW w:w="3128" w:type="dxa"/>
            <w:shd w:val="clear" w:color="auto" w:fill="auto"/>
            <w:vAlign w:val="center"/>
          </w:tcPr>
          <w:p w14:paraId="6A500A96" w14:textId="54A9BA12"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w:t>
            </w:r>
            <w:r>
              <w:rPr>
                <w:rFonts w:ascii="Times New Roman" w:hAnsi="Times New Roman" w:cs="Times New Roman"/>
              </w:rPr>
              <w:t>остоятельная</w:t>
            </w:r>
            <w:r w:rsidRPr="00243274">
              <w:rPr>
                <w:rFonts w:ascii="Times New Roman" w:hAnsi="Times New Roman" w:cs="Times New Roman"/>
              </w:rPr>
              <w:t xml:space="preserve"> раб</w:t>
            </w:r>
            <w:r>
              <w:rPr>
                <w:rFonts w:ascii="Times New Roman" w:hAnsi="Times New Roman" w:cs="Times New Roman"/>
              </w:rPr>
              <w:t>ота</w:t>
            </w:r>
          </w:p>
        </w:tc>
        <w:tc>
          <w:tcPr>
            <w:tcW w:w="983" w:type="dxa"/>
            <w:shd w:val="clear" w:color="auto" w:fill="auto"/>
          </w:tcPr>
          <w:p w14:paraId="1BB3156E" w14:textId="0FBF6E4C" w:rsidR="00243274" w:rsidRPr="00243274" w:rsidRDefault="00243274" w:rsidP="00243274">
            <w:pPr>
              <w:spacing w:before="0" w:after="0"/>
              <w:jc w:val="center"/>
              <w:rPr>
                <w:rFonts w:ascii="Times New Roman" w:hAnsi="Times New Roman" w:cs="Times New Roman"/>
                <w:color w:val="FFFFFF" w:themeColor="background1"/>
              </w:rPr>
            </w:pPr>
            <w:r>
              <w:rPr>
                <w:rFonts w:ascii="Times New Roman" w:hAnsi="Times New Roman" w:cs="Times New Roman"/>
              </w:rPr>
              <w:t>10</w:t>
            </w:r>
          </w:p>
        </w:tc>
      </w:tr>
      <w:tr w:rsidR="00243274" w:rsidRPr="00243274" w14:paraId="25A70C68" w14:textId="77777777" w:rsidTr="00243274">
        <w:trPr>
          <w:trHeight w:val="243"/>
        </w:trPr>
        <w:tc>
          <w:tcPr>
            <w:tcW w:w="560" w:type="dxa"/>
            <w:vMerge/>
            <w:shd w:val="clear" w:color="auto" w:fill="auto"/>
          </w:tcPr>
          <w:p w14:paraId="73851089" w14:textId="77777777" w:rsidR="00243274" w:rsidRPr="00243274" w:rsidRDefault="00243274" w:rsidP="00243274">
            <w:pPr>
              <w:spacing w:before="0" w:after="0"/>
              <w:rPr>
                <w:rFonts w:ascii="Times New Roman" w:hAnsi="Times New Roman" w:cs="Times New Roman"/>
              </w:rPr>
            </w:pPr>
          </w:p>
        </w:tc>
        <w:tc>
          <w:tcPr>
            <w:tcW w:w="4827" w:type="dxa"/>
            <w:vMerge/>
            <w:shd w:val="clear" w:color="auto" w:fill="auto"/>
            <w:vAlign w:val="center"/>
          </w:tcPr>
          <w:p w14:paraId="52D840AB" w14:textId="77777777" w:rsidR="00243274" w:rsidRPr="00243274" w:rsidRDefault="00243274" w:rsidP="00243274">
            <w:pPr>
              <w:spacing w:before="0" w:after="0"/>
              <w:rPr>
                <w:rFonts w:ascii="Times New Roman" w:hAnsi="Times New Roman" w:cs="Times New Roman"/>
              </w:rPr>
            </w:pPr>
          </w:p>
        </w:tc>
        <w:tc>
          <w:tcPr>
            <w:tcW w:w="3128" w:type="dxa"/>
            <w:shd w:val="clear" w:color="auto" w:fill="auto"/>
            <w:vAlign w:val="center"/>
          </w:tcPr>
          <w:p w14:paraId="4D35C559" w14:textId="2ACAC742"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зачёт</w:t>
            </w:r>
          </w:p>
        </w:tc>
        <w:tc>
          <w:tcPr>
            <w:tcW w:w="983" w:type="dxa"/>
            <w:shd w:val="clear" w:color="auto" w:fill="auto"/>
          </w:tcPr>
          <w:p w14:paraId="22E0D062" w14:textId="522D67DE" w:rsidR="00243274" w:rsidRPr="00243274" w:rsidRDefault="0024327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14:paraId="47F5EFDF" w14:textId="77777777" w:rsidTr="00EF53BF">
        <w:trPr>
          <w:trHeight w:val="243"/>
        </w:trPr>
        <w:tc>
          <w:tcPr>
            <w:tcW w:w="8515" w:type="dxa"/>
            <w:gridSpan w:val="3"/>
            <w:shd w:val="clear" w:color="auto" w:fill="auto"/>
          </w:tcPr>
          <w:p w14:paraId="44621FD0" w14:textId="13A28E49" w:rsidR="00243274" w:rsidRPr="00991804" w:rsidRDefault="00243274" w:rsidP="00243274">
            <w:pPr>
              <w:spacing w:before="0" w:after="0"/>
              <w:rPr>
                <w:rFonts w:ascii="Times New Roman" w:hAnsi="Times New Roman" w:cs="Times New Roman"/>
                <w:b/>
                <w:bCs/>
              </w:rPr>
            </w:pPr>
            <w:r w:rsidRPr="00991804">
              <w:rPr>
                <w:rFonts w:ascii="Times New Roman" w:hAnsi="Times New Roman" w:cs="Times New Roman"/>
                <w:b/>
                <w:bCs/>
              </w:rPr>
              <w:t>Итого</w:t>
            </w:r>
          </w:p>
        </w:tc>
        <w:tc>
          <w:tcPr>
            <w:tcW w:w="983" w:type="dxa"/>
            <w:shd w:val="clear" w:color="auto" w:fill="auto"/>
          </w:tcPr>
          <w:p w14:paraId="036B5704" w14:textId="72E457BE" w:rsidR="00243274" w:rsidRPr="00991804" w:rsidRDefault="00991804" w:rsidP="00243274">
            <w:pPr>
              <w:spacing w:before="0" w:after="0"/>
              <w:jc w:val="center"/>
              <w:rPr>
                <w:rFonts w:ascii="Times New Roman" w:hAnsi="Times New Roman" w:cs="Times New Roman"/>
                <w:b/>
                <w:bCs/>
              </w:rPr>
            </w:pPr>
            <w:r w:rsidRPr="00991804">
              <w:rPr>
                <w:rFonts w:ascii="Times New Roman" w:hAnsi="Times New Roman" w:cs="Times New Roman"/>
                <w:b/>
                <w:bCs/>
              </w:rPr>
              <w:t>72</w:t>
            </w:r>
          </w:p>
        </w:tc>
      </w:tr>
    </w:tbl>
    <w:p w14:paraId="79D0CA4D" w14:textId="77777777" w:rsidR="000C6805" w:rsidRPr="00F7108B" w:rsidRDefault="00C66345" w:rsidP="00F7108B">
      <w:pPr>
        <w:spacing w:before="0" w:after="0"/>
        <w:ind w:firstLine="720"/>
        <w:rPr>
          <w:rFonts w:ascii="Times New Roman" w:hAnsi="Times New Roman" w:cs="Times New Roman"/>
          <w:b/>
        </w:rPr>
      </w:pPr>
      <w:r w:rsidRPr="0065074E">
        <w:rPr>
          <w:b/>
          <w:sz w:val="22"/>
          <w:szCs w:val="22"/>
        </w:rPr>
        <w:t xml:space="preserve">          </w:t>
      </w:r>
    </w:p>
    <w:p w14:paraId="59EDED39" w14:textId="6CD07B41" w:rsidR="00F32BC2"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b/>
          <w:bCs/>
        </w:rPr>
        <w:t xml:space="preserve">Тема 1. </w:t>
      </w:r>
      <w:r w:rsidRPr="00F7108B">
        <w:rPr>
          <w:rFonts w:ascii="Times New Roman" w:hAnsi="Times New Roman" w:cs="Times New Roman"/>
          <w:i/>
        </w:rPr>
        <w:t>Описательная регрессия. Математическая модель и предпосылки регрессионного анализа</w:t>
      </w:r>
    </w:p>
    <w:p w14:paraId="17B28A49" w14:textId="71FF3F77" w:rsidR="00F6728F"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Постановка задачи. Различные подходы к оценке параметра. Лемма о разрешимости нормального уравнения. </w:t>
      </w:r>
    </w:p>
    <w:p w14:paraId="376FDF8C" w14:textId="7C2AF408" w:rsidR="00F32BC2"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Классическая регрессионная модель. Стандартные предположения об ошибках. Наилучшая линейная несмещенная оценка.</w:t>
      </w:r>
    </w:p>
    <w:p w14:paraId="59DFCD35" w14:textId="77777777" w:rsidR="00A5556A" w:rsidRPr="00F7108B" w:rsidRDefault="00C66345" w:rsidP="00F7108B">
      <w:pPr>
        <w:spacing w:before="0" w:after="0"/>
        <w:ind w:firstLine="720"/>
        <w:rPr>
          <w:rFonts w:ascii="Times New Roman" w:hAnsi="Times New Roman" w:cs="Times New Roman"/>
          <w:bCs/>
        </w:rPr>
      </w:pPr>
      <w:r w:rsidRPr="00F7108B">
        <w:rPr>
          <w:rFonts w:ascii="Times New Roman" w:hAnsi="Times New Roman" w:cs="Times New Roman"/>
          <w:b/>
          <w:bCs/>
        </w:rPr>
        <w:t xml:space="preserve">Тема 2.  </w:t>
      </w:r>
      <w:r w:rsidRPr="00F7108B">
        <w:rPr>
          <w:rFonts w:ascii="Times New Roman" w:hAnsi="Times New Roman" w:cs="Times New Roman"/>
          <w:bCs/>
          <w:i/>
        </w:rPr>
        <w:t xml:space="preserve">Теорема Гаусса-Маркова. МНК-оценка в вырожденном случае. </w:t>
      </w:r>
    </w:p>
    <w:p w14:paraId="79D051CD" w14:textId="4A1C4555" w:rsidR="0053343B" w:rsidRPr="00F7108B" w:rsidRDefault="00C66345" w:rsidP="00F7108B">
      <w:pPr>
        <w:spacing w:before="0" w:after="0"/>
        <w:ind w:firstLine="720"/>
        <w:rPr>
          <w:rFonts w:ascii="Times New Roman" w:hAnsi="Times New Roman" w:cs="Times New Roman"/>
          <w:b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bCs/>
        </w:rPr>
        <w:t xml:space="preserve">МНК-оценка. Вид дисперсионной матрицы линейной несмещенной оценки. </w:t>
      </w:r>
      <w:r w:rsidRPr="00F7108B">
        <w:rPr>
          <w:rFonts w:ascii="Times New Roman" w:hAnsi="Times New Roman" w:cs="Times New Roman"/>
          <w:iCs/>
        </w:rPr>
        <w:t>Примеры</w:t>
      </w:r>
      <w:r w:rsidRPr="00F7108B">
        <w:rPr>
          <w:rFonts w:ascii="Times New Roman" w:hAnsi="Times New Roman" w:cs="Times New Roman"/>
          <w:bCs/>
        </w:rPr>
        <w:t>. Критерий оценивания векторной функции параметров.</w:t>
      </w:r>
    </w:p>
    <w:p w14:paraId="47DF26B9" w14:textId="47A4C8FE" w:rsidR="00020D2B" w:rsidRPr="00F7108B" w:rsidRDefault="00C66345" w:rsidP="00F7108B">
      <w:pPr>
        <w:spacing w:before="0" w:after="0"/>
        <w:ind w:firstLine="720"/>
        <w:rPr>
          <w:rFonts w:ascii="Times New Roman" w:hAnsi="Times New Roman" w:cs="Times New Roman"/>
          <w:b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Обобщенно-обратные матрицы</w:t>
      </w:r>
      <w:r w:rsidRPr="00F7108B">
        <w:rPr>
          <w:rFonts w:ascii="Times New Roman" w:hAnsi="Times New Roman" w:cs="Times New Roman"/>
          <w:bCs/>
        </w:rPr>
        <w:t>. Теорема о свойствах обобщенно-обратной матрицы. Примеры.</w:t>
      </w:r>
    </w:p>
    <w:p w14:paraId="56DD6DC8" w14:textId="77777777" w:rsidR="00481ECC"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lastRenderedPageBreak/>
        <w:t xml:space="preserve">Тема 3. </w:t>
      </w:r>
      <w:r w:rsidRPr="00F7108B">
        <w:rPr>
          <w:rFonts w:ascii="Times New Roman" w:hAnsi="Times New Roman" w:cs="Times New Roman"/>
          <w:bCs/>
          <w:i/>
        </w:rPr>
        <w:t>Оценка максимального правдоподобия.  Обобщенный метод наименьших квадратов.</w:t>
      </w:r>
    </w:p>
    <w:p w14:paraId="07C9850D" w14:textId="2C328A40" w:rsidR="00E90D29"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Определение. Связь между МНК-оценкой и оценкой максимального правдоподобия. </w:t>
      </w:r>
    </w:p>
    <w:p w14:paraId="5901ECB5" w14:textId="3EECDDC8" w:rsidR="00FC7151" w:rsidRPr="00F7108B" w:rsidRDefault="00C66345" w:rsidP="00F7108B">
      <w:pPr>
        <w:spacing w:before="0" w:after="0"/>
        <w:ind w:firstLine="720"/>
        <w:rPr>
          <w:rFonts w:ascii="Times New Roman" w:hAnsi="Times New Roman" w:cs="Times New Roman"/>
          <w:b/>
          <w:b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Обобщенная линейная регрессионная модель. Обобщенная МНК-оценка.</w:t>
      </w:r>
    </w:p>
    <w:p w14:paraId="39E2C34E" w14:textId="77777777" w:rsidR="0053343B"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b/>
          <w:bCs/>
        </w:rPr>
        <w:t>Тема 4.</w:t>
      </w:r>
      <w:r w:rsidRPr="00F7108B">
        <w:rPr>
          <w:rFonts w:ascii="Times New Roman" w:hAnsi="Times New Roman" w:cs="Times New Roman"/>
          <w:iCs/>
        </w:rPr>
        <w:t xml:space="preserve"> </w:t>
      </w:r>
      <w:r w:rsidRPr="00F7108B">
        <w:rPr>
          <w:rFonts w:ascii="Times New Roman" w:hAnsi="Times New Roman" w:cs="Times New Roman"/>
          <w:i/>
          <w:iCs/>
        </w:rPr>
        <w:t xml:space="preserve">Модели с априорной информацией о параметрах. </w:t>
      </w:r>
    </w:p>
    <w:p w14:paraId="4B6B6239" w14:textId="7C7BA5A5" w:rsidR="0073770C"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Постановка задачи и классификация моделей.</w:t>
      </w:r>
      <w:r w:rsidRPr="00F7108B">
        <w:rPr>
          <w:rFonts w:ascii="Times New Roman" w:hAnsi="Times New Roman" w:cs="Times New Roman"/>
        </w:rPr>
        <w:t xml:space="preserve"> </w:t>
      </w:r>
      <w:r w:rsidRPr="00F7108B">
        <w:rPr>
          <w:rFonts w:ascii="Times New Roman" w:hAnsi="Times New Roman" w:cs="Times New Roman"/>
          <w:iCs/>
        </w:rPr>
        <w:t>Линейные ограничения на параметры.  Линейные ограничения со случайной ошибкой.</w:t>
      </w:r>
      <w:r w:rsidRPr="00F7108B">
        <w:rPr>
          <w:rFonts w:ascii="Times New Roman" w:hAnsi="Times New Roman" w:cs="Times New Roman"/>
        </w:rPr>
        <w:t xml:space="preserve"> </w:t>
      </w:r>
      <w:r w:rsidRPr="00F7108B">
        <w:rPr>
          <w:rFonts w:ascii="Times New Roman" w:hAnsi="Times New Roman" w:cs="Times New Roman"/>
          <w:iCs/>
        </w:rPr>
        <w:t>Ограничения по области.</w:t>
      </w:r>
    </w:p>
    <w:p w14:paraId="71A40B35" w14:textId="31F52004" w:rsidR="0084176F"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Минимаксная, байесовская и гребневая оценки. </w:t>
      </w:r>
    </w:p>
    <w:p w14:paraId="3D4EDCAD" w14:textId="77777777" w:rsidR="00925FA8"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b/>
          <w:bCs/>
        </w:rPr>
        <w:t xml:space="preserve">Тема 5. </w:t>
      </w:r>
      <w:r w:rsidRPr="00F7108B">
        <w:rPr>
          <w:rFonts w:ascii="Times New Roman" w:hAnsi="Times New Roman" w:cs="Times New Roman"/>
          <w:iCs/>
        </w:rPr>
        <w:t xml:space="preserve"> </w:t>
      </w:r>
      <w:r w:rsidRPr="00F7108B">
        <w:rPr>
          <w:rFonts w:ascii="Times New Roman" w:hAnsi="Times New Roman" w:cs="Times New Roman"/>
          <w:i/>
          <w:iCs/>
        </w:rPr>
        <w:t xml:space="preserve"> Основы дисперсионного анализа.</w:t>
      </w:r>
    </w:p>
    <w:p w14:paraId="1574AC65" w14:textId="4EF1ACB6" w:rsidR="00FC7151" w:rsidRPr="00F7108B" w:rsidRDefault="00C66345" w:rsidP="00F7108B">
      <w:pPr>
        <w:spacing w:before="0" w:after="0"/>
        <w:ind w:firstLine="720"/>
        <w:rPr>
          <w:rFonts w:ascii="Times New Roman" w:hAnsi="Times New Roman" w:cs="Times New Roman"/>
          <w:iCs/>
          <w:lang w:bidi="he-IL"/>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lang w:bidi="he-IL"/>
        </w:rPr>
        <w:t xml:space="preserve">Объясненная и необъясненная доли дисперсии. Остаточная сумма квадратов. </w:t>
      </w:r>
    </w:p>
    <w:p w14:paraId="38066679" w14:textId="27578BFB" w:rsidR="00F203F0" w:rsidRPr="00F7108B" w:rsidRDefault="00C66345" w:rsidP="00F7108B">
      <w:pPr>
        <w:spacing w:before="0" w:after="0"/>
        <w:ind w:firstLine="720"/>
        <w:rPr>
          <w:rFonts w:ascii="Times New Roman" w:hAnsi="Times New Roman" w:cs="Times New Roman"/>
          <w:iCs/>
          <w:lang w:bidi="he-IL"/>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lang w:bidi="he-IL"/>
        </w:rPr>
        <w:t>Несмещенная оценка для дисперсии. Проверка гипотез о значении параметров.</w:t>
      </w:r>
    </w:p>
    <w:p w14:paraId="68960A3E" w14:textId="64A1F067" w:rsidR="000A79EF"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6. </w:t>
      </w:r>
      <w:r w:rsidRPr="00F7108B">
        <w:rPr>
          <w:rFonts w:ascii="Times New Roman" w:hAnsi="Times New Roman" w:cs="Times New Roman"/>
          <w:bCs/>
          <w:i/>
        </w:rPr>
        <w:t xml:space="preserve">Основные понятия теории оптимального планирования эксперимента. Теорема Каратеодори. </w:t>
      </w:r>
    </w:p>
    <w:p w14:paraId="5F13E801" w14:textId="497A1FC9" w:rsidR="001C45D4"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Понятие дискретного и непрерывного плана эксперимента. Стандартные допущения об ошибках и свойствах регрессионной модели.</w:t>
      </w:r>
    </w:p>
    <w:p w14:paraId="19B85564" w14:textId="552B7AEC" w:rsidR="003E4C20"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Информационная матрица плана. Свойства информационной матрицы. Ограничение сверху для числа точек оптимального плана. </w:t>
      </w:r>
    </w:p>
    <w:p w14:paraId="4FB0ADCD" w14:textId="00178695" w:rsidR="00DE45C6"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7.  </w:t>
      </w:r>
      <w:r w:rsidRPr="00F7108B">
        <w:rPr>
          <w:rFonts w:ascii="Times New Roman" w:hAnsi="Times New Roman" w:cs="Times New Roman"/>
          <w:bCs/>
          <w:i/>
        </w:rPr>
        <w:t xml:space="preserve">Критерии оптимальности. Теоремы эквивалентности. </w:t>
      </w:r>
    </w:p>
    <w:p w14:paraId="48086E75" w14:textId="118D8CAB" w:rsidR="0046152C"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Основные критерии оптимальности. Теорема Кифера-Вольфовица</w:t>
      </w:r>
    </w:p>
    <w:p w14:paraId="0682684E" w14:textId="68AF4669" w:rsidR="0046152C"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Аналоги теоремы Кифера-Вольфовица для различных критериев оптимальности.</w:t>
      </w:r>
    </w:p>
    <w:p w14:paraId="53E83E18" w14:textId="77777777" w:rsidR="0046152C"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8. </w:t>
      </w:r>
      <w:r w:rsidRPr="00F7108B">
        <w:rPr>
          <w:rFonts w:ascii="Times New Roman" w:hAnsi="Times New Roman" w:cs="Times New Roman"/>
          <w:bCs/>
          <w:i/>
        </w:rPr>
        <w:t>Применение теорем эквивалентности.</w:t>
      </w:r>
    </w:p>
    <w:p w14:paraId="0FA2FCAF" w14:textId="084BC633" w:rsidR="008D4311"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Явный вид </w:t>
      </w:r>
      <w:r w:rsidRPr="00F7108B">
        <w:rPr>
          <w:rFonts w:ascii="Times New Roman" w:hAnsi="Times New Roman" w:cs="Times New Roman"/>
          <w:iCs/>
          <w:lang w:val="en-US"/>
        </w:rPr>
        <w:t>e</w:t>
      </w:r>
      <w:r w:rsidRPr="00F7108B">
        <w:rPr>
          <w:rFonts w:ascii="Times New Roman" w:hAnsi="Times New Roman" w:cs="Times New Roman"/>
          <w:iCs/>
        </w:rPr>
        <w:t>_</w:t>
      </w:r>
      <w:r w:rsidRPr="00F7108B">
        <w:rPr>
          <w:rFonts w:ascii="Times New Roman" w:hAnsi="Times New Roman" w:cs="Times New Roman"/>
          <w:iCs/>
          <w:lang w:val="en-US"/>
        </w:rPr>
        <w:t>k</w:t>
      </w:r>
      <w:r w:rsidRPr="00F7108B">
        <w:rPr>
          <w:rFonts w:ascii="Times New Roman" w:hAnsi="Times New Roman" w:cs="Times New Roman"/>
          <w:iCs/>
        </w:rPr>
        <w:t xml:space="preserve">-оптимальных планов. </w:t>
      </w:r>
    </w:p>
    <w:p w14:paraId="7AC47081" w14:textId="27834B23" w:rsidR="008D4311"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Явный вид </w:t>
      </w:r>
      <w:r w:rsidRPr="00F7108B">
        <w:rPr>
          <w:rFonts w:ascii="Times New Roman" w:hAnsi="Times New Roman" w:cs="Times New Roman"/>
          <w:iCs/>
          <w:lang w:val="en-US"/>
        </w:rPr>
        <w:t>L</w:t>
      </w:r>
      <w:r w:rsidRPr="00F7108B">
        <w:rPr>
          <w:rFonts w:ascii="Times New Roman" w:hAnsi="Times New Roman" w:cs="Times New Roman"/>
          <w:iCs/>
        </w:rPr>
        <w:t>-оптимальных планов.</w:t>
      </w:r>
    </w:p>
    <w:p w14:paraId="5D1D0823" w14:textId="77777777" w:rsidR="008D4311"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9. </w:t>
      </w:r>
      <w:r w:rsidRPr="00F7108B">
        <w:rPr>
          <w:rFonts w:ascii="Times New Roman" w:hAnsi="Times New Roman" w:cs="Times New Roman"/>
          <w:bCs/>
          <w:i/>
        </w:rPr>
        <w:t>Факторные планы.</w:t>
      </w:r>
    </w:p>
    <w:p w14:paraId="3DCE098C" w14:textId="07AE8BCD" w:rsidR="008D4311"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МНК-оценка параметров регрессии для измерений, проводимых по полному двухуровневому факторному плану.</w:t>
      </w:r>
    </w:p>
    <w:p w14:paraId="245109BE" w14:textId="77777777" w:rsidR="008D4311" w:rsidRPr="00F7108B" w:rsidRDefault="00F6677B" w:rsidP="00F7108B">
      <w:pPr>
        <w:spacing w:before="0" w:after="0"/>
        <w:ind w:firstLine="720"/>
        <w:rPr>
          <w:rFonts w:ascii="Times New Roman" w:hAnsi="Times New Roman" w:cs="Times New Roman"/>
          <w:i/>
          <w:iCs/>
          <w:rtl/>
          <w:lang w:bidi="he-IL"/>
        </w:rPr>
      </w:pPr>
    </w:p>
    <w:p w14:paraId="53EF753F" w14:textId="77777777" w:rsidR="00097C93" w:rsidRPr="00F7108B" w:rsidRDefault="00F6677B" w:rsidP="00F7108B">
      <w:pPr>
        <w:spacing w:before="0" w:after="0"/>
        <w:ind w:firstLine="720"/>
        <w:rPr>
          <w:rFonts w:ascii="Times New Roman" w:hAnsi="Times New Roman" w:cs="Times New Roman"/>
          <w:iCs/>
        </w:rPr>
      </w:pPr>
    </w:p>
    <w:p w14:paraId="2471C6B5" w14:textId="77777777" w:rsidR="008D4DE9" w:rsidRPr="00F7108B" w:rsidRDefault="00C66345" w:rsidP="00F7108B">
      <w:pPr>
        <w:spacing w:before="0" w:after="0"/>
        <w:ind w:firstLine="720"/>
        <w:rPr>
          <w:rFonts w:ascii="Times New Roman" w:hAnsi="Times New Roman" w:cs="Times New Roman"/>
        </w:rPr>
      </w:pPr>
      <w:r w:rsidRPr="00F7108B">
        <w:rPr>
          <w:rFonts w:ascii="Times New Roman" w:hAnsi="Times New Roman" w:cs="Times New Roman"/>
        </w:rPr>
        <w:t xml:space="preserve">  </w:t>
      </w:r>
    </w:p>
    <w:p w14:paraId="3BE0D8E8" w14:textId="77777777" w:rsidR="00F417B6" w:rsidRPr="00F7108B" w:rsidRDefault="00C66345" w:rsidP="00F7108B">
      <w:pPr>
        <w:spacing w:before="0" w:after="0"/>
        <w:ind w:firstLine="720"/>
        <w:rPr>
          <w:rFonts w:ascii="Times New Roman" w:hAnsi="Times New Roman" w:cs="Times New Roman"/>
        </w:rPr>
      </w:pPr>
      <w:r w:rsidRPr="00F7108B">
        <w:rPr>
          <w:rFonts w:ascii="Times New Roman" w:hAnsi="Times New Roman" w:cs="Times New Roman"/>
        </w:rPr>
        <w:br w:type="page"/>
      </w:r>
    </w:p>
    <w:p w14:paraId="3BEE1D3D" w14:textId="77777777" w:rsidR="00F417B6" w:rsidRDefault="00C66345">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38E488A6" w14:textId="77777777" w:rsidR="00F417B6" w:rsidRDefault="00C66345">
      <w:r>
        <w:rPr>
          <w:rFonts w:ascii="Times New Roman" w:hAnsi="Times New Roman" w:cs="Times New Roman"/>
          <w:b/>
        </w:rPr>
        <w:t>3.1.</w:t>
      </w:r>
      <w:r>
        <w:rPr>
          <w:rFonts w:ascii="Times New Roman" w:hAnsi="Times New Roman" w:cs="Times New Roman"/>
          <w:b/>
        </w:rPr>
        <w:tab/>
        <w:t>Методическое обеспечение</w:t>
      </w:r>
    </w:p>
    <w:p w14:paraId="325B19D4" w14:textId="77777777" w:rsidR="00F417B6" w:rsidRDefault="00C66345">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2753F6BA" w14:textId="77777777" w:rsidR="0093156B" w:rsidRDefault="00C66345" w:rsidP="0093156B">
      <w:pPr>
        <w:spacing w:before="0" w:after="0"/>
        <w:ind w:firstLine="720"/>
        <w:rPr>
          <w:rFonts w:ascii="Times New Roman" w:hAnsi="Times New Roman" w:cs="Times New Roman"/>
        </w:rPr>
      </w:pPr>
      <w:r>
        <w:rPr>
          <w:rFonts w:ascii="Times New Roman" w:hAnsi="Times New Roman" w:cs="Times New Roman"/>
        </w:rPr>
        <w:t>Успешное освоение дисциплины возможно благодаря посещению лекций, участию в обсуждении вопросов, подготовленных к занятию, самостоятельной работе, включающей в себя чтение специальной литературы по разделам темы.</w:t>
      </w:r>
    </w:p>
    <w:p w14:paraId="09AAC311" w14:textId="72BA32DE" w:rsidR="00F417B6" w:rsidRDefault="00C66345" w:rsidP="0093156B">
      <w:pPr>
        <w:spacing w:before="0" w:after="0"/>
        <w:ind w:firstLine="720"/>
      </w:pPr>
      <w:r>
        <w:rPr>
          <w:rFonts w:ascii="Times New Roman" w:hAnsi="Times New Roman" w:cs="Times New Roman"/>
        </w:rPr>
        <w:t>По курсу «Введение в регрессионный анализ» предусмотрено проведение лекционных и семинарских занятий.  Все студенты должны быть обеспечены методическими материалами, рекомендованными по курсу. Методические материалы включают в себя следующие типы материалов — учебники, учебные пособия, методические указания для студентов, интернет-ресурсы, электронные учебные пособия, с опорой на которые проводится аудиторная работа.</w:t>
      </w:r>
    </w:p>
    <w:p w14:paraId="770A07F6" w14:textId="77777777" w:rsidR="00F417B6" w:rsidRDefault="00C66345">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7B298E92" w14:textId="2E7ADD9F" w:rsidR="00F417B6" w:rsidRDefault="00C66345">
      <w:r>
        <w:rPr>
          <w:rFonts w:ascii="Times New Roman" w:hAnsi="Times New Roman" w:cs="Times New Roman"/>
        </w:rPr>
        <w:t xml:space="preserve">     </w:t>
      </w:r>
      <w:r w:rsidR="0093156B">
        <w:rPr>
          <w:rFonts w:ascii="Times New Roman" w:hAnsi="Times New Roman" w:cs="Times New Roman"/>
        </w:rPr>
        <w:tab/>
      </w:r>
      <w:r>
        <w:rPr>
          <w:rFonts w:ascii="Times New Roman" w:hAnsi="Times New Roman" w:cs="Times New Roman"/>
        </w:rPr>
        <w:t xml:space="preserve">При выполнении домашних, индивидуальных и контрольных заданий студенту необходимо знать содержание лекционных занятий, уметь применять методы, рассмотренные в процессе обучения. При подготовке к самостоятельной работе целесообразно использовать рекомендованную литературу, а также компьютеры с соответствующим программным обеспечением (пакеты Maple, MatLab и R). </w:t>
      </w:r>
    </w:p>
    <w:p w14:paraId="044F7CDD" w14:textId="77777777" w:rsidR="00F417B6" w:rsidRDefault="00C66345">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5F2AB818" w14:textId="3634454E"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 xml:space="preserve">В процессе обучения </w:t>
      </w:r>
      <w:r w:rsidR="0093156B">
        <w:rPr>
          <w:rFonts w:ascii="Times New Roman" w:hAnsi="Times New Roman" w:cs="Times New Roman"/>
        </w:rPr>
        <w:t>обучающиеся</w:t>
      </w:r>
      <w:r w:rsidRPr="0093156B">
        <w:rPr>
          <w:rFonts w:ascii="Times New Roman" w:hAnsi="Times New Roman" w:cs="Times New Roman"/>
        </w:rPr>
        <w:t xml:space="preserve"> выполняют индивидуальные работы и разрабатывают альтернативные алгоритмы решения задач, обсуждаемых на лекциях. По окончании курса проводится проверочная работа (решение задач), а, также, зачет по теории. </w:t>
      </w:r>
    </w:p>
    <w:p w14:paraId="04E552F4" w14:textId="77777777" w:rsidR="006A3964" w:rsidRPr="0093156B" w:rsidRDefault="00C66345" w:rsidP="0093156B">
      <w:pPr>
        <w:spacing w:before="0" w:after="0"/>
        <w:ind w:firstLine="720"/>
        <w:jc w:val="center"/>
        <w:rPr>
          <w:rFonts w:ascii="Times New Roman" w:hAnsi="Times New Roman" w:cs="Times New Roman"/>
          <w:bCs/>
          <w:iCs/>
          <w:lang w:eastAsia="ar-SA"/>
        </w:rPr>
      </w:pPr>
      <w:r w:rsidRPr="0093156B">
        <w:rPr>
          <w:rFonts w:ascii="Times New Roman" w:hAnsi="Times New Roman" w:cs="Times New Roman"/>
          <w:bCs/>
          <w:iCs/>
        </w:rPr>
        <w:t>Методика проведения зачета</w:t>
      </w:r>
    </w:p>
    <w:p w14:paraId="6CAC1322" w14:textId="0E539C27"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bCs/>
        </w:rPr>
        <w:t xml:space="preserve">Зачет проводится в устной и письменной форме. </w:t>
      </w:r>
      <w:r w:rsidRPr="0093156B">
        <w:rPr>
          <w:rFonts w:ascii="Times New Roman" w:hAnsi="Times New Roman" w:cs="Times New Roman"/>
        </w:rPr>
        <w:t>Преподаватели имеют набор практических и теоретических заданий для проведения зачета. Зачет выставляется по итогам проведения промежуточной аттестации.</w:t>
      </w:r>
    </w:p>
    <w:p w14:paraId="2A277F2E" w14:textId="389A3D57"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i/>
        </w:rPr>
        <w:t xml:space="preserve"> </w:t>
      </w:r>
      <w:r w:rsidRPr="0093156B">
        <w:rPr>
          <w:rFonts w:ascii="Times New Roman" w:hAnsi="Times New Roman" w:cs="Times New Roman"/>
        </w:rPr>
        <w:t xml:space="preserve">Использование конспектов и учебников, а также электронных устройств хранения, обработки или передачи информации при подготовке и ответе на вопросы зачета не разрешается. В случае обнаружения факта использования недозволенных материалов (устройств) составляется акт, и студент удаляется с зачета. </w:t>
      </w:r>
    </w:p>
    <w:p w14:paraId="4846CFA4" w14:textId="77777777" w:rsidR="006A3964" w:rsidRPr="0093156B" w:rsidRDefault="00C66345" w:rsidP="0093156B">
      <w:pPr>
        <w:spacing w:before="0" w:after="0"/>
        <w:ind w:firstLine="720"/>
        <w:jc w:val="center"/>
        <w:rPr>
          <w:rFonts w:ascii="Times New Roman" w:hAnsi="Times New Roman" w:cs="Times New Roman"/>
          <w:iCs/>
        </w:rPr>
      </w:pPr>
      <w:r w:rsidRPr="0093156B">
        <w:rPr>
          <w:rFonts w:ascii="Times New Roman" w:hAnsi="Times New Roman" w:cs="Times New Roman"/>
          <w:iCs/>
        </w:rPr>
        <w:t>Критерии выставления оценок:</w:t>
      </w:r>
    </w:p>
    <w:p w14:paraId="5F98AECD" w14:textId="77777777"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«Зачет» ставится за полностью решенные задания, знания теории и ответы на дополнительные вопросы преподавателя.</w:t>
      </w:r>
    </w:p>
    <w:p w14:paraId="0EBDEAE5" w14:textId="102FFCCA" w:rsidR="00F417B6"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 xml:space="preserve">  </w:t>
      </w:r>
    </w:p>
    <w:p w14:paraId="26E91CB3" w14:textId="77777777" w:rsidR="00F417B6" w:rsidRDefault="00C66345">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7FEB9C5" w14:textId="77777777" w:rsidR="007E3F05"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sz w:val="22"/>
          <w:szCs w:val="22"/>
        </w:rPr>
        <w:t>Преподаватели имеют набор контрольных заданий и тестов для контроля успеваемости студентов. Примерный список вопросов к зачету состоит из тем, перечисленных в разделе 2.2.</w:t>
      </w:r>
    </w:p>
    <w:p w14:paraId="6229A3FD" w14:textId="15196EA0" w:rsidR="00041928" w:rsidRPr="0093156B" w:rsidRDefault="00C66345" w:rsidP="0093156B">
      <w:pPr>
        <w:spacing w:before="0" w:after="0"/>
        <w:ind w:firstLine="720"/>
        <w:rPr>
          <w:rFonts w:ascii="Times New Roman" w:hAnsi="Times New Roman" w:cs="Times New Roman"/>
          <w:i/>
          <w:sz w:val="22"/>
          <w:szCs w:val="22"/>
          <w:lang w:bidi="he-IL"/>
        </w:rPr>
      </w:pPr>
      <w:r w:rsidRPr="0093156B">
        <w:rPr>
          <w:rFonts w:ascii="Times New Roman" w:hAnsi="Times New Roman" w:cs="Times New Roman"/>
          <w:b/>
          <w:bCs/>
          <w:sz w:val="22"/>
          <w:szCs w:val="22"/>
        </w:rPr>
        <w:t xml:space="preserve">Тема 1. </w:t>
      </w:r>
      <w:r w:rsidRPr="0093156B">
        <w:rPr>
          <w:rFonts w:ascii="Times New Roman" w:hAnsi="Times New Roman" w:cs="Times New Roman"/>
          <w:sz w:val="22"/>
          <w:szCs w:val="22"/>
        </w:rPr>
        <w:t>Описательная регрессия.</w:t>
      </w:r>
      <w:r w:rsidR="0093156B">
        <w:rPr>
          <w:rFonts w:ascii="Times New Roman" w:hAnsi="Times New Roman" w:cs="Times New Roman"/>
          <w:sz w:val="22"/>
          <w:szCs w:val="22"/>
        </w:rPr>
        <w:t xml:space="preserve"> </w:t>
      </w:r>
      <w:r w:rsidRPr="0093156B">
        <w:rPr>
          <w:rFonts w:ascii="Times New Roman" w:hAnsi="Times New Roman" w:cs="Times New Roman"/>
          <w:sz w:val="22"/>
          <w:szCs w:val="22"/>
        </w:rPr>
        <w:t>Математическая модель и предпосылки регрессионного анализа</w:t>
      </w:r>
      <w:r w:rsidRPr="0093156B">
        <w:rPr>
          <w:rFonts w:ascii="Times New Roman" w:hAnsi="Times New Roman" w:cs="Times New Roman"/>
          <w:iCs/>
          <w:sz w:val="22"/>
          <w:szCs w:val="22"/>
        </w:rPr>
        <w:t xml:space="preserve">. </w:t>
      </w:r>
      <w:r w:rsidRPr="0093156B">
        <w:rPr>
          <w:rFonts w:ascii="Times New Roman" w:hAnsi="Times New Roman" w:cs="Times New Roman"/>
          <w:i/>
          <w:sz w:val="22"/>
          <w:szCs w:val="22"/>
          <w:lang w:bidi="he-IL"/>
        </w:rPr>
        <w:t xml:space="preserve"> </w:t>
      </w:r>
    </w:p>
    <w:p w14:paraId="7285108D" w14:textId="77777777"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 xml:space="preserve">Тема 2. </w:t>
      </w:r>
      <w:r w:rsidRPr="0093156B">
        <w:rPr>
          <w:rFonts w:ascii="Times New Roman" w:hAnsi="Times New Roman" w:cs="Times New Roman"/>
          <w:bCs/>
          <w:sz w:val="22"/>
          <w:szCs w:val="22"/>
        </w:rPr>
        <w:t xml:space="preserve">Теорема Гаусса-Маркова. </w:t>
      </w:r>
      <w:r w:rsidRPr="0093156B">
        <w:rPr>
          <w:rFonts w:ascii="Times New Roman" w:hAnsi="Times New Roman" w:cs="Times New Roman"/>
          <w:sz w:val="22"/>
          <w:szCs w:val="22"/>
        </w:rPr>
        <w:t>МНК-оценка в вырожденном случае.</w:t>
      </w:r>
    </w:p>
    <w:p w14:paraId="75D8E3C9" w14:textId="77777777"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Тема 3.</w:t>
      </w:r>
      <w:r w:rsidRPr="0093156B">
        <w:rPr>
          <w:rFonts w:ascii="Times New Roman" w:hAnsi="Times New Roman" w:cs="Times New Roman"/>
          <w:sz w:val="22"/>
          <w:szCs w:val="22"/>
        </w:rPr>
        <w:t xml:space="preserve"> Оценка максимального правдоподобия.  Обобщенный метод наименьших квадратов.</w:t>
      </w:r>
    </w:p>
    <w:p w14:paraId="1CA78BE2" w14:textId="77777777"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 xml:space="preserve">Тема 4. </w:t>
      </w:r>
      <w:r w:rsidRPr="0093156B">
        <w:rPr>
          <w:rFonts w:ascii="Times New Roman" w:hAnsi="Times New Roman" w:cs="Times New Roman"/>
          <w:sz w:val="22"/>
          <w:szCs w:val="22"/>
        </w:rPr>
        <w:t>Модели с априорной информацией о параметрах</w:t>
      </w:r>
      <w:r w:rsidRPr="0093156B">
        <w:rPr>
          <w:rFonts w:ascii="Times New Roman" w:hAnsi="Times New Roman" w:cs="Times New Roman"/>
          <w:iCs/>
          <w:sz w:val="22"/>
          <w:szCs w:val="22"/>
        </w:rPr>
        <w:t>.</w:t>
      </w:r>
    </w:p>
    <w:p w14:paraId="62AE2C4D" w14:textId="77777777" w:rsidR="00041928" w:rsidRPr="0093156B" w:rsidRDefault="00C66345" w:rsidP="0093156B">
      <w:pPr>
        <w:spacing w:before="0" w:after="0"/>
        <w:ind w:firstLine="720"/>
        <w:rPr>
          <w:rFonts w:ascii="Times New Roman" w:hAnsi="Times New Roman" w:cs="Times New Roman"/>
          <w:iCs/>
          <w:sz w:val="22"/>
          <w:szCs w:val="22"/>
        </w:rPr>
      </w:pPr>
      <w:r w:rsidRPr="0093156B">
        <w:rPr>
          <w:rFonts w:ascii="Times New Roman" w:hAnsi="Times New Roman" w:cs="Times New Roman"/>
          <w:b/>
          <w:bCs/>
          <w:sz w:val="22"/>
          <w:szCs w:val="22"/>
        </w:rPr>
        <w:t xml:space="preserve">Тема 5. </w:t>
      </w:r>
      <w:r w:rsidRPr="0093156B">
        <w:rPr>
          <w:rFonts w:ascii="Times New Roman" w:hAnsi="Times New Roman" w:cs="Times New Roman"/>
          <w:iCs/>
          <w:sz w:val="22"/>
          <w:szCs w:val="22"/>
        </w:rPr>
        <w:t>Основы дисперсионного анализа.</w:t>
      </w:r>
    </w:p>
    <w:p w14:paraId="4EE65F96" w14:textId="2A19229C" w:rsidR="00041928" w:rsidRPr="0093156B" w:rsidRDefault="00C66345" w:rsidP="0093156B">
      <w:pPr>
        <w:spacing w:before="0" w:after="0"/>
        <w:ind w:firstLine="720"/>
        <w:rPr>
          <w:rFonts w:ascii="Times New Roman" w:hAnsi="Times New Roman" w:cs="Times New Roman"/>
          <w:bCs/>
          <w:sz w:val="22"/>
          <w:szCs w:val="22"/>
        </w:rPr>
      </w:pPr>
      <w:r w:rsidRPr="0093156B">
        <w:rPr>
          <w:rFonts w:ascii="Times New Roman" w:hAnsi="Times New Roman" w:cs="Times New Roman"/>
          <w:b/>
          <w:bCs/>
          <w:sz w:val="22"/>
          <w:szCs w:val="22"/>
        </w:rPr>
        <w:lastRenderedPageBreak/>
        <w:t>Тема 6.</w:t>
      </w:r>
      <w:r w:rsidRPr="0093156B">
        <w:rPr>
          <w:rFonts w:ascii="Times New Roman" w:hAnsi="Times New Roman" w:cs="Times New Roman"/>
          <w:sz w:val="22"/>
          <w:szCs w:val="22"/>
        </w:rPr>
        <w:t xml:space="preserve"> </w:t>
      </w:r>
      <w:r w:rsidRPr="0093156B">
        <w:rPr>
          <w:rFonts w:ascii="Times New Roman" w:hAnsi="Times New Roman" w:cs="Times New Roman"/>
          <w:bCs/>
          <w:sz w:val="22"/>
          <w:szCs w:val="22"/>
        </w:rPr>
        <w:t>Основные понятия теории оптимального планирования эксперимента.</w:t>
      </w:r>
      <w:r w:rsidRPr="0093156B">
        <w:rPr>
          <w:rFonts w:ascii="Times New Roman" w:hAnsi="Times New Roman" w:cs="Times New Roman"/>
          <w:sz w:val="22"/>
          <w:szCs w:val="22"/>
        </w:rPr>
        <w:t xml:space="preserve"> </w:t>
      </w:r>
      <w:r w:rsidRPr="0093156B">
        <w:rPr>
          <w:rFonts w:ascii="Times New Roman" w:hAnsi="Times New Roman" w:cs="Times New Roman"/>
          <w:bCs/>
          <w:sz w:val="22"/>
          <w:szCs w:val="22"/>
        </w:rPr>
        <w:t>Теорема Каратеодори.</w:t>
      </w:r>
    </w:p>
    <w:p w14:paraId="76EDE09F" w14:textId="77777777" w:rsidR="00041928" w:rsidRPr="0093156B" w:rsidRDefault="00C66345" w:rsidP="0093156B">
      <w:pPr>
        <w:spacing w:before="0" w:after="0"/>
        <w:ind w:firstLine="720"/>
        <w:rPr>
          <w:rFonts w:ascii="Times New Roman" w:hAnsi="Times New Roman" w:cs="Times New Roman"/>
          <w:bCs/>
          <w:sz w:val="22"/>
          <w:szCs w:val="22"/>
        </w:rPr>
      </w:pPr>
      <w:r w:rsidRPr="0093156B">
        <w:rPr>
          <w:rFonts w:ascii="Times New Roman" w:hAnsi="Times New Roman" w:cs="Times New Roman"/>
          <w:b/>
          <w:bCs/>
          <w:sz w:val="22"/>
          <w:szCs w:val="22"/>
        </w:rPr>
        <w:t xml:space="preserve">Тема 7. </w:t>
      </w:r>
      <w:r w:rsidRPr="0093156B">
        <w:rPr>
          <w:rFonts w:ascii="Times New Roman" w:hAnsi="Times New Roman" w:cs="Times New Roman"/>
          <w:bCs/>
          <w:sz w:val="22"/>
          <w:szCs w:val="22"/>
        </w:rPr>
        <w:t xml:space="preserve">Критерии оптимальности. </w:t>
      </w:r>
      <w:proofErr w:type="gramStart"/>
      <w:r w:rsidRPr="0093156B">
        <w:rPr>
          <w:rFonts w:ascii="Times New Roman" w:hAnsi="Times New Roman" w:cs="Times New Roman"/>
          <w:bCs/>
          <w:sz w:val="22"/>
          <w:szCs w:val="22"/>
        </w:rPr>
        <w:t>Теоремы  эквивалентности</w:t>
      </w:r>
      <w:proofErr w:type="gramEnd"/>
      <w:r w:rsidRPr="0093156B">
        <w:rPr>
          <w:rFonts w:ascii="Times New Roman" w:hAnsi="Times New Roman" w:cs="Times New Roman"/>
          <w:bCs/>
          <w:sz w:val="22"/>
          <w:szCs w:val="22"/>
        </w:rPr>
        <w:t>.</w:t>
      </w:r>
    </w:p>
    <w:p w14:paraId="1ECF1984" w14:textId="77777777" w:rsidR="00041928" w:rsidRPr="0093156B" w:rsidRDefault="00C66345" w:rsidP="0093156B">
      <w:pPr>
        <w:spacing w:before="0" w:after="0"/>
        <w:ind w:firstLine="720"/>
        <w:rPr>
          <w:rFonts w:ascii="Times New Roman" w:hAnsi="Times New Roman" w:cs="Times New Roman"/>
          <w:bCs/>
          <w:sz w:val="22"/>
          <w:szCs w:val="22"/>
        </w:rPr>
      </w:pPr>
      <w:r w:rsidRPr="0093156B">
        <w:rPr>
          <w:rFonts w:ascii="Times New Roman" w:hAnsi="Times New Roman" w:cs="Times New Roman"/>
          <w:b/>
          <w:bCs/>
          <w:sz w:val="22"/>
          <w:szCs w:val="22"/>
        </w:rPr>
        <w:t xml:space="preserve">Тема 8. </w:t>
      </w:r>
      <w:r w:rsidRPr="0093156B">
        <w:rPr>
          <w:rFonts w:ascii="Times New Roman" w:hAnsi="Times New Roman" w:cs="Times New Roman"/>
          <w:bCs/>
          <w:sz w:val="22"/>
          <w:szCs w:val="22"/>
        </w:rPr>
        <w:t>Применение теорем эквивалентности.</w:t>
      </w:r>
    </w:p>
    <w:p w14:paraId="0A12AA35" w14:textId="77777777"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 xml:space="preserve">Тема 9. </w:t>
      </w:r>
      <w:r w:rsidRPr="0093156B">
        <w:rPr>
          <w:rFonts w:ascii="Times New Roman" w:hAnsi="Times New Roman" w:cs="Times New Roman"/>
          <w:bCs/>
          <w:sz w:val="22"/>
          <w:szCs w:val="22"/>
        </w:rPr>
        <w:t>Факторные планы.</w:t>
      </w:r>
    </w:p>
    <w:p w14:paraId="09187126" w14:textId="77777777" w:rsidR="008D4DE9"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 xml:space="preserve"> </w:t>
      </w:r>
    </w:p>
    <w:p w14:paraId="2A95C380" w14:textId="77777777" w:rsidR="00F417B6" w:rsidRDefault="00C66345">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71815BB1" w14:textId="5439F9A2" w:rsidR="0093156B" w:rsidRPr="0093156B" w:rsidRDefault="0093156B" w:rsidP="0093156B">
      <w:pPr>
        <w:ind w:firstLine="708"/>
        <w:rPr>
          <w:rFonts w:ascii="Times New Roman" w:eastAsia="Times New Roman" w:hAnsi="Times New Roman" w:cs="Times New Roman"/>
        </w:rPr>
      </w:pPr>
      <w:bookmarkStart w:id="0" w:name="_Hlk24977172"/>
      <w:r w:rsidRPr="00883B13">
        <w:rPr>
          <w:rFonts w:ascii="Times New Roman" w:eastAsia="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bookmarkEnd w:id="0"/>
    </w:p>
    <w:p w14:paraId="474A415B" w14:textId="2DF029D3" w:rsidR="00F417B6" w:rsidRDefault="00C66345">
      <w:r>
        <w:rPr>
          <w:rFonts w:ascii="Times New Roman" w:hAnsi="Times New Roman" w:cs="Times New Roman"/>
          <w:b/>
        </w:rPr>
        <w:t>3.2.</w:t>
      </w:r>
      <w:r>
        <w:rPr>
          <w:rFonts w:ascii="Times New Roman" w:hAnsi="Times New Roman" w:cs="Times New Roman"/>
          <w:b/>
        </w:rPr>
        <w:tab/>
        <w:t>Кадровое обеспечение</w:t>
      </w:r>
    </w:p>
    <w:p w14:paraId="06BA0C1D" w14:textId="77777777" w:rsidR="00F417B6" w:rsidRDefault="00C66345">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2A6F7606" w14:textId="77777777" w:rsidR="00F417B6" w:rsidRDefault="00C66345" w:rsidP="0093156B">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110F9495" w14:textId="77777777" w:rsidR="00F417B6" w:rsidRDefault="00C66345">
      <w:proofErr w:type="gramStart"/>
      <w:r>
        <w:rPr>
          <w:rFonts w:ascii="Times New Roman" w:hAnsi="Times New Roman" w:cs="Times New Roman"/>
          <w:b/>
        </w:rPr>
        <w:t>3.2.2  Обеспечение</w:t>
      </w:r>
      <w:proofErr w:type="gramEnd"/>
      <w:r>
        <w:rPr>
          <w:rFonts w:ascii="Times New Roman" w:hAnsi="Times New Roman" w:cs="Times New Roman"/>
          <w:b/>
        </w:rPr>
        <w:t xml:space="preserve"> учебно-вспомогательным и (или) иным персоналом</w:t>
      </w:r>
    </w:p>
    <w:p w14:paraId="1DC3C7C9" w14:textId="77777777" w:rsidR="00F417B6" w:rsidRDefault="00C66345" w:rsidP="0093156B">
      <w:pPr>
        <w:ind w:firstLine="720"/>
      </w:pPr>
      <w:r>
        <w:rPr>
          <w:rFonts w:ascii="Times New Roman" w:hAnsi="Times New Roman" w:cs="Times New Roman"/>
        </w:rPr>
        <w:t>Не предусмотрено.</w:t>
      </w:r>
    </w:p>
    <w:p w14:paraId="7AD43193" w14:textId="77777777" w:rsidR="00F417B6" w:rsidRDefault="00C66345">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397EC026" w14:textId="77777777" w:rsidR="00F417B6" w:rsidRDefault="00C66345">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4E9E5370" w14:textId="77777777" w:rsidR="00F417B6" w:rsidRDefault="00C66345" w:rsidP="0093156B">
      <w:pPr>
        <w:ind w:firstLine="720"/>
      </w:pPr>
      <w:r>
        <w:rPr>
          <w:rFonts w:ascii="Times New Roman" w:hAnsi="Times New Roman" w:cs="Times New Roman"/>
        </w:rPr>
        <w:t>В аудиториях, где проводятся занятия, необходимо наличие досок и средств письма на них.</w:t>
      </w:r>
    </w:p>
    <w:p w14:paraId="2AF3BD2A" w14:textId="77777777" w:rsidR="00F417B6" w:rsidRDefault="00C66345">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3ACC70D" w14:textId="77777777" w:rsidR="00F417B6" w:rsidRDefault="00C66345" w:rsidP="0093156B">
      <w:pPr>
        <w:ind w:firstLine="720"/>
      </w:pPr>
      <w:r>
        <w:rPr>
          <w:rFonts w:ascii="Times New Roman" w:hAnsi="Times New Roman" w:cs="Times New Roman"/>
        </w:rPr>
        <w:t>В аудитории желательно наличие проектора.</w:t>
      </w:r>
    </w:p>
    <w:p w14:paraId="765D32E8" w14:textId="77777777" w:rsidR="00F417B6" w:rsidRDefault="00C66345">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7076F1C7" w14:textId="77777777" w:rsidR="00F417B6" w:rsidRDefault="00C66345" w:rsidP="0093156B">
      <w:pPr>
        <w:ind w:firstLine="720"/>
      </w:pPr>
      <w:r>
        <w:rPr>
          <w:rFonts w:ascii="Times New Roman" w:hAnsi="Times New Roman" w:cs="Times New Roman"/>
        </w:rPr>
        <w:t>По желанию преподавателя для подготовки к некоторым занятиям может потребоваться принтер, чтобы распечатать раздаточные материалы, а также проектор для проведения презентаций.</w:t>
      </w:r>
    </w:p>
    <w:p w14:paraId="1E26571B" w14:textId="77777777" w:rsidR="00F417B6" w:rsidRDefault="00C66345">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3FE86B5E" w14:textId="77777777" w:rsidR="00F417B6" w:rsidRDefault="00C66345" w:rsidP="0093156B">
      <w:pPr>
        <w:ind w:firstLine="720"/>
      </w:pPr>
      <w:r>
        <w:rPr>
          <w:rFonts w:ascii="Times New Roman" w:hAnsi="Times New Roman" w:cs="Times New Roman"/>
        </w:rPr>
        <w:t>Математические пакеты Matlab, Maple, R. TeX + (WinEdt или аналогичный редактор).</w:t>
      </w:r>
    </w:p>
    <w:p w14:paraId="526BD6B4" w14:textId="77777777" w:rsidR="00F417B6" w:rsidRDefault="00C66345">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0E18A444" w14:textId="686FB3AD" w:rsidR="00F417B6" w:rsidRDefault="00C66345" w:rsidP="0093156B">
      <w:pPr>
        <w:ind w:firstLine="720"/>
      </w:pPr>
      <w:r>
        <w:rPr>
          <w:rFonts w:ascii="Times New Roman" w:hAnsi="Times New Roman" w:cs="Times New Roman"/>
        </w:rPr>
        <w:t>Фломастеры цветные, губки, бумага формата А3 (для блокнота-доски), канцелярские товары в объеме, необходимом для организации и проведения занятий</w:t>
      </w:r>
      <w:r w:rsidR="0093156B">
        <w:rPr>
          <w:rFonts w:ascii="Times New Roman" w:hAnsi="Times New Roman" w:cs="Times New Roman"/>
        </w:rPr>
        <w:t xml:space="preserve">. </w:t>
      </w:r>
      <w:r>
        <w:rPr>
          <w:rFonts w:ascii="Times New Roman" w:hAnsi="Times New Roman" w:cs="Times New Roman"/>
        </w:rPr>
        <w:t xml:space="preserve">Также, в соответствии с разделом 3.3.3, может потребоваться белая бумага формата А4 для печати на принтере. </w:t>
      </w:r>
    </w:p>
    <w:p w14:paraId="62627541" w14:textId="77777777" w:rsidR="00F417B6" w:rsidRDefault="00C66345">
      <w:r>
        <w:rPr>
          <w:rFonts w:ascii="Times New Roman" w:hAnsi="Times New Roman" w:cs="Times New Roman"/>
          <w:b/>
        </w:rPr>
        <w:t>3.4.</w:t>
      </w:r>
      <w:r>
        <w:rPr>
          <w:rFonts w:ascii="Times New Roman" w:hAnsi="Times New Roman" w:cs="Times New Roman"/>
          <w:b/>
        </w:rPr>
        <w:tab/>
        <w:t>Информационное обеспечение</w:t>
      </w:r>
    </w:p>
    <w:p w14:paraId="7639336C" w14:textId="77777777" w:rsidR="00F417B6" w:rsidRDefault="00C66345">
      <w:r>
        <w:rPr>
          <w:rFonts w:ascii="Times New Roman" w:hAnsi="Times New Roman" w:cs="Times New Roman"/>
          <w:b/>
        </w:rPr>
        <w:t>3.4.1</w:t>
      </w:r>
      <w:r>
        <w:rPr>
          <w:rFonts w:ascii="Times New Roman" w:hAnsi="Times New Roman" w:cs="Times New Roman"/>
          <w:b/>
        </w:rPr>
        <w:tab/>
        <w:t>Список обязательной литературы</w:t>
      </w:r>
    </w:p>
    <w:p w14:paraId="222CE930" w14:textId="1600E7EE" w:rsidR="0093156B" w:rsidRPr="0093156B" w:rsidRDefault="00C66345" w:rsidP="0093156B">
      <w:pPr>
        <w:pStyle w:val="aff"/>
        <w:numPr>
          <w:ilvl w:val="0"/>
          <w:numId w:val="2"/>
        </w:numPr>
        <w:spacing w:before="0" w:after="0"/>
        <w:ind w:left="0" w:firstLine="720"/>
      </w:pPr>
      <w:r w:rsidRPr="0093156B">
        <w:rPr>
          <w:rFonts w:ascii="Times New Roman" w:hAnsi="Times New Roman" w:cs="Times New Roman"/>
        </w:rPr>
        <w:t>Регрессионный анализ: теоретические основы и практические рекомендации.  Малов С.В., 2013</w:t>
      </w:r>
      <w:r w:rsidR="0093156B">
        <w:rPr>
          <w:rFonts w:ascii="Times New Roman" w:hAnsi="Times New Roman" w:cs="Times New Roman"/>
        </w:rPr>
        <w:t>.</w:t>
      </w:r>
    </w:p>
    <w:p w14:paraId="4CC0271C" w14:textId="3BCE53E0" w:rsidR="0093156B" w:rsidRPr="0093156B" w:rsidRDefault="00C66345" w:rsidP="0093156B">
      <w:pPr>
        <w:pStyle w:val="aff"/>
        <w:numPr>
          <w:ilvl w:val="0"/>
          <w:numId w:val="2"/>
        </w:numPr>
        <w:spacing w:before="0" w:after="0"/>
        <w:ind w:left="0" w:firstLine="720"/>
      </w:pPr>
      <w:r w:rsidRPr="0093156B">
        <w:rPr>
          <w:rFonts w:ascii="Times New Roman" w:hAnsi="Times New Roman" w:cs="Times New Roman"/>
        </w:rPr>
        <w:t>MATLAB: Методы вычислений. Колпак Е.П., 2007</w:t>
      </w:r>
      <w:r w:rsidR="0093156B">
        <w:rPr>
          <w:rFonts w:ascii="Times New Roman" w:hAnsi="Times New Roman" w:cs="Times New Roman"/>
        </w:rPr>
        <w:t>.</w:t>
      </w:r>
    </w:p>
    <w:p w14:paraId="0B76BD42" w14:textId="02A92987" w:rsidR="00F417B6" w:rsidRDefault="00C66345" w:rsidP="0093156B">
      <w:pPr>
        <w:pStyle w:val="aff"/>
        <w:numPr>
          <w:ilvl w:val="0"/>
          <w:numId w:val="2"/>
        </w:numPr>
        <w:spacing w:before="0" w:after="0"/>
        <w:ind w:left="0" w:firstLine="720"/>
      </w:pPr>
      <w:r w:rsidRPr="0093156B">
        <w:rPr>
          <w:rFonts w:ascii="Times New Roman" w:hAnsi="Times New Roman" w:cs="Times New Roman"/>
        </w:rPr>
        <w:lastRenderedPageBreak/>
        <w:t>Планирование и анализ для регрессионных моделей. Мелас В.Б.,   Шпилев П.В. СПб, изд. СПбГУ, 2014.</w:t>
      </w:r>
    </w:p>
    <w:p w14:paraId="65474CBD" w14:textId="77777777" w:rsidR="00F417B6" w:rsidRDefault="00C66345">
      <w:r>
        <w:rPr>
          <w:rFonts w:ascii="Times New Roman" w:hAnsi="Times New Roman" w:cs="Times New Roman"/>
          <w:b/>
        </w:rPr>
        <w:t>3.4.2</w:t>
      </w:r>
      <w:r>
        <w:rPr>
          <w:rFonts w:ascii="Times New Roman" w:hAnsi="Times New Roman" w:cs="Times New Roman"/>
          <w:b/>
        </w:rPr>
        <w:tab/>
        <w:t>Список дополнительной литературы</w:t>
      </w:r>
    </w:p>
    <w:p w14:paraId="3CA498EF" w14:textId="0321410A"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Пепелышев А. Н.</w:t>
      </w:r>
      <w:r>
        <w:rPr>
          <w:rFonts w:ascii="Times New Roman" w:hAnsi="Times New Roman" w:cs="Times New Roman"/>
        </w:rPr>
        <w:t xml:space="preserve"> </w:t>
      </w:r>
      <w:r w:rsidR="00C66345">
        <w:rPr>
          <w:rFonts w:ascii="Times New Roman" w:hAnsi="Times New Roman" w:cs="Times New Roman"/>
        </w:rPr>
        <w:t>Статистические вычисления в пакете MATLAB., 2006.</w:t>
      </w:r>
    </w:p>
    <w:p w14:paraId="1E284581" w14:textId="0702840D"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Пепелышев А. Н.</w:t>
      </w:r>
      <w:r>
        <w:rPr>
          <w:rFonts w:ascii="Times New Roman" w:hAnsi="Times New Roman" w:cs="Times New Roman"/>
        </w:rPr>
        <w:t xml:space="preserve"> </w:t>
      </w:r>
      <w:r w:rsidR="00C66345">
        <w:rPr>
          <w:rFonts w:ascii="Times New Roman" w:hAnsi="Times New Roman" w:cs="Times New Roman"/>
        </w:rPr>
        <w:t>Некоторые современные методы исследования оптимальных планов эксперимента, 2006.</w:t>
      </w:r>
    </w:p>
    <w:p w14:paraId="262EDD20" w14:textId="3AC7DD5F"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Мелас В.Б.</w:t>
      </w:r>
      <w:r>
        <w:rPr>
          <w:rFonts w:ascii="Times New Roman" w:hAnsi="Times New Roman" w:cs="Times New Roman"/>
        </w:rPr>
        <w:t xml:space="preserve"> </w:t>
      </w:r>
      <w:r w:rsidR="00C66345">
        <w:rPr>
          <w:rFonts w:ascii="Times New Roman" w:hAnsi="Times New Roman" w:cs="Times New Roman"/>
        </w:rPr>
        <w:t>Общая теория функционального подхода к оптимальному планированию эксперимента., 1999</w:t>
      </w:r>
      <w:r>
        <w:rPr>
          <w:rFonts w:ascii="Times New Roman" w:hAnsi="Times New Roman" w:cs="Times New Roman"/>
        </w:rPr>
        <w:t>.</w:t>
      </w:r>
    </w:p>
    <w:p w14:paraId="36703BFE" w14:textId="36B78DCE"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Мелас В.Б.</w:t>
      </w:r>
      <w:r>
        <w:rPr>
          <w:rFonts w:ascii="Times New Roman" w:hAnsi="Times New Roman" w:cs="Times New Roman"/>
        </w:rPr>
        <w:t xml:space="preserve"> </w:t>
      </w:r>
      <w:r w:rsidR="00C66345">
        <w:rPr>
          <w:rFonts w:ascii="Times New Roman" w:hAnsi="Times New Roman" w:cs="Times New Roman"/>
        </w:rPr>
        <w:t>Е - оптимальные планы эксперимента., 1997</w:t>
      </w:r>
      <w:r>
        <w:rPr>
          <w:rFonts w:ascii="Times New Roman" w:hAnsi="Times New Roman" w:cs="Times New Roman"/>
        </w:rPr>
        <w:t>.</w:t>
      </w:r>
    </w:p>
    <w:p w14:paraId="7B57DE9A" w14:textId="5846FF28" w:rsidR="00F417B6" w:rsidRDefault="0093156B" w:rsidP="0093156B">
      <w:pPr>
        <w:spacing w:before="0" w:after="0"/>
        <w:ind w:firstLine="720"/>
      </w:pPr>
      <w:r>
        <w:rPr>
          <w:rFonts w:ascii="Times New Roman" w:hAnsi="Times New Roman" w:cs="Times New Roman"/>
        </w:rPr>
        <w:t xml:space="preserve">5. </w:t>
      </w:r>
      <w:r>
        <w:rPr>
          <w:rFonts w:ascii="Times New Roman" w:hAnsi="Times New Roman" w:cs="Times New Roman"/>
        </w:rPr>
        <w:t>Н. Дрейпер, Г. Смит</w:t>
      </w:r>
      <w:r>
        <w:rPr>
          <w:rFonts w:ascii="Times New Roman" w:hAnsi="Times New Roman" w:cs="Times New Roman"/>
        </w:rPr>
        <w:t xml:space="preserve">. </w:t>
      </w:r>
      <w:r w:rsidR="00C66345">
        <w:rPr>
          <w:rFonts w:ascii="Times New Roman" w:hAnsi="Times New Roman" w:cs="Times New Roman"/>
        </w:rPr>
        <w:t>Прикладной регрессионный анализ.</w:t>
      </w:r>
      <w:r>
        <w:rPr>
          <w:rFonts w:ascii="Times New Roman" w:hAnsi="Times New Roman" w:cs="Times New Roman"/>
        </w:rPr>
        <w:t xml:space="preserve">, </w:t>
      </w:r>
      <w:r w:rsidR="00C66345">
        <w:rPr>
          <w:rFonts w:ascii="Times New Roman" w:hAnsi="Times New Roman" w:cs="Times New Roman"/>
        </w:rPr>
        <w:t>2007</w:t>
      </w:r>
      <w:r>
        <w:rPr>
          <w:rFonts w:ascii="Times New Roman" w:hAnsi="Times New Roman" w:cs="Times New Roman"/>
        </w:rPr>
        <w:t>.</w:t>
      </w:r>
    </w:p>
    <w:p w14:paraId="7503A205" w14:textId="77777777" w:rsidR="00F417B6" w:rsidRDefault="00C66345">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778B21A5" w14:textId="5CA8770B" w:rsidR="0093156B" w:rsidRDefault="0093156B" w:rsidP="0093156B">
      <w:pPr>
        <w:spacing w:before="0" w:after="0"/>
        <w:ind w:firstLine="720"/>
        <w:rPr>
          <w:rFonts w:ascii="Times New Roman" w:hAnsi="Times New Roman" w:cs="Times New Roman"/>
        </w:rPr>
      </w:pPr>
      <w:r>
        <w:rPr>
          <w:rFonts w:ascii="Times New Roman" w:hAnsi="Times New Roman" w:cs="Times New Roman"/>
        </w:rPr>
        <w:t>1</w:t>
      </w:r>
      <w:r w:rsidRPr="0093156B">
        <w:rPr>
          <w:rFonts w:ascii="Times New Roman" w:hAnsi="Times New Roman" w:cs="Times New Roman"/>
        </w:rPr>
        <w:t xml:space="preserve">. </w:t>
      </w:r>
      <w:hyperlink r:id="rId7" w:history="1">
        <w:r w:rsidRPr="0093156B">
          <w:rPr>
            <w:rStyle w:val="a5"/>
            <w:rFonts w:ascii="Times New Roman" w:hAnsi="Times New Roman" w:cs="Times New Roman"/>
            <w:u w:val="none"/>
          </w:rPr>
          <w:t>http://statmod.ru/wiki/</w:t>
        </w:r>
      </w:hyperlink>
      <w:r w:rsidR="00C66345">
        <w:rPr>
          <w:rFonts w:ascii="Times New Roman" w:hAnsi="Times New Roman" w:cs="Times New Roman"/>
        </w:rPr>
        <w:t>.</w:t>
      </w:r>
    </w:p>
    <w:p w14:paraId="276B7F32" w14:textId="41EDB2AD" w:rsidR="00F417B6" w:rsidRDefault="0093156B" w:rsidP="0093156B">
      <w:pPr>
        <w:spacing w:before="0" w:after="0"/>
        <w:ind w:firstLine="720"/>
      </w:pPr>
      <w:r>
        <w:rPr>
          <w:rFonts w:ascii="Times New Roman" w:hAnsi="Times New Roman" w:cs="Times New Roman"/>
        </w:rPr>
        <w:t xml:space="preserve">2. </w:t>
      </w:r>
      <w:r w:rsidR="00C66345">
        <w:rPr>
          <w:rFonts w:ascii="Times New Roman" w:hAnsi="Times New Roman" w:cs="Times New Roman"/>
        </w:rPr>
        <w:t>https://www.ruhr-uni-bochum.de/mathematik3/en/research/index.html</w:t>
      </w:r>
      <w:r w:rsidR="00D42208">
        <w:rPr>
          <w:rFonts w:ascii="Times New Roman" w:hAnsi="Times New Roman" w:cs="Times New Roman"/>
        </w:rPr>
        <w:t>.</w:t>
      </w:r>
    </w:p>
    <w:p w14:paraId="61FB71DC" w14:textId="77777777" w:rsidR="00F417B6" w:rsidRDefault="00C66345">
      <w:r>
        <w:rPr>
          <w:rFonts w:ascii="Times New Roman" w:hAnsi="Times New Roman" w:cs="Times New Roman"/>
          <w:b/>
        </w:rPr>
        <w:t>Раздел 4. Разработчики программы</w:t>
      </w:r>
    </w:p>
    <w:p w14:paraId="064BF6D1" w14:textId="56EC5DCE" w:rsidR="00F417B6" w:rsidRDefault="00C66345" w:rsidP="00D42208">
      <w:pPr>
        <w:ind w:firstLine="720"/>
      </w:pPr>
      <w:r>
        <w:rPr>
          <w:rFonts w:ascii="Times New Roman" w:hAnsi="Times New Roman" w:cs="Times New Roman"/>
        </w:rPr>
        <w:t xml:space="preserve">Шпилев Петр Валерьевич, кандидат физико-математических наук, </w:t>
      </w:r>
      <w:bookmarkStart w:id="1" w:name="_GoBack"/>
      <w:bookmarkEnd w:id="1"/>
      <w:r>
        <w:rPr>
          <w:rFonts w:ascii="Times New Roman" w:hAnsi="Times New Roman" w:cs="Times New Roman"/>
        </w:rPr>
        <w:t xml:space="preserve">доцент, Кафедра статистического моделирования, e-mail: p.shpilev@spbu.ru;  </w:t>
      </w:r>
    </w:p>
    <w:sectPr w:rsidR="00F417B6" w:rsidSect="00E50BF4">
      <w:headerReference w:type="even" r:id="rId8"/>
      <w:headerReference w:type="default" r:id="rId9"/>
      <w:headerReference w:type="first" r:id="rId10"/>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EF834" w14:textId="77777777" w:rsidR="00F6677B" w:rsidRDefault="00F6677B">
      <w:pPr>
        <w:spacing w:before="0" w:after="0"/>
      </w:pPr>
      <w:r>
        <w:separator/>
      </w:r>
    </w:p>
  </w:endnote>
  <w:endnote w:type="continuationSeparator" w:id="0">
    <w:p w14:paraId="5CB85A9C" w14:textId="77777777" w:rsidR="00F6677B" w:rsidRDefault="00F667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D834D" w14:textId="77777777" w:rsidR="00F6677B" w:rsidRDefault="00F6677B">
      <w:pPr>
        <w:spacing w:before="0" w:after="0"/>
      </w:pPr>
      <w:r>
        <w:separator/>
      </w:r>
    </w:p>
  </w:footnote>
  <w:footnote w:type="continuationSeparator" w:id="0">
    <w:p w14:paraId="2FF2FCB4" w14:textId="77777777" w:rsidR="00F6677B" w:rsidRDefault="00F6677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A4680" w14:textId="77777777" w:rsidR="009D472B" w:rsidRDefault="00F667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9CFAB" w14:textId="77777777" w:rsidR="009D472B" w:rsidRDefault="00F667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7B2EE389" w14:textId="77777777" w:rsidR="008D2BFB" w:rsidRDefault="00C66345">
        <w:pPr>
          <w:jc w:val="center"/>
        </w:pPr>
        <w:r>
          <w:fldChar w:fldCharType="begin"/>
        </w:r>
        <w:r>
          <w:instrText xml:space="preserve"> PAGE \* MERGEFORMAT</w:instrText>
        </w:r>
        <w:r>
          <w:fldChar w:fldCharType="separate"/>
        </w:r>
        <w:r>
          <w:rPr>
            <w:noProof/>
          </w:rPr>
          <w:t>1</w:t>
        </w:r>
        <w:r>
          <w:rPr>
            <w:noProof/>
          </w:rPr>
          <w:fldChar w:fldCharType="end"/>
        </w:r>
      </w:p>
    </w:sdtContent>
  </w:sdt>
  <w:p w14:paraId="50DBF5AE" w14:textId="77777777" w:rsidR="009D472B" w:rsidRDefault="00F667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2E26"/>
    <w:multiLevelType w:val="hybridMultilevel"/>
    <w:tmpl w:val="E93AF018"/>
    <w:lvl w:ilvl="0" w:tplc="D30AA1A6">
      <w:start w:val="1"/>
      <w:numFmt w:val="decimal"/>
      <w:suff w:val="space"/>
      <w:lvlText w:val="%1."/>
      <w:lvlJc w:val="left"/>
      <w:pPr>
        <w:ind w:left="1440" w:hanging="360"/>
      </w:pPr>
      <w:rPr>
        <w:rFonts w:ascii="Times New Roman"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50E80B1A"/>
    <w:multiLevelType w:val="multilevel"/>
    <w:tmpl w:val="3CB2D5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915A3"/>
    <w:rsid w:val="00217F62"/>
    <w:rsid w:val="00243274"/>
    <w:rsid w:val="00274C63"/>
    <w:rsid w:val="00470D38"/>
    <w:rsid w:val="008C6612"/>
    <w:rsid w:val="0093156B"/>
    <w:rsid w:val="00991804"/>
    <w:rsid w:val="00A906D8"/>
    <w:rsid w:val="00AB5A74"/>
    <w:rsid w:val="00C66345"/>
    <w:rsid w:val="00D42208"/>
    <w:rsid w:val="00EC3F96"/>
    <w:rsid w:val="00F071AE"/>
    <w:rsid w:val="00F417B6"/>
    <w:rsid w:val="00F6677B"/>
    <w:rsid w:val="00F7108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A582"/>
  <w15:docId w15:val="{ED8DECBF-EC1C-40F0-BB75-ECF4ED9B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a5"/>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uiPriority w:val="99"/>
    <w:rsid w:val="007962B2"/>
    <w:rPr>
      <w:szCs w:val="20"/>
    </w:rPr>
  </w:style>
  <w:style w:type="character" w:customStyle="1" w:styleId="BodyTextChar">
    <w:name w:val="Body Text Char"/>
    <w:uiPriority w:val="99"/>
    <w:semiHidden/>
    <w:rsid w:val="00E33E00"/>
    <w:rPr>
      <w:sz w:val="24"/>
      <w:szCs w:val="24"/>
    </w:rPr>
  </w:style>
  <w:style w:type="paragraph" w:styleId="ac">
    <w:name w:val="caption"/>
    <w:basedOn w:val="a"/>
    <w:next w:val="a"/>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8"/>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e"/>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6">
    <w:name w:val="Название Знак"/>
    <w:uiPriority w:val="99"/>
    <w:locked/>
    <w:rsid w:val="007962B2"/>
    <w:rPr>
      <w:rFonts w:eastAsia="Times New Roman" w:cs="Times New Roman"/>
      <w:sz w:val="28"/>
      <w:szCs w:val="28"/>
      <w:lang w:eastAsia="ru-RU"/>
    </w:rPr>
  </w:style>
  <w:style w:type="character" w:customStyle="1" w:styleId="18">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8">
    <w:name w:val="Верхний колонтитул Знак"/>
    <w:uiPriority w:val="99"/>
    <w:locked/>
    <w:rsid w:val="007962B2"/>
    <w:rPr>
      <w:rFonts w:eastAsia="Times New Roman" w:cs="Times New Roman"/>
      <w:sz w:val="24"/>
      <w:szCs w:val="24"/>
      <w:lang w:eastAsia="ru-RU"/>
    </w:rPr>
  </w:style>
  <w:style w:type="character" w:customStyle="1" w:styleId="af9">
    <w:name w:val="Нижний колонтитул Знак"/>
    <w:uiPriority w:val="99"/>
    <w:locked/>
    <w:rsid w:val="007962B2"/>
    <w:rPr>
      <w:rFonts w:eastAsia="Times New Roman" w:cs="Times New Roman"/>
      <w:sz w:val="24"/>
      <w:szCs w:val="24"/>
      <w:lang w:eastAsia="ru-RU"/>
    </w:rPr>
  </w:style>
  <w:style w:type="character" w:customStyle="1" w:styleId="afa">
    <w:name w:val="Основной текст Знак"/>
    <w:uiPriority w:val="99"/>
    <w:locked/>
    <w:rsid w:val="007962B2"/>
    <w:rPr>
      <w:rFonts w:eastAsia="Times New Roman" w:cs="Times New Roman"/>
      <w:sz w:val="20"/>
      <w:szCs w:val="20"/>
      <w:lang w:eastAsia="ru-RU"/>
    </w:rPr>
  </w:style>
  <w:style w:type="character" w:customStyle="1" w:styleId="afb">
    <w:name w:val="Текст сноски Знак"/>
    <w:uiPriority w:val="99"/>
    <w:locked/>
    <w:rsid w:val="007962B2"/>
    <w:rPr>
      <w:rFonts w:eastAsia="Times New Roman" w:cs="Times New Roman"/>
      <w:sz w:val="20"/>
      <w:szCs w:val="20"/>
      <w:lang w:eastAsia="ru-RU"/>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unsafesenderemail">
    <w:name w:val="unsafesenderemail"/>
    <w:basedOn w:val="a0"/>
    <w:rsid w:val="00324AE0"/>
  </w:style>
  <w:style w:type="character" w:styleId="a5">
    <w:name w:val="Hyperlink"/>
    <w:aliases w:val="Текст выноски Знак1"/>
    <w:link w:val="a4"/>
    <w:rsid w:val="0044099E"/>
    <w:rPr>
      <w:u w:val="single"/>
    </w:rPr>
  </w:style>
  <w:style w:type="character" w:styleId="af5">
    <w:name w:val="FollowedHyperlink"/>
    <w:basedOn w:val="a0"/>
    <w:link w:val="af4"/>
    <w:uiPriority w:val="99"/>
    <w:semiHidden/>
    <w:unhideWhenUsed/>
    <w:rsid w:val="0012522E"/>
    <w:rPr>
      <w:color w:val="800080"/>
      <w:u w:val="single"/>
    </w:rPr>
  </w:style>
  <w:style w:type="character" w:customStyle="1" w:styleId="unsafesenderemail0">
    <w:name w:val="unsafesenderemail"/>
    <w:basedOn w:val="a0"/>
    <w:rsid w:val="00324AE0"/>
  </w:style>
  <w:style w:type="character" w:customStyle="1" w:styleId="unsafesenderemail1">
    <w:name w:val="unsafesenderemail"/>
    <w:basedOn w:val="a0"/>
    <w:rsid w:val="00324AE0"/>
  </w:style>
  <w:style w:type="character" w:customStyle="1" w:styleId="unsafesenderemail2">
    <w:name w:val="unsafesenderemail"/>
    <w:basedOn w:val="a0"/>
    <w:rsid w:val="00324AE0"/>
  </w:style>
  <w:style w:type="character" w:customStyle="1" w:styleId="unsafesenderemail3">
    <w:name w:val="unsafesenderemail"/>
    <w:basedOn w:val="a0"/>
    <w:rsid w:val="00324AE0"/>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d">
    <w:name w:val="Нижний колонтитул Знак"/>
    <w:uiPriority w:val="99"/>
    <w:rsid w:val="00E50BF4"/>
    <w:rPr>
      <w:rFonts w:ascii="Arial Unicode MS" w:cs="Arial Unicode MS"/>
      <w:color w:val="000000"/>
      <w:sz w:val="24"/>
      <w:szCs w:val="24"/>
      <w:u w:color="000000"/>
    </w:rPr>
  </w:style>
  <w:style w:type="character" w:customStyle="1" w:styleId="afe">
    <w:name w:val="Верхний колонтитул Знак"/>
    <w:uiPriority w:val="99"/>
    <w:rsid w:val="00E50BF4"/>
    <w:rPr>
      <w:rFonts w:hAnsi="Arial Unicode MS" w:cs="Arial Unicode MS"/>
      <w:color w:val="000000"/>
      <w:sz w:val="24"/>
      <w:szCs w:val="24"/>
      <w:u w:color="000000"/>
    </w:rPr>
  </w:style>
  <w:style w:type="paragraph" w:styleId="aff">
    <w:name w:val="List Paragraph"/>
    <w:basedOn w:val="a"/>
    <w:uiPriority w:val="34"/>
    <w:qFormat/>
    <w:rsid w:val="008C6612"/>
    <w:pPr>
      <w:ind w:left="720"/>
      <w:contextualSpacing/>
    </w:pPr>
  </w:style>
  <w:style w:type="character" w:styleId="aff0">
    <w:name w:val="Unresolved Mention"/>
    <w:basedOn w:val="a0"/>
    <w:uiPriority w:val="99"/>
    <w:semiHidden/>
    <w:unhideWhenUsed/>
    <w:rsid w:val="00931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tmod.ru/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2238</Words>
  <Characters>12761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PC</cp:lastModifiedBy>
  <cp:revision>8</cp:revision>
  <dcterms:created xsi:type="dcterms:W3CDTF">2019-12-09T16:05:00Z</dcterms:created>
  <dcterms:modified xsi:type="dcterms:W3CDTF">2019-12-09T16:54:00Z</dcterms:modified>
</cp:coreProperties>
</file>