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七星瓢虫图案4件套，采用超柔和进口面料，手感极其柔软，舒适。采用高支高密精梳纯棉织物作为面料，手感柔软舒适，经久耐用，多款图案风格</w:t>
      </w:r>
      <w:bookmarkStart w:id="0" w:name="_GoBack"/>
      <w:bookmarkEnd w:id="0"/>
      <w:r>
        <w:rPr>
          <w:rFonts w:hint="eastAsia"/>
          <w:sz w:val="28"/>
          <w:szCs w:val="28"/>
        </w:rPr>
        <w:t>能够和不同家居设计完美搭配。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缩水率以及退色率均符合国家检测标准，绿色环保。30度以下水温洗衣机弱洗，中性洗涤剂，中温熨烫。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BF"/>
    <w:rsid w:val="00312361"/>
    <w:rsid w:val="00A138BF"/>
    <w:rsid w:val="63DF0F9B"/>
    <w:rsid w:val="6AB779FC"/>
    <w:rsid w:val="7E1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0</TotalTime>
  <ScaleCrop>false</ScaleCrop>
  <LinksUpToDate>false</LinksUpToDate>
  <CharactersWithSpaces>154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2017-04-18T03:48:00Z</dcterms:created>
  <dc:creator>PC</dc:creator>
  <cp:lastModifiedBy>Administrator</cp:lastModifiedBy>
  <dcterms:modified xsi:type="dcterms:W3CDTF">2021-02-26T02:50:46Z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