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ADFD" w14:textId="7CD943E0" w:rsidR="009D2536" w:rsidRDefault="008944CC" w:rsidP="008944CC">
      <w:pPr>
        <w:pStyle w:val="Heading1"/>
        <w:rPr>
          <w:lang w:val="en-US"/>
        </w:rPr>
      </w:pPr>
      <w:r>
        <w:rPr>
          <w:lang w:val="en-US"/>
        </w:rPr>
        <w:t>Evaluation and Possible Improvements</w:t>
      </w:r>
    </w:p>
    <w:p w14:paraId="4CF411C9" w14:textId="77777777" w:rsidR="008944CC" w:rsidRDefault="008944CC" w:rsidP="008944CC">
      <w:pPr>
        <w:rPr>
          <w:lang w:val="en-US"/>
        </w:rPr>
      </w:pPr>
    </w:p>
    <w:p w14:paraId="0508272F" w14:textId="12B87BDC" w:rsidR="008B6F48" w:rsidRPr="008B6F48" w:rsidRDefault="008B6F48" w:rsidP="008944CC">
      <w:pPr>
        <w:rPr>
          <w:b/>
          <w:bCs/>
          <w:lang w:val="en-US"/>
        </w:rPr>
      </w:pPr>
      <w:r>
        <w:rPr>
          <w:b/>
          <w:bCs/>
          <w:lang w:val="en-US"/>
        </w:rPr>
        <w:t>Avenues for Further Exploration</w:t>
      </w:r>
    </w:p>
    <w:p w14:paraId="256F1E9B" w14:textId="167C47D8" w:rsidR="008944CC" w:rsidRDefault="008944CC" w:rsidP="008944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Tuning hyperparameters for Decision Tree and Random Forest took hours and days. If had access to more computational power, could refine the model even further.</w:t>
      </w:r>
    </w:p>
    <w:p w14:paraId="0E84C587" w14:textId="751C0ECE" w:rsidR="008944CC" w:rsidRDefault="008944CC" w:rsidP="008944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feature engineering, PCA etc.</w:t>
      </w:r>
    </w:p>
    <w:p w14:paraId="713C2B78" w14:textId="28732D1F" w:rsidR="00ED6EC2" w:rsidRDefault="00ED6EC2" w:rsidP="008944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different distance measures for k-NN</w:t>
      </w:r>
    </w:p>
    <w:p w14:paraId="5E0C932D" w14:textId="50D4950C" w:rsidR="00ED6EC2" w:rsidRDefault="00ED6EC2" w:rsidP="00ED6E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Limitation of having unbalanced classes, sometimes only 1 row in an album in the test set</w:t>
      </w:r>
    </w:p>
    <w:p w14:paraId="0F5ABBA2" w14:textId="700CEE1C" w:rsidR="00F92CCB" w:rsidRPr="0093325D" w:rsidRDefault="0093325D" w:rsidP="00ED6E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Handling of outliers, could be due to </w:t>
      </w:r>
      <w:r>
        <w:t>Attribute noise: refers to the corruptions in values of one or more attributes due to several causes, such as failures in sensor devices, irregularities in sampling or transcription errors</w:t>
      </w:r>
      <w:r>
        <w:t xml:space="preserve"> (ref: </w:t>
      </w:r>
      <w:hyperlink r:id="rId6" w:history="1">
        <w:r w:rsidRPr="00DA0289">
          <w:rPr>
            <w:rStyle w:val="Hyperlink"/>
          </w:rPr>
          <w:t>https://arxiv.org/pdf/1708.04321.pdf</w:t>
        </w:r>
      </w:hyperlink>
      <w:r>
        <w:t xml:space="preserve">) </w:t>
      </w:r>
    </w:p>
    <w:p w14:paraId="14F33612" w14:textId="40158F39" w:rsidR="0093325D" w:rsidRDefault="005B2C40" w:rsidP="00ED6E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Combine with NLP to use lyrics for album prediction </w:t>
      </w:r>
      <w:r w:rsidRPr="005B2C40">
        <w:rPr>
          <w:lang w:val="en-US"/>
        </w:rPr>
        <w:sym w:font="Wingdings" w:char="F0E0"/>
      </w:r>
      <w:r>
        <w:rPr>
          <w:lang w:val="en-US"/>
        </w:rPr>
        <w:t xml:space="preserve"> even if songs might not be different in terms of audio attributes, themes explored in the lyrics might be different.</w:t>
      </w:r>
    </w:p>
    <w:p w14:paraId="44AC6FEB" w14:textId="4B04282F" w:rsidR="00896918" w:rsidRDefault="00896918" w:rsidP="00ED6E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GZTAN data (requires more domain expertise about music) </w:t>
      </w:r>
      <w:r w:rsidRPr="00896918">
        <w:rPr>
          <w:lang w:val="en-US"/>
        </w:rPr>
        <w:sym w:font="Wingdings" w:char="F0E0"/>
      </w:r>
      <w:r>
        <w:rPr>
          <w:lang w:val="en-US"/>
        </w:rPr>
        <w:t xml:space="preserve"> choose different features</w:t>
      </w:r>
      <w:r w:rsidR="000A16C3">
        <w:rPr>
          <w:lang w:val="en-US"/>
        </w:rPr>
        <w:t xml:space="preserve"> (frequency domain, </w:t>
      </w:r>
      <w:proofErr w:type="spellStart"/>
      <w:r w:rsidR="000A16C3">
        <w:rPr>
          <w:lang w:val="en-US"/>
        </w:rPr>
        <w:t>mel</w:t>
      </w:r>
      <w:proofErr w:type="spellEnd"/>
      <w:r w:rsidR="000A16C3">
        <w:rPr>
          <w:lang w:val="en-US"/>
        </w:rPr>
        <w:t>-frequency cepstral coefficients</w:t>
      </w:r>
      <w:r w:rsidR="007C7AFC">
        <w:rPr>
          <w:lang w:val="en-US"/>
        </w:rPr>
        <w:t>, chroma features</w:t>
      </w:r>
      <w:r w:rsidR="00586360">
        <w:rPr>
          <w:lang w:val="en-US"/>
        </w:rPr>
        <w:t>, peak centroid, peak smoothness</w:t>
      </w:r>
      <w:r w:rsidR="000A16C3">
        <w:rPr>
          <w:lang w:val="en-US"/>
        </w:rPr>
        <w:t xml:space="preserve">). </w:t>
      </w:r>
      <w:hyperlink r:id="rId7" w:history="1">
        <w:r w:rsidR="000A16C3" w:rsidRPr="00DA0289">
          <w:rPr>
            <w:rStyle w:val="Hyperlink"/>
            <w:lang w:val="en-US"/>
          </w:rPr>
          <w:t>https://ijirt.org/master/publishedpaper/IJIRT155461_PAPER.pdf</w:t>
        </w:r>
      </w:hyperlink>
    </w:p>
    <w:p w14:paraId="685760A5" w14:textId="0C0D200C" w:rsidR="000A16C3" w:rsidRDefault="006D4F44" w:rsidP="00ED6E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 Convolutional Neural Network (</w:t>
      </w:r>
      <w:hyperlink r:id="rId8" w:history="1">
        <w:r w:rsidRPr="00DA0289">
          <w:rPr>
            <w:rStyle w:val="Hyperlink"/>
            <w:lang w:val="en-US"/>
          </w:rPr>
          <w:t>https://ijirt.org/master/publishedpaper/IJIRT155461_PAPER.pdf</w:t>
        </w:r>
      </w:hyperlink>
      <w:r>
        <w:rPr>
          <w:lang w:val="en-US"/>
        </w:rPr>
        <w:t xml:space="preserve"> )</w:t>
      </w:r>
    </w:p>
    <w:p w14:paraId="28DBDC24" w14:textId="077803E0" w:rsidR="00716EEA" w:rsidRDefault="00716EEA" w:rsidP="00115B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 with selecting optimal audio features</w:t>
      </w:r>
      <w:r w:rsidR="00231DC0">
        <w:rPr>
          <w:lang w:val="en-US"/>
        </w:rPr>
        <w:t>, using Discrete Cosine Transform</w:t>
      </w:r>
      <w:r>
        <w:rPr>
          <w:lang w:val="en-US"/>
        </w:rPr>
        <w:t xml:space="preserve">: </w:t>
      </w:r>
      <w:hyperlink r:id="rId9" w:history="1">
        <w:r w:rsidRPr="00DA0289">
          <w:rPr>
            <w:rStyle w:val="Hyperlink"/>
            <w:lang w:val="en-US"/>
          </w:rPr>
          <w:t>https://ijcert.org/ems/ijcert_papers/V4I206.pdf</w:t>
        </w:r>
      </w:hyperlink>
    </w:p>
    <w:p w14:paraId="0D51CE33" w14:textId="4AFE2418" w:rsidR="00115BC0" w:rsidRDefault="00115BC0" w:rsidP="00115B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polynomial SVM: </w:t>
      </w:r>
      <w:hyperlink r:id="rId10" w:history="1">
        <w:r w:rsidRPr="00DA0289">
          <w:rPr>
            <w:rStyle w:val="Hyperlink"/>
            <w:lang w:val="en-US"/>
          </w:rPr>
          <w:t>https://ijcert.org/ems/ijcert_papers/V4I206.pdf</w:t>
        </w:r>
      </w:hyperlink>
    </w:p>
    <w:p w14:paraId="5874AD07" w14:textId="766A0660" w:rsidR="00F708F5" w:rsidRDefault="00F708F5" w:rsidP="00115B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Imbalanced classes: </w:t>
      </w:r>
      <w:r w:rsidRPr="00F708F5">
        <w:rPr>
          <w:lang w:val="en-US"/>
        </w:rPr>
        <w:t>[This](https://towardsdatascience.com/dealing-with-imbalanced-classes-in-machine-learning-d43d6fa19d2#:~:text=A%20simple%20way%20to%20fix,one%20class%20or%20the%20other.) article discusses some of the issues with imbalanced classes, such as diminished recall of the less-represented classes.</w:t>
      </w:r>
    </w:p>
    <w:p w14:paraId="3E72BD3D" w14:textId="77777777" w:rsidR="00F708F5" w:rsidRDefault="00F708F5" w:rsidP="00115BC0">
      <w:pPr>
        <w:pStyle w:val="ListParagraph"/>
        <w:numPr>
          <w:ilvl w:val="0"/>
          <w:numId w:val="1"/>
        </w:numPr>
        <w:rPr>
          <w:lang w:val="en-US"/>
        </w:rPr>
      </w:pPr>
    </w:p>
    <w:p w14:paraId="073D6036" w14:textId="77777777" w:rsidR="003B327F" w:rsidRDefault="003B327F" w:rsidP="003B327F">
      <w:pPr>
        <w:rPr>
          <w:lang w:val="en-US"/>
        </w:rPr>
      </w:pPr>
    </w:p>
    <w:p w14:paraId="274C23D5" w14:textId="1840B7CB" w:rsidR="003B327F" w:rsidRDefault="003B327F" w:rsidP="003B327F">
      <w:pPr>
        <w:rPr>
          <w:lang w:val="en-US"/>
        </w:rPr>
      </w:pPr>
      <w:r>
        <w:rPr>
          <w:b/>
          <w:bCs/>
          <w:lang w:val="en-US"/>
        </w:rPr>
        <w:t>k-NN</w:t>
      </w:r>
    </w:p>
    <w:p w14:paraId="338F8A04" w14:textId="3C802423" w:rsidR="003B327F" w:rsidRPr="00B3366A" w:rsidRDefault="003B327F" w:rsidP="003B327F">
      <w:pPr>
        <w:rPr>
          <w:iCs/>
          <w:lang w:val="en-US"/>
        </w:rPr>
      </w:pPr>
      <w:r>
        <w:rPr>
          <w:lang w:val="en-US"/>
        </w:rPr>
        <w:t xml:space="preserve">An article by Liu and Wu addresses the challenges and limitations of the traditional k-NN classifier </w:t>
      </w:r>
      <w:r w:rsidR="004A0B02">
        <w:rPr>
          <w:lang w:val="en-US"/>
        </w:rPr>
        <w:t xml:space="preserve">in the domain of music genre prediction. The first major obstacle </w:t>
      </w:r>
      <w:r w:rsidR="00D75918">
        <w:rPr>
          <w:lang w:val="en-US"/>
        </w:rPr>
        <w:t>hindering</w:t>
      </w:r>
      <w:r w:rsidR="004A0B02">
        <w:rPr>
          <w:lang w:val="en-US"/>
        </w:rPr>
        <w:t xml:space="preserve"> successful</w:t>
      </w:r>
      <w:r w:rsidR="009720AA">
        <w:rPr>
          <w:lang w:val="en-US"/>
        </w:rPr>
        <w:t xml:space="preserve"> music genre</w:t>
      </w:r>
      <w:r w:rsidR="004A0B02">
        <w:rPr>
          <w:lang w:val="en-US"/>
        </w:rPr>
        <w:t xml:space="preserve"> classification is </w:t>
      </w:r>
      <w:r w:rsidR="00BA0A83">
        <w:rPr>
          <w:lang w:val="en-US"/>
        </w:rPr>
        <w:t>the algorithm’s</w:t>
      </w:r>
      <w:r w:rsidR="004A0B02">
        <w:rPr>
          <w:lang w:val="en-US"/>
        </w:rPr>
        <w:t xml:space="preserve"> assumption </w:t>
      </w:r>
      <w:r w:rsidR="00FA032A">
        <w:rPr>
          <w:lang w:val="en-US"/>
        </w:rPr>
        <w:t>that each feature is equally important</w:t>
      </w:r>
      <w:r w:rsidR="004A0B02">
        <w:rPr>
          <w:lang w:val="en-US"/>
        </w:rPr>
        <w:t>,</w:t>
      </w:r>
      <w:r w:rsidR="001123D3">
        <w:rPr>
          <w:lang w:val="en-US"/>
        </w:rPr>
        <w:t xml:space="preserve"> thus</w:t>
      </w:r>
      <w:r w:rsidR="004A0B02">
        <w:rPr>
          <w:lang w:val="en-US"/>
        </w:rPr>
        <w:t xml:space="preserve"> ignoring the problem of collinearity or correlation between features. The second </w:t>
      </w:r>
      <w:r w:rsidR="0023256A">
        <w:rPr>
          <w:lang w:val="en-US"/>
        </w:rPr>
        <w:t>limitation</w:t>
      </w:r>
      <w:r w:rsidR="004A0B02">
        <w:rPr>
          <w:lang w:val="en-US"/>
        </w:rPr>
        <w:t xml:space="preserve"> is th</w:t>
      </w:r>
      <w:r w:rsidR="00604068">
        <w:rPr>
          <w:lang w:val="en-US"/>
        </w:rPr>
        <w:t xml:space="preserve">at the similarity between the test samples and ‘neighbors’ </w:t>
      </w:r>
      <w:r w:rsidR="00523A27">
        <w:rPr>
          <w:lang w:val="en-US"/>
        </w:rPr>
        <w:t>across</w:t>
      </w:r>
      <w:r w:rsidR="00604068">
        <w:rPr>
          <w:lang w:val="en-US"/>
        </w:rPr>
        <w:t xml:space="preserve"> different categories is not considered, only considering the </w:t>
      </w:r>
      <w:r w:rsidR="00417511">
        <w:rPr>
          <w:lang w:val="en-US"/>
        </w:rPr>
        <w:t xml:space="preserve">quantity of </w:t>
      </w:r>
      <w:r w:rsidR="00163615">
        <w:rPr>
          <w:lang w:val="en-US"/>
        </w:rPr>
        <w:t>neighbors</w:t>
      </w:r>
      <w:r w:rsidR="00604068">
        <w:rPr>
          <w:lang w:val="en-US"/>
        </w:rPr>
        <w:t xml:space="preserve"> in each category. T</w:t>
      </w:r>
      <w:r w:rsidR="006211FC">
        <w:rPr>
          <w:lang w:val="en-US"/>
        </w:rPr>
        <w:t xml:space="preserve">o try to mitigate these challenges, these </w:t>
      </w:r>
      <w:r w:rsidR="00604068">
        <w:rPr>
          <w:lang w:val="en-US"/>
        </w:rPr>
        <w:t xml:space="preserve">authors </w:t>
      </w:r>
      <w:r w:rsidR="0038079B">
        <w:rPr>
          <w:lang w:val="en-US"/>
        </w:rPr>
        <w:t xml:space="preserve">have </w:t>
      </w:r>
      <w:r w:rsidR="00604068">
        <w:rPr>
          <w:lang w:val="en-US"/>
        </w:rPr>
        <w:t>suggest</w:t>
      </w:r>
      <w:r w:rsidR="0038079B">
        <w:rPr>
          <w:lang w:val="en-US"/>
        </w:rPr>
        <w:t>ed</w:t>
      </w:r>
      <w:r w:rsidR="00604068">
        <w:rPr>
          <w:lang w:val="en-US"/>
        </w:rPr>
        <w:t xml:space="preserve"> an improved version of the k-NN algorithm called </w:t>
      </w:r>
      <w:r w:rsidR="00604068">
        <w:rPr>
          <w:i/>
          <w:iCs/>
          <w:lang w:val="en-US"/>
        </w:rPr>
        <w:t xml:space="preserve">Double Weighted k-Nearest </w:t>
      </w:r>
      <w:proofErr w:type="spellStart"/>
      <w:r w:rsidR="00604068">
        <w:rPr>
          <w:i/>
          <w:iCs/>
          <w:lang w:val="en-US"/>
        </w:rPr>
        <w:t>Neighbour</w:t>
      </w:r>
      <w:proofErr w:type="spellEnd"/>
      <w:r w:rsidR="00FC5515">
        <w:rPr>
          <w:lang w:val="en-US"/>
        </w:rPr>
        <w:t xml:space="preserve">, which utilizes a complex </w:t>
      </w:r>
      <w:r w:rsidR="001F7A6A">
        <w:rPr>
          <w:lang w:val="en-US"/>
        </w:rPr>
        <w:t xml:space="preserve">notion </w:t>
      </w:r>
      <w:r w:rsidR="00E8261E">
        <w:rPr>
          <w:lang w:val="en-US"/>
        </w:rPr>
        <w:t>developed in</w:t>
      </w:r>
      <w:r w:rsidR="005463C4">
        <w:rPr>
          <w:lang w:val="en-US"/>
        </w:rPr>
        <w:t xml:space="preserve"> rough</w:t>
      </w:r>
      <w:r w:rsidR="00FC5515">
        <w:rPr>
          <w:lang w:val="en-US"/>
        </w:rPr>
        <w:t xml:space="preserve"> set theory</w:t>
      </w:r>
      <w:r w:rsidR="006A3C4D">
        <w:rPr>
          <w:lang w:val="en-US"/>
        </w:rPr>
        <w:t xml:space="preserve"> (a branch of set theory dealing with uncertain knowledge)</w:t>
      </w:r>
      <w:r w:rsidR="00FC5515">
        <w:rPr>
          <w:lang w:val="en-US"/>
        </w:rPr>
        <w:t xml:space="preserve"> called ‘attribute dependence’</w:t>
      </w:r>
      <w:r w:rsidR="00B3366A">
        <w:rPr>
          <w:lang w:val="en-US"/>
        </w:rPr>
        <w:t xml:space="preserve">, which acts as a metric for quantifying the influence of different features. This assigns weights to </w:t>
      </w:r>
      <w:r w:rsidR="00B3366A">
        <w:rPr>
          <w:i/>
          <w:iCs/>
          <w:lang w:val="en-US"/>
        </w:rPr>
        <w:t>features</w:t>
      </w:r>
      <w:r w:rsidR="00B3366A">
        <w:rPr>
          <w:iCs/>
          <w:lang w:val="en-US"/>
        </w:rPr>
        <w:t>, as well as neighbors based on their proximity to the test samples,</w:t>
      </w:r>
      <w:r w:rsidR="00403652">
        <w:rPr>
          <w:iCs/>
          <w:lang w:val="en-US"/>
        </w:rPr>
        <w:t xml:space="preserve"> which helps determine which audio attributes are better predictors of the genre label.</w:t>
      </w:r>
      <w:r w:rsidR="00A40EED">
        <w:rPr>
          <w:iCs/>
          <w:lang w:val="en-US"/>
        </w:rPr>
        <w:t xml:space="preserve"> Although understanding the concepts of rough set theory and th</w:t>
      </w:r>
      <w:r w:rsidR="00172B3E">
        <w:rPr>
          <w:iCs/>
          <w:lang w:val="en-US"/>
        </w:rPr>
        <w:t>e attribute-dependence calculation</w:t>
      </w:r>
      <w:r w:rsidR="0085694C">
        <w:rPr>
          <w:iCs/>
          <w:lang w:val="en-US"/>
        </w:rPr>
        <w:t xml:space="preserve"> would require </w:t>
      </w:r>
      <w:r w:rsidR="00BA74D1">
        <w:rPr>
          <w:iCs/>
          <w:lang w:val="en-US"/>
        </w:rPr>
        <w:t>far more</w:t>
      </w:r>
      <w:r w:rsidR="0085694C">
        <w:rPr>
          <w:iCs/>
          <w:lang w:val="en-US"/>
        </w:rPr>
        <w:t xml:space="preserve"> in-depth background reading and </w:t>
      </w:r>
      <w:r w:rsidR="00BA74D1">
        <w:rPr>
          <w:iCs/>
          <w:lang w:val="en-US"/>
        </w:rPr>
        <w:t>learning, it can result in much higher overall accuracy for music classification tasks</w:t>
      </w:r>
      <w:sdt>
        <w:sdtPr>
          <w:rPr>
            <w:iCs/>
            <w:lang w:val="en-US"/>
          </w:rPr>
          <w:id w:val="1699275560"/>
          <w:citation/>
        </w:sdtPr>
        <w:sdtContent>
          <w:r w:rsidR="00BA74D1">
            <w:rPr>
              <w:iCs/>
              <w:lang w:val="en-US"/>
            </w:rPr>
            <w:fldChar w:fldCharType="begin"/>
          </w:r>
          <w:r w:rsidR="00BA74D1">
            <w:rPr>
              <w:iCs/>
              <w:lang w:val="en-US"/>
            </w:rPr>
            <w:instrText xml:space="preserve"> CITATION WuM20 \l 1033 </w:instrText>
          </w:r>
          <w:r w:rsidR="00BA74D1">
            <w:rPr>
              <w:iCs/>
              <w:lang w:val="en-US"/>
            </w:rPr>
            <w:fldChar w:fldCharType="separate"/>
          </w:r>
          <w:r w:rsidR="00BA74D1">
            <w:rPr>
              <w:iCs/>
              <w:noProof/>
              <w:lang w:val="en-US"/>
            </w:rPr>
            <w:t xml:space="preserve"> </w:t>
          </w:r>
          <w:r w:rsidR="00BA74D1">
            <w:rPr>
              <w:noProof/>
              <w:lang w:val="en-US"/>
            </w:rPr>
            <w:t>(Wu &amp; Liu, 2020)</w:t>
          </w:r>
          <w:r w:rsidR="00BA74D1">
            <w:rPr>
              <w:iCs/>
              <w:lang w:val="en-US"/>
            </w:rPr>
            <w:fldChar w:fldCharType="end"/>
          </w:r>
        </w:sdtContent>
      </w:sdt>
      <w:r w:rsidR="00BA74D1">
        <w:rPr>
          <w:iCs/>
          <w:lang w:val="en-US"/>
        </w:rPr>
        <w:t>.</w:t>
      </w:r>
    </w:p>
    <w:sectPr w:rsidR="003B327F" w:rsidRPr="00B3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33682"/>
    <w:multiLevelType w:val="hybridMultilevel"/>
    <w:tmpl w:val="D494B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74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CC"/>
    <w:rsid w:val="000A16C3"/>
    <w:rsid w:val="00100A51"/>
    <w:rsid w:val="001123D3"/>
    <w:rsid w:val="00115BC0"/>
    <w:rsid w:val="00163615"/>
    <w:rsid w:val="00172B3E"/>
    <w:rsid w:val="001F7A6A"/>
    <w:rsid w:val="00231DC0"/>
    <w:rsid w:val="0023256A"/>
    <w:rsid w:val="0038079B"/>
    <w:rsid w:val="003B327F"/>
    <w:rsid w:val="00403652"/>
    <w:rsid w:val="00417511"/>
    <w:rsid w:val="004A0B02"/>
    <w:rsid w:val="00523A27"/>
    <w:rsid w:val="005463C4"/>
    <w:rsid w:val="00586360"/>
    <w:rsid w:val="005B2C40"/>
    <w:rsid w:val="00604068"/>
    <w:rsid w:val="006211FC"/>
    <w:rsid w:val="006A3C4D"/>
    <w:rsid w:val="006D4F44"/>
    <w:rsid w:val="00716EEA"/>
    <w:rsid w:val="00756014"/>
    <w:rsid w:val="007C7AFC"/>
    <w:rsid w:val="007E1F41"/>
    <w:rsid w:val="0085694C"/>
    <w:rsid w:val="008944CC"/>
    <w:rsid w:val="00896918"/>
    <w:rsid w:val="008B6F48"/>
    <w:rsid w:val="0093325D"/>
    <w:rsid w:val="009720AA"/>
    <w:rsid w:val="009D2536"/>
    <w:rsid w:val="00A40EED"/>
    <w:rsid w:val="00B3366A"/>
    <w:rsid w:val="00B72228"/>
    <w:rsid w:val="00B904F2"/>
    <w:rsid w:val="00BA0A83"/>
    <w:rsid w:val="00BA74D1"/>
    <w:rsid w:val="00D75918"/>
    <w:rsid w:val="00E8261E"/>
    <w:rsid w:val="00ED6EC2"/>
    <w:rsid w:val="00F708F5"/>
    <w:rsid w:val="00F92CCB"/>
    <w:rsid w:val="00FA032A"/>
    <w:rsid w:val="00FC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0AB3"/>
  <w15:chartTrackingRefBased/>
  <w15:docId w15:val="{A6E6BA62-65FE-4C93-AA78-A7C16F75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4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7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jirt.org/master/publishedpaper/IJIRT155461_PAPER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ijirt.org/master/publishedpaper/IJIRT155461_PAPER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708.04321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jcert.org/ems/ijcert_papers/V4I206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jcert.org/ems/ijcert_papers/V4I20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WuM20</b:Tag>
    <b:SourceType>ConferenceProceedings</b:SourceType>
    <b:Guid>{B4A28FEA-2EAE-43FA-9DAA-F3B992083126}</b:Guid>
    <b:Title>A Double Weighted KNN Algorithm and Its Application in the Music Genre Classification</b:Title>
    <b:Pages>335-340</b:Pages>
    <b:Year>2020</b:Year>
    <b:ConferenceName> 6th International Conference on Dependable Systems and Their Applications (DSA)</b:ConferenceName>
    <b:City>Harbin, China</b:City>
    <b:Publisher>IEEE</b:Publisher>
    <b:Author>
      <b:Author>
        <b:NameList>
          <b:Person>
            <b:Last>Wu</b:Last>
            <b:First>Meimei</b:First>
          </b:Person>
          <b:Person>
            <b:Last>Liu</b:Last>
            <b:First>Xingli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B28F862-6930-4D90-8665-4328F8178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42</cp:revision>
  <dcterms:created xsi:type="dcterms:W3CDTF">2023-12-28T22:08:00Z</dcterms:created>
  <dcterms:modified xsi:type="dcterms:W3CDTF">2023-12-29T18:42:00Z</dcterms:modified>
</cp:coreProperties>
</file>