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项目实践与成果接收证明</w:t>
      </w:r>
    </w:p>
    <w:p>
      <w:pPr>
        <w:spacing w:after="280"/>
      </w:pPr>
      <w:r>
        <w:rPr>
          <w:color w:val="505050"/>
        </w:rPr>
        <w:t>条件式证明模板（未签署）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928"/>
            <w:vAlign w:val="center"/>
            <w:shd w:fill="FFF8E8"/>
          </w:tcPr>
          <w:p>
            <w:pPr>
              <w:jc w:val="left"/>
            </w:pPr>
            <w:r/>
            <w:r>
              <w:rPr>
                <w:rFonts w:ascii="SimSun" w:hAnsi="SimSun"/>
                <w:b/>
                <w:color w:val="7A5A00"/>
                <w:sz w:val="20"/>
              </w:rPr>
              <w:t>草稿 / 未签署 / 仅供接收单位审核，不能作为项目已展示、已提交或已接收的证明。</w:t>
            </w:r>
          </w:p>
        </w:tc>
      </w:tr>
    </w:tbl>
    <w:p/>
    <w:p>
      <w:pPr>
        <w:pStyle w:val="Heading1"/>
      </w:pPr>
      <w:r>
        <w:t>使用边界</w:t>
      </w:r>
    </w:p>
    <w:p>
      <w:r>
        <w:t>本文件是空白条件式模板。只有在真实展示、提交或接收发生后，才可由相应负责人填写事实字段；AI 不代填姓名、日期、单位意见、签字或盖章。</w:t>
      </w:r>
    </w:p>
    <w:p>
      <w:pPr>
        <w:pStyle w:val="Heading1"/>
      </w:pPr>
      <w:r>
        <w:t>报告交付说明</w:t>
      </w:r>
    </w:p>
    <w:p>
      <w:r>
        <w:t>本报告仅评价 axe-core 能够自动判断的网页无障碍检查项，不等同于完整人工审计、官方 WCAG 合规认证或“符合 WCAG 的百分比”。</w:t>
      </w:r>
    </w:p>
    <w:p>
      <w:pPr>
        <w:pStyle w:val="Heading1"/>
      </w:pPr>
      <w:r>
        <w:t>真实数据绑定</w:t>
      </w:r>
    </w:p>
    <w:p>
      <w:r>
        <w:t>正式网站、分数、排名、人工复核、敏感性分析和结论只能从通过 R1–R5 的冻结导出生成；没有真实输入时不得填写。</w:t>
      </w:r>
    </w:p>
    <w:p>
      <w:pPr>
        <w:pStyle w:val="Heading1"/>
      </w:pPr>
      <w:r>
        <w:t>待填写事实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b/>
                <w:sz w:val="20"/>
              </w:rPr>
              <w:t>研究协议版本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sz w:val="20"/>
              </w:rPr>
              <w:t>（由负责人或接收单位按真实情况填写）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b/>
                <w:sz w:val="20"/>
              </w:rPr>
              <w:t>正式网站清单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sz w:val="20"/>
              </w:rPr>
              <w:t>（由负责人或接收单位按真实情况填写）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b/>
                <w:sz w:val="20"/>
              </w:rPr>
              <w:t>source export-id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sz w:val="20"/>
              </w:rPr>
              <w:t>（由负责人或接收单位按真实情况填写）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b/>
                <w:sz w:val="20"/>
              </w:rPr>
              <w:t>final export-id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sz w:val="20"/>
              </w:rPr>
              <w:t>（由负责人或接收单位按真实情况填写）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b/>
                <w:sz w:val="20"/>
              </w:rPr>
              <w:t>manifest hash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sz w:val="20"/>
              </w:rPr>
              <w:t>（由负责人或接收单位按真实情况填写）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b/>
                <w:sz w:val="20"/>
              </w:rPr>
              <w:t>报告核对人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sz w:val="20"/>
              </w:rPr>
              <w:t>（由负责人或接收单位按真实情况填写）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b/>
                <w:sz w:val="20"/>
              </w:rPr>
              <w:t>核对日期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sz w:val="20"/>
              </w:rPr>
              <w:t>（由负责人或接收单位按真实情况填写）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b/>
                <w:sz w:val="20"/>
              </w:rPr>
              <w:t>接收单位意见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sz w:val="20"/>
              </w:rPr>
              <w:t>（由负责人或接收单位按真实情况填写）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b/>
                <w:sz w:val="20"/>
              </w:rPr>
              <w:t>签字/盖章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>
              <w:rPr>
                <w:rFonts w:ascii="SimSun" w:hAnsi="SimSun"/>
                <w:sz w:val="20"/>
              </w:rPr>
              <w:t>（由负责人或接收单位按真实情况填写）</w:t>
            </w:r>
          </w:p>
        </w:tc>
      </w:tr>
    </w:tbl>
    <w:p/>
    <w:p>
      <w:pPr>
        <w:pStyle w:val="Heading1"/>
      </w:pPr>
      <w:r>
        <w:t>确认</w:t>
      </w:r>
    </w:p>
    <w:p>
      <w:r>
        <w:t>填写完成后，应由负责人核对事实并将签署件/盖章件放入 Git 外的 private-inputs/signed-acceptance/；仓库内只保留本空白模板。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/>
        <w:color w:val="9B1C1C"/>
        <w:sz w:val="16"/>
      </w:rPr>
      <w:t>草稿 / 未签署 / 仅供接收单位审核，不能作为项目已展示、已提交或已接收的证明。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imSun" w:hAnsi="SimSun"/>
        <w:color w:val="646464"/>
        <w:sz w:val="16"/>
      </w:rPr>
      <w:t>AccessCheck Lishui · 条件式成果接收模板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SimSun" w:hAnsi="SimSun" w:eastAsia="宋体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SimSun" w:hAnsi="SimSun" w:eastAsia="宋体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SimSun" w:hAnsi="SimSun" w:eastAsia="宋体"/>
      <w:b w:val="0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