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EA5E9"/>
          <w:sz w:val="18"/>
          <w:szCs w:val="18"/>
        </w:rPr>
        <w:t xml:space="preserve">SECURITY ASSESSMENT REPORT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Survey NSPI UZ — Chuqurlashtirilgan sinov natijalari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Versiya 1.0  ·  2026-07-31  ·  Method: SAST + Config + Dynamic (local Docker)</w:t>
      </w:r>
    </w:p>
    <w:p>
      <w:pPr>
        <w:spacing w:after="200"/>
      </w:pP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 Executive summary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Mahalliy Docker muhitida (web:8010, db:5433, redis:6380) ssenariy bo'yicha chuqurlashtirilgan xavfsizlik sinovi o'tkazildi. Test non-destructive; tashqi HEMIS tizimiga hujum qilinmadi.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Jami yozuvlar: 18. Kamchiliklar (PASS dan tashqari): 16.</w:t>
      </w:r>
    </w:p>
    <w:p>
      <w:pPr>
        <w:spacing w:after="10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2"/>
        <w:gridCol w:w="2472"/>
        <w:gridCol w:w="2473"/>
        <w:gridCol w:w="2473"/>
      </w:tblGrid>
      <w:tr>
        <w:tc>
          <w:tcPr>
            <w:tcW w:type="dxa" w:w="2472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7F1D1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472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9A341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473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854D0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473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 / PASS</w:t>
            </w:r>
          </w:p>
        </w:tc>
      </w:tr>
      <w:tr>
        <w:tc>
          <w:tcPr>
            <w:tcW w:type="dxa" w:w="24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8"/>
                <w:szCs w:val="28"/>
              </w:rPr>
              <w:t xml:space="preserve">2</w:t>
            </w:r>
          </w:p>
        </w:tc>
        <w:tc>
          <w:tcPr>
            <w:tcW w:type="dxa" w:w="24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28"/>
                <w:szCs w:val="28"/>
              </w:rPr>
              <w:t xml:space="preserve">5</w:t>
            </w:r>
          </w:p>
        </w:tc>
        <w:tc>
          <w:tcPr>
            <w:tcW w:type="dxa" w:w="24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28"/>
                <w:szCs w:val="28"/>
              </w:rPr>
              <w:t xml:space="preserve">6</w:t>
            </w:r>
          </w:p>
        </w:tc>
        <w:tc>
          <w:tcPr>
            <w:tcW w:type="dxa" w:w="24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8"/>
                <w:szCs w:val="28"/>
              </w:rPr>
              <w:t xml:space="preserve">3 / 2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Target: Survey NSPI UZ (Django 4.2 + Gunicorn + Postgres 15 + Redis 7 + Celery)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URL: http://127.0.0.1:8010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In scope: Auth, session, OAuth callback logic, surveys, messages, admin, Docker exposure, headers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Out of scope: Production Internet host, active exploitation of real HEMIS, destructive DoS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 Methodology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Threat-model driven checklist (cyber_test plan v1)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Static code review (views, models, urls, settings, forms, Dockerfile)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Dynamic HTTP probes (curl), admin login test, Redis/Postgres port tests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Django shell verification of redirect behavior and source flags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 Findings index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7090"/>
      </w:tblGrid>
      <w:tr>
        <w:tc>
          <w:tcPr>
            <w:tcW w:type="dxa" w:w="1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709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FIND-001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CRITICAL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Default admin credentials (admin / admin123) accepted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FIND-002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CRITICAL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Redis without authentication + host port exposed; sessions readable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FIND-003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4"/>
                <w:szCs w:val="14"/>
              </w:rPr>
              <w:t xml:space="preserve">HIGH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Open Redirect via next / login_next_url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FIND-004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4"/>
                <w:szCs w:val="14"/>
              </w:rPr>
              <w:t xml:space="preserve">HIGH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Unauthenticated exposure of ResponsiblePerson PII on /responsibles/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FIND-005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4"/>
                <w:szCs w:val="14"/>
              </w:rPr>
              <w:t xml:space="preserve">HIGH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PostgreSQL default password and host port published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FIND-006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4"/>
                <w:szCs w:val="14"/>
              </w:rPr>
              <w:t xml:space="preserve">HIGH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Survey submit API missing is_open / is_active server-side checks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FIND-007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4"/>
                <w:szCs w:val="14"/>
              </w:rPr>
              <w:t xml:space="preserve">HIGH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Answer choice IDs not bound to target question/survey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FIND-008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4"/>
                <w:szCs w:val="14"/>
              </w:rPr>
              <w:t xml:space="preserve">MEDIUM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MessageReplyView: no object-level auth; uses Django LoginRequiredMixin only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FIND-009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4"/>
                <w:szCs w:val="14"/>
              </w:rPr>
              <w:t xml:space="preserve">MEDIUM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Media files intended to be publicly served; no auth on MEDIA_URL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FIND-010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4"/>
                <w:szCs w:val="14"/>
              </w:rPr>
              <w:t xml:space="preserve">MEDIUM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Stored XSS risk via mark_safe(text_answer) in admin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FIND-011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4"/>
                <w:szCs w:val="14"/>
              </w:rPr>
              <w:t xml:space="preserve">MEDIUM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No application-level rate limiting on login, submit, messages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FIND-012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4"/>
                <w:szCs w:val="14"/>
              </w:rPr>
              <w:t xml:space="preserve">MEDIUM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Missing CSP/HSTS; SECURE_SSL_REDIRECT=False in production profile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FIND-013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4"/>
                <w:szCs w:val="14"/>
              </w:rPr>
              <w:t xml:space="preserve">MEDIUM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Anonymous surveys allow unlimited responses (unique_together gap)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FIND-014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4"/>
                <w:szCs w:val="14"/>
              </w:rPr>
              <w:t xml:space="preserve">LOW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JWT refresh rotation/blacklist disabled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FIND-015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4"/>
                <w:szCs w:val="14"/>
              </w:rPr>
              <w:t xml:space="preserve">LOW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Container runs as root; full project bind-mount in compose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FIND-016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4"/>
                <w:szCs w:val="14"/>
              </w:rPr>
              <w:t xml:space="preserve">LOW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Duplicate XFrameOptionsMiddleware; API may leak exception text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FIND-017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PASS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OAuth state validation works (fail-closed)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FIND-018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PASS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Statistics API denies unauthenticated access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5. Top risks (business)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CRITICAL: Default admin parol — to'liq admin panel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CRITICAL: Redis sessiyalari parolsiz — admin/session hijack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HIGH: Open redirect — login dan keyin phishing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HIGH: Postgres default parol + port — DB dump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HIGH: /responsibles/ public PII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HIGH: Survey submit business-logic bypass (is_open)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6. Immediate actions (24–72 soat)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admin parolini o'zgartirish; demo userlarni prod dan olib tashlash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Redis AUTH + portni tashqi bind dan yopish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Postgres parolini almashtirish + host portni yopish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Open redirect ni url_has_allowed_host_and_scheme bilan yopish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/responsibles/ ga auth qo'shish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submit_survey_api_view da is_open/is_active tekshiruvi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7. Evidence location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cyber_test/evidence/ — raw HTTP/HTML/JSON artifacts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cyber_test/results/FIND-*.docx — har bir hodisa alohida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cyber_test/results/00_Executive_Summary.docx — ushbu hujjat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8. Disclaimer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CVSS ballari taxminiy (analyst estimate). Test staging/local uchun. Production retest talab etiladi. Ochiq topilmalar tuzatilgach retest qilinsin.</w:t>
      </w:r>
    </w:p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4748B"/>
        <w:sz w:val="14"/>
        <w:szCs w:val="14"/>
      </w:rPr>
      <w:t xml:space="preserve">Executive Summary ·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10" w:space="6"/>
      </w:pBdr>
    </w:pPr>
    <w:r>
      <w:rPr>
        <w:rFonts w:ascii="Arial" w:cs="Arial" w:eastAsia="Arial" w:hAnsi="Arial"/>
        <w:color w:val="64748B"/>
        <w:sz w:val="15"/>
        <w:szCs w:val="15"/>
      </w:rPr>
      <w:t xml:space="preserve">Survey NSPI UZ · Security Audit 2026-07-31</w:t>
    </w:r>
    <w:r>
      <w:rPr>
        <w:rFonts w:ascii="Arial" w:cs="Arial" w:eastAsia="Arial" w:hAnsi="Arial"/>
        <w:b/>
        <w:bCs/>
        <w:color w:val="B91C1C"/>
        <w:sz w:val="15"/>
        <w:szCs w:val="15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E40A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2026-07-31T16:03:40.686Z</dcterms:created>
  <dcterms:modified xsi:type="dcterms:W3CDTF">2026-07-31T16:03:40.686Z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