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365B43"/>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45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Project Name</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C4AN</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Supervisior</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Dr. Ahmed Hamdy</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Keywords</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Mobile Ad-hoc Networks, Routing, Communication, Tactical Teams.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Estimated Cost</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No cost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Project Summary </w:t>
            </w:r>
            <w:r w:rsidDel="00000000" w:rsidR="00000000" w:rsidRPr="00000000">
              <w:rP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C4IAN (Command, Control, Communications, Computing &amp; Intelligence using Ad-hoc Networks) is a scalable communications solution for tactical teams. It builds a mobile ad-hoc network on-the-go between command centers and units allowing them to communicate effectively and securely while moving freely, without the need for any infrastructure. Our system runs on handheld tactical devices, robots, drones, or any other Linux-based platform. It provides both a platform-independent network layer which routes data through dynamically changing and scalable topologies, and an application for tactical teams’ units and command centers.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Characteristics</w:t>
            </w:r>
          </w:p>
        </w:tc>
        <w:tc>
          <w:tcPr>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Service</w:t>
            </w:r>
          </w:p>
        </w:tc>
        <w:tc>
          <w:tcPr>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75" w:before="75" w:lineRule="auto"/>
              <w:jc w:val="center"/>
              <w:rPr>
                <w:color w:val="990000"/>
                <w:u w:val="single"/>
                <w:shd w:fill="auto" w:val="clear"/>
              </w:rPr>
            </w:pPr>
            <w:r w:rsidDel="00000000" w:rsidR="00000000" w:rsidRPr="00000000">
              <w:rPr>
                <w:color w:val="990000"/>
                <w:u w:val="single"/>
                <w:shd w:fill="auto" w:val="clear"/>
                <w:rtl w:val="0"/>
              </w:rPr>
              <w:t xml:space="preserve">Product</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Innovation</w:t>
            </w:r>
          </w:p>
        </w:tc>
        <w:tc>
          <w:tcPr>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New</w:t>
            </w:r>
          </w:p>
        </w:tc>
        <w:tc>
          <w:tcPr>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75" w:before="75" w:lineRule="auto"/>
              <w:jc w:val="center"/>
              <w:rPr>
                <w:color w:val="990000"/>
                <w:u w:val="single"/>
                <w:shd w:fill="auto" w:val="clear"/>
              </w:rPr>
            </w:pPr>
            <w:r w:rsidDel="00000000" w:rsidR="00000000" w:rsidRPr="00000000">
              <w:rPr>
                <w:color w:val="990000"/>
                <w:u w:val="single"/>
                <w:shd w:fill="auto" w:val="clear"/>
                <w:rtl w:val="0"/>
              </w:rPr>
              <w:t xml:space="preserve">Improved</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Beneficiary</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75" w:before="75" w:lineRule="auto"/>
              <w:jc w:val="center"/>
              <w:rPr>
                <w:shd w:fill="auto" w:val="clear"/>
              </w:rPr>
            </w:pPr>
            <w:r w:rsidDel="00000000" w:rsidR="00000000" w:rsidRPr="00000000">
              <w:rPr>
                <w:shd w:fill="auto" w:val="clear"/>
                <w:rtl w:val="0"/>
              </w:rPr>
              <w:t xml:space="preserve">Tactical teams, military, police, emergency and rescue teams.</w:t>
            </w:r>
          </w:p>
        </w:tc>
      </w:tr>
      <w:tr>
        <w:trPr>
          <w:cantSplit w:val="0"/>
          <w:tblHeader w:val="0"/>
        </w:trPr>
        <w:tc>
          <w:tcPr>
            <w:gridSpan w:val="3"/>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Students</w:t>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Abdulrahman Khalid</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75" w:before="75" w:lineRule="auto"/>
              <w:jc w:val="center"/>
              <w:rPr>
                <w:color w:val="0000ee"/>
                <w:u w:val="single"/>
                <w:shd w:fill="auto" w:val="clear"/>
              </w:rPr>
            </w:pPr>
            <w:hyperlink r:id="rId7">
              <w:r w:rsidDel="00000000" w:rsidR="00000000" w:rsidRPr="00000000">
                <w:rPr>
                  <w:color w:val="0000ee"/>
                  <w:u w:val="single"/>
                  <w:shd w:fill="auto" w:val="clear"/>
                  <w:rtl w:val="0"/>
                </w:rPr>
                <w:t xml:space="preserve">https://www.linkedin.com/in/abdulrahman-elshafei/</w:t>
              </w:r>
            </w:hyperlink>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Ahmad Mahmoud AbdEl-Monaem</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75" w:before="75" w:lineRule="auto"/>
              <w:jc w:val="center"/>
              <w:rPr>
                <w:color w:val="0000ee"/>
                <w:u w:val="single"/>
                <w:shd w:fill="auto" w:val="clear"/>
              </w:rPr>
            </w:pPr>
            <w:hyperlink r:id="rId8">
              <w:r w:rsidDel="00000000" w:rsidR="00000000" w:rsidRPr="00000000">
                <w:rPr>
                  <w:color w:val="0000ee"/>
                  <w:u w:val="single"/>
                  <w:shd w:fill="auto" w:val="clear"/>
                  <w:rtl w:val="0"/>
                </w:rPr>
                <w:t xml:space="preserve">https://www.linkedin.com/in/ahmedafifi98/</w:t>
              </w:r>
            </w:hyperlink>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Mahmoud Adas</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Rule="auto"/>
              <w:jc w:val="center"/>
              <w:rPr>
                <w:color w:val="0000ee"/>
                <w:u w:val="single"/>
                <w:shd w:fill="auto" w:val="clear"/>
              </w:rPr>
            </w:pPr>
            <w:hyperlink r:id="rId9">
              <w:r w:rsidDel="00000000" w:rsidR="00000000" w:rsidRPr="00000000">
                <w:rPr>
                  <w:color w:val="0000ee"/>
                  <w:u w:val="single"/>
                  <w:shd w:fill="auto" w:val="clear"/>
                  <w:rtl w:val="0"/>
                </w:rPr>
                <w:t xml:space="preserve">https://www.linkedin.com/in/mahmoud-adas</w:t>
              </w:r>
            </w:hyperlink>
            <w:r w:rsidDel="00000000" w:rsidR="00000000" w:rsidRPr="00000000">
              <w:rPr>
                <w:rtl w:val="0"/>
              </w:rPr>
            </w:r>
          </w:p>
        </w:tc>
      </w:tr>
      <w:tr>
        <w:trPr>
          <w:cantSplit w:val="0"/>
          <w:tblHeader w:val="0"/>
        </w:trPr>
        <w:tc>
          <w:tcPr>
            <w:tcBorders>
              <w:top w:color="000000" w:space="0" w:sz="12" w:val="single"/>
              <w:left w:color="000000" w:space="0" w:sz="12" w:val="single"/>
              <w:bottom w:color="000000" w:space="0" w:sz="12" w:val="single"/>
              <w:right w:color="000000" w:space="0" w:sz="12" w:val="single"/>
            </w:tcBorders>
            <w:shd w:fill="f0f8ff" w:val="clear"/>
            <w:tcMar>
              <w:top w:w="0.0" w:type="dxa"/>
              <w:left w:w="450.0" w:type="dxa"/>
              <w:bottom w:w="0.0" w:type="dxa"/>
              <w:right w:w="45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Yosry Mohammad</w:t>
            </w:r>
          </w:p>
        </w:tc>
        <w:tc>
          <w:tcPr>
            <w:gridSpan w:val="2"/>
            <w:tcBorders>
              <w:top w:color="000000" w:space="0" w:sz="12" w:val="single"/>
              <w:left w:color="000000" w:space="0" w:sz="12" w:val="single"/>
              <w:bottom w:color="000000" w:space="0" w:sz="12" w:val="single"/>
              <w:right w:color="000000" w:space="0" w:sz="12" w:val="single"/>
            </w:tcBorders>
            <w:shd w:fill="f0f8ff" w:val="clear"/>
            <w:tcMar>
              <w:top w:w="75.0" w:type="dxa"/>
              <w:left w:w="75.0" w:type="dxa"/>
              <w:bottom w:w="75.0" w:type="dxa"/>
              <w:right w:w="7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75" w:before="75" w:lineRule="auto"/>
              <w:jc w:val="center"/>
              <w:rPr>
                <w:color w:val="0000ee"/>
                <w:u w:val="single"/>
                <w:shd w:fill="auto" w:val="clear"/>
              </w:rPr>
            </w:pPr>
            <w:hyperlink r:id="rId10">
              <w:r w:rsidDel="00000000" w:rsidR="00000000" w:rsidRPr="00000000">
                <w:rPr>
                  <w:color w:val="0000ee"/>
                  <w:u w:val="single"/>
                  <w:shd w:fill="auto" w:val="clear"/>
                  <w:rtl w:val="0"/>
                </w:rPr>
                <w:t xml:space="preserve">https://www.linkedin.com/in/yosrym93</w:t>
              </w:r>
            </w:hyperlink>
            <w:r w:rsidDel="00000000" w:rsidR="00000000" w:rsidRPr="00000000">
              <w:rPr>
                <w:rtl w:val="0"/>
              </w:rPr>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linkedin.com/in/yosrym93" TargetMode="External"/><Relationship Id="rId9" Type="http://schemas.openxmlformats.org/officeDocument/2006/relationships/hyperlink" Target="https://www.linkedin.com/in/mahmoud-ada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linkedin.com/in/abdulrahman-elshafei/" TargetMode="External"/><Relationship Id="rId8" Type="http://schemas.openxmlformats.org/officeDocument/2006/relationships/hyperlink" Target="https://www.linkedin.com/in/ahmedafifi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