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Django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(一)Bootstrap 框架及静态页面加载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在项目的根目录下创建公共的静态文件夹common_static，添加Bootstrap前端框架的插件以及Jquery公共插件和相关bootstrap小图标样式，便</w:t>
      </w:r>
      <w:r>
        <w:rPr>
          <w:rFonts w:hint="eastAsia"/>
          <w:lang w:val="en-US" w:eastAsia="zh-CN"/>
        </w:rPr>
        <w:t>于我们的管理</w:t>
      </w:r>
    </w:p>
    <w:p>
      <w:pPr>
        <w:numPr>
          <w:numId w:val="0"/>
        </w:numPr>
      </w:pPr>
      <w:r>
        <w:drawing>
          <wp:inline distT="0" distB="0" distL="114300" distR="114300">
            <wp:extent cx="3438525" cy="3086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在每个app里面新建一个static文件夹,将</w:t>
      </w:r>
      <w:r>
        <w:rPr>
          <w:rFonts w:hint="eastAsia"/>
          <w:lang w:val="en-US" w:eastAsia="zh-CN"/>
        </w:rPr>
        <w:t>css js</w:t>
      </w:r>
      <w:r>
        <w:rPr>
          <w:rFonts w:hint="default"/>
          <w:lang w:val="en-US" w:eastAsia="zh-CN"/>
        </w:rPr>
        <w:t>静态文件放到里面,在加载静态文件时,比如要在模板中用到静态文件,django会自动在每个app里面搜索static文件夹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194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在settings文件中的最下方进行静态文件的配置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Settings文件中主要涉及以下三种参数，下面做详细说明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STATIC_URL</w:t>
      </w:r>
      <w:r>
        <w:rPr>
          <w:rFonts w:hint="eastAsia"/>
          <w:lang w:val="en-US" w:eastAsia="zh-CN"/>
        </w:rPr>
        <w:t xml:space="preserve">  #通过url可直接访问项目中的静态文件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127.0.0.1:8000/mystatic/css/login.css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STATICFILES_DIRS  #</w:t>
      </w:r>
      <w:r>
        <w:rPr>
          <w:rFonts w:hint="default"/>
          <w:lang w:val="en-US" w:eastAsia="zh-CN"/>
        </w:rPr>
        <w:t>把一些静态文件放到app以外的公共文件夹</w:t>
      </w:r>
    </w:p>
    <w:p>
      <w:pPr>
        <w:numPr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STATICFILES_DIRS告诉django,首先到STATICFILES_DIRS里面寻找静态文件,其次再到各个app的static文件夹里面找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="420" w:leftChars="0" w:hanging="420" w:hangingChars="2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</w:t>
      </w:r>
      <w:r>
        <w:rPr>
          <w:rFonts w:hint="default"/>
          <w:color w:val="FF0000"/>
          <w:lang w:val="en-US" w:eastAsia="zh-CN"/>
        </w:rPr>
        <w:t>django查找静态文件是惰性查找,查找到第一个,就停止查</w:t>
      </w:r>
      <w:r>
        <w:rPr>
          <w:rFonts w:hint="default"/>
          <w:color w:val="FF0000"/>
          <w:lang w:val="en-US"/>
        </w:rPr>
        <w:t>找了</w:t>
      </w:r>
      <w:r>
        <w:rPr>
          <w:rFonts w:hint="eastAsia"/>
          <w:color w:val="FF0000"/>
          <w:lang w:val="en-US" w:eastAsia="zh-CN"/>
        </w:rPr>
        <w:t>,所以自定义的样式css文件注意命名规范，尽量和各个模板同名，不要一味使用style.css.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default"/>
          <w:color w:val="0000FF"/>
          <w:lang w:val="en-US" w:eastAsia="zh-CN"/>
        </w:rPr>
        <w:t>STATIC_ROOT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</w:t>
      </w:r>
      <w:r>
        <w:rPr>
          <w:rFonts w:hint="default"/>
        </w:rPr>
        <w:t>部署django项目的时候需要用到STATIC_ROOT ，它是收集所有的静态文</w:t>
      </w:r>
      <w:r>
        <w:rPr>
          <w:rFonts w:hint="eastAsia"/>
          <w:lang w:val="en-US" w:eastAsia="zh-CN"/>
        </w:rPr>
        <w:t xml:space="preserve">             件</w:t>
      </w:r>
      <w:r>
        <w:rPr>
          <w:rFonts w:hint="default"/>
        </w:rPr>
        <w:t>并放在一个目录里，执行完python manage.py collectstatic后，将静态文件复制STATIC_ROOT指定的目录中。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建立一个公共的静态文件的文件夹只是一种易于管理的做法,但是不是必须的,app是可以跨app应用静态文件的,因为最后所有的静态文件都会在STATIC_ROOT里面存在。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05375" cy="2105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在模板中加载静态文件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在模板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中html文件第一行添加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{% load static %}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代码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20751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如果在某个模板中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引用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某个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样式文件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且该样式文件需要引用图片路径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直接按照css正常访问路径即可，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他在加载图片的时候会以当前的.css样式文件为起点,根据url中的路径去查找文件位置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165227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hanging="420" w:hanging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8572F"/>
    <w:multiLevelType w:val="singleLevel"/>
    <w:tmpl w:val="90A857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9E4325"/>
    <w:multiLevelType w:val="singleLevel"/>
    <w:tmpl w:val="D99E432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1328"/>
    <w:rsid w:val="5E47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2020-10-18T11:57:00Z</dcterms:created>
  <dc:creator>wxr</dc:creator>
  <cp:lastModifiedBy>wxr</cp:lastModifiedBy>
  <dcterms:modified xsi:type="dcterms:W3CDTF">2020-10-18T13:20:51Z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