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20" w:rsidRDefault="00B34020" w:rsidP="00B34020">
      <w:pPr>
        <w:shd w:val="clear" w:color="auto" w:fill="FFFFFF"/>
        <w:spacing w:before="585" w:after="0" w:line="240" w:lineRule="auto"/>
        <w:ind w:left="-38"/>
        <w:outlineLvl w:val="0"/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</w:pPr>
      <w:bookmarkStart w:id="0" w:name="_GoBack"/>
      <w:r w:rsidRPr="00B34020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  <w:t xml:space="preserve">Getting </w:t>
      </w:r>
      <w:proofErr w:type="spellStart"/>
      <w:r w:rsidRPr="00B34020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  <w:t>Tensorflow</w:t>
      </w:r>
      <w:proofErr w:type="spellEnd"/>
      <w:r w:rsidRPr="00B34020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  <w:t xml:space="preserve">, </w:t>
      </w:r>
      <w:proofErr w:type="spellStart"/>
      <w:r w:rsidRPr="00B34020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  <w:t>Theano</w:t>
      </w:r>
      <w:proofErr w:type="spellEnd"/>
      <w:r w:rsidRPr="00B34020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  <w:t xml:space="preserve"> and </w:t>
      </w:r>
      <w:proofErr w:type="spellStart"/>
      <w:r w:rsidRPr="00B34020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  <w:t>Keras</w:t>
      </w:r>
      <w:proofErr w:type="spellEnd"/>
      <w:r w:rsidRPr="00B34020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  <w:t xml:space="preserve"> on Windows</w:t>
      </w:r>
    </w:p>
    <w:bookmarkEnd w:id="0"/>
    <w:p w:rsidR="00B34020" w:rsidRPr="00B34020" w:rsidRDefault="00B34020" w:rsidP="00B34020">
      <w:pPr>
        <w:shd w:val="clear" w:color="auto" w:fill="FFFFFF"/>
        <w:spacing w:before="585" w:after="0" w:line="240" w:lineRule="auto"/>
        <w:ind w:left="-38"/>
        <w:outlineLvl w:val="0"/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</w:pPr>
    </w:p>
    <w:p w:rsidR="00B34020" w:rsidRPr="00B34020" w:rsidRDefault="00B34020" w:rsidP="00B34020">
      <w:pPr>
        <w:shd w:val="clear" w:color="auto" w:fill="FFFFFF"/>
        <w:spacing w:before="15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Updated :</w:t>
      </w:r>
      <w:proofErr w:type="gram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 Since writing this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tensorflow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for windows came out and my workflow completely changed, so I recommend just using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keras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on top of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Tensorflow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for deep learning. I’m also updating the relevant parts with that information in mind. Also, I’m using Python 3.5 currently because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Tensorflow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is not available for Windows in any other version. Either way, if you need 2.7, just get an instance from AWS, they are pretty cheap or switch your OS ^___^</w:t>
      </w:r>
    </w:p>
    <w:p w:rsidR="00B34020" w:rsidRPr="00B34020" w:rsidRDefault="00B34020" w:rsidP="00B34020">
      <w:pPr>
        <w:shd w:val="clear" w:color="auto" w:fill="FFFFFF"/>
        <w:spacing w:before="840" w:after="0" w:line="240" w:lineRule="auto"/>
        <w:ind w:left="-30"/>
        <w:outlineLvl w:val="2"/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</w:pP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t>Getting </w:t>
      </w:r>
      <w:proofErr w:type="spellStart"/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fldChar w:fldCharType="begin"/>
      </w: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instrText xml:space="preserve"> HYPERLINK "http://deeplearning.net/software/theano/" \t "_blank" </w:instrText>
      </w: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fldChar w:fldCharType="separate"/>
      </w:r>
      <w:proofErr w:type="gramStart"/>
      <w:r w:rsidRPr="00B34020">
        <w:rPr>
          <w:rFonts w:ascii="Lucida Sans Unicode" w:eastAsia="Times New Roman" w:hAnsi="Lucida Sans Unicode" w:cs="Lucida Sans Unicode"/>
          <w:b/>
          <w:bCs/>
          <w:color w:val="0000FF"/>
          <w:spacing w:val="-5"/>
          <w:sz w:val="48"/>
          <w:szCs w:val="48"/>
        </w:rPr>
        <w:t>Theano</w:t>
      </w:r>
      <w:proofErr w:type="spellEnd"/>
      <w:r w:rsidRPr="00B34020">
        <w:rPr>
          <w:rFonts w:ascii="Lucida Sans Unicode" w:eastAsia="Times New Roman" w:hAnsi="Lucida Sans Unicode" w:cs="Lucida Sans Unicode"/>
          <w:b/>
          <w:bCs/>
          <w:color w:val="0000FF"/>
          <w:spacing w:val="-5"/>
          <w:sz w:val="48"/>
          <w:szCs w:val="48"/>
        </w:rPr>
        <w:t> </w:t>
      </w:r>
      <w:proofErr w:type="gramEnd"/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fldChar w:fldCharType="end"/>
      </w: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t>:</w:t>
      </w:r>
    </w:p>
    <w:p w:rsidR="00B34020" w:rsidRPr="00B34020" w:rsidRDefault="00B34020" w:rsidP="00B34020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spacing w:val="-1"/>
          <w:sz w:val="32"/>
          <w:szCs w:val="32"/>
        </w:rPr>
        <w:t>From the </w:t>
      </w:r>
      <w:hyperlink r:id="rId6" w:tgtFrame="_blank" w:history="1">
        <w:r w:rsidRPr="00B34020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official documentation</w:t>
        </w:r>
      </w:hyperlink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 of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it’s mentioned that Anaconda installs all dependencies of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B34020" w:rsidRPr="00B34020" w:rsidRDefault="00B34020" w:rsidP="00B34020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 xml:space="preserve">Step </w:t>
      </w:r>
      <w:proofErr w:type="gramStart"/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1 :</w:t>
      </w:r>
      <w:proofErr w:type="gramEnd"/>
    </w:p>
    <w:p w:rsidR="00B34020" w:rsidRPr="00B34020" w:rsidRDefault="00B34020" w:rsidP="00B34020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Anaconda</w:t>
      </w:r>
    </w:p>
    <w:p w:rsidR="00B34020" w:rsidRPr="00B34020" w:rsidRDefault="00B34020" w:rsidP="00B34020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hyperlink r:id="rId7" w:tgtFrame="_blank" w:history="1">
        <w:proofErr w:type="spellStart"/>
        <w:r w:rsidRPr="00B3402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</w:rPr>
          <w:t>ContinuumIO</w:t>
        </w:r>
        <w:proofErr w:type="spellEnd"/>
      </w:hyperlink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 is providing a free Python distribution for Windows (32-bit and 64-bit), including all dependencies of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. If you are not eligible for a download of EPD or Canopy (via a commercial, or free academic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licence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), this is the easiest way to install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Theano’s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dependencies. Simply download and </w:t>
      </w: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lastRenderedPageBreak/>
        <w:t>execute the installer from </w:t>
      </w:r>
      <w:hyperlink r:id="rId8" w:tgtFrame="_blank" w:history="1">
        <w:r w:rsidRPr="00B3402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</w:rPr>
          <w:t>Anaconda download page</w:t>
        </w:r>
      </w:hyperlink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, and execute the following in Windows command line: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020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conda</w:t>
      </w:r>
      <w:proofErr w:type="spellEnd"/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install </w:t>
      </w:r>
      <w:proofErr w:type="spellStart"/>
      <w:r w:rsidRPr="00B34020">
        <w:rPr>
          <w:rFonts w:ascii="Courier New" w:eastAsia="Times New Roman" w:hAnsi="Courier New" w:cs="Courier New"/>
          <w:sz w:val="24"/>
          <w:szCs w:val="24"/>
        </w:rPr>
        <w:t>mingw</w:t>
      </w:r>
      <w:proofErr w:type="spell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34020">
        <w:rPr>
          <w:rFonts w:ascii="Courier New" w:eastAsia="Times New Roman" w:hAnsi="Courier New" w:cs="Courier New"/>
          <w:sz w:val="24"/>
          <w:szCs w:val="24"/>
        </w:rPr>
        <w:t>libpython</w:t>
      </w:r>
      <w:proofErr w:type="spellEnd"/>
    </w:p>
    <w:p w:rsidR="00B34020" w:rsidRPr="00B34020" w:rsidRDefault="00B34020" w:rsidP="00B34020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 xml:space="preserve">Step </w:t>
      </w:r>
      <w:proofErr w:type="gramStart"/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2 :</w:t>
      </w:r>
      <w:proofErr w:type="gramEnd"/>
    </w:p>
    <w:p w:rsidR="00B34020" w:rsidRPr="00B34020" w:rsidRDefault="00B34020" w:rsidP="00B3402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one-liner :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pip</w:t>
      </w:r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install </w:t>
      </w:r>
      <w:proofErr w:type="spellStart"/>
      <w:r w:rsidRPr="00B34020">
        <w:rPr>
          <w:rFonts w:ascii="Courier New" w:eastAsia="Times New Roman" w:hAnsi="Courier New" w:cs="Courier New"/>
          <w:sz w:val="24"/>
          <w:szCs w:val="24"/>
        </w:rPr>
        <w:t>git+</w:t>
      </w:r>
      <w:hyperlink r:id="rId9" w:tgtFrame="_blank" w:history="1"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https</w:t>
        </w:r>
        <w:proofErr w:type="spellEnd"/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://github.com/</w:t>
        </w:r>
        <w:proofErr w:type="spellStart"/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Theano</w:t>
        </w:r>
        <w:proofErr w:type="spellEnd"/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/</w:t>
        </w:r>
        <w:proofErr w:type="spellStart"/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Theano.git</w:t>
        </w:r>
        <w:proofErr w:type="spellEnd"/>
      </w:hyperlink>
    </w:p>
    <w:p w:rsidR="00B34020" w:rsidRPr="00B34020" w:rsidRDefault="00B34020" w:rsidP="00B3402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same thing in multi-step:</w:t>
      </w:r>
    </w:p>
    <w:p w:rsidR="00B34020" w:rsidRPr="00B34020" w:rsidRDefault="00B34020" w:rsidP="00B34020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From the docs we </w:t>
      </w:r>
      <w:proofErr w:type="gram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see :</w:t>
      </w:r>
      <w:proofErr w:type="gramEnd"/>
    </w:p>
    <w:p w:rsidR="00B34020" w:rsidRPr="00B34020" w:rsidRDefault="00B34020" w:rsidP="00B34020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 xml:space="preserve">Installing </w:t>
      </w:r>
      <w:proofErr w:type="spellStart"/>
      <w:proofErr w:type="gramStart"/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 :</w:t>
      </w:r>
      <w:proofErr w:type="gramEnd"/>
    </w:p>
    <w:p w:rsidR="00B34020" w:rsidRPr="00B34020" w:rsidRDefault="00B34020" w:rsidP="00B34020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Once the dependencies are installed, you can download and install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. We have found that in the long run, the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Git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install is the most useful, because you can update it with a single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git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pull command. Therefore we recommend it. However, a manual install without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Git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is also possible.</w:t>
      </w:r>
    </w:p>
    <w:p w:rsidR="00B34020" w:rsidRPr="00B34020" w:rsidRDefault="00B34020" w:rsidP="00B34020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is hosted on </w:t>
      </w:r>
      <w:proofErr w:type="gram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GitHub,</w:t>
      </w:r>
      <w:proofErr w:type="gram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you need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Git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to download it. For Windows, download and install the </w:t>
      </w:r>
      <w:hyperlink r:id="rId10" w:tgtFrame="_blank" w:history="1">
        <w:r w:rsidRPr="00B3402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</w:rPr>
          <w:t>MSYSGIT</w:t>
        </w:r>
      </w:hyperlink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 build. Open up the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Git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Shell in the directory in which you want to install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. For the bleeding-edge version execute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clone </w:t>
      </w:r>
      <w:hyperlink r:id="rId11" w:tgtFrame="_blank" w:history="1"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https://github.com/Theano/Theano.git</w:t>
        </w:r>
      </w:hyperlink>
    </w:p>
    <w:p w:rsidR="00B34020" w:rsidRPr="00B34020" w:rsidRDefault="00B34020" w:rsidP="00B34020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spacing w:val="-1"/>
          <w:sz w:val="32"/>
          <w:szCs w:val="32"/>
        </w:rPr>
        <w:t>For the latest stable release 0.7 (as of March 2015) run instead: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clone </w:t>
      </w:r>
      <w:hyperlink r:id="rId12" w:tgtFrame="_blank" w:history="1"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https://github.com/Theano/Theano.git</w:t>
        </w:r>
      </w:hyperlink>
      <w:r w:rsidRPr="00B34020">
        <w:rPr>
          <w:rFonts w:ascii="Courier New" w:eastAsia="Times New Roman" w:hAnsi="Courier New" w:cs="Courier New"/>
          <w:sz w:val="24"/>
          <w:szCs w:val="24"/>
        </w:rPr>
        <w:t xml:space="preserve"> --branch rel-0.7</w:t>
      </w:r>
    </w:p>
    <w:p w:rsidR="00B34020" w:rsidRPr="00B34020" w:rsidRDefault="00B34020" w:rsidP="00B34020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 xml:space="preserve">Either way, a folder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will be created with the library downloaded to it.</w:t>
      </w:r>
    </w:p>
    <w:p w:rsidR="00B34020" w:rsidRPr="00B34020" w:rsidRDefault="00B34020" w:rsidP="00B34020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Manual </w:t>
      </w:r>
      <w:proofErr w:type="gram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Installation :</w:t>
      </w:r>
      <w:proofErr w:type="gramEnd"/>
    </w:p>
    <w:p w:rsidR="00B34020" w:rsidRPr="00B34020" w:rsidRDefault="00B34020" w:rsidP="00B34020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To get the latest bleeding edge version got to 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fldChar w:fldCharType="begin"/>
      </w: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instrText xml:space="preserve"> HYPERLINK "https://github.com/Theano/Theano" \t "_blank" </w:instrText>
      </w: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fldChar w:fldCharType="separate"/>
      </w:r>
      <w:r w:rsidRPr="00B34020">
        <w:rPr>
          <w:rFonts w:ascii="Georgia" w:eastAsia="Times New Roman" w:hAnsi="Georgia" w:cs="Segoe UI"/>
          <w:i/>
          <w:iCs/>
          <w:color w:val="0000FF"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i/>
          <w:iCs/>
          <w:color w:val="0000FF"/>
          <w:spacing w:val="-1"/>
          <w:sz w:val="32"/>
          <w:szCs w:val="32"/>
        </w:rPr>
        <w:t xml:space="preserve"> on GitHub</w:t>
      </w: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fldChar w:fldCharType="end"/>
      </w: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 and download the </w:t>
      </w:r>
      <w:hyperlink r:id="rId13" w:tgtFrame="_blank" w:history="1">
        <w:r w:rsidRPr="00B3402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</w:rPr>
          <w:t>latest zip</w:t>
        </w:r>
      </w:hyperlink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. Then unzip it somewhere.</w:t>
      </w:r>
    </w:p>
    <w:p w:rsidR="00B34020" w:rsidRPr="00B34020" w:rsidRDefault="00B34020" w:rsidP="00B34020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Alternatively, you can check the latest release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release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0.7 (as of March 2015) by going to</w:t>
      </w:r>
      <w:hyperlink r:id="rId14" w:tgtFrame="_blank" w:history="1">
        <w:r w:rsidRPr="00B3402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</w:rPr>
          <w:t>https://github.com/Theano/Theano/releases/tag/rel-0.7</w:t>
        </w:r>
      </w:hyperlink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 and downloading the </w:t>
      </w:r>
      <w:hyperlink r:id="rId15" w:tgtFrame="_blank" w:history="1">
        <w:r w:rsidRPr="00B3402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</w:rPr>
          <w:t>zip</w:t>
        </w:r>
      </w:hyperlink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.</w:t>
      </w:r>
    </w:p>
    <w:p w:rsidR="00B34020" w:rsidRPr="00B34020" w:rsidRDefault="00B34020" w:rsidP="00B34020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 xml:space="preserve">Step </w:t>
      </w:r>
      <w:proofErr w:type="gramStart"/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3 :</w:t>
      </w:r>
      <w:proofErr w:type="gramEnd"/>
    </w:p>
    <w:p w:rsidR="00B34020" w:rsidRPr="00B34020" w:rsidRDefault="00B34020" w:rsidP="00B34020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 xml:space="preserve">Configuring </w:t>
      </w:r>
      <w:proofErr w:type="spellStart"/>
      <w:proofErr w:type="gramStart"/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 :</w:t>
      </w:r>
      <w:proofErr w:type="gramEnd"/>
    </w:p>
    <w:p w:rsidR="00B34020" w:rsidRPr="00B34020" w:rsidRDefault="00B34020" w:rsidP="00B34020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Once you have installed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, cd to the folder and run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python</w:t>
      </w:r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setup.py develop</w:t>
      </w:r>
    </w:p>
    <w:p w:rsidR="00B34020" w:rsidRPr="00B34020" w:rsidRDefault="00B34020" w:rsidP="00B34020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proofErr w:type="gram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this</w:t>
      </w:r>
      <w:proofErr w:type="gram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step will add the </w:t>
      </w:r>
      <w:proofErr w:type="spellStart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directory to you PYTHON_PATH environment variable.</w:t>
      </w:r>
    </w:p>
    <w:p w:rsidR="00B34020" w:rsidRPr="00B34020" w:rsidRDefault="00B34020" w:rsidP="00B34020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Note :</w:t>
      </w:r>
      <w:proofErr w:type="gram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There’s some test scripts in the documentation too.</w:t>
      </w:r>
    </w:p>
    <w:p w:rsidR="00B34020" w:rsidRPr="00B34020" w:rsidRDefault="00B34020" w:rsidP="00B34020">
      <w:pPr>
        <w:shd w:val="clear" w:color="auto" w:fill="FFFFFF"/>
        <w:spacing w:before="840" w:after="0" w:line="240" w:lineRule="auto"/>
        <w:ind w:left="-30"/>
        <w:outlineLvl w:val="2"/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</w:pP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t xml:space="preserve">Getting </w:t>
      </w:r>
      <w:proofErr w:type="spellStart"/>
      <w:proofErr w:type="gramStart"/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t>Tensorflow</w:t>
      </w:r>
      <w:proofErr w:type="spellEnd"/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t> :</w:t>
      </w:r>
      <w:proofErr w:type="gramEnd"/>
    </w:p>
    <w:p w:rsidR="00B34020" w:rsidRPr="00B34020" w:rsidRDefault="00B34020" w:rsidP="00B34020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B34020">
        <w:rPr>
          <w:rFonts w:ascii="Georgia" w:eastAsia="Times New Roman" w:hAnsi="Georgia" w:cs="Segoe UI"/>
          <w:spacing w:val="-1"/>
          <w:sz w:val="32"/>
          <w:szCs w:val="32"/>
        </w:rPr>
        <w:t>From “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fldChar w:fldCharType="begin"/>
      </w:r>
      <w:r w:rsidRPr="00B34020">
        <w:rPr>
          <w:rFonts w:ascii="Georgia" w:eastAsia="Times New Roman" w:hAnsi="Georgia" w:cs="Segoe UI"/>
          <w:spacing w:val="-1"/>
          <w:sz w:val="32"/>
          <w:szCs w:val="32"/>
        </w:rPr>
        <w:instrText xml:space="preserve"> HYPERLINK "https://www.tensorflow.org/install/install_windows" \t "_blank" </w:instrText>
      </w:r>
      <w:r w:rsidRPr="00B34020">
        <w:rPr>
          <w:rFonts w:ascii="Georgia" w:eastAsia="Times New Roman" w:hAnsi="Georgia" w:cs="Segoe UI"/>
          <w:spacing w:val="-1"/>
          <w:sz w:val="32"/>
          <w:szCs w:val="32"/>
        </w:rPr>
        <w:fldChar w:fldCharType="separate"/>
      </w:r>
      <w:r w:rsidRPr="00B34020">
        <w:rPr>
          <w:rFonts w:ascii="Georgia" w:eastAsia="Times New Roman" w:hAnsi="Georgia" w:cs="Segoe UI"/>
          <w:color w:val="0000FF"/>
          <w:spacing w:val="-1"/>
          <w:sz w:val="32"/>
          <w:szCs w:val="32"/>
        </w:rPr>
        <w:t>Tensorflow</w:t>
      </w:r>
      <w:proofErr w:type="spellEnd"/>
      <w:r w:rsidRPr="00B34020">
        <w:rPr>
          <w:rFonts w:ascii="Georgia" w:eastAsia="Times New Roman" w:hAnsi="Georgia" w:cs="Segoe UI"/>
          <w:color w:val="0000FF"/>
          <w:spacing w:val="-1"/>
          <w:sz w:val="32"/>
          <w:szCs w:val="32"/>
        </w:rPr>
        <w:t xml:space="preserve"> for windows</w:t>
      </w:r>
      <w:r w:rsidRPr="00B34020">
        <w:rPr>
          <w:rFonts w:ascii="Georgia" w:eastAsia="Times New Roman" w:hAnsi="Georgia" w:cs="Segoe UI"/>
          <w:spacing w:val="-1"/>
          <w:sz w:val="32"/>
          <w:szCs w:val="32"/>
        </w:rPr>
        <w:fldChar w:fldCharType="end"/>
      </w:r>
      <w:proofErr w:type="gram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” :</w:t>
      </w:r>
      <w:proofErr w:type="gramEnd"/>
    </w:p>
    <w:p w:rsidR="00B34020" w:rsidRPr="00B34020" w:rsidRDefault="00B34020" w:rsidP="00B34020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Note :</w:t>
      </w:r>
      <w:proofErr w:type="gram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You must have Python 3.5 for it. I’m using the </w:t>
      </w:r>
      <w:hyperlink r:id="rId16" w:tgtFrame="_blank" w:history="1">
        <w:r w:rsidRPr="00B34020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Anaconda</w:t>
        </w:r>
      </w:hyperlink>
      <w:r w:rsidRPr="00B34020">
        <w:rPr>
          <w:rFonts w:ascii="Georgia" w:eastAsia="Times New Roman" w:hAnsi="Georgia" w:cs="Segoe UI"/>
          <w:spacing w:val="-1"/>
          <w:sz w:val="32"/>
          <w:szCs w:val="32"/>
        </w:rPr>
        <w:t> distribution from Continuum in a separate environment.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020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cpu</w:t>
      </w:r>
      <w:proofErr w:type="spellEnd"/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version 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34020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pip</w:t>
      </w:r>
      <w:proofErr w:type="gramEnd"/>
      <w:r w:rsidRPr="00B3402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install --upgrade </w:t>
      </w:r>
      <w:hyperlink r:id="rId17" w:tgtFrame="_blank" w:history="1">
        <w:r w:rsidRPr="00B34020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https://storage.googleapis.com/tensorflow/windows/cpu/tensorflow-1.0.0-cp35-cp35m-win_x86_64.whl</w:t>
        </w:r>
      </w:hyperlink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020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gpu</w:t>
      </w:r>
      <w:proofErr w:type="spellEnd"/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version 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34020">
        <w:rPr>
          <w:rFonts w:ascii="Courier New" w:eastAsia="Times New Roman" w:hAnsi="Courier New" w:cs="Courier New"/>
          <w:b/>
          <w:bCs/>
          <w:sz w:val="24"/>
          <w:szCs w:val="24"/>
        </w:rPr>
        <w:t>pip</w:t>
      </w:r>
      <w:proofErr w:type="gramEnd"/>
      <w:r w:rsidRPr="00B3402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install --upgrade </w:t>
      </w:r>
      <w:hyperlink r:id="rId18" w:tgtFrame="_blank" w:history="1">
        <w:r w:rsidRPr="00B34020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https://storage.googleapis.com/tensorflow/windows/gpu/tensorflow_gpu-1.0.0-cp35-cp35m-win_x86_64.whl</w:t>
        </w:r>
      </w:hyperlink>
    </w:p>
    <w:p w:rsidR="00B34020" w:rsidRPr="00B34020" w:rsidRDefault="00B34020" w:rsidP="00B34020">
      <w:pPr>
        <w:shd w:val="clear" w:color="auto" w:fill="FFFFFF"/>
        <w:spacing w:before="795" w:after="0" w:line="240" w:lineRule="auto"/>
        <w:ind w:left="-30"/>
        <w:outlineLvl w:val="2"/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</w:pP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t>Getting </w:t>
      </w:r>
      <w:proofErr w:type="spellStart"/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fldChar w:fldCharType="begin"/>
      </w: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instrText xml:space="preserve"> HYPERLINK "https://keras.io/" \t "_blank" </w:instrText>
      </w: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fldChar w:fldCharType="separate"/>
      </w:r>
      <w:r w:rsidRPr="00B34020">
        <w:rPr>
          <w:rFonts w:ascii="Lucida Sans Unicode" w:eastAsia="Times New Roman" w:hAnsi="Lucida Sans Unicode" w:cs="Lucida Sans Unicode"/>
          <w:b/>
          <w:bCs/>
          <w:color w:val="0000FF"/>
          <w:spacing w:val="-5"/>
          <w:sz w:val="48"/>
          <w:szCs w:val="48"/>
        </w:rPr>
        <w:t>Keras</w:t>
      </w:r>
      <w:proofErr w:type="spellEnd"/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fldChar w:fldCharType="end"/>
      </w:r>
      <w:r w:rsidRPr="00B34020">
        <w:rPr>
          <w:rFonts w:ascii="Lucida Sans Unicode" w:eastAsia="Times New Roman" w:hAnsi="Lucida Sans Unicode" w:cs="Lucida Sans Unicode"/>
          <w:b/>
          <w:bCs/>
          <w:spacing w:val="-5"/>
          <w:sz w:val="48"/>
          <w:szCs w:val="48"/>
        </w:rPr>
        <w:t> :</w:t>
      </w:r>
    </w:p>
    <w:p w:rsidR="00B34020" w:rsidRPr="00B34020" w:rsidRDefault="00B34020" w:rsidP="00B34020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Keras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currently is the official API for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tensorflow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.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Keras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can be configured to run with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Tensorflow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or </w:t>
      </w:r>
      <w:proofErr w:type="spell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Theano</w:t>
      </w:r>
      <w:proofErr w:type="spell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on the backend. Just follow the instructions from </w:t>
      </w:r>
      <w:proofErr w:type="gram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here :</w:t>
      </w:r>
      <w:proofErr w:type="gram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 </w:t>
      </w:r>
      <w:hyperlink r:id="rId19" w:anchor="switching-from-tensorflow-to-theano" w:tgtFrame="_blank" w:history="1">
        <w:r w:rsidRPr="00B34020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“Switching from </w:t>
        </w:r>
        <w:proofErr w:type="spellStart"/>
        <w:r w:rsidRPr="00B34020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Tensorflow</w:t>
        </w:r>
        <w:proofErr w:type="spellEnd"/>
        <w:r w:rsidRPr="00B34020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 to </w:t>
        </w:r>
        <w:proofErr w:type="spellStart"/>
        <w:r w:rsidRPr="00B34020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Theano</w:t>
        </w:r>
        <w:proofErr w:type="spellEnd"/>
        <w:r w:rsidRPr="00B34020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”</w:t>
        </w:r>
      </w:hyperlink>
      <w:r w:rsidRPr="00B34020">
        <w:rPr>
          <w:rFonts w:ascii="Georgia" w:eastAsia="Times New Roman" w:hAnsi="Georgia" w:cs="Segoe UI"/>
          <w:spacing w:val="-1"/>
          <w:sz w:val="32"/>
          <w:szCs w:val="32"/>
        </w:rPr>
        <w:t> . Installation is basically a one-liner.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pip</w:t>
      </w:r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install </w:t>
      </w:r>
      <w:proofErr w:type="spellStart"/>
      <w:r w:rsidRPr="00B34020">
        <w:rPr>
          <w:rFonts w:ascii="Courier New" w:eastAsia="Times New Roman" w:hAnsi="Courier New" w:cs="Courier New"/>
          <w:sz w:val="24"/>
          <w:szCs w:val="24"/>
        </w:rPr>
        <w:t>keras</w:t>
      </w:r>
      <w:proofErr w:type="spellEnd"/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020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latest</w:t>
      </w:r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updated version : </w:t>
      </w:r>
    </w:p>
    <w:p w:rsidR="00B34020" w:rsidRPr="00B34020" w:rsidRDefault="00B34020" w:rsidP="00B3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34020">
        <w:rPr>
          <w:rFonts w:ascii="Courier New" w:eastAsia="Times New Roman" w:hAnsi="Courier New" w:cs="Courier New"/>
          <w:sz w:val="24"/>
          <w:szCs w:val="24"/>
        </w:rPr>
        <w:t>pip</w:t>
      </w:r>
      <w:proofErr w:type="gramEnd"/>
      <w:r w:rsidRPr="00B34020">
        <w:rPr>
          <w:rFonts w:ascii="Courier New" w:eastAsia="Times New Roman" w:hAnsi="Courier New" w:cs="Courier New"/>
          <w:sz w:val="24"/>
          <w:szCs w:val="24"/>
        </w:rPr>
        <w:t xml:space="preserve"> install </w:t>
      </w:r>
      <w:proofErr w:type="spellStart"/>
      <w:r w:rsidRPr="00B34020">
        <w:rPr>
          <w:rFonts w:ascii="Courier New" w:eastAsia="Times New Roman" w:hAnsi="Courier New" w:cs="Courier New"/>
          <w:sz w:val="24"/>
          <w:szCs w:val="24"/>
        </w:rPr>
        <w:t>git+</w:t>
      </w:r>
      <w:hyperlink r:id="rId20" w:tgtFrame="_blank" w:history="1"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https</w:t>
        </w:r>
        <w:proofErr w:type="spellEnd"/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://github.com/</w:t>
        </w:r>
        <w:proofErr w:type="spellStart"/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fchollet</w:t>
        </w:r>
        <w:proofErr w:type="spellEnd"/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/</w:t>
        </w:r>
        <w:proofErr w:type="spellStart"/>
        <w:r w:rsidRPr="00B3402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keras.git</w:t>
        </w:r>
        <w:proofErr w:type="spellEnd"/>
      </w:hyperlink>
    </w:p>
    <w:p w:rsidR="00B34020" w:rsidRPr="00B34020" w:rsidRDefault="00B34020" w:rsidP="00B34020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B34020">
        <w:rPr>
          <w:rFonts w:ascii="Georgia" w:eastAsia="Times New Roman" w:hAnsi="Georgia" w:cs="Segoe UI"/>
          <w:spacing w:val="-1"/>
          <w:sz w:val="32"/>
          <w:szCs w:val="32"/>
        </w:rPr>
        <w:t>The end.</w:t>
      </w:r>
      <w:proofErr w:type="gramEnd"/>
      <w:r w:rsidRPr="00B34020">
        <w:rPr>
          <w:rFonts w:ascii="Georgia" w:eastAsia="Times New Roman" w:hAnsi="Georgia" w:cs="Segoe UI"/>
          <w:spacing w:val="-1"/>
          <w:sz w:val="32"/>
          <w:szCs w:val="32"/>
        </w:rPr>
        <w:t xml:space="preserve"> This doc will probably not be actively maintained unless needed.</w:t>
      </w:r>
    </w:p>
    <w:p w:rsidR="00B34020" w:rsidRPr="00B34020" w:rsidRDefault="00B34020" w:rsidP="00B34020">
      <w:pPr>
        <w:numPr>
          <w:ilvl w:val="0"/>
          <w:numId w:val="3"/>
        </w:numPr>
        <w:spacing w:before="100" w:beforeAutospacing="1" w:after="120" w:line="330" w:lineRule="atLeast"/>
        <w:ind w:left="-300" w:right="-180"/>
        <w:rPr>
          <w:rFonts w:ascii="Segoe UI" w:eastAsia="Times New Roman" w:hAnsi="Segoe UI" w:cs="Segoe UI"/>
          <w:sz w:val="20"/>
          <w:szCs w:val="20"/>
        </w:rPr>
      </w:pPr>
      <w:hyperlink r:id="rId21" w:history="1">
        <w:r w:rsidRPr="00B34020">
          <w:rPr>
            <w:rFonts w:ascii="Segoe UI" w:eastAsia="Times New Roman" w:hAnsi="Segoe UI" w:cs="Segoe UI"/>
            <w:color w:val="0000FF"/>
            <w:sz w:val="20"/>
            <w:szCs w:val="20"/>
          </w:rPr>
          <w:t>Machine Learning</w:t>
        </w:r>
      </w:hyperlink>
    </w:p>
    <w:p w:rsidR="00B34020" w:rsidRPr="00B34020" w:rsidRDefault="00B34020" w:rsidP="00B34020">
      <w:pPr>
        <w:numPr>
          <w:ilvl w:val="0"/>
          <w:numId w:val="3"/>
        </w:numPr>
        <w:spacing w:before="100" w:beforeAutospacing="1" w:after="120" w:line="330" w:lineRule="atLeast"/>
        <w:ind w:left="-300"/>
        <w:rPr>
          <w:rFonts w:ascii="Segoe UI" w:eastAsia="Times New Roman" w:hAnsi="Segoe UI" w:cs="Segoe UI"/>
          <w:sz w:val="20"/>
          <w:szCs w:val="20"/>
        </w:rPr>
      </w:pPr>
      <w:hyperlink r:id="rId22" w:history="1">
        <w:r w:rsidRPr="00B34020">
          <w:rPr>
            <w:rFonts w:ascii="Segoe UI" w:eastAsia="Times New Roman" w:hAnsi="Segoe UI" w:cs="Segoe UI"/>
            <w:color w:val="0000FF"/>
            <w:sz w:val="20"/>
            <w:szCs w:val="20"/>
          </w:rPr>
          <w:t>Deep Learning</w:t>
        </w:r>
      </w:hyperlink>
    </w:p>
    <w:p w:rsidR="00B34020" w:rsidRPr="00B34020" w:rsidRDefault="00B34020" w:rsidP="00B3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020">
        <w:rPr>
          <w:rFonts w:ascii="Times New Roman" w:eastAsia="Times New Roman" w:hAnsi="Times New Roman" w:cs="Times New Roman"/>
          <w:sz w:val="24"/>
          <w:szCs w:val="24"/>
        </w:rPr>
        <w:t>Show your support</w:t>
      </w:r>
    </w:p>
    <w:p w:rsidR="00B34020" w:rsidRPr="00B34020" w:rsidRDefault="00B34020" w:rsidP="00B34020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020">
        <w:rPr>
          <w:rFonts w:ascii="Times New Roman" w:eastAsia="Times New Roman" w:hAnsi="Times New Roman" w:cs="Times New Roman"/>
          <w:sz w:val="24"/>
          <w:szCs w:val="24"/>
        </w:rPr>
        <w:t xml:space="preserve">Clapping shows how much you appreciated </w:t>
      </w:r>
      <w:proofErr w:type="spellStart"/>
      <w:r w:rsidRPr="00B34020">
        <w:rPr>
          <w:rFonts w:ascii="Times New Roman" w:eastAsia="Times New Roman" w:hAnsi="Times New Roman" w:cs="Times New Roman"/>
          <w:sz w:val="24"/>
          <w:szCs w:val="24"/>
        </w:rPr>
        <w:t>Tahsin</w:t>
      </w:r>
      <w:proofErr w:type="spellEnd"/>
      <w:r w:rsidRPr="00B3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4020">
        <w:rPr>
          <w:rFonts w:ascii="Times New Roman" w:eastAsia="Times New Roman" w:hAnsi="Times New Roman" w:cs="Times New Roman"/>
          <w:sz w:val="24"/>
          <w:szCs w:val="24"/>
        </w:rPr>
        <w:t>Mayeesha’s</w:t>
      </w:r>
      <w:proofErr w:type="spellEnd"/>
      <w:r w:rsidRPr="00B34020">
        <w:rPr>
          <w:rFonts w:ascii="Times New Roman" w:eastAsia="Times New Roman" w:hAnsi="Times New Roman" w:cs="Times New Roman"/>
          <w:sz w:val="24"/>
          <w:szCs w:val="24"/>
        </w:rPr>
        <w:t xml:space="preserve"> story.</w:t>
      </w:r>
    </w:p>
    <w:p w:rsidR="00B62D03" w:rsidRDefault="00B34020"/>
    <w:sectPr w:rsidR="00B6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680"/>
    <w:multiLevelType w:val="multilevel"/>
    <w:tmpl w:val="5F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B04B9"/>
    <w:multiLevelType w:val="multilevel"/>
    <w:tmpl w:val="C83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103FF9"/>
    <w:multiLevelType w:val="multilevel"/>
    <w:tmpl w:val="DD1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20"/>
    <w:rsid w:val="006958BB"/>
    <w:rsid w:val="006B45F7"/>
    <w:rsid w:val="00B3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4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3402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B3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0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40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020"/>
    <w:rPr>
      <w:rFonts w:ascii="Courier New" w:eastAsia="Times New Roman" w:hAnsi="Courier New" w:cs="Courier New"/>
      <w:sz w:val="20"/>
      <w:szCs w:val="20"/>
    </w:rPr>
  </w:style>
  <w:style w:type="paragraph" w:customStyle="1" w:styleId="u-textcolordark">
    <w:name w:val="u-textcolordark"/>
    <w:basedOn w:val="Normal"/>
    <w:rsid w:val="00B3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4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3402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B3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0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40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020"/>
    <w:rPr>
      <w:rFonts w:ascii="Courier New" w:eastAsia="Times New Roman" w:hAnsi="Courier New" w:cs="Courier New"/>
      <w:sz w:val="20"/>
      <w:szCs w:val="20"/>
    </w:rPr>
  </w:style>
  <w:style w:type="paragraph" w:customStyle="1" w:styleId="u-textcolordark">
    <w:name w:val="u-textcolordark"/>
    <w:basedOn w:val="Normal"/>
    <w:rsid w:val="00B3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96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1916">
                      <w:blockQuote w:val="1"/>
                      <w:marLeft w:val="-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719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1470">
                      <w:blockQuote w:val="1"/>
                      <w:marLeft w:val="-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5712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9220">
                      <w:blockQuote w:val="1"/>
                      <w:marLeft w:val="-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8132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3730">
                      <w:blockQuote w:val="1"/>
                      <w:marLeft w:val="-345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09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continuum.io/cshop/anaconda/" TargetMode="External"/><Relationship Id="rId13" Type="http://schemas.openxmlformats.org/officeDocument/2006/relationships/hyperlink" Target="https://github.com/Theano/Theano/archive/master.zip" TargetMode="External"/><Relationship Id="rId18" Type="http://schemas.openxmlformats.org/officeDocument/2006/relationships/hyperlink" Target="https://storage.googleapis.com/tensorflow/windows/gpu/tensorflow_gpu-1.0.0-cp35-cp35m-win_x86_64.wh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edium.com/tag/machine-learning?source=post" TargetMode="External"/><Relationship Id="rId7" Type="http://schemas.openxmlformats.org/officeDocument/2006/relationships/hyperlink" Target="http://continuum.io/" TargetMode="External"/><Relationship Id="rId12" Type="http://schemas.openxmlformats.org/officeDocument/2006/relationships/hyperlink" Target="https://github.com/Theano/Theano.git" TargetMode="External"/><Relationship Id="rId17" Type="http://schemas.openxmlformats.org/officeDocument/2006/relationships/hyperlink" Target="https://storage.googleapis.com/tensorflow/windows/cpu/tensorflow-1.0.0-cp35-cp35m-win_x86_64.wh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t&amp;rct=j&amp;q=&amp;esrc=s&amp;source=web&amp;cd=1&amp;cad=rja&amp;uact=8&amp;ved=0ahUKEwiWu8qVgqDSAhWHKo8KHdp7BCgQFggZMAA&amp;url=https%3A%2F%2Fwww.continuum.io%2Fdownloads&amp;usg=AFQjCNH5KKA7CTASoQKpNBeQAV2xSKKTrQ&amp;sig2=TSOS0E7BgBb__crqE6Bx4Q&amp;bvm=bv.147448319,d.c2I" TargetMode="External"/><Relationship Id="rId20" Type="http://schemas.openxmlformats.org/officeDocument/2006/relationships/hyperlink" Target="https://github.com/fchollet/keras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eplearning.net/software/theano/install_windows.html" TargetMode="External"/><Relationship Id="rId11" Type="http://schemas.openxmlformats.org/officeDocument/2006/relationships/hyperlink" Target="https://github.com/Theano/Theano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ano/Theano/archive/rel-0.7.zi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ysgit.github.io/" TargetMode="External"/><Relationship Id="rId19" Type="http://schemas.openxmlformats.org/officeDocument/2006/relationships/hyperlink" Target="https://kera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ano/Theano.git" TargetMode="External"/><Relationship Id="rId14" Type="http://schemas.openxmlformats.org/officeDocument/2006/relationships/hyperlink" Target="https://github.com/Theano/Theano/releases/tag/rel-0.7" TargetMode="External"/><Relationship Id="rId22" Type="http://schemas.openxmlformats.org/officeDocument/2006/relationships/hyperlink" Target="https://medium.com/tag/deep-learning?source=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</cp:revision>
  <dcterms:created xsi:type="dcterms:W3CDTF">2017-08-17T03:54:00Z</dcterms:created>
  <dcterms:modified xsi:type="dcterms:W3CDTF">2017-08-17T03:55:00Z</dcterms:modified>
</cp:coreProperties>
</file>