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313C" w:rsidRPr="008D1EA4" w:rsidRDefault="00B14C9B" w:rsidP="006F0576">
      <w:pPr>
        <w:pStyle w:val="Title"/>
        <w:jc w:val="center"/>
      </w:pPr>
      <w:r w:rsidRPr="008D1EA4">
        <w:t>SQL HADR TESTING</w:t>
      </w:r>
    </w:p>
    <w:p w:rsidR="00B14C9B" w:rsidRPr="008D1EA4" w:rsidRDefault="00B14C9B" w:rsidP="00B14C9B">
      <w:pPr>
        <w:jc w:val="both"/>
        <w:rPr>
          <w:rFonts w:ascii="Segoe UI" w:hAnsi="Segoe UI" w:cs="Segoe UI"/>
          <w:sz w:val="24"/>
          <w:szCs w:val="24"/>
          <w:u w:val="single"/>
        </w:rPr>
      </w:pPr>
    </w:p>
    <w:p w:rsidR="006E7849" w:rsidRPr="008D1EA4" w:rsidRDefault="00B14C9B" w:rsidP="006F0576">
      <w:pPr>
        <w:pStyle w:val="Heading2"/>
      </w:pPr>
      <w:r w:rsidRPr="008D1EA4">
        <w:t>After completion of deployment</w:t>
      </w:r>
      <w:r w:rsidR="00B74CE4">
        <w:t>,</w:t>
      </w:r>
      <w:r w:rsidRPr="008D1EA4">
        <w:t xml:space="preserve"> the </w:t>
      </w:r>
      <w:r w:rsidR="00B74CE4">
        <w:t xml:space="preserve">AG </w:t>
      </w:r>
      <w:r w:rsidRPr="008D1EA4">
        <w:t xml:space="preserve">dashboard in </w:t>
      </w:r>
      <w:proofErr w:type="gramStart"/>
      <w:r w:rsidRPr="008D1EA4">
        <w:t>SSMS</w:t>
      </w:r>
      <w:r w:rsidR="00B74CE4">
        <w:t>(</w:t>
      </w:r>
      <w:proofErr w:type="gramEnd"/>
      <w:r w:rsidR="00B74CE4">
        <w:t>HA primary node)</w:t>
      </w:r>
      <w:r w:rsidRPr="008D1EA4">
        <w:t xml:space="preserve"> looks </w:t>
      </w:r>
      <w:r w:rsidR="00B74CE4">
        <w:t>as below</w:t>
      </w:r>
      <w:r w:rsidRPr="008D1EA4">
        <w:t>.</w:t>
      </w:r>
    </w:p>
    <w:p w:rsidR="00B14C9B" w:rsidRDefault="006E7849" w:rsidP="00B14C9B">
      <w:pPr>
        <w:jc w:val="both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6443499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34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49" w:rsidRDefault="006E7849" w:rsidP="00B14C9B">
      <w:pPr>
        <w:jc w:val="both"/>
        <w:rPr>
          <w:b/>
          <w:sz w:val="20"/>
          <w:szCs w:val="20"/>
          <w:u w:val="single"/>
        </w:rPr>
      </w:pPr>
    </w:p>
    <w:p w:rsidR="006E7849" w:rsidRPr="006F0576" w:rsidRDefault="00596F50" w:rsidP="006F0576">
      <w:pPr>
        <w:pStyle w:val="Heading1"/>
      </w:pPr>
      <w:r w:rsidRPr="006F0576">
        <w:t>F</w:t>
      </w:r>
      <w:r w:rsidR="006E7849" w:rsidRPr="006F0576">
        <w:t xml:space="preserve">ailover to DR </w:t>
      </w:r>
      <w:r w:rsidR="002A5149" w:rsidRPr="006F0576">
        <w:t>Node</w:t>
      </w:r>
    </w:p>
    <w:p w:rsidR="006E7849" w:rsidRPr="001D6AE8" w:rsidRDefault="006E7849" w:rsidP="001D6AE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47098" cy="3267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717" cy="32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49" w:rsidRPr="006E7849" w:rsidRDefault="006E7849" w:rsidP="006F0576">
      <w:pPr>
        <w:pStyle w:val="Heading2"/>
      </w:pPr>
      <w:r w:rsidRPr="008D1EA4">
        <w:lastRenderedPageBreak/>
        <w:t>Selecting the DR</w:t>
      </w:r>
      <w:r w:rsidR="006F0576">
        <w:t xml:space="preserve"> </w:t>
      </w:r>
      <w:r w:rsidRPr="008D1EA4">
        <w:t>VM as Primary replica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</w:p>
    <w:p w:rsidR="006E7849" w:rsidRDefault="006E7849" w:rsidP="00B14C9B">
      <w:pPr>
        <w:jc w:val="both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076800" cy="3085200"/>
            <wp:effectExtent l="0" t="0" r="635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8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6AE8" w:rsidRDefault="001D6AE8" w:rsidP="001D6AE8">
      <w:pPr>
        <w:pStyle w:val="Heading2"/>
      </w:pPr>
      <w:r>
        <w:t>DR Failover in progress</w:t>
      </w:r>
    </w:p>
    <w:p w:rsidR="006E7849" w:rsidRDefault="006E7849" w:rsidP="00B14C9B">
      <w:pPr>
        <w:jc w:val="both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269240</wp:posOffset>
            </wp:positionV>
            <wp:extent cx="5731510" cy="3288030"/>
            <wp:effectExtent l="0" t="0" r="254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849" w:rsidRDefault="006E7849" w:rsidP="00B14C9B">
      <w:pPr>
        <w:jc w:val="both"/>
        <w:rPr>
          <w:b/>
          <w:sz w:val="20"/>
          <w:szCs w:val="20"/>
          <w:u w:val="single"/>
        </w:rPr>
      </w:pPr>
    </w:p>
    <w:p w:rsidR="006E7849" w:rsidRPr="008D1EA4" w:rsidRDefault="006E7849" w:rsidP="00D35753">
      <w:pPr>
        <w:pStyle w:val="Heading2"/>
      </w:pPr>
      <w:r w:rsidRPr="008D1EA4">
        <w:t>Failover to DR</w:t>
      </w:r>
      <w:r w:rsidR="00D35753">
        <w:t xml:space="preserve"> </w:t>
      </w:r>
      <w:r w:rsidRPr="008D1EA4">
        <w:t xml:space="preserve">VM is </w:t>
      </w:r>
      <w:r w:rsidR="00D35753">
        <w:t>complete</w:t>
      </w:r>
    </w:p>
    <w:p w:rsidR="006E7849" w:rsidRDefault="006E7849" w:rsidP="00B14C9B">
      <w:pPr>
        <w:jc w:val="both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5731510" cy="1551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9E" w:rsidRDefault="0064629E" w:rsidP="00031E50">
      <w:pPr>
        <w:pStyle w:val="Heading2"/>
      </w:pPr>
    </w:p>
    <w:p w:rsidR="006E7849" w:rsidRDefault="00031E50" w:rsidP="00031E50">
      <w:pPr>
        <w:pStyle w:val="Heading2"/>
      </w:pPr>
      <w:r>
        <w:t>Availability</w:t>
      </w:r>
      <w:r w:rsidR="0064629E">
        <w:t xml:space="preserve"> Group Dashboard, after DR VM is promoted to </w:t>
      </w:r>
      <w:proofErr w:type="gramStart"/>
      <w:r w:rsidR="0064629E">
        <w:t>Primary(</w:t>
      </w:r>
      <w:proofErr w:type="gramEnd"/>
      <w:r w:rsidR="0064629E">
        <w:t>post Failover)</w:t>
      </w:r>
    </w:p>
    <w:p w:rsidR="006E7849" w:rsidRDefault="006E7849" w:rsidP="00B14C9B">
      <w:pPr>
        <w:jc w:val="both"/>
        <w:rPr>
          <w:b/>
          <w:sz w:val="20"/>
          <w:szCs w:val="20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316865</wp:posOffset>
            </wp:positionV>
            <wp:extent cx="6348095" cy="31051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29E" w:rsidRDefault="0064629E" w:rsidP="00896091">
      <w:pPr>
        <w:pStyle w:val="Heading2"/>
      </w:pPr>
    </w:p>
    <w:p w:rsidR="00F86D77" w:rsidRDefault="00F86D77" w:rsidP="00896091">
      <w:pPr>
        <w:pStyle w:val="Heading2"/>
      </w:pPr>
    </w:p>
    <w:p w:rsidR="006E7849" w:rsidRDefault="00896091" w:rsidP="00896091">
      <w:pPr>
        <w:pStyle w:val="Heading2"/>
      </w:pPr>
      <w:r>
        <w:t>R</w:t>
      </w:r>
      <w:r w:rsidRPr="008D1EA4">
        <w:t>esume the data movement</w:t>
      </w:r>
      <w:r w:rsidRPr="008D1EA4">
        <w:t xml:space="preserve"> </w:t>
      </w:r>
      <w:r>
        <w:t xml:space="preserve">on the HA nodes (as post </w:t>
      </w:r>
      <w:r w:rsidR="006E7849" w:rsidRPr="008D1EA4">
        <w:t xml:space="preserve">failover to DR </w:t>
      </w:r>
      <w:r>
        <w:t>Node, the Synchronization Status is ‘Not Synchronizing’)</w:t>
      </w:r>
      <w:r w:rsidR="006E7849" w:rsidRPr="008D1EA4">
        <w:t xml:space="preserve"> </w:t>
      </w:r>
    </w:p>
    <w:p w:rsidR="00896091" w:rsidRPr="008D1EA4" w:rsidRDefault="00896091" w:rsidP="006E7849">
      <w:pPr>
        <w:spacing w:line="240" w:lineRule="auto"/>
        <w:jc w:val="both"/>
        <w:rPr>
          <w:rFonts w:ascii="Segoe UI" w:hAnsi="Segoe UI" w:cs="Segoe UI"/>
          <w:sz w:val="24"/>
          <w:szCs w:val="24"/>
        </w:rPr>
      </w:pPr>
    </w:p>
    <w:p w:rsidR="006E7849" w:rsidRDefault="006E7849" w:rsidP="006E7849">
      <w:pPr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10102" cy="3019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302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49" w:rsidRDefault="006E7849" w:rsidP="00B14C9B">
      <w:pPr>
        <w:jc w:val="both"/>
        <w:rPr>
          <w:sz w:val="24"/>
          <w:szCs w:val="24"/>
        </w:rPr>
      </w:pPr>
    </w:p>
    <w:p w:rsidR="006E7849" w:rsidRDefault="006E7849" w:rsidP="00B14C9B">
      <w:pPr>
        <w:jc w:val="both"/>
        <w:rPr>
          <w:sz w:val="24"/>
          <w:szCs w:val="24"/>
        </w:rPr>
      </w:pPr>
    </w:p>
    <w:p w:rsidR="008F481B" w:rsidRDefault="008F481B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F481B" w:rsidRDefault="008F481B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F481B" w:rsidRDefault="008F481B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Pr="008D1EA4" w:rsidRDefault="00F2150C" w:rsidP="00E63402">
      <w:pPr>
        <w:pStyle w:val="Heading2"/>
      </w:pPr>
      <w:r w:rsidRPr="008D1EA4">
        <w:lastRenderedPageBreak/>
        <w:t xml:space="preserve">After </w:t>
      </w:r>
      <w:r w:rsidR="008D1EA4" w:rsidRPr="008D1EA4">
        <w:t xml:space="preserve">data movement is resumed, the availability group </w:t>
      </w:r>
      <w:r w:rsidR="00E63402">
        <w:t xml:space="preserve">(HA) </w:t>
      </w:r>
      <w:r w:rsidR="008D1EA4" w:rsidRPr="008D1EA4">
        <w:t xml:space="preserve">nodes comes into </w:t>
      </w:r>
      <w:r w:rsidR="00E63402">
        <w:t>S</w:t>
      </w:r>
      <w:r w:rsidR="008D1EA4" w:rsidRPr="008D1EA4">
        <w:t>ynchroniz</w:t>
      </w:r>
      <w:r w:rsidR="00E63402">
        <w:t>ing</w:t>
      </w:r>
      <w:r w:rsidR="008D1EA4" w:rsidRPr="008D1EA4">
        <w:t xml:space="preserve"> </w:t>
      </w:r>
      <w:r w:rsidR="00E63402">
        <w:t>s</w:t>
      </w:r>
      <w:r w:rsidR="008D1EA4" w:rsidRPr="008D1EA4">
        <w:t>tate.</w:t>
      </w:r>
    </w:p>
    <w:p w:rsidR="008D1EA4" w:rsidRDefault="008D1EA4" w:rsidP="00B14C9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687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A4" w:rsidRP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Default="00470D76" w:rsidP="00470D76">
      <w:pPr>
        <w:pStyle w:val="Heading1"/>
      </w:pPr>
      <w:r>
        <w:t>D</w:t>
      </w:r>
      <w:r w:rsidR="008D1EA4" w:rsidRPr="008D1EA4">
        <w:t xml:space="preserve">oing </w:t>
      </w:r>
      <w:r>
        <w:t>F</w:t>
      </w:r>
      <w:r w:rsidR="008D1EA4" w:rsidRPr="008D1EA4">
        <w:t>ailover</w:t>
      </w:r>
      <w:r>
        <w:t xml:space="preserve"> back</w:t>
      </w:r>
      <w:r w:rsidR="008D1EA4" w:rsidRPr="008D1EA4">
        <w:t xml:space="preserve"> </w:t>
      </w:r>
      <w:r w:rsidR="008D1EA4">
        <w:t xml:space="preserve">to HA </w:t>
      </w:r>
      <w:r>
        <w:t>Primary Node,</w:t>
      </w:r>
      <w:r w:rsidR="008D1EA4">
        <w:t xml:space="preserve"> to get back to </w:t>
      </w:r>
      <w:r>
        <w:t>initial</w:t>
      </w:r>
      <w:r w:rsidR="008D1EA4">
        <w:t xml:space="preserve"> state</w:t>
      </w:r>
    </w:p>
    <w:p w:rsidR="008D1EA4" w:rsidRP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6261636" cy="31051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378" cy="31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66" w:rsidRDefault="003B1166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3B1166" w:rsidRDefault="003B1166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3B1166" w:rsidRDefault="003B1166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3B1166" w:rsidRDefault="003B1166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3B1166" w:rsidRDefault="003B1166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3B1166" w:rsidRDefault="003B1166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3B1166" w:rsidRDefault="003B1166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3B1166" w:rsidRDefault="003B1166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3B1166" w:rsidRDefault="003B1166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3B1166" w:rsidRDefault="003B1166" w:rsidP="003B1166">
      <w:pPr>
        <w:pStyle w:val="Heading2"/>
      </w:pPr>
      <w:r>
        <w:lastRenderedPageBreak/>
        <w:t>Select the HA node as primary replica (get to initial state)</w:t>
      </w: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323850</wp:posOffset>
            </wp:positionV>
            <wp:extent cx="5731510" cy="2848610"/>
            <wp:effectExtent l="0" t="0" r="2540" b="88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sz w:val="24"/>
          <w:szCs w:val="24"/>
        </w:rPr>
        <w:t xml:space="preserve"> </w:t>
      </w: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7609D5" w:rsidRDefault="007609D5" w:rsidP="007609D5">
      <w:pPr>
        <w:jc w:val="both"/>
        <w:rPr>
          <w:rFonts w:ascii="Segoe UI" w:hAnsi="Segoe UI" w:cs="Segoe UI"/>
          <w:sz w:val="24"/>
          <w:szCs w:val="24"/>
        </w:rPr>
      </w:pPr>
    </w:p>
    <w:p w:rsidR="007609D5" w:rsidRDefault="007609D5" w:rsidP="007609D5">
      <w:pPr>
        <w:pStyle w:val="Heading2"/>
      </w:pPr>
      <w:r>
        <w:t>AG</w:t>
      </w:r>
      <w:r>
        <w:t xml:space="preserve"> dashboard after HA node becomes </w:t>
      </w:r>
      <w:r>
        <w:t>primary (</w:t>
      </w:r>
      <w:r>
        <w:t>at this point both the DR and</w:t>
      </w:r>
      <w:r>
        <w:t xml:space="preserve"> HA secondary nodes are</w:t>
      </w:r>
      <w:r>
        <w:t xml:space="preserve"> </w:t>
      </w:r>
      <w:r>
        <w:t>in ‘Not Synchronizing’ state)</w:t>
      </w: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321310</wp:posOffset>
            </wp:positionV>
            <wp:extent cx="5731510" cy="2583180"/>
            <wp:effectExtent l="0" t="0" r="2540" b="762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sz w:val="24"/>
          <w:szCs w:val="24"/>
        </w:rPr>
        <w:t xml:space="preserve"> </w:t>
      </w: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Default="00744B12" w:rsidP="002566A5">
      <w:pPr>
        <w:pStyle w:val="Heading2"/>
      </w:pPr>
      <w:r>
        <w:t xml:space="preserve">Resume </w:t>
      </w:r>
      <w:r w:rsidR="008D1EA4" w:rsidRPr="008D1EA4">
        <w:t>the data movement</w:t>
      </w:r>
      <w:r>
        <w:t xml:space="preserve"> on HA secondary and DR nodes.</w:t>
      </w:r>
    </w:p>
    <w:p w:rsidR="00744B12" w:rsidRDefault="00744B12" w:rsidP="008D1EA4">
      <w:pPr>
        <w:spacing w:line="240" w:lineRule="auto"/>
        <w:jc w:val="both"/>
        <w:rPr>
          <w:rFonts w:ascii="Segoe UI" w:hAnsi="Segoe UI" w:cs="Segoe UI"/>
          <w:sz w:val="24"/>
          <w:szCs w:val="24"/>
        </w:rPr>
      </w:pPr>
    </w:p>
    <w:p w:rsidR="008D1EA4" w:rsidRPr="008D1EA4" w:rsidRDefault="008D1EA4" w:rsidP="008D1EA4">
      <w:pPr>
        <w:spacing w:line="24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731510" cy="27362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2566A5" w:rsidRDefault="008D1EA4" w:rsidP="002566A5">
      <w:pPr>
        <w:pStyle w:val="Heading2"/>
      </w:pPr>
      <w:r>
        <w:t>After the data movement is resumed</w:t>
      </w:r>
      <w:bookmarkStart w:id="0" w:name="_GoBack"/>
      <w:bookmarkEnd w:id="0"/>
      <w:r>
        <w:t>,</w:t>
      </w:r>
      <w:r w:rsidR="002566A5">
        <w:t xml:space="preserve"> the dashboard will reflect the normal state of HA </w:t>
      </w:r>
    </w:p>
    <w:p w:rsidR="008D1EA4" w:rsidRDefault="002566A5" w:rsidP="002566A5">
      <w:pPr>
        <w:pStyle w:val="Heading2"/>
      </w:pPr>
      <w:r>
        <w:t>Secondary and DR nodes</w:t>
      </w:r>
    </w:p>
    <w:p w:rsidR="002566A5" w:rsidRDefault="002566A5" w:rsidP="00B14C9B">
      <w:pPr>
        <w:jc w:val="both"/>
        <w:rPr>
          <w:rFonts w:ascii="Segoe UI" w:hAnsi="Segoe UI" w:cs="Segoe UI"/>
          <w:sz w:val="24"/>
          <w:szCs w:val="24"/>
        </w:rPr>
      </w:pPr>
    </w:p>
    <w:p w:rsidR="008D1EA4" w:rsidRPr="008D1EA4" w:rsidRDefault="008D1EA4" w:rsidP="00B14C9B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731510" cy="27571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5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EA4" w:rsidRPr="008D1EA4" w:rsidSect="002861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C9B"/>
    <w:rsid w:val="00031E50"/>
    <w:rsid w:val="00081EA1"/>
    <w:rsid w:val="00087ABC"/>
    <w:rsid w:val="0014256E"/>
    <w:rsid w:val="001865D2"/>
    <w:rsid w:val="001D6AE8"/>
    <w:rsid w:val="002566A5"/>
    <w:rsid w:val="00286142"/>
    <w:rsid w:val="002A5149"/>
    <w:rsid w:val="003B1166"/>
    <w:rsid w:val="00470D76"/>
    <w:rsid w:val="004843B7"/>
    <w:rsid w:val="00596F50"/>
    <w:rsid w:val="0064629E"/>
    <w:rsid w:val="006E7849"/>
    <w:rsid w:val="006F0576"/>
    <w:rsid w:val="00744B12"/>
    <w:rsid w:val="007609D5"/>
    <w:rsid w:val="00896091"/>
    <w:rsid w:val="008D1EA4"/>
    <w:rsid w:val="008E4820"/>
    <w:rsid w:val="008F481B"/>
    <w:rsid w:val="00B14C9B"/>
    <w:rsid w:val="00B74CE4"/>
    <w:rsid w:val="00D35753"/>
    <w:rsid w:val="00E63402"/>
    <w:rsid w:val="00E9314F"/>
    <w:rsid w:val="00F2150C"/>
    <w:rsid w:val="00F73B4C"/>
    <w:rsid w:val="00F86D77"/>
    <w:rsid w:val="00FE1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D9854"/>
  <w15:chartTrackingRefBased/>
  <w15:docId w15:val="{CE5CF050-15E2-4392-9421-B38611026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5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0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5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F05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F05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Arshad Basha</dc:creator>
  <cp:keywords/>
  <dc:description/>
  <cp:lastModifiedBy>Harmeet Singh</cp:lastModifiedBy>
  <cp:revision>24</cp:revision>
  <dcterms:created xsi:type="dcterms:W3CDTF">2019-05-03T12:38:00Z</dcterms:created>
  <dcterms:modified xsi:type="dcterms:W3CDTF">2019-05-03T12:59:00Z</dcterms:modified>
</cp:coreProperties>
</file>