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4B5563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4B5563"/>
        </w:pBdr>
      </w:pPr>
      <w:r>
        <w:rPr>
          <w:rFonts w:ascii="Aptos" w:hAnsi="Aptos"/>
          <w:b/>
          <w:i w:val="0"/>
          <w:color w:val="4B5563"/>
          <w:sz w:val="19"/>
        </w:rPr>
        <w:t>ABOUT /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4B5563"/>
        </w:pBdr>
      </w:pPr>
      <w:r>
        <w:rPr>
          <w:rFonts w:ascii="Aptos" w:hAnsi="Aptos"/>
          <w:b/>
          <w:i w:val="0"/>
          <w:color w:val="4B5563"/>
          <w:sz w:val="19"/>
        </w:rPr>
        <w:t>SELECTED PORTFOLIO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4B5563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4B5563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4B5563"/>
        </w:pBdr>
      </w:pPr>
      <w:r>
        <w:rPr>
          <w:rFonts w:ascii="Aptos" w:hAnsi="Aptos"/>
          <w:b/>
          <w:i w:val="0"/>
          <w:color w:val="4B5563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4B5563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4B5563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4B5563"/>
        </w:pBdr>
      </w:pPr>
      <w:r>
        <w:rPr>
          <w:rFonts w:ascii="Aptos" w:hAnsi="Aptos"/>
          <w:b/>
          <w:i w:val="0"/>
          <w:color w:val="4B5563"/>
          <w:sz w:val="19"/>
        </w:rPr>
        <w:t>TOOLS &amp; EXPERTISE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4B5563"/>
        </w:pBdr>
      </w:pPr>
      <w:r>
        <w:rPr>
          <w:rFonts w:ascii="Aptos" w:hAnsi="Aptos"/>
          <w:b/>
          <w:i w:val="0"/>
          <w:color w:val="4B5563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Designer Resume Template</dc:title>
  <dc:subject>Editable resume layout inspired by the supplied reference gallery. Style: portfolio.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