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555555"/>
          <w:sz w:val="44"/>
        </w:rPr>
        <w:t>YOUR NAME</w:t>
      </w:r>
    </w:p>
    <w:p>
      <w:pPr>
        <w:jc w:val="center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jc w:val="center"/>
      </w:pPr>
      <w:r>
        <w:rPr>
          <w:rFonts w:ascii="Aptos" w:hAnsi="Aptos"/>
          <w:b w:val="0"/>
          <w:i w:val="0"/>
          <w:color w:val="777777"/>
          <w:sz w:val="16"/>
        </w:rPr>
        <w:t>PROFESSIONAL CURRICULUM VITAE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555555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555555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555555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555555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555555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Page Professional Resume Template</dc:title>
  <dc:subject>Editable resume layout inspired by the supplied reference gallery. Style: traditional.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