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10-315 Project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Goal - Classification of Tweets about natural disasters</w:t>
      </w:r>
    </w:p>
    <w:p w:rsidR="00000000" w:rsidDel="00000000" w:rsidP="00000000" w:rsidRDefault="00000000" w:rsidRPr="00000000" w14:paraId="00000004">
      <w:pPr>
        <w:rPr/>
      </w:pPr>
      <w:r w:rsidDel="00000000" w:rsidR="00000000" w:rsidRPr="00000000">
        <w:rPr>
          <w:rtl w:val="0"/>
        </w:rPr>
        <w:t xml:space="preserve">Possible Dataset - Dataset on tweets about natural disasters </w:t>
      </w:r>
    </w:p>
    <w:p w:rsidR="00000000" w:rsidDel="00000000" w:rsidP="00000000" w:rsidRDefault="00000000" w:rsidRPr="00000000" w14:paraId="00000005">
      <w:pPr>
        <w:rPr/>
      </w:pPr>
      <w:r w:rsidDel="00000000" w:rsidR="00000000" w:rsidRPr="00000000">
        <w:rPr>
          <w:rtl w:val="0"/>
        </w:rPr>
        <w:t xml:space="preserve">Algorithm - Naive Bayes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d93025"/>
          <w:highlight w:val="white"/>
        </w:rPr>
      </w:pPr>
      <w:r w:rsidDel="00000000" w:rsidR="00000000" w:rsidRPr="00000000">
        <w:rPr>
          <w:color w:val="202124"/>
          <w:highlight w:val="white"/>
          <w:rtl w:val="0"/>
        </w:rPr>
        <w:t xml:space="preserve">Dataset Description and Link</w:t>
      </w:r>
      <w:r w:rsidDel="00000000" w:rsidR="00000000" w:rsidRPr="00000000">
        <w:rPr>
          <w:color w:val="d93025"/>
          <w:highlight w:val="white"/>
          <w:rtl w:val="0"/>
        </w:rPr>
        <w:t xml:space="preserve">:</w:t>
      </w:r>
    </w:p>
    <w:p w:rsidR="00000000" w:rsidDel="00000000" w:rsidP="00000000" w:rsidRDefault="00000000" w:rsidRPr="00000000" w14:paraId="00000008">
      <w:pPr>
        <w:numPr>
          <w:ilvl w:val="0"/>
          <w:numId w:val="3"/>
        </w:numPr>
        <w:ind w:left="720" w:hanging="360"/>
      </w:pPr>
      <w:hyperlink r:id="rId6">
        <w:r w:rsidDel="00000000" w:rsidR="00000000" w:rsidRPr="00000000">
          <w:rPr>
            <w:color w:val="1155cc"/>
            <w:u w:val="single"/>
            <w:rtl w:val="0"/>
          </w:rPr>
          <w:t xml:space="preserve">https://www.kaggle.com/datasets/vstepanenko/disaster-tweets</w:t>
        </w:r>
      </w:hyperlink>
      <w:r w:rsidDel="00000000" w:rsidR="00000000" w:rsidRPr="00000000">
        <w:rPr>
          <w:rtl w:val="0"/>
        </w:rPr>
      </w:r>
    </w:p>
    <w:p w:rsidR="00000000" w:rsidDel="00000000" w:rsidP="00000000" w:rsidRDefault="00000000" w:rsidRPr="00000000" w14:paraId="00000009">
      <w:pPr>
        <w:rPr>
          <w:color w:val="202124"/>
          <w:highlight w:val="white"/>
        </w:rPr>
      </w:pPr>
      <w:r w:rsidDel="00000000" w:rsidR="00000000" w:rsidRPr="00000000">
        <w:rPr>
          <w:rtl w:val="0"/>
        </w:rPr>
      </w:r>
    </w:p>
    <w:p w:rsidR="00000000" w:rsidDel="00000000" w:rsidP="00000000" w:rsidRDefault="00000000" w:rsidRPr="00000000" w14:paraId="0000000A">
      <w:pPr>
        <w:rPr>
          <w:color w:val="d93025"/>
          <w:highlight w:val="white"/>
        </w:rPr>
      </w:pPr>
      <w:r w:rsidDel="00000000" w:rsidR="00000000" w:rsidRPr="00000000">
        <w:rPr>
          <w:color w:val="202124"/>
          <w:highlight w:val="white"/>
          <w:rtl w:val="0"/>
        </w:rPr>
        <w:t xml:space="preserve">Briefly describe your project goals and why it is worth while doing.</w:t>
      </w:r>
      <w:r w:rsidDel="00000000" w:rsidR="00000000" w:rsidRPr="00000000">
        <w:rPr>
          <w:color w:val="d93025"/>
          <w:highlight w:val="white"/>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goal for this project is to create an accurate classifier to distinguish between real and fake disaster tweets. This is motivated by the tendencies of netizens to latch on to “newsworthy” and provocative content without much investigation. An accurate classifier would help social media companies avoid promoting harmful misinformation and promote useful messages.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Sample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hyperlink r:id="rId7">
        <w:r w:rsidDel="00000000" w:rsidR="00000000" w:rsidRPr="00000000">
          <w:rPr>
            <w:color w:val="1155cc"/>
            <w:u w:val="single"/>
            <w:rtl w:val="0"/>
          </w:rPr>
          <w:t xml:space="preserve">https://www.kaggle.com/datasets/thedevastator/historic-volcanic-activity?select=historic_eruptive_activity_tongariro.csv</w:t>
        </w:r>
      </w:hyperlink>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hyperlink r:id="rId8">
        <w:r w:rsidDel="00000000" w:rsidR="00000000" w:rsidRPr="00000000">
          <w:rPr>
            <w:color w:val="1155cc"/>
            <w:u w:val="single"/>
            <w:rtl w:val="0"/>
          </w:rPr>
          <w:t xml:space="preserve">https://www.kaggle.com/datasets/martincontreras/volcanic-eruptions-dataset-all-to-2020</w:t>
        </w:r>
      </w:hyperlink>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Smithsonian: </w:t>
      </w:r>
      <w:hyperlink r:id="rId9">
        <w:r w:rsidDel="00000000" w:rsidR="00000000" w:rsidRPr="00000000">
          <w:rPr>
            <w:color w:val="1155cc"/>
            <w:u w:val="single"/>
            <w:rtl w:val="0"/>
          </w:rPr>
          <w:t xml:space="preserve">https://www.kaggle.com/datasets/jessemostipak/volcano-eruptions</w:t>
        </w:r>
      </w:hyperlink>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hyperlink r:id="rId10">
        <w:r w:rsidDel="00000000" w:rsidR="00000000" w:rsidRPr="00000000">
          <w:rPr>
            <w:color w:val="1155cc"/>
            <w:u w:val="single"/>
            <w:rtl w:val="0"/>
          </w:rPr>
          <w:t xml:space="preserve">https://www.kaggle.com/datasets/vstepanenko/disaster-tweets</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Links for Code Notebooks (already created)</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Effective EDA and BERT in NLP</w:t>
      </w:r>
    </w:p>
    <w:p w:rsidR="00000000" w:rsidDel="00000000" w:rsidP="00000000" w:rsidRDefault="00000000" w:rsidRPr="00000000" w14:paraId="00000018">
      <w:pPr>
        <w:numPr>
          <w:ilvl w:val="1"/>
          <w:numId w:val="2"/>
        </w:numPr>
        <w:ind w:left="1440" w:hanging="360"/>
        <w:rPr>
          <w:u w:val="none"/>
        </w:rPr>
      </w:pPr>
      <w:hyperlink r:id="rId11">
        <w:r w:rsidDel="00000000" w:rsidR="00000000" w:rsidRPr="00000000">
          <w:rPr>
            <w:color w:val="1155cc"/>
            <w:u w:val="single"/>
            <w:rtl w:val="0"/>
          </w:rPr>
          <w:t xml:space="preserve">https://www.kaggle.com/code/masatoshikato/effective-eda-bert-in-nlp-bert-baseline</w:t>
        </w:r>
      </w:hyperlink>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Disaster Tweet Classification with EDA and CNN</w:t>
      </w:r>
    </w:p>
    <w:p w:rsidR="00000000" w:rsidDel="00000000" w:rsidP="00000000" w:rsidRDefault="00000000" w:rsidRPr="00000000" w14:paraId="0000001A">
      <w:pPr>
        <w:numPr>
          <w:ilvl w:val="1"/>
          <w:numId w:val="1"/>
        </w:numPr>
        <w:ind w:left="1440" w:hanging="360"/>
        <w:rPr>
          <w:u w:val="none"/>
        </w:rPr>
      </w:pPr>
      <w:hyperlink r:id="rId12">
        <w:r w:rsidDel="00000000" w:rsidR="00000000" w:rsidRPr="00000000">
          <w:rPr>
            <w:color w:val="1155cc"/>
            <w:u w:val="single"/>
            <w:rtl w:val="0"/>
          </w:rPr>
          <w:t xml:space="preserve">https://www.kaggle.com/code/pinsdev/desaster-tweet-classification-with-eda-and-cnn/data</w:t>
        </w:r>
      </w:hyperlink>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Article about classifying disaster tweets:</w:t>
      </w:r>
    </w:p>
    <w:p w:rsidR="00000000" w:rsidDel="00000000" w:rsidP="00000000" w:rsidRDefault="00000000" w:rsidRPr="00000000" w14:paraId="0000001C">
      <w:pPr>
        <w:numPr>
          <w:ilvl w:val="1"/>
          <w:numId w:val="1"/>
        </w:numPr>
        <w:ind w:left="1440" w:hanging="360"/>
        <w:rPr>
          <w:u w:val="none"/>
        </w:rPr>
      </w:pPr>
      <w:hyperlink r:id="rId13">
        <w:r w:rsidDel="00000000" w:rsidR="00000000" w:rsidRPr="00000000">
          <w:rPr>
            <w:color w:val="1155cc"/>
            <w:u w:val="single"/>
            <w:rtl w:val="0"/>
          </w:rPr>
          <w:t xml:space="preserve">https://medium.com/real-or-not-nlp-with-disaster-tweets/real-or-not-nlp-with-disaster-tweets-a-data-science-capstone-project-fafa6c35c16f</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code/masatoshikato/effective-eda-bert-in-nlp-bert-baseline" TargetMode="External"/><Relationship Id="rId10" Type="http://schemas.openxmlformats.org/officeDocument/2006/relationships/hyperlink" Target="https://www.kaggle.com/datasets/vstepanenko/disaster-tweets" TargetMode="External"/><Relationship Id="rId13" Type="http://schemas.openxmlformats.org/officeDocument/2006/relationships/hyperlink" Target="https://medium.com/real-or-not-nlp-with-disaster-tweets/real-or-not-nlp-with-disaster-tweets-a-data-science-capstone-project-fafa6c35c16f" TargetMode="External"/><Relationship Id="rId12" Type="http://schemas.openxmlformats.org/officeDocument/2006/relationships/hyperlink" Target="https://www.kaggle.com/code/pinsdev/desaster-tweet-classification-with-eda-and-cnn/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jessemostipak/volcano-eruptions" TargetMode="External"/><Relationship Id="rId5" Type="http://schemas.openxmlformats.org/officeDocument/2006/relationships/styles" Target="styles.xml"/><Relationship Id="rId6" Type="http://schemas.openxmlformats.org/officeDocument/2006/relationships/hyperlink" Target="https://www.kaggle.com/datasets/vstepanenko/disaster-tweets" TargetMode="External"/><Relationship Id="rId7" Type="http://schemas.openxmlformats.org/officeDocument/2006/relationships/hyperlink" Target="https://www.kaggle.com/datasets/thedevastator/historic-volcanic-activity?select=historic_eruptive_activity_tongariro.csv" TargetMode="External"/><Relationship Id="rId8" Type="http://schemas.openxmlformats.org/officeDocument/2006/relationships/hyperlink" Target="https://www.kaggle.com/datasets/martincontreras/volcanic-eruptions-dataset-all-to-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