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AA" w:rsidRPr="004E54AA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E54AA">
        <w:rPr>
          <w:rFonts w:ascii="Times New Roman" w:hAnsi="Times New Roman" w:cs="Times New Roman"/>
          <w:b/>
          <w:color w:val="000000"/>
          <w:sz w:val="28"/>
          <w:szCs w:val="28"/>
        </w:rPr>
        <w:t>ОХОРОННІ СИСТЕМИ</w:t>
      </w:r>
    </w:p>
    <w:p w:rsidR="004E54AA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Головне призначення охоронної системи полягає в оперативному і гарантованому сповіщенні господарів або правоохоронні служби про несанкціоноване проникнення в приміщення, що охороняються. Рішення даної задачі можливе тільки при грамотному оснащенні об'єкту охорони сучасними високонадійними технічними засобами охоронної сигналізації.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 Охоронна сигналізація може бути автономною – мета такої сигналізації відлякати зловмисників і оповістити сусідів із застосуванням могутніх сирен. Але найбільший ефект від охоронної сигналізації досягається при підключенні її на пульт позавідомчої охорони або на пульт централізованого спостереження приватного охоронного підприємства.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Охоронна сигналізація використається вже дуже давно, і давно перестала бути чимсь екзотичним. Практично кожен другий магазин, офіс, склад мають охоронну сигналізація. Принцип дії охоронної сигналізація дуже простий. Інсталятором (монтажною організацією) розглядаються місця можливого проникнення на об'єкт і блокуються охоронними датчиками (у цьому плані найбільш уразливими з погляду  безпеки є вікна й двері). У випадку відкритті двері, вікна, розбитті скла, несанкціонованому проникненні в офіс, спрацьовує відповідний датчик, і сигнал передається на прилад охоронної сигналізація в приміщенні охорони, сповіщаючи охорону про те, що на об'єкт, у такому то місці хтось проникнув. 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Приймально-контрольні прилади, використовувані в охоронній сигналізація також представлені досить широкою номенклатурою. Від найпростішим, керованим натисканням однієї, двох кнопок, до комп'ютерних систем, які позволяють виводити на екран графічний план об'єктів, що охороняються, і стан кожного датчика. З комп'ютера можна також ставити систему на охорону і знімати з режиму охорону.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виборі конкретних приймально-контрольних приладів не слід забувати, що охоронна сигналізація монтується не просто для того, щоб вона була, а для полегшення роботи охорони. Тому монтаж складних в експлуатації систем охоронної сигналізація не завжди технічно виправданий. 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І, нарешті, одне із самих головних питань. Куди буде приходити сигнал із приймально-контрольного приладу. У випадку наявності на об'єкті охорони це питання вирішується просто, звичайно в приміщенні охорони. А якщо охорони немає? Адже далеко не кожна фірма здатна оплачувати послуги охорони. Тут існує кілька варіантів: 1) здача об'єкта на пульт позавідомчої охорони; 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br/>
        <w:t>2) застосування автодозвону, що у випадку спрацювання охоронної сигналізації по заздалегідь запрограмованих телефонних номерах передасть мовне повідомлення про факт проникнення на об'єкт.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Всі види охоронних сигналізацій можна розділити на стаціонарні (установлювані в якомусь певному місці в приміщенні) і мобільні (які можна переносити з місця на місце). Найпростіший приклад стаціонарного пристрою - тривожна кнопка. Ви нажали її, і охорона в курсі, що на вас зроблене напад. Прикладом мобільного пристрою може служити маленька сирена, установлена під двері. 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Аналогові охоронні панелі. Відмінність цього встаткування насамперед  у тім, що воно контролює положення шлейфа й розрізняє стан "норма", "тривога", "ушкодження шлейфа". Ці особливості роблять цей клас охоронних панелей більше захищеним, стійким до інтелектуального злому.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Звичайно ж, охоронна сигналізація не зможе перешкоджати проникненню злодія усередину охоронюваного приміщення, але по сигналі, поданому на пульт позавідомчої охорони, прибуде вбрання міліції, і якщо вже не затримає злочинця на місці, то розкриє крадіжку по "гарячих слідах" і поверне вам ваше майно.</w:t>
      </w:r>
    </w:p>
    <w:p w:rsidR="004E54AA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Крім того, розкривши приміщення й виявивши сигналізацію, злодій, розуміючи, що може бути застигнуть на місці злочину, постарається швидко 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покинути його. Як правило, він вистачає ті речі, які потрапили під руку, не маючи можливості обшукати досконально об'єкт. Тому збиток господарям квартири наноситься мінімальний.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4AA" w:rsidRPr="00BB6904" w:rsidRDefault="004E54AA" w:rsidP="004E54AA">
      <w:pPr>
        <w:pStyle w:val="a9"/>
        <w:ind w:firstLine="1134"/>
        <w:outlineLvl w:val="0"/>
        <w:rPr>
          <w:sz w:val="32"/>
          <w:szCs w:val="32"/>
        </w:rPr>
      </w:pPr>
      <w:bookmarkStart w:id="0" w:name="_Toc295524314"/>
      <w:r w:rsidRPr="00BB6904">
        <w:rPr>
          <w:sz w:val="32"/>
          <w:szCs w:val="32"/>
        </w:rPr>
        <w:t xml:space="preserve">РОЗДІЛ </w:t>
      </w:r>
      <w:r>
        <w:rPr>
          <w:sz w:val="32"/>
          <w:szCs w:val="32"/>
        </w:rPr>
        <w:t>2</w:t>
      </w:r>
      <w:r w:rsidRPr="00BB6904">
        <w:rPr>
          <w:sz w:val="32"/>
          <w:szCs w:val="32"/>
        </w:rPr>
        <w:t xml:space="preserve">. </w:t>
      </w:r>
      <w:bookmarkEnd w:id="0"/>
      <w:r>
        <w:rPr>
          <w:sz w:val="32"/>
          <w:szCs w:val="32"/>
        </w:rPr>
        <w:t>СПОСОБИ ПОБУДОВИ ОХОРОННИХ СИСТЕМ</w:t>
      </w:r>
    </w:p>
    <w:p w:rsidR="004E54AA" w:rsidRPr="00160105" w:rsidRDefault="004E54AA" w:rsidP="004E54AA">
      <w:pPr>
        <w:pStyle w:val="aa"/>
      </w:pPr>
      <w:bookmarkStart w:id="1" w:name="_Toc295524315"/>
      <w:r w:rsidRPr="00160105">
        <w:t>2.1. Аналіз питання МК та охоронних технологій</w:t>
      </w:r>
      <w:bookmarkEnd w:id="1"/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У наш час усе більше і більше здобувають популярність охоронні системи на мікроконтролерах, через їхню простоту й надійність. Особливо велику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популярність RіSC-мікроконтрол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ери. Сучасні 8-розрядні RіSC-мікроконтролери займають проміжну нішу по своїх технічних характеристиках між класичними 8-розрядними мікроконтролерами і їхніми 16-розрядними кузенами. Висока продуктивність і менша, чим в 16-розрядн</w:t>
      </w:r>
      <w:r>
        <w:rPr>
          <w:rFonts w:ascii="Times New Roman" w:hAnsi="Times New Roman" w:cs="Times New Roman"/>
          <w:color w:val="000000"/>
          <w:sz w:val="28"/>
          <w:szCs w:val="28"/>
        </w:rPr>
        <w:t>их МК, ціна перетворюють RіSC-мі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кроконтролери в потужний інструмент для побудови ефективних багатофункціональних контролерів, використовуваних у найрізноманітніших  додатках. Також в</w:t>
      </w:r>
      <w:r>
        <w:rPr>
          <w:rFonts w:ascii="Times New Roman" w:hAnsi="Times New Roman" w:cs="Times New Roman"/>
          <w:color w:val="000000"/>
          <w:sz w:val="28"/>
          <w:szCs w:val="28"/>
        </w:rPr>
        <w:t>они мають можливість забезпечи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ти користувальницький інтерфейс, тобто мають можливість підключення до персонального комп'ютера. Тому для розробки власної охоронної системи я вибрав мікро</w:t>
      </w:r>
      <w:r>
        <w:rPr>
          <w:rFonts w:ascii="Times New Roman" w:hAnsi="Times New Roman" w:cs="Times New Roman"/>
          <w:color w:val="000000"/>
          <w:sz w:val="28"/>
          <w:szCs w:val="28"/>
        </w:rPr>
        <w:t>ко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нтролери сімейства ATMEL, в яких використовується RISC-архітектура.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ATMEL - один з світових лідерів у виробництві широкого спектру мікросхем незалежної пам'яті, FLASH-мікроконтролерів і мікросхем програмованої логіки, узяла старт по розробці RISC-мікроконтролерів у середині 90-х років, використовуючи все свої технічні рішення, накопичені до цього часу.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Концепція нових швидкісних мікроконтролерів була розроблена групою розробників дослідницького центру ATMEL в Норвегії, ініціали яких потім сформували марку AVR. Перші мікроконтролери AVR ATtiny24 з'явилися у середині 1997 р. і швидко здобули розташування споживачів.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lastRenderedPageBreak/>
        <w:t>AVR-архітектура, на основі якої побудовані мікроконтролери сімейства ATtiny, об'єднує могутній гарвардський RISC-процесор з роздільним доступом до пам'яті програм і даних, 32 регістри загального призначення, кожний з яких може працювати як регістр - акумулятор, і розвинену систему команд фіксованої 16-біт довжини. Більшість команд виконуються за один машинний такт з одночасним виконанням поточної і вибіркою наступної команди, що забезпечує прод</w:t>
      </w:r>
      <w:r>
        <w:rPr>
          <w:rFonts w:ascii="Times New Roman" w:hAnsi="Times New Roman" w:cs="Times New Roman"/>
          <w:color w:val="000000"/>
          <w:sz w:val="28"/>
          <w:szCs w:val="28"/>
        </w:rPr>
        <w:t>уктивність до 1 MIPS на кожен МГ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ц тактової частоти.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32 регістри загального призначення утворюють регістровий файл швидкого доступу, де кожен регістр безпосередньо пов'язаний з АЛП. За один такт з регістрового файлу вибираються два операнди, виконується операція, і результат повертається в регістровий файл. АЛП підтримує арифметичні і логічні операції з регістрами, між регістром і константою або безпосередньо з регістром.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Регістровий файл також доступний як частина пам'яті даних. 6 з 32-х регістрів можуть використовуватися як три 16-розрядні регістри-покажчики для непрямої адресації. Старші мікроконтролери сімейства AVR мають у складі АЛУ апаратний помножувач.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Базовий набір команд AVR містить 120 інструкцій. Інструкції бітових операцій включають інструкції установки, очищення і тестування бітів.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Всі мікроконтролери AVR мають вбудовану FLASH-ROM з можливістю внутрішньо схемного програмування через послідовний 4-контактний інтерфейс.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Периферія МК AVR включає: таймери-лічильники, широко-імпульсні модулятори, підтримку зовнішніх переривань, аналогові компаратори, 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10-розрядний 8-канальний АЦП, паралельні порти (від 3 до 48 ліній введення і висновку), інтерфейси UART і SPI, таймер і пристрій скидання по включенню живлення. Всі ці якості перетворюють AVR-мікроконтролери на могутній інструмент для побудови сучасних, високопро</w:t>
      </w:r>
      <w:r>
        <w:rPr>
          <w:rFonts w:ascii="Times New Roman" w:hAnsi="Times New Roman" w:cs="Times New Roman"/>
          <w:color w:val="000000"/>
          <w:sz w:val="28"/>
          <w:szCs w:val="28"/>
        </w:rPr>
        <w:t>дуктивних і економічних контрол</w:t>
      </w:r>
      <w:r w:rsidRPr="00160105">
        <w:rPr>
          <w:rFonts w:ascii="Times New Roman" w:hAnsi="Times New Roman" w:cs="Times New Roman"/>
          <w:color w:val="000000"/>
          <w:sz w:val="28"/>
          <w:szCs w:val="28"/>
        </w:rPr>
        <w:t>ерів різного призначення.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рамках єдиної базової архітектури AVR-мікроконтролери підрозділяються на три підродини: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 xml:space="preserve">- Classic AVR - основна лінія мікроконтролерів з продуктивністю окремих модифікацій до 16 MIPS, FLASH ROM програм 2-8 Кбайт, ЕEPROM даних 64-512 байт, SRAM 128-512 байт; 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- mega AVR з продуктивністю 4-6 MIPS для складних додатків, що вимагають великого обьема пам'яті, FLASH ROM програм 64-128 Кбайт, ЕEPROM даних 64-512 байт, SRAM 2-4 Кбайт, SRAM 4 Кбайт, вбудований 10-розрядний 8-канальний АЦП, апаратний помножувач 8х8;</w:t>
      </w:r>
    </w:p>
    <w:p w:rsidR="004E54AA" w:rsidRPr="00160105" w:rsidRDefault="004E54AA" w:rsidP="004E54AA">
      <w:pPr>
        <w:pStyle w:val="a3"/>
        <w:tabs>
          <w:tab w:val="left" w:pos="312"/>
        </w:tabs>
        <w:spacing w:after="0" w:line="360" w:lineRule="auto"/>
        <w:ind w:left="0" w:right="3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0105">
        <w:rPr>
          <w:rFonts w:ascii="Times New Roman" w:hAnsi="Times New Roman" w:cs="Times New Roman"/>
          <w:color w:val="000000"/>
          <w:sz w:val="28"/>
          <w:szCs w:val="28"/>
        </w:rPr>
        <w:t>- tiny AVR - низьковартістні мікроконтролери в 8-вивідному виконанні мають вбудовану схему контролю напруги живлення, що дозволяє обійтися без зовнішніх супервізорних мікросхем.</w:t>
      </w:r>
    </w:p>
    <w:p w:rsidR="004E54AA" w:rsidRPr="00160105" w:rsidRDefault="004E54AA" w:rsidP="004E54AA">
      <w:pPr>
        <w:pStyle w:val="a4"/>
        <w:numPr>
          <w:ilvl w:val="0"/>
          <w:numId w:val="0"/>
        </w:numPr>
        <w:spacing w:after="0" w:line="360" w:lineRule="auto"/>
        <w:ind w:firstLine="567"/>
        <w:jc w:val="both"/>
      </w:pPr>
    </w:p>
    <w:p w:rsidR="004E54AA" w:rsidRPr="00160105" w:rsidRDefault="004E54AA" w:rsidP="004E54AA">
      <w:pPr>
        <w:pStyle w:val="aa"/>
      </w:pPr>
      <w:bookmarkStart w:id="2" w:name="_Toc295524316"/>
      <w:r w:rsidRPr="00160105">
        <w:t>2.2. Розроблення апаратної  частини охоронної системи спостереження за віддаленими приміщеннями об'єкта</w:t>
      </w:r>
      <w:bookmarkEnd w:id="2"/>
    </w:p>
    <w:p w:rsidR="004E54AA" w:rsidRPr="00160105" w:rsidRDefault="004E54AA" w:rsidP="004E54AA">
      <w:pPr>
        <w:pStyle w:val="a4"/>
        <w:numPr>
          <w:ilvl w:val="0"/>
          <w:numId w:val="0"/>
        </w:numPr>
        <w:spacing w:after="0" w:line="360" w:lineRule="auto"/>
        <w:ind w:firstLine="567"/>
        <w:jc w:val="both"/>
      </w:pPr>
    </w:p>
    <w:p w:rsidR="004E54AA" w:rsidRPr="00160105" w:rsidRDefault="004E54AA" w:rsidP="004E54AA">
      <w:pPr>
        <w:pStyle w:val="ab"/>
        <w:outlineLvl w:val="2"/>
      </w:pPr>
      <w:bookmarkStart w:id="3" w:name="_Toc295524317"/>
      <w:r w:rsidRPr="00160105">
        <w:t xml:space="preserve">2.2.1. </w:t>
      </w:r>
      <w:bookmarkStart w:id="4" w:name="OLE_LINK1"/>
      <w:bookmarkStart w:id="5" w:name="OLE_LINK2"/>
      <w:r w:rsidRPr="00160105">
        <w:t>Загальна спрощена структура охоронної системи</w:t>
      </w:r>
      <w:bookmarkEnd w:id="3"/>
      <w:bookmarkEnd w:id="4"/>
      <w:bookmarkEnd w:id="5"/>
    </w:p>
    <w:p w:rsidR="004E54AA" w:rsidRPr="00160105" w:rsidRDefault="004E54AA" w:rsidP="004E54AA">
      <w:pPr>
        <w:pStyle w:val="a4"/>
        <w:numPr>
          <w:ilvl w:val="0"/>
          <w:numId w:val="0"/>
        </w:numPr>
        <w:spacing w:after="0" w:line="360" w:lineRule="auto"/>
        <w:ind w:firstLine="567"/>
        <w:jc w:val="both"/>
        <w:rPr>
          <w:b w:val="0"/>
        </w:rPr>
      </w:pPr>
      <w:r w:rsidRPr="00160105">
        <w:rPr>
          <w:b w:val="0"/>
        </w:rPr>
        <w:t xml:space="preserve">Основною метою розробки даного проекту є спостереження за віддаленими приміщеннями об'єктів, а також можливість керування ними з одного централізованого місця. Також в цій системі забезпечена можливість самостійного налаштування та керування об’єктами самими користувачами, такі як постановка на охорону, знаття з охорони, зміна паролю та ID користувача. Дана система є повністю автоматизованою, тобто самостійно безперервно стежить за об’єктами, без участі людини. Принцип дії полягає в тому що база безперервно з періодом 5 секунд опитує стан об’єктів, і відправляє дані про них на комп’ютер. Позитивна сторона полягає в тому що є можливість збільшувати кількість віддалених об’єктів за якими ведеться спостереження.  Спрощена структурна схема зображена на </w:t>
      </w:r>
      <w:r>
        <w:fldChar w:fldCharType="begin"/>
      </w:r>
      <w:r>
        <w:instrText xml:space="preserve"> REF  _Ref295469982 \* Lower \h  \* MERGEFORMAT </w:instrText>
      </w:r>
      <w:r>
        <w:fldChar w:fldCharType="separate"/>
      </w:r>
      <w:r w:rsidRPr="000C5624">
        <w:rPr>
          <w:b w:val="0"/>
        </w:rPr>
        <w:t>рис. 2. 1</w:t>
      </w:r>
      <w:r>
        <w:fldChar w:fldCharType="end"/>
      </w:r>
      <w:r>
        <w:t>.</w:t>
      </w:r>
    </w:p>
    <w:p w:rsidR="004E54AA" w:rsidRPr="00160105" w:rsidRDefault="004E54AA" w:rsidP="004E54AA">
      <w:pPr>
        <w:pStyle w:val="a4"/>
        <w:keepNext/>
        <w:numPr>
          <w:ilvl w:val="0"/>
          <w:numId w:val="0"/>
        </w:numPr>
        <w:spacing w:after="0" w:line="360" w:lineRule="auto"/>
      </w:pPr>
      <w:r w:rsidRPr="00160105">
        <w:object w:dxaOrig="13523" w:dyaOrig="9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89.25pt" o:ole="">
            <v:imagedata r:id="rId7" o:title=""/>
          </v:shape>
          <o:OLEObject Type="Embed" ProgID="Visio.Drawing.11" ShapeID="_x0000_i1025" DrawAspect="Content" ObjectID="_1649657273" r:id="rId8"/>
        </w:object>
      </w:r>
    </w:p>
    <w:p w:rsidR="004E54AA" w:rsidRPr="00160105" w:rsidRDefault="004E54AA" w:rsidP="004E54AA">
      <w:pPr>
        <w:pStyle w:val="a7"/>
        <w:spacing w:line="360" w:lineRule="auto"/>
      </w:pPr>
      <w:bookmarkStart w:id="6" w:name="_Ref295469982"/>
      <w:r w:rsidRPr="00160105">
        <w:t xml:space="preserve">Рис. 2. </w:t>
      </w:r>
      <w:r w:rsidR="00A61EE7">
        <w:rPr>
          <w:noProof/>
        </w:rPr>
        <w:fldChar w:fldCharType="begin"/>
      </w:r>
      <w:r w:rsidR="00A61EE7">
        <w:rPr>
          <w:noProof/>
        </w:rPr>
        <w:instrText xml:space="preserve"> SEQ Рис._2. \* ARABIC </w:instrText>
      </w:r>
      <w:r w:rsidR="00A61EE7">
        <w:rPr>
          <w:noProof/>
        </w:rPr>
        <w:fldChar w:fldCharType="separate"/>
      </w:r>
      <w:r>
        <w:rPr>
          <w:noProof/>
        </w:rPr>
        <w:t>1</w:t>
      </w:r>
      <w:r w:rsidR="00A61EE7">
        <w:rPr>
          <w:noProof/>
        </w:rPr>
        <w:fldChar w:fldCharType="end"/>
      </w:r>
      <w:bookmarkEnd w:id="6"/>
      <w:r w:rsidRPr="00160105">
        <w:t xml:space="preserve"> - Загальна спрощена структура охоронної системи</w:t>
      </w:r>
    </w:p>
    <w:p w:rsidR="004E54AA" w:rsidRPr="00160105" w:rsidRDefault="004E54AA" w:rsidP="004E54AA">
      <w:pPr>
        <w:pStyle w:val="ab"/>
        <w:outlineLvl w:val="2"/>
      </w:pPr>
      <w:bookmarkStart w:id="7" w:name="_Toc295524318"/>
      <w:r w:rsidRPr="00160105">
        <w:t>2.2.2. Функціональна схема апаратної  частини охоронної системи</w:t>
      </w:r>
      <w:bookmarkEnd w:id="7"/>
    </w:p>
    <w:p w:rsidR="004E54AA" w:rsidRPr="00160105" w:rsidRDefault="004E54AA" w:rsidP="004E54AA">
      <w:pPr>
        <w:pStyle w:val="a4"/>
        <w:numPr>
          <w:ilvl w:val="0"/>
          <w:numId w:val="0"/>
        </w:numPr>
        <w:spacing w:after="0" w:line="360" w:lineRule="auto"/>
        <w:ind w:firstLine="567"/>
        <w:jc w:val="both"/>
        <w:rPr>
          <w:rFonts w:eastAsiaTheme="minorHAnsi"/>
          <w:b w:val="0"/>
          <w:color w:val="000000"/>
          <w:szCs w:val="28"/>
          <w:lang w:eastAsia="en-US"/>
        </w:rPr>
      </w:pP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Функціональна схема — </w:t>
      </w:r>
      <w:hyperlink r:id="rId9" w:tooltip="Схема (техніка)" w:history="1">
        <w:r w:rsidRPr="00160105">
          <w:rPr>
            <w:rFonts w:eastAsiaTheme="minorHAnsi"/>
            <w:b w:val="0"/>
            <w:color w:val="000000"/>
            <w:szCs w:val="28"/>
            <w:lang w:eastAsia="en-US"/>
          </w:rPr>
          <w:t>схема</w:t>
        </w:r>
      </w:hyperlink>
      <w:r w:rsidRPr="00160105">
        <w:rPr>
          <w:rFonts w:eastAsiaTheme="minorHAnsi"/>
          <w:b w:val="0"/>
          <w:color w:val="000000"/>
          <w:szCs w:val="28"/>
          <w:lang w:eastAsia="en-US"/>
        </w:rPr>
        <w:t>, що роз'яснює процеси, що відбуваються у функціональних ланцюгах виробу чи у виробі в цілому. Функціональними схемами користуються для вивчення принципу роботи виробів, а також при їх налагодженні, контролі чи ремонті. На такій схемі зображують всі функціональні частини виробу та основні зв'язки між ними.</w:t>
      </w:r>
    </w:p>
    <w:p w:rsidR="004E54AA" w:rsidRPr="00160105" w:rsidRDefault="004E54AA" w:rsidP="004E54AA">
      <w:pPr>
        <w:pStyle w:val="a4"/>
        <w:numPr>
          <w:ilvl w:val="0"/>
          <w:numId w:val="0"/>
        </w:numPr>
        <w:tabs>
          <w:tab w:val="left" w:pos="1276"/>
        </w:tabs>
        <w:spacing w:after="0" w:line="360" w:lineRule="auto"/>
        <w:ind w:firstLine="567"/>
        <w:jc w:val="both"/>
        <w:rPr>
          <w:rFonts w:eastAsiaTheme="minorHAnsi"/>
          <w:b w:val="0"/>
          <w:color w:val="000000"/>
          <w:szCs w:val="28"/>
          <w:lang w:eastAsia="en-US"/>
        </w:rPr>
      </w:pP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В даному розділі описані всі основні функціональні вузли охоронної системи. </w:t>
      </w:r>
    </w:p>
    <w:p w:rsidR="004E54AA" w:rsidRPr="00160105" w:rsidRDefault="004E54AA" w:rsidP="004E54AA">
      <w:pPr>
        <w:pStyle w:val="a4"/>
        <w:numPr>
          <w:ilvl w:val="0"/>
          <w:numId w:val="0"/>
        </w:numPr>
        <w:tabs>
          <w:tab w:val="left" w:pos="1276"/>
        </w:tabs>
        <w:spacing w:after="0" w:line="360" w:lineRule="auto"/>
        <w:ind w:firstLine="567"/>
        <w:jc w:val="both"/>
        <w:rPr>
          <w:rFonts w:eastAsiaTheme="minorHAnsi"/>
          <w:b w:val="0"/>
          <w:color w:val="000000"/>
          <w:szCs w:val="28"/>
          <w:lang w:eastAsia="en-US"/>
        </w:rPr>
      </w:pPr>
      <w:r w:rsidRPr="00160105">
        <w:rPr>
          <w:rFonts w:eastAsiaTheme="minorHAnsi"/>
          <w:b w:val="0"/>
          <w:color w:val="000000"/>
          <w:szCs w:val="28"/>
          <w:lang w:eastAsia="en-US"/>
        </w:rPr>
        <w:t>На об'єкті що охороняється встановлений пульт управління який побудований на базі мікроконтролера ATMEGA 32. Пульт управління оснащений LCD дисплеєм на базі HD44780, клавіатурою 4х4 і пищалкою. Для  здійснення руху по меню, використовуються функціональні клавіші А</w:t>
      </w:r>
      <w:r w:rsidR="00EB0D96" w:rsidRPr="00EB0D96">
        <w:rPr>
          <w:rFonts w:eastAsiaTheme="minorHAnsi"/>
          <w:b w:val="0"/>
          <w:color w:val="000000"/>
          <w:szCs w:val="28"/>
          <w:lang w:val="ru-RU" w:eastAsia="en-US"/>
        </w:rPr>
        <w:t>(/)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– рух вверх, В</w:t>
      </w:r>
      <w:r w:rsidR="00EB0D96" w:rsidRPr="00EB0D96">
        <w:rPr>
          <w:rFonts w:eastAsiaTheme="minorHAnsi"/>
          <w:b w:val="0"/>
          <w:color w:val="000000"/>
          <w:szCs w:val="28"/>
          <w:lang w:val="ru-RU" w:eastAsia="en-US"/>
        </w:rPr>
        <w:t>(</w:t>
      </w:r>
      <w:r w:rsidR="00EB0D96">
        <w:rPr>
          <w:rFonts w:eastAsiaTheme="minorHAnsi"/>
          <w:b w:val="0"/>
          <w:color w:val="000000"/>
          <w:szCs w:val="28"/>
          <w:lang w:val="en-US" w:eastAsia="en-US"/>
        </w:rPr>
        <w:t>X</w:t>
      </w:r>
      <w:r w:rsidR="00EB0D96" w:rsidRPr="00EB0D96">
        <w:rPr>
          <w:rFonts w:eastAsiaTheme="minorHAnsi"/>
          <w:b w:val="0"/>
          <w:color w:val="000000"/>
          <w:szCs w:val="28"/>
          <w:lang w:val="ru-RU" w:eastAsia="en-US"/>
        </w:rPr>
        <w:t>)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– рух вниз, С</w:t>
      </w:r>
      <w:r w:rsidR="00EB0D96">
        <w:rPr>
          <w:rFonts w:eastAsiaTheme="minorHAnsi"/>
          <w:b w:val="0"/>
          <w:color w:val="000000"/>
          <w:szCs w:val="28"/>
          <w:lang w:val="ru-RU" w:eastAsia="en-US"/>
        </w:rPr>
        <w:t>(-)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– рух назад, D</w:t>
      </w:r>
      <w:r w:rsidR="00EB0D96" w:rsidRPr="00EB0D96">
        <w:rPr>
          <w:rFonts w:eastAsiaTheme="minorHAnsi"/>
          <w:b w:val="0"/>
          <w:color w:val="000000"/>
          <w:szCs w:val="28"/>
          <w:lang w:val="ru-RU" w:eastAsia="en-US"/>
        </w:rPr>
        <w:t>(+)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–рух вперед. Схематично це зображено на Рис.</w:t>
      </w:r>
      <w:r>
        <w:rPr>
          <w:rFonts w:eastAsiaTheme="minorHAnsi"/>
          <w:b w:val="0"/>
          <w:color w:val="000000"/>
          <w:szCs w:val="28"/>
          <w:lang w:eastAsia="en-US"/>
        </w:rPr>
        <w:t xml:space="preserve"> 2. 2.</w:t>
      </w:r>
    </w:p>
    <w:p w:rsidR="004E54AA" w:rsidRPr="00160105" w:rsidRDefault="00EB0D96" w:rsidP="004E54AA">
      <w:pPr>
        <w:pStyle w:val="a4"/>
        <w:numPr>
          <w:ilvl w:val="0"/>
          <w:numId w:val="0"/>
        </w:numPr>
        <w:tabs>
          <w:tab w:val="left" w:pos="1276"/>
        </w:tabs>
        <w:spacing w:after="0" w:line="360" w:lineRule="auto"/>
        <w:ind w:firstLine="567"/>
        <w:rPr>
          <w:rFonts w:eastAsiaTheme="minorHAnsi"/>
          <w:b w:val="0"/>
          <w:color w:val="000000"/>
          <w:szCs w:val="28"/>
          <w:lang w:eastAsia="en-US"/>
        </w:rPr>
      </w:pPr>
      <w:r>
        <w:rPr>
          <w:rFonts w:eastAsiaTheme="minorHAnsi"/>
          <w:b w:val="0"/>
          <w:noProof/>
          <w:color w:val="000000"/>
          <w:szCs w:val="28"/>
        </w:rPr>
        <w:lastRenderedPageBreak/>
        <w:drawing>
          <wp:inline distT="0" distB="0" distL="0" distR="0">
            <wp:extent cx="4206240" cy="2743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AA" w:rsidRPr="007749F1" w:rsidRDefault="004E54AA" w:rsidP="004E54AA">
      <w:pPr>
        <w:pStyle w:val="a7"/>
        <w:spacing w:line="360" w:lineRule="auto"/>
      </w:pPr>
      <w:r w:rsidRPr="007749F1">
        <w:t>Рис</w:t>
      </w:r>
      <w:r>
        <w:t>.</w:t>
      </w:r>
      <w:r w:rsidRPr="007749F1">
        <w:t xml:space="preserve"> 2 .2 -  Призначення функціональних клавіш</w:t>
      </w:r>
    </w:p>
    <w:p w:rsidR="004E54AA" w:rsidRPr="00160105" w:rsidRDefault="004E54AA" w:rsidP="004E54AA">
      <w:pPr>
        <w:pStyle w:val="a4"/>
        <w:numPr>
          <w:ilvl w:val="0"/>
          <w:numId w:val="0"/>
        </w:numPr>
        <w:tabs>
          <w:tab w:val="left" w:pos="1276"/>
        </w:tabs>
        <w:spacing w:after="0" w:line="360" w:lineRule="auto"/>
        <w:ind w:firstLine="567"/>
        <w:jc w:val="both"/>
        <w:rPr>
          <w:rFonts w:eastAsiaTheme="minorHAnsi"/>
          <w:b w:val="0"/>
          <w:color w:val="000000"/>
          <w:szCs w:val="28"/>
          <w:lang w:eastAsia="en-US"/>
        </w:rPr>
      </w:pPr>
      <w:r w:rsidRPr="00160105">
        <w:rPr>
          <w:rFonts w:eastAsiaTheme="minorHAnsi"/>
          <w:b w:val="0"/>
          <w:color w:val="000000"/>
          <w:szCs w:val="28"/>
          <w:lang w:eastAsia="en-US"/>
        </w:rPr>
        <w:t>На LCD дисплеї в режимі очікування</w:t>
      </w:r>
      <w:r w:rsidR="00EB0D96">
        <w:rPr>
          <w:rFonts w:eastAsiaTheme="minorHAnsi"/>
          <w:b w:val="0"/>
          <w:color w:val="000000"/>
          <w:szCs w:val="28"/>
          <w:lang w:eastAsia="en-US"/>
        </w:rPr>
        <w:t xml:space="preserve"> може  відображатись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годинник, поточний стан зон охорони і інформація про те чи об'єкт в даний момент під охороною чи знятий з охорони. З клавіатури можна ввійти в меню де можна встановити годинник, змінити пароль та ID контролера. Змінити паролю та ID контролера вимагає введення паролю. Схема побудови деревовидного меню зображена на Рис.</w:t>
      </w:r>
      <w:r>
        <w:rPr>
          <w:rFonts w:eastAsiaTheme="minorHAnsi"/>
          <w:b w:val="0"/>
          <w:color w:val="000000"/>
          <w:szCs w:val="28"/>
          <w:lang w:eastAsia="en-US"/>
        </w:rPr>
        <w:t xml:space="preserve"> 2. 3.</w:t>
      </w:r>
      <w:r w:rsidRPr="00160105">
        <w:rPr>
          <w:rFonts w:eastAsiaTheme="minorHAnsi"/>
          <w:b w:val="0"/>
          <w:color w:val="000000"/>
          <w:szCs w:val="28"/>
          <w:lang w:eastAsia="en-US"/>
        </w:rPr>
        <w:t xml:space="preserve"> </w:t>
      </w:r>
    </w:p>
    <w:p w:rsidR="004E54AA" w:rsidRPr="00160105" w:rsidRDefault="004E54AA" w:rsidP="004E54AA">
      <w:pPr>
        <w:pStyle w:val="a4"/>
        <w:numPr>
          <w:ilvl w:val="0"/>
          <w:numId w:val="0"/>
        </w:numPr>
        <w:tabs>
          <w:tab w:val="left" w:pos="1276"/>
        </w:tabs>
        <w:spacing w:after="0" w:line="360" w:lineRule="auto"/>
        <w:jc w:val="both"/>
        <w:rPr>
          <w:rFonts w:eastAsiaTheme="minorHAnsi"/>
          <w:b w:val="0"/>
          <w:color w:val="000000"/>
          <w:szCs w:val="28"/>
          <w:lang w:eastAsia="en-US"/>
        </w:rPr>
      </w:pPr>
      <w:r w:rsidRPr="00160105">
        <w:object w:dxaOrig="12831" w:dyaOrig="5659">
          <v:shape id="_x0000_i1026" type="#_x0000_t75" style="width:482.1pt;height:212.85pt" o:ole="">
            <v:imagedata r:id="rId11" o:title=""/>
          </v:shape>
          <o:OLEObject Type="Embed" ProgID="Visio.Drawing.11" ShapeID="_x0000_i1026" DrawAspect="Content" ObjectID="_1649657274" r:id="rId12"/>
        </w:object>
      </w:r>
    </w:p>
    <w:p w:rsidR="004E54AA" w:rsidRPr="007749F1" w:rsidRDefault="004E54AA" w:rsidP="004E54AA">
      <w:pPr>
        <w:pStyle w:val="a7"/>
        <w:spacing w:line="360" w:lineRule="auto"/>
      </w:pPr>
      <w:r w:rsidRPr="007749F1">
        <w:t>Рис</w:t>
      </w:r>
      <w:r>
        <w:t>.</w:t>
      </w:r>
      <w:r w:rsidRPr="007749F1">
        <w:t xml:space="preserve"> 2 .</w:t>
      </w:r>
      <w:r>
        <w:t>3</w:t>
      </w:r>
      <w:r w:rsidRPr="007749F1">
        <w:t xml:space="preserve"> - </w:t>
      </w:r>
      <w:r w:rsidRPr="00160105">
        <w:rPr>
          <w:color w:val="000000"/>
        </w:rPr>
        <w:t xml:space="preserve"> Схема побудови деревовидного меню</w:t>
      </w:r>
    </w:p>
    <w:p w:rsidR="004E54AA" w:rsidRDefault="004E54AA" w:rsidP="00715BD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GoBack"/>
      <w:bookmarkEnd w:id="8"/>
      <w:r w:rsidRPr="004E54A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Щоб поставити об'єкт під охорону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 ввести пароль та натиснути</w:t>
      </w:r>
      <w:r w:rsidRPr="004E54AA">
        <w:rPr>
          <w:rFonts w:ascii="Times New Roman" w:hAnsi="Times New Roman" w:cs="Times New Roman"/>
          <w:color w:val="000000"/>
          <w:sz w:val="28"/>
          <w:szCs w:val="28"/>
        </w:rPr>
        <w:t xml:space="preserve"> решітку, F</w:t>
      </w:r>
      <w:r w:rsidR="00EB0D9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B0D96" w:rsidRPr="00EB0D96">
        <w:rPr>
          <w:rFonts w:ascii="Times New Roman" w:hAnsi="Times New Roman" w:cs="Times New Roman"/>
          <w:color w:val="000000"/>
          <w:sz w:val="28"/>
          <w:szCs w:val="28"/>
          <w:lang w:val="ru-RU"/>
        </w:rPr>
        <w:t>#)</w:t>
      </w:r>
      <w:r w:rsidRPr="004E54AA">
        <w:rPr>
          <w:rFonts w:ascii="Times New Roman" w:hAnsi="Times New Roman" w:cs="Times New Roman"/>
          <w:color w:val="000000"/>
          <w:sz w:val="28"/>
          <w:szCs w:val="28"/>
        </w:rPr>
        <w:t xml:space="preserve"> - кнопка входу/виходу в меню. Пароль, як і </w:t>
      </w:r>
      <w:r w:rsidRPr="004E54A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4E54AA">
        <w:rPr>
          <w:rFonts w:ascii="Times New Roman" w:hAnsi="Times New Roman" w:cs="Times New Roman"/>
          <w:color w:val="000000"/>
          <w:sz w:val="28"/>
          <w:szCs w:val="28"/>
        </w:rPr>
        <w:t>, записані в довготривалій пам'яті (</w:t>
      </w:r>
      <w:r w:rsidRPr="004E54AA">
        <w:rPr>
          <w:rFonts w:ascii="Times New Roman" w:hAnsi="Times New Roman" w:cs="Times New Roman"/>
          <w:color w:val="000000"/>
          <w:sz w:val="28"/>
          <w:szCs w:val="28"/>
          <w:lang w:val="en-US"/>
        </w:rPr>
        <w:t>EEPROM</w:t>
      </w:r>
      <w:r w:rsidRPr="004E54AA">
        <w:rPr>
          <w:rFonts w:ascii="Times New Roman" w:hAnsi="Times New Roman" w:cs="Times New Roman"/>
          <w:color w:val="000000"/>
          <w:sz w:val="28"/>
          <w:szCs w:val="28"/>
        </w:rPr>
        <w:t>), котра при припиненні подачі живлення на схему не стирається. Хоча й зчитування даних з цієї пам'яті дещо складніше ніж з оперативної і займає більше часу, та це гарантія що дані користувача не пропадуть.</w:t>
      </w:r>
    </w:p>
    <w:p w:rsidR="004E54AA" w:rsidRDefault="004E54AA" w:rsidP="004E54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583D" w:rsidRDefault="009F4F00" w:rsidP="004E54A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F4F00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332220" cy="4237132"/>
            <wp:effectExtent l="0" t="0" r="0" b="0"/>
            <wp:docPr id="3" name="Рисунок 3" descr="C:\Users\Zava\Desktop\LABI\диплом\СХЕМА\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va\Desktop\LABI\диплом\СХЕМА\scheme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D1" w:rsidRPr="00715BD1" w:rsidRDefault="00715BD1" w:rsidP="004E54A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Рис 2.4 Схема системи</w:t>
      </w:r>
    </w:p>
    <w:sectPr w:rsidR="00715BD1" w:rsidRPr="00715BD1" w:rsidSect="0098583D">
      <w:headerReference w:type="default" r:id="rId14"/>
      <w:pgSz w:w="12240" w:h="15840" w:code="1"/>
      <w:pgMar w:top="1134" w:right="1134" w:bottom="1134" w:left="1134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E8" w:rsidRDefault="00A930E8" w:rsidP="004E54AA">
      <w:pPr>
        <w:spacing w:after="0" w:line="240" w:lineRule="auto"/>
      </w:pPr>
      <w:r>
        <w:separator/>
      </w:r>
    </w:p>
  </w:endnote>
  <w:endnote w:type="continuationSeparator" w:id="0">
    <w:p w:rsidR="00A930E8" w:rsidRDefault="00A930E8" w:rsidP="004E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E8" w:rsidRDefault="00A930E8" w:rsidP="004E54AA">
      <w:pPr>
        <w:spacing w:after="0" w:line="240" w:lineRule="auto"/>
      </w:pPr>
      <w:r>
        <w:separator/>
      </w:r>
    </w:p>
  </w:footnote>
  <w:footnote w:type="continuationSeparator" w:id="0">
    <w:p w:rsidR="00A930E8" w:rsidRDefault="00A930E8" w:rsidP="004E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08858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E54AA" w:rsidRPr="004E54AA" w:rsidRDefault="004E54AA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E54A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54A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E54A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15BD1" w:rsidRPr="00715BD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8</w:t>
        </w:r>
        <w:r w:rsidRPr="004E54A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E54AA" w:rsidRDefault="004E54A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23FAD"/>
    <w:multiLevelType w:val="hybridMultilevel"/>
    <w:tmpl w:val="B85C3F5A"/>
    <w:lvl w:ilvl="0" w:tplc="BFD4B95E">
      <w:start w:val="1"/>
      <w:numFmt w:val="decimal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C4A"/>
    <w:multiLevelType w:val="multilevel"/>
    <w:tmpl w:val="D0D6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FC"/>
    <w:rsid w:val="0004721F"/>
    <w:rsid w:val="00210401"/>
    <w:rsid w:val="00341870"/>
    <w:rsid w:val="004E54AA"/>
    <w:rsid w:val="00715BD1"/>
    <w:rsid w:val="00963F3B"/>
    <w:rsid w:val="0098583D"/>
    <w:rsid w:val="009F4F00"/>
    <w:rsid w:val="00A03E29"/>
    <w:rsid w:val="00A61EE7"/>
    <w:rsid w:val="00A930E8"/>
    <w:rsid w:val="00C52FF3"/>
    <w:rsid w:val="00C63651"/>
    <w:rsid w:val="00D339FC"/>
    <w:rsid w:val="00E94662"/>
    <w:rsid w:val="00E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66288-7AD9-4BD4-8BC8-596C0BC7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"/>
    <w:basedOn w:val="a3"/>
    <w:qFormat/>
    <w:rsid w:val="004E54AA"/>
    <w:pPr>
      <w:numPr>
        <w:numId w:val="1"/>
      </w:numPr>
      <w:tabs>
        <w:tab w:val="num" w:pos="360"/>
      </w:tabs>
      <w:ind w:firstLine="0"/>
      <w:jc w:val="center"/>
    </w:pPr>
    <w:rPr>
      <w:rFonts w:ascii="Times New Roman" w:eastAsiaTheme="minorEastAsia" w:hAnsi="Times New Roman" w:cs="Times New Roman"/>
      <w:b/>
      <w:sz w:val="28"/>
      <w:lang w:eastAsia="uk-UA"/>
    </w:rPr>
  </w:style>
  <w:style w:type="paragraph" w:customStyle="1" w:styleId="a4">
    <w:name w:val="І."/>
    <w:basedOn w:val="2"/>
    <w:link w:val="a5"/>
    <w:qFormat/>
    <w:rsid w:val="004E54AA"/>
    <w:pPr>
      <w:outlineLvl w:val="1"/>
    </w:pPr>
  </w:style>
  <w:style w:type="character" w:customStyle="1" w:styleId="a5">
    <w:name w:val="І. Знак"/>
    <w:basedOn w:val="a0"/>
    <w:link w:val="a4"/>
    <w:rsid w:val="004E54AA"/>
    <w:rPr>
      <w:rFonts w:ascii="Times New Roman" w:eastAsiaTheme="minorEastAsia" w:hAnsi="Times New Roman" w:cs="Times New Roman"/>
      <w:b/>
      <w:sz w:val="28"/>
      <w:lang w:eastAsia="uk-UA"/>
    </w:rPr>
  </w:style>
  <w:style w:type="paragraph" w:styleId="a3">
    <w:name w:val="List Paragraph"/>
    <w:basedOn w:val="a"/>
    <w:link w:val="a6"/>
    <w:uiPriority w:val="34"/>
    <w:qFormat/>
    <w:rsid w:val="004E54AA"/>
    <w:pPr>
      <w:ind w:left="720"/>
      <w:contextualSpacing/>
    </w:pPr>
  </w:style>
  <w:style w:type="paragraph" w:customStyle="1" w:styleId="a7">
    <w:name w:val="рисунки"/>
    <w:basedOn w:val="a8"/>
    <w:qFormat/>
    <w:rsid w:val="004E54AA"/>
    <w:pPr>
      <w:jc w:val="center"/>
    </w:pPr>
    <w:rPr>
      <w:rFonts w:ascii="Times New Roman" w:hAnsi="Times New Roman" w:cs="Times New Roman"/>
      <w:b w:val="0"/>
      <w:color w:val="000000" w:themeColor="text1"/>
      <w:sz w:val="28"/>
      <w:szCs w:val="28"/>
    </w:rPr>
  </w:style>
  <w:style w:type="character" w:customStyle="1" w:styleId="a6">
    <w:name w:val="Абзац списку Знак"/>
    <w:basedOn w:val="a0"/>
    <w:link w:val="a3"/>
    <w:uiPriority w:val="34"/>
    <w:rsid w:val="004E54AA"/>
  </w:style>
  <w:style w:type="paragraph" w:customStyle="1" w:styleId="a9">
    <w:name w:val="Перший пункт Андрій"/>
    <w:basedOn w:val="a4"/>
    <w:qFormat/>
    <w:rsid w:val="004E54AA"/>
    <w:pPr>
      <w:numPr>
        <w:numId w:val="0"/>
      </w:numPr>
      <w:spacing w:after="0" w:line="360" w:lineRule="auto"/>
    </w:pPr>
  </w:style>
  <w:style w:type="paragraph" w:customStyle="1" w:styleId="aa">
    <w:name w:val="Другий розділ підпункти"/>
    <w:basedOn w:val="a4"/>
    <w:qFormat/>
    <w:rsid w:val="004E54AA"/>
    <w:pPr>
      <w:numPr>
        <w:numId w:val="0"/>
      </w:numPr>
      <w:spacing w:after="0" w:line="360" w:lineRule="auto"/>
      <w:ind w:firstLine="567"/>
      <w:jc w:val="left"/>
    </w:pPr>
  </w:style>
  <w:style w:type="paragraph" w:customStyle="1" w:styleId="ab">
    <w:name w:val="Другий розділ другий підпункт"/>
    <w:basedOn w:val="a4"/>
    <w:qFormat/>
    <w:rsid w:val="004E54AA"/>
    <w:pPr>
      <w:numPr>
        <w:numId w:val="0"/>
      </w:numPr>
      <w:spacing w:after="0" w:line="360" w:lineRule="auto"/>
      <w:ind w:firstLine="567"/>
      <w:jc w:val="both"/>
    </w:pPr>
  </w:style>
  <w:style w:type="paragraph" w:styleId="a8">
    <w:name w:val="caption"/>
    <w:basedOn w:val="a"/>
    <w:next w:val="a"/>
    <w:uiPriority w:val="35"/>
    <w:semiHidden/>
    <w:unhideWhenUsed/>
    <w:qFormat/>
    <w:rsid w:val="004E54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E54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4E54AA"/>
  </w:style>
  <w:style w:type="paragraph" w:styleId="ae">
    <w:name w:val="footer"/>
    <w:basedOn w:val="a"/>
    <w:link w:val="af"/>
    <w:uiPriority w:val="99"/>
    <w:unhideWhenUsed/>
    <w:rsid w:val="004E54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4E54AA"/>
  </w:style>
  <w:style w:type="paragraph" w:styleId="af0">
    <w:name w:val="Balloon Text"/>
    <w:basedOn w:val="a"/>
    <w:link w:val="af1"/>
    <w:uiPriority w:val="99"/>
    <w:semiHidden/>
    <w:unhideWhenUsed/>
    <w:rsid w:val="0098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у виносці Знак"/>
    <w:basedOn w:val="a0"/>
    <w:link w:val="af0"/>
    <w:uiPriority w:val="99"/>
    <w:semiHidden/>
    <w:rsid w:val="00985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1%85%D0%B5%D0%BC%D0%B0_%28%D1%82%D0%B5%D1%85%D0%BD%D1%96%D0%BA%D0%B0%2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6923</Words>
  <Characters>3947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zava zava</cp:lastModifiedBy>
  <cp:revision>2</cp:revision>
  <dcterms:created xsi:type="dcterms:W3CDTF">2020-04-29T06:21:00Z</dcterms:created>
  <dcterms:modified xsi:type="dcterms:W3CDTF">2020-04-29T06:21:00Z</dcterms:modified>
</cp:coreProperties>
</file>