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Step 1</w:t>
      </w:r>
      <w:r>
        <w:rPr>
          <w:rtl w:val="0"/>
        </w:rPr>
        <w:t xml:space="preserve"> — </w:t>
      </w:r>
      <w:r>
        <w:rPr>
          <w:rtl w:val="0"/>
        </w:rPr>
        <w:t>Clarifying the Function of Closure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Purpose</w:t>
      </w:r>
    </w:p>
    <w:p>
      <w:pPr>
        <w:pStyle w:val="Body"/>
        <w:bidi w:val="0"/>
      </w:pPr>
      <w:r>
        <w:rPr>
          <w:rtl w:val="0"/>
        </w:rPr>
        <w:t>To understand what a closing structure is truly doing within a living system and why it must remain consistent.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Energetically, closure gathers what has moved and shows the user they have been met where they truly are</w:t>
      </w:r>
      <w:r>
        <w:rPr>
          <w:rtl w:val="0"/>
        </w:rPr>
        <w:t>—</w:t>
      </w:r>
      <w:r>
        <w:rPr>
          <w:rtl w:val="0"/>
        </w:rPr>
        <w:t>fully seen, fully heard, perhaps for the first time. In that meeting, nothing leaks and nothing is lost; movement crystallises into wisdom, and the field becomes ready for its next evolution.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Step</w:t>
      </w:r>
      <w:r>
        <w:rPr>
          <w:rtl w:val="0"/>
        </w:rPr>
        <w:t xml:space="preserve"> 2 </w:t>
      </w:r>
      <w:r>
        <w:rPr>
          <w:rtl w:val="0"/>
        </w:rPr>
        <w:t xml:space="preserve">— </w:t>
      </w:r>
      <w:r>
        <w:rPr>
          <w:rtl w:val="0"/>
        </w:rPr>
        <w:t>Designing for Reality Across All States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Purpose</w:t>
      </w:r>
    </w:p>
    <w:p>
      <w:pPr>
        <w:pStyle w:val="Body"/>
        <w:bidi w:val="0"/>
      </w:pPr>
      <w:r>
        <w:rPr>
          <w:rtl w:val="0"/>
        </w:rPr>
        <w:t>To ensure Close Mode reflects the user</w:t>
      </w:r>
      <w:r>
        <w:rPr>
          <w:rtl w:val="1"/>
        </w:rPr>
        <w:t>’</w:t>
      </w:r>
      <w:r>
        <w:rPr>
          <w:rtl w:val="0"/>
        </w:rPr>
        <w:t>s actual coherence</w:t>
      </w:r>
      <w:r>
        <w:rPr>
          <w:rtl w:val="0"/>
        </w:rPr>
        <w:t>—</w:t>
      </w:r>
      <w:r>
        <w:rPr>
          <w:rtl w:val="0"/>
        </w:rPr>
        <w:t>naming truth, not aspiration.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close can honor low coherence by giving it the same dignity as transcendence. It names the truth without hierarchy, recognizing that coherence isn</w:t>
      </w:r>
      <w:r>
        <w:rPr>
          <w:rtl w:val="1"/>
        </w:rPr>
        <w:t>’</w:t>
      </w:r>
      <w:r>
        <w:rPr>
          <w:rtl w:val="0"/>
        </w:rPr>
        <w:t>t a race but a journey. By meeting struggle and clarity with equal respect, the system teaches that every point on the path belongs to wholeness.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Transcendence without inflation gives itself neither more nor less weight than any other outcome. It carries quiet confidence and calm neutrality</w:t>
      </w:r>
      <w:r>
        <w:rPr>
          <w:rtl w:val="0"/>
        </w:rPr>
        <w:t>—</w:t>
      </w:r>
      <w:r>
        <w:rPr>
          <w:rtl w:val="0"/>
        </w:rPr>
        <w:t>the simple presence of something complete. It doesn</w:t>
      </w:r>
      <w:r>
        <w:rPr>
          <w:rtl w:val="1"/>
        </w:rPr>
        <w:t>’</w:t>
      </w:r>
      <w:r>
        <w:rPr>
          <w:rtl w:val="0"/>
        </w:rPr>
        <w:t>t announce victory or superiority; it just is. In this tone, transcendence becomes not performance, but peace.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system uses l</w:t>
      </w:r>
      <w:r>
        <w:rPr>
          <w:rtl w:val="0"/>
        </w:rPr>
        <w:t>anguage that restores dignity to unfinished work neither judges nor performs. It doesn</w:t>
      </w:r>
      <w:r>
        <w:rPr>
          <w:rtl w:val="1"/>
        </w:rPr>
        <w:t>’</w:t>
      </w:r>
      <w:r>
        <w:rPr>
          <w:rtl w:val="0"/>
        </w:rPr>
        <w:t>t bend to please or rush to redeem. It rests on fundamental truths</w:t>
      </w:r>
      <w:r>
        <w:rPr>
          <w:rtl w:val="0"/>
        </w:rPr>
        <w:t>—</w:t>
      </w:r>
      <w:r>
        <w:rPr>
          <w:rtl w:val="0"/>
        </w:rPr>
        <w:t xml:space="preserve">clarity, integrity, and trust. It simply names what is real, without shame or embellishment, and in doing so, it lets even the unfinished </w:t>
      </w:r>
      <w:r>
        <w:rPr>
          <w:rtl w:val="0"/>
        </w:rPr>
        <w:t>and the finished both s</w:t>
      </w:r>
      <w:r>
        <w:rPr>
          <w:rtl w:val="0"/>
        </w:rPr>
        <w:t>tand in dignity.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Step</w:t>
      </w:r>
      <w:r>
        <w:rPr>
          <w:rtl w:val="0"/>
        </w:rPr>
        <w:t xml:space="preserve"> 3 </w:t>
      </w:r>
      <w:r>
        <w:rPr>
          <w:rtl w:val="0"/>
        </w:rPr>
        <w:t xml:space="preserve">— </w:t>
      </w:r>
      <w:r>
        <w:rPr>
          <w:rtl w:val="0"/>
        </w:rPr>
        <w:t>Embedding the Universal Structure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Purpose</w:t>
      </w:r>
    </w:p>
    <w:p>
      <w:pPr>
        <w:pStyle w:val="Body"/>
        <w:bidi w:val="0"/>
      </w:pPr>
      <w:r>
        <w:rPr>
          <w:rtl w:val="0"/>
        </w:rPr>
        <w:t>To lock in a shared Close Mode architecture that functions as a meta-protocol for all future designs.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structure itself transmits calm and completion by embodying beauty</w:t>
      </w:r>
      <w:r>
        <w:rPr>
          <w:rtl w:val="0"/>
        </w:rPr>
        <w:t>—</w:t>
      </w:r>
      <w:r>
        <w:rPr>
          <w:rtl w:val="0"/>
        </w:rPr>
        <w:t>clean, spacious, and rhythmically familiar. Predictability brings safety; space brings breath; simplicity brings trust. When form itself feels whole, the user senses closure before reading a word. The architecture becomes an act of care: a visual and energetic assurance that everything has found its place.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Close Mode Summary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### Recognition  </w:t>
      </w:r>
    </w:p>
    <w:p>
      <w:pPr>
        <w:pStyle w:val="Body"/>
        <w:bidi w:val="0"/>
      </w:pPr>
      <w:r>
        <w:rPr>
          <w:rtl w:val="0"/>
        </w:rPr>
        <w:t xml:space="preserve">Name what has been seen, realised, or understood.  </w:t>
      </w:r>
    </w:p>
    <w:p>
      <w:pPr>
        <w:pStyle w:val="Body"/>
        <w:bidi w:val="0"/>
      </w:pPr>
      <w:r>
        <w:rPr>
          <w:rtl w:val="0"/>
        </w:rPr>
        <w:t>Use the user</w:t>
      </w:r>
      <w:r>
        <w:rPr>
          <w:rtl w:val="1"/>
        </w:rPr>
        <w:t>’</w:t>
      </w:r>
      <w:r>
        <w:rPr>
          <w:rtl w:val="0"/>
        </w:rPr>
        <w:t xml:space="preserve">s own language wherever possible to anchor reality.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Current State  </w:t>
      </w:r>
    </w:p>
    <w:p>
      <w:pPr>
        <w:pStyle w:val="Body"/>
        <w:bidi w:val="0"/>
      </w:pPr>
      <w:r>
        <w:rPr>
          <w:rtl w:val="0"/>
        </w:rPr>
        <w:t xml:space="preserve">Describe the present coherence or condition truthfully </w:t>
      </w:r>
      <w:r>
        <w:rPr>
          <w:rtl w:val="0"/>
        </w:rPr>
        <w:t xml:space="preserve">— </w:t>
      </w:r>
      <w:r>
        <w:rPr>
          <w:rtl w:val="0"/>
        </w:rPr>
        <w:t xml:space="preserve">low, partial, high, or full.  </w:t>
      </w:r>
    </w:p>
    <w:p>
      <w:pPr>
        <w:pStyle w:val="Body"/>
        <w:bidi w:val="0"/>
      </w:pPr>
      <w:r>
        <w:rPr>
          <w:rtl w:val="0"/>
        </w:rPr>
        <w:t xml:space="preserve">Hold without judgment. Nothing needs to change for this to be valid.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### Integration  </w:t>
      </w:r>
    </w:p>
    <w:p>
      <w:pPr>
        <w:pStyle w:val="Body"/>
        <w:bidi w:val="0"/>
      </w:pPr>
      <w:r>
        <w:rPr>
          <w:rtl w:val="0"/>
        </w:rPr>
        <w:t xml:space="preserve">Distill what now belongs to knowing </w:t>
      </w:r>
      <w:r>
        <w:rPr>
          <w:rtl w:val="0"/>
        </w:rPr>
        <w:t xml:space="preserve">— </w:t>
      </w:r>
      <w:r>
        <w:rPr>
          <w:rtl w:val="0"/>
        </w:rPr>
        <w:t xml:space="preserve">the insight, strength, or principle that will remain true.  </w:t>
      </w:r>
    </w:p>
    <w:p>
      <w:pPr>
        <w:pStyle w:val="Body"/>
        <w:bidi w:val="0"/>
      </w:pPr>
      <w:r>
        <w:rPr>
          <w:rtl w:val="0"/>
        </w:rPr>
        <w:t xml:space="preserve">If residue or tension remains, acknowledge it clearly.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### Future Orientation  </w:t>
      </w:r>
    </w:p>
    <w:p>
      <w:pPr>
        <w:pStyle w:val="Body"/>
        <w:bidi w:val="0"/>
      </w:pPr>
      <w:r>
        <w:rPr>
          <w:rtl w:val="0"/>
        </w:rPr>
        <w:t xml:space="preserve">Name what the new insight means for the future </w:t>
      </w:r>
      <w:r>
        <w:rPr>
          <w:rtl w:val="0"/>
        </w:rPr>
        <w:t xml:space="preserve">— </w:t>
      </w:r>
      <w:r>
        <w:rPr>
          <w:rtl w:val="0"/>
        </w:rPr>
        <w:t xml:space="preserve">not as an instruction, but as direction or possibility.  </w:t>
      </w:r>
    </w:p>
    <w:p>
      <w:pPr>
        <w:pStyle w:val="Body"/>
        <w:bidi w:val="0"/>
      </w:pPr>
      <w:r>
        <w:rPr>
          <w:rtl w:val="0"/>
        </w:rPr>
        <w:t xml:space="preserve">What does this understanding quietly alter in perception, design, or next choices?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### Completion Statement  </w:t>
      </w:r>
    </w:p>
    <w:p>
      <w:pPr>
        <w:pStyle w:val="Body"/>
        <w:bidi w:val="0"/>
      </w:pPr>
      <w:r>
        <w:rPr>
          <w:rtl w:val="0"/>
        </w:rPr>
        <w:t xml:space="preserve">Offer one short paragraph that seals the work.  </w:t>
      </w:r>
    </w:p>
    <w:p>
      <w:pPr>
        <w:pStyle w:val="Body"/>
        <w:bidi w:val="0"/>
      </w:pPr>
      <w:r>
        <w:rPr>
          <w:rtl w:val="0"/>
        </w:rPr>
        <w:t>It should confirm containment (</w:t>
      </w:r>
      <w:r>
        <w:rPr>
          <w:rtl w:val="1"/>
          <w:lang w:val="ar-SA" w:bidi="ar-SA"/>
        </w:rPr>
        <w:t>“</w:t>
      </w:r>
      <w:r>
        <w:rPr>
          <w:rtl w:val="0"/>
        </w:rPr>
        <w:t>this part is held</w:t>
      </w:r>
      <w:r>
        <w:rPr>
          <w:rtl w:val="0"/>
        </w:rPr>
        <w:t>”</w:t>
      </w:r>
      <w:r>
        <w:rPr>
          <w:rtl w:val="0"/>
        </w:rPr>
        <w:t>) and release pressure (</w:t>
      </w:r>
      <w:r>
        <w:rPr>
          <w:rtl w:val="1"/>
          <w:lang w:val="ar-SA" w:bidi="ar-SA"/>
        </w:rPr>
        <w:t>“</w:t>
      </w:r>
      <w:r>
        <w:rPr>
          <w:rtl w:val="0"/>
        </w:rPr>
        <w:t>nothing more needs to happen now</w:t>
      </w:r>
      <w:r>
        <w:rPr>
          <w:rtl w:val="0"/>
        </w:rPr>
        <w:t>”</w:t>
      </w:r>
      <w:r>
        <w:rPr>
          <w:rtl w:val="0"/>
        </w:rPr>
        <w:t xml:space="preserve">).  </w:t>
      </w:r>
    </w:p>
    <w:p>
      <w:pPr>
        <w:pStyle w:val="Body"/>
        <w:bidi w:val="0"/>
      </w:pPr>
      <w:r>
        <w:rPr>
          <w:rtl w:val="0"/>
        </w:rPr>
        <w:t xml:space="preserve">Tone: calm, clean, and final. 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