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51BB1">
      <w:pPr>
        <w:spacing w:before="800" w:after="0"/>
      </w:pPr>
    </w:p>
    <w:p w14:paraId="4B05F600">
      <w:pPr>
        <w:spacing w:before="0" w:after="60"/>
        <w:jc w:val="center"/>
      </w:pPr>
      <w:r>
        <w:rPr>
          <w:rFonts w:ascii="Arial" w:hAnsi="Arial" w:eastAsia="Arial" w:cs="Arial"/>
          <w:sz w:val="72"/>
          <w:szCs w:val="72"/>
        </w:rPr>
        <w:t>🤖</w:t>
      </w:r>
    </w:p>
    <w:p w14:paraId="1B2843B5">
      <w:pPr>
        <w:spacing w:before="60" w:after="80"/>
        <w:jc w:val="center"/>
      </w:pPr>
      <w:r>
        <w:rPr>
          <w:rFonts w:ascii="Arial" w:hAnsi="Arial" w:eastAsia="Arial" w:cs="Arial"/>
          <w:b/>
          <w:bCs/>
          <w:color w:val="1E3A5F"/>
          <w:sz w:val="64"/>
          <w:szCs w:val="64"/>
        </w:rPr>
        <w:t>TalentRank AI</w:t>
      </w:r>
    </w:p>
    <w:p w14:paraId="4A9DF0EB">
      <w:pPr>
        <w:spacing w:before="0" w:after="4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Local Deployment Guide</w:t>
      </w:r>
    </w:p>
    <w:p w14:paraId="4586EE1E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FastAPI · React/Vite · Supabase · Sentence Transformers</w:t>
      </w:r>
    </w:p>
    <w:p w14:paraId="7AC92AB9">
      <w:pPr>
        <w:spacing w:before="400" w:after="0"/>
      </w:pPr>
    </w:p>
    <w:p w14:paraId="4BBD42DB">
      <w:pPr>
        <w:pBdr>
          <w:top w:val="single" w:color="2E75B6" w:sz="8" w:space="1"/>
          <w:bottom w:val="single" w:color="2E75B6" w:sz="8" w:space="1"/>
        </w:pBdr>
        <w:spacing w:before="0" w:after="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For internal team use only  ·  Version 1.0</w:t>
      </w:r>
    </w:p>
    <w:p w14:paraId="53DBC8A6">
      <w:pPr>
        <w:spacing w:before="800" w:after="0"/>
      </w:pPr>
    </w:p>
    <w:p w14:paraId="4AC1901D">
      <w:pPr>
        <w:pStyle w:val="2"/>
        <w:pBdr>
          <w:bottom w:val="single" w:color="2E75B6" w:sz="8" w:space="6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1.  System Requirements</w:t>
      </w:r>
    </w:p>
    <w:p w14:paraId="0BAF1B05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Before cloning the repo, make sure your machine has the following tools installed and at the correct version. Mismatched versions are the #1 cause of 'works on my machine' bugs.</w:t>
      </w:r>
    </w:p>
    <w:p w14:paraId="34486602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560"/>
      </w:tblGrid>
      <w:tr w14:paraId="5A40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FE91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287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 Version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52E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58E8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4B41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2ED7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3.10 or higher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95E8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Required for FastAPI backend and AI model loading</w:t>
            </w:r>
          </w:p>
        </w:tc>
      </w:tr>
      <w:tr w14:paraId="0D2C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DC7D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832E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18 or higher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50CA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Required for Vite/React frontend build tooling</w:t>
            </w:r>
          </w:p>
        </w:tc>
      </w:tr>
      <w:tr w14:paraId="0754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CCEA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Tesseract OCR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1F9C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Latest stable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CBA0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⚠️ Frequently forgotten — needed for PDF/image OCR</w:t>
            </w:r>
          </w:p>
        </w:tc>
      </w:tr>
      <w:tr w14:paraId="0996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90F2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F61F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Any recent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132A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For cloning the repository</w:t>
            </w:r>
          </w:p>
        </w:tc>
      </w:tr>
      <w:tr w14:paraId="5559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7EFF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pip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62E9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Bundled with Python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41CF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Python package manager</w:t>
            </w:r>
          </w:p>
        </w:tc>
      </w:tr>
      <w:tr w14:paraId="01E7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0F31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npm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3385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Bundled with Node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5BA3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Node package manager</w:t>
            </w:r>
          </w:p>
        </w:tc>
      </w:tr>
    </w:tbl>
    <w:p w14:paraId="28FB2206">
      <w:pPr>
        <w:spacing w:before="160" w:after="0"/>
      </w:pPr>
    </w:p>
    <w:p w14:paraId="5BD7066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Installing Tesseract OCR</w:t>
      </w:r>
    </w:p>
    <w:p w14:paraId="654F1BDD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Tesseract is the OCR engine used to extract text from scanned PDFs and images. It is a system-level dependency — pip cannot install it for you.</w:t>
      </w:r>
    </w:p>
    <w:p w14:paraId="7FBA9D4D">
      <w:pPr>
        <w:spacing w:before="80" w:after="0"/>
      </w:pPr>
    </w:p>
    <w:p w14:paraId="48A70E74">
      <w:pPr>
        <w:spacing w:before="60"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macOS (via Homebrew):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7A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4EB15ECC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brew install tesseract</w:t>
            </w:r>
          </w:p>
        </w:tc>
      </w:tr>
      <w:tr w14:paraId="775B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B36E4CC"/>
        </w:tc>
      </w:tr>
    </w:tbl>
    <w:p w14:paraId="7073501B">
      <w:pPr>
        <w:spacing w:before="80" w:after="0"/>
      </w:pPr>
    </w:p>
    <w:p w14:paraId="30AD079D">
      <w:pPr>
        <w:spacing w:before="60"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Windows (via UB-Mannheim Installer):</w:t>
      </w:r>
    </w:p>
    <w:p w14:paraId="5F17455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Download from: github.com/UB-Mannheim/tesseract/wiki</w:t>
      </w:r>
    </w:p>
    <w:p w14:paraId="0892A91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Run the .exe installer and note the install path (e.g. C:\Program Files\Tesseract-OCR)</w:t>
      </w:r>
    </w:p>
    <w:p w14:paraId="6708B1E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Add that path to your Windows System PATH environment variable</w:t>
      </w:r>
    </w:p>
    <w:p w14:paraId="2CF89AB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Verify with: tesseract --version in a new terminal</w:t>
      </w:r>
    </w:p>
    <w:p w14:paraId="19BB6F43">
      <w:pPr>
        <w:spacing w:before="80" w:after="0"/>
      </w:pPr>
    </w:p>
    <w:p w14:paraId="491BD654">
      <w:pPr>
        <w:spacing w:before="100" w:after="100"/>
        <w:ind w:left="3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If pytesseract throws a TesseractNotFoundError at runtime, it means Tesseract is installed but not on your PATH. Double-check your system environment variables.</w:t>
      </w:r>
    </w:p>
    <w:p w14:paraId="185F477E">
      <w:pPr>
        <w:spacing w:before="200" w:after="0"/>
      </w:pPr>
    </w:p>
    <w:p w14:paraId="39B2E277">
      <w:pPr>
        <w:pStyle w:val="2"/>
        <w:pBdr>
          <w:bottom w:val="single" w:color="2E75B6" w:sz="8" w:space="6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2.  Database Configuration  (The Critical Fix)</w:t>
      </w:r>
    </w:p>
    <w:p w14:paraId="6BC87F47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This step must be completed before running any backend code. Skipping it causes a null value in column id violates not-null constraint crash on every /invite request.</w:t>
      </w:r>
    </w:p>
    <w:p w14:paraId="24F1A3F3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88A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C202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Why This Is Required</w:t>
            </w:r>
          </w:p>
          <w:p w14:paraId="7DA33428">
            <w:pPr>
              <w:spacing w:before="0" w:after="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By default, Supabase does not auto-generate UUIDs for your custom profiles table. Without a DEFAULT value on the id column, the FastAPI upsert call sends a null id, which PostgreSQL rejects. This one-time SQL fix makes the database self-sufficient.</w:t>
            </w:r>
          </w:p>
        </w:tc>
      </w:tr>
    </w:tbl>
    <w:p w14:paraId="77AC68B3">
      <w:pPr>
        <w:spacing w:before="160" w:after="0"/>
      </w:pPr>
    </w:p>
    <w:p w14:paraId="6DD0DE6C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Step-by-Step Instructions</w:t>
      </w:r>
    </w:p>
    <w:p w14:paraId="04C403A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Log into your Supabase project dashboard at supabase.com</w:t>
      </w:r>
    </w:p>
    <w:p w14:paraId="16F8934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Open the SQL Editor from the left sidebar (looks like a terminal icon)</w:t>
      </w:r>
    </w:p>
    <w:p w14:paraId="44210C5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Click New Query</w:t>
      </w:r>
    </w:p>
    <w:p w14:paraId="11E7910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Paste the entire script below and click Run</w:t>
      </w:r>
    </w:p>
    <w:p w14:paraId="6AE1053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You should see a success message — no rows returned means it worked correctly</w:t>
      </w:r>
    </w:p>
    <w:p w14:paraId="61178E93">
      <w:pPr>
        <w:spacing w:before="100" w:after="0"/>
      </w:pPr>
    </w:p>
    <w:p w14:paraId="68C8DDC1">
      <w:pPr>
        <w:spacing w:before="60"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Run this SQL in the Supabase SQL Editor: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77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0ABAE895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-- Step 1: Enable the UUID generation extension</w:t>
            </w:r>
          </w:p>
          <w:p w14:paraId="22CF12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CREATE EXTENSION IF NOT EXISTS "uuid-ossp";</w:t>
            </w:r>
          </w:p>
          <w:p w14:paraId="19D728B6">
            <w:pPr>
              <w:spacing w:before="20" w:after="20"/>
            </w:pPr>
          </w:p>
          <w:p w14:paraId="20D5280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-- Step 2: Set the profiles.id column to auto-generate UUIDs</w:t>
            </w:r>
          </w:p>
          <w:p w14:paraId="741327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ALTER TABLE profiles</w:t>
            </w:r>
          </w:p>
          <w:p w14:paraId="7B3259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 xml:space="preserve">  ALTER COLUMN id SET DEFAULT uuid_generate_v4();</w:t>
            </w:r>
          </w:p>
          <w:p w14:paraId="79D8876F">
            <w:pPr>
              <w:spacing w:before="20" w:after="20"/>
            </w:pPr>
          </w:p>
          <w:p w14:paraId="66DBD1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-- Step 3: Enforce the not-null constraint</w:t>
            </w:r>
          </w:p>
          <w:p w14:paraId="1154242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ALTER TABLE profiles</w:t>
            </w:r>
          </w:p>
          <w:p w14:paraId="61531D2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 xml:space="preserve">  ALTER COLUMN id SET NOT NULL;</w:t>
            </w:r>
          </w:p>
          <w:p w14:paraId="7E626307">
            <w:pPr>
              <w:spacing w:before="20" w:after="20"/>
            </w:pPr>
          </w:p>
          <w:p w14:paraId="419B96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-- Step 4: Add required columns if they don't already exist</w:t>
            </w:r>
          </w:p>
          <w:p w14:paraId="6D684E8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ALTER TABLE profiles</w:t>
            </w:r>
          </w:p>
          <w:p w14:paraId="559309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 xml:space="preserve">  ADD COLUMN IF NOT EXISTS invite_code TEXT,</w:t>
            </w:r>
          </w:p>
          <w:p w14:paraId="210C1E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 xml:space="preserve">  ADD COLUMN IF NOT EXISTS role TEXT DEFAULT 'hr',</w:t>
            </w:r>
          </w:p>
          <w:p w14:paraId="4BC53F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 xml:space="preserve">  ADD COLUMN IF NOT EXISTS is_admin BOOLEAN DEFAULT FALSE;</w:t>
            </w:r>
          </w:p>
        </w:tc>
      </w:tr>
      <w:tr w14:paraId="2C9B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D18BADB"/>
        </w:tc>
      </w:tr>
    </w:tbl>
    <w:p w14:paraId="4D6828F6">
      <w:pPr>
        <w:spacing w:before="80" w:after="0"/>
      </w:pPr>
    </w:p>
    <w:p w14:paraId="6C2F3C3D">
      <w:pPr>
        <w:spacing w:before="100" w:after="100"/>
        <w:ind w:left="360"/>
      </w:pPr>
      <w:r>
        <w:rPr>
          <w:rFonts w:ascii="Arial" w:hAnsi="Arial" w:eastAsia="Arial" w:cs="Arial"/>
          <w:b/>
          <w:bCs/>
          <w:color w:val="C0392B"/>
          <w:sz w:val="20"/>
          <w:szCs w:val="20"/>
        </w:rPr>
        <w:t xml:space="preserve">⚠️  Critical: </w:t>
      </w:r>
      <w:r>
        <w:rPr>
          <w:rFonts w:ascii="Arial" w:hAnsi="Arial" w:eastAsia="Arial" w:cs="Arial"/>
          <w:i/>
          <w:iCs/>
          <w:color w:val="C0392B"/>
          <w:sz w:val="20"/>
          <w:szCs w:val="20"/>
        </w:rPr>
        <w:t>Only run this script once. Running ALTER TABLE on existing production data is safe here because we are only setting defaults, not modifying existing values.</w:t>
      </w:r>
    </w:p>
    <w:p w14:paraId="05443469">
      <w:pPr>
        <w:spacing w:before="200" w:after="0"/>
      </w:pPr>
    </w:p>
    <w:p w14:paraId="21E576E1">
      <w:pPr>
        <w:pStyle w:val="2"/>
        <w:pBdr>
          <w:bottom w:val="single" w:color="2E75B6" w:sz="8" w:space="6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  Backend Setup  (FastAPI / Python)</w:t>
      </w:r>
    </w:p>
    <w:p w14:paraId="6978F89B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The backend is a Python FastAPI application. It handles all AI logic, Supabase Auth operations, and PDF/Docx processing. Follow these steps in order.</w:t>
      </w:r>
    </w:p>
    <w:p w14:paraId="17ED9A91">
      <w:pPr>
        <w:spacing w:before="120" w:after="0"/>
      </w:pPr>
    </w:p>
    <w:p w14:paraId="5BB2BD1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  Create a Virtual Environment</w:t>
      </w:r>
    </w:p>
    <w:p w14:paraId="6AE1424F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Always use a virtual environment to avoid conflicts with system Python packages.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1F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73CE1681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From the project root directory</w:t>
            </w:r>
          </w:p>
          <w:p w14:paraId="5CE0F3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python -m venv venv</w:t>
            </w:r>
          </w:p>
          <w:p w14:paraId="3A92B27D">
            <w:pPr>
              <w:spacing w:before="20" w:after="20"/>
            </w:pPr>
          </w:p>
          <w:p w14:paraId="38C143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Activate on macOS / Linux</w:t>
            </w:r>
          </w:p>
          <w:p w14:paraId="42B232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source venv/bin/activate</w:t>
            </w:r>
          </w:p>
          <w:p w14:paraId="310ADE95">
            <w:pPr>
              <w:spacing w:before="20" w:after="20"/>
            </w:pPr>
          </w:p>
          <w:p w14:paraId="6BEF225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Activate on Windows</w:t>
            </w:r>
          </w:p>
          <w:p w14:paraId="07DBE2C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venv\Scripts\activate</w:t>
            </w:r>
          </w:p>
          <w:p w14:paraId="55FCEA6F">
            <w:pPr>
              <w:spacing w:before="20" w:after="20"/>
            </w:pPr>
          </w:p>
          <w:p w14:paraId="684141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You should see (venv) in your terminal prompt</w:t>
            </w:r>
          </w:p>
        </w:tc>
      </w:tr>
      <w:tr w14:paraId="49DD7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C840F3D"/>
        </w:tc>
      </w:tr>
    </w:tbl>
    <w:p w14:paraId="523AD074">
      <w:pPr>
        <w:spacing w:before="80" w:after="0"/>
      </w:pPr>
    </w:p>
    <w:p w14:paraId="6154B83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  Install Python Dependencies</w:t>
      </w:r>
    </w:p>
    <w:p w14:paraId="0E93560A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Create a requirements.txt file in your backend directory with these exact packages: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62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33ABBBF1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fastapi</w:t>
            </w:r>
          </w:p>
          <w:p w14:paraId="5D8BE69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uvicorn</w:t>
            </w:r>
          </w:p>
          <w:p w14:paraId="260C757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supabase</w:t>
            </w:r>
          </w:p>
          <w:p w14:paraId="7585A6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sentence-transformers</w:t>
            </w:r>
          </w:p>
          <w:p w14:paraId="0F105C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pytesseract</w:t>
            </w:r>
          </w:p>
          <w:p w14:paraId="6D75D5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PyPDF2</w:t>
            </w:r>
          </w:p>
          <w:p w14:paraId="790836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python-multipart</w:t>
            </w:r>
          </w:p>
          <w:p w14:paraId="0AB1B98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python-dotenv</w:t>
            </w:r>
          </w:p>
        </w:tc>
      </w:tr>
      <w:tr w14:paraId="50C2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9494E87"/>
        </w:tc>
      </w:tr>
    </w:tbl>
    <w:p w14:paraId="3989478D">
      <w:pPr>
        <w:spacing w:before="80" w:after="0"/>
      </w:pPr>
    </w:p>
    <w:p w14:paraId="7EEBD3E7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Then install: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E8B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26365544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pip install -r requirements.txt</w:t>
            </w:r>
          </w:p>
        </w:tc>
      </w:tr>
      <w:tr w14:paraId="0C20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1CC0EB0F"/>
        </w:tc>
      </w:tr>
    </w:tbl>
    <w:p w14:paraId="0FEDAE7A">
      <w:pPr>
        <w:spacing w:before="80" w:after="0"/>
      </w:pPr>
    </w:p>
    <w:p w14:paraId="1D15DC90">
      <w:pPr>
        <w:spacing w:before="100" w:after="100"/>
        <w:ind w:left="3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sentence-transformers will download AI model weights (~90MB) on first run. This is normal — subsequent starts are instant.</w:t>
      </w:r>
    </w:p>
    <w:p w14:paraId="4D5ABDC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  Configure Environment Variables</w:t>
      </w:r>
    </w:p>
    <w:p w14:paraId="316C267B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Create a file named .env in your backend root directory (same folder as main.py). Never commit this file to Git.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A9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3DFF55F7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backend/.env</w:t>
            </w:r>
          </w:p>
          <w:p w14:paraId="21CE6A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SUPABASE_URL=https://your-project-id.supabase.co</w:t>
            </w:r>
          </w:p>
          <w:p w14:paraId="5D08AE3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SUPABASE_SERVICE_KEY=eyJhbGci...your-service-role-key...</w:t>
            </w:r>
          </w:p>
        </w:tc>
      </w:tr>
      <w:tr w14:paraId="2324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91ADE06"/>
        </w:tc>
      </w:tr>
    </w:tbl>
    <w:p w14:paraId="437C8201">
      <w:pPr>
        <w:spacing w:before="80" w:after="0"/>
      </w:pPr>
    </w:p>
    <w:p w14:paraId="5B05628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SUPABASE_URL — Found in Supabase Dashboard → Settings → API → Project URL</w:t>
      </w:r>
    </w:p>
    <w:p w14:paraId="740F991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SUPABASE_SERVICE_KEY — Found under Settings → API → Service Role key (keep secret!)</w:t>
      </w:r>
    </w:p>
    <w:p w14:paraId="45D60864">
      <w:pPr>
        <w:spacing w:before="80" w:after="0"/>
      </w:pPr>
    </w:p>
    <w:p w14:paraId="4A541B7A">
      <w:pPr>
        <w:spacing w:before="100" w:after="100"/>
        <w:ind w:left="360"/>
      </w:pPr>
      <w:r>
        <w:rPr>
          <w:rFonts w:ascii="Arial" w:hAnsi="Arial" w:eastAsia="Arial" w:cs="Arial"/>
          <w:b/>
          <w:bCs/>
          <w:color w:val="C0392B"/>
          <w:sz w:val="20"/>
          <w:szCs w:val="20"/>
        </w:rPr>
        <w:t xml:space="preserve">⚠️  Critical: </w:t>
      </w:r>
      <w:r>
        <w:rPr>
          <w:rFonts w:ascii="Arial" w:hAnsi="Arial" w:eastAsia="Arial" w:cs="Arial"/>
          <w:i/>
          <w:iCs/>
          <w:color w:val="C0392B"/>
          <w:sz w:val="20"/>
          <w:szCs w:val="20"/>
        </w:rPr>
        <w:t>Use the Service Role key, NOT the anon key, for the backend. The service role key bypasses Row Level Security and is required for admin Auth operations.</w:t>
      </w:r>
    </w:p>
    <w:p w14:paraId="6D6CBDFD">
      <w:pPr>
        <w:spacing w:before="80" w:after="0"/>
      </w:pPr>
    </w:p>
    <w:p w14:paraId="4F6D6AB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  Start the Backend Server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FC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55486ECE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From the backend directory with venv activated</w:t>
            </w:r>
          </w:p>
          <w:p w14:paraId="3B73A7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uvicorn main:app --reload --port 8000</w:t>
            </w:r>
          </w:p>
        </w:tc>
      </w:tr>
      <w:tr w14:paraId="58BCF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71B8D20"/>
        </w:tc>
      </w:tr>
    </w:tbl>
    <w:p w14:paraId="3AB26067">
      <w:pPr>
        <w:spacing w:before="80" w:after="0"/>
      </w:pPr>
    </w:p>
    <w:p w14:paraId="490D7426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You should see: INFO:     Application startup complete. on http://127.0.0.1:8000</w:t>
      </w:r>
    </w:p>
    <w:p w14:paraId="660DE2EA">
      <w:pPr>
        <w:spacing w:before="200" w:after="0"/>
      </w:pPr>
    </w:p>
    <w:p w14:paraId="6F3D7C18">
      <w:pPr>
        <w:pStyle w:val="2"/>
        <w:pBdr>
          <w:bottom w:val="single" w:color="2E75B6" w:sz="8" w:space="6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4.  Frontend Setup  (React / Vite / TypeScript)</w:t>
      </w:r>
    </w:p>
    <w:p w14:paraId="46DA25D6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The frontend is a React application built with Vite and TypeScript. It communicates with the FastAPI backend via fetch calls.</w:t>
      </w:r>
    </w:p>
    <w:p w14:paraId="1FCF9F59">
      <w:pPr>
        <w:spacing w:before="120" w:after="0"/>
      </w:pPr>
    </w:p>
    <w:p w14:paraId="2B2C160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4.1  Install Node Dependencies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B54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73F6A708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From the frontend directory</w:t>
            </w:r>
          </w:p>
          <w:p w14:paraId="6D5C0B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npm install</w:t>
            </w:r>
          </w:p>
        </w:tc>
      </w:tr>
      <w:tr w14:paraId="6E07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85F83BD"/>
        </w:tc>
      </w:tr>
    </w:tbl>
    <w:p w14:paraId="1E73A309">
      <w:pPr>
        <w:spacing w:before="80" w:after="0"/>
      </w:pPr>
    </w:p>
    <w:p w14:paraId="0E8B2287">
      <w:pPr>
        <w:spacing w:before="100" w:after="100"/>
        <w:ind w:left="3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If you see peer dependency warnings, they are safe to ignore. Only errors (npm ERR!) require action.</w:t>
      </w:r>
    </w:p>
    <w:p w14:paraId="09C4567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4.2  Configure Environment Variables</w:t>
      </w:r>
    </w:p>
    <w:p w14:paraId="692ECD1A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Create a file named .env in your frontend root directory (same folder as package.json). This is a separate .env from the backend — do not mix them up.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2A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4EFE41CD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frontend/.env</w:t>
            </w:r>
          </w:p>
          <w:p w14:paraId="7A6ACB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VITE_SUPABASE_URL=https://your-project-id.supabase.co</w:t>
            </w:r>
          </w:p>
          <w:p w14:paraId="22C95E6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VITE_SUPABASE_ANON_KEY=eyJhbGci...your-anon-key...</w:t>
            </w:r>
          </w:p>
          <w:p w14:paraId="1DB555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VITE_API_URL=http://localhost:8000</w:t>
            </w:r>
          </w:p>
        </w:tc>
      </w:tr>
      <w:tr w14:paraId="2A2A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0AC656BE"/>
        </w:tc>
      </w:tr>
    </w:tbl>
    <w:p w14:paraId="72B5C293">
      <w:pPr>
        <w:spacing w:before="80" w:after="0"/>
      </w:pPr>
    </w:p>
    <w:p w14:paraId="6092792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VITE_SUPABASE_URL — Same URL as the backend</w:t>
      </w:r>
    </w:p>
    <w:p w14:paraId="4A7CA2E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VITE_SUPABASE_ANON_KEY — Found in Supabase Dashboard → Settings → API → anon / public key</w:t>
      </w:r>
    </w:p>
    <w:p w14:paraId="3EFB77E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2"/>
          <w:szCs w:val="22"/>
        </w:rPr>
        <w:t>VITE_API_URL — Points to your local FastAPI server</w:t>
      </w:r>
    </w:p>
    <w:p w14:paraId="73229E0C">
      <w:pPr>
        <w:spacing w:before="80" w:after="0"/>
      </w:pPr>
    </w:p>
    <w:p w14:paraId="7A62C27F">
      <w:pPr>
        <w:spacing w:before="100" w:after="100"/>
        <w:ind w:left="36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ℹ️  Note: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Vite only exposes environment variables that start with VITE_ to the browser. Variables without this prefix will be undefined at runtime.</w:t>
      </w:r>
    </w:p>
    <w:p w14:paraId="6549D834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4.3  Start the Frontend Dev Server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EE9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333333" w:sz="2" w:space="0"/>
              <w:left w:val="single" w:color="333333" w:sz="2" w:space="0"/>
              <w:bottom w:val="nil"/>
              <w:right w:val="single" w:color="333333" w:sz="2" w:space="0"/>
            </w:tcBorders>
            <w:shd w:val="clear" w:color="auto" w:fill="1E1E1E"/>
            <w:tcMar>
              <w:top w:w="80" w:type="dxa"/>
              <w:left w:w="180" w:type="dxa"/>
              <w:bottom w:w="0" w:type="dxa"/>
              <w:right w:w="180" w:type="dxa"/>
            </w:tcMar>
          </w:tcPr>
          <w:p w14:paraId="6C6EBCFD">
            <w:pPr>
              <w:spacing w:before="0" w:after="20"/>
            </w:pPr>
            <w:r>
              <w:rPr>
                <w:rFonts w:ascii="Courier New" w:hAnsi="Courier New" w:eastAsia="Courier New" w:cs="Courier New"/>
                <w:color w:val="6A9955"/>
                <w:sz w:val="18"/>
                <w:szCs w:val="18"/>
              </w:rPr>
              <w:t># From the frontend directory</w:t>
            </w:r>
          </w:p>
          <w:p w14:paraId="1CCB20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CDCAA"/>
                <w:sz w:val="18"/>
                <w:szCs w:val="18"/>
              </w:rPr>
              <w:t>npm run dev</w:t>
            </w:r>
          </w:p>
        </w:tc>
      </w:tr>
      <w:tr w14:paraId="53BE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single" w:color="333333" w:sz="2" w:space="0"/>
              <w:bottom w:val="single" w:color="333333" w:sz="2" w:space="0"/>
              <w:right w:val="single" w:color="333333" w:sz="2" w:space="0"/>
            </w:tcBorders>
            <w:shd w:val="clear" w:color="auto" w:fill="1E1E1E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A74E67E"/>
        </w:tc>
      </w:tr>
    </w:tbl>
    <w:p w14:paraId="13EBBDCC">
      <w:pPr>
        <w:spacing w:before="80" w:after="0"/>
      </w:pPr>
    </w:p>
    <w:p w14:paraId="2942D493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Open your browser at http://localhost:5173 — you should see the TalentRank AI dashboard.</w:t>
      </w:r>
    </w:p>
    <w:p w14:paraId="7795B404">
      <w:pPr>
        <w:spacing w:before="200" w:after="0"/>
      </w:pPr>
    </w:p>
    <w:p w14:paraId="591041C3">
      <w:pPr>
        <w:pStyle w:val="2"/>
        <w:pBdr>
          <w:bottom w:val="single" w:color="2E75B6" w:sz="8" w:space="6"/>
        </w:pBdr>
        <w:spacing w:before="40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5.  Troubleshooting</w:t>
      </w:r>
    </w:p>
    <w:p w14:paraId="00BC5528">
      <w:pPr>
        <w:spacing w:before="60" w:after="100"/>
      </w:pPr>
      <w:r>
        <w:rPr>
          <w:rFonts w:ascii="Arial" w:hAnsi="Arial" w:eastAsia="Arial" w:cs="Arial"/>
          <w:color w:val="1A1A1A"/>
          <w:sz w:val="22"/>
          <w:szCs w:val="22"/>
        </w:rPr>
        <w:t>Here are the most common issues your colleagues are likely to encounter, and how to fix them fast.</w:t>
      </w:r>
    </w:p>
    <w:p w14:paraId="37D7E681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68E1D8D9">
        <w:trPr>
          <w:tblHeader/>
        </w:trPr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4EFB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1DA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14:paraId="7F59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A9DF9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ModuleNotFoundError: No module named 'X'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263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Run pip install -r requirements.txt with your venv activated. Check that (venv) appears in your terminal prompt.</w:t>
            </w:r>
          </w:p>
        </w:tc>
      </w:tr>
      <w:tr w14:paraId="362E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E8B20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500 Internal Server Error on /invite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51AE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The UUID extension is not enabled. Go back to Section 2 and run the full SQL script in Supabase.</w:t>
            </w:r>
          </w:p>
        </w:tc>
      </w:tr>
      <w:tr w14:paraId="47161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06C45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null value in column id violates not-null constraint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589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Same fix as above — the profiles.id column is missing its DEFAULT uuid_generate_v4() setting.</w:t>
            </w:r>
          </w:p>
        </w:tc>
      </w:tr>
      <w:tr w14:paraId="10CA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FFA30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TesseractNotFoundError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604E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Tesseract OCR is not on your PATH. See Section 1 for install instructions and PATH configuration.</w:t>
            </w:r>
          </w:p>
        </w:tc>
      </w:tr>
      <w:tr w14:paraId="0413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18F1C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422 Unprocessable Entity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163C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The API call is missing a required query parameter (email, role, or is_admin). Check the TypeScript function signature.</w:t>
            </w:r>
          </w:p>
        </w:tc>
      </w:tr>
      <w:tr w14:paraId="4FAA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FB2C0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CORS error in browser console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0DF1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The backend CORS middleware must whitelist http://localhost:5173. Check the allow_origins setting in main.py.</w:t>
            </w:r>
          </w:p>
        </w:tc>
      </w:tr>
      <w:tr w14:paraId="683A4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1ABA6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process.env.VITE_... is undefined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5043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Your frontend .env file is missing or the variable doesn't start with VITE_. Restart the Vite dev server after editing .env.</w:t>
            </w:r>
          </w:p>
        </w:tc>
      </w:tr>
      <w:tr w14:paraId="38FE1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AC3AE"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>Cannot connect to Supabase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3B51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Double-check that SUPABASE_URL and keys in both .env files match the values in your Supabase project settings.</w:t>
            </w:r>
          </w:p>
        </w:tc>
      </w:tr>
    </w:tbl>
    <w:p w14:paraId="4045180C">
      <w:pPr>
        <w:spacing w:before="200" w:after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F8EA8D">
      <w:pPr>
        <w:spacing w:before="200" w:after="0"/>
        <w:rPr>
          <w:rFonts w:hint="default"/>
          <w:lang w:val="en-US"/>
        </w:rPr>
      </w:pPr>
    </w:p>
    <w:p w14:paraId="6C5DB119">
      <w:pPr>
        <w:spacing w:before="200" w:after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Keys </w:t>
      </w:r>
    </w:p>
    <w:p w14:paraId="1214AE7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A1A1A"/>
          <w:kern w:val="0"/>
          <w:sz w:val="24"/>
          <w:szCs w:val="24"/>
          <w:shd w:val="clear" w:fill="1F1F1F"/>
          <w:lang w:val="en-US" w:eastAsia="zh-CN" w:bidi="ar"/>
        </w:rPr>
        <w:t>VITE_SUPABASE_URL</w:t>
      </w:r>
      <w:r>
        <w:rPr>
          <w:rFonts w:hint="default" w:ascii="Menlo" w:hAnsi="Menlo" w:eastAsia="Menlo" w:cs="Menlo"/>
          <w:b w:val="0"/>
          <w:bCs w:val="0"/>
          <w:color w:val="1A1A1A"/>
          <w:kern w:val="0"/>
          <w:sz w:val="24"/>
          <w:szCs w:val="24"/>
          <w:shd w:val="clear" w:fill="1F1F1F"/>
          <w:lang w:val="en-US" w:eastAsia="zh-CN" w:bidi="ar"/>
        </w:rPr>
        <w:t>=https://boqzwocetonugsltajnr.supabase.co</w:t>
      </w:r>
    </w:p>
    <w:p w14:paraId="3874B52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1A1A1A"/>
          <w:kern w:val="0"/>
          <w:sz w:val="24"/>
          <w:szCs w:val="24"/>
          <w:shd w:val="clear" w:fill="1F1F1F"/>
          <w:lang w:val="en-US" w:eastAsia="zh-CN" w:bidi="ar"/>
        </w:rPr>
        <w:t>VITE_SUPABASE_ANON_KEY</w:t>
      </w:r>
      <w:r>
        <w:rPr>
          <w:rFonts w:hint="default" w:ascii="Menlo" w:hAnsi="Menlo" w:eastAsia="Menlo" w:cs="Menlo"/>
          <w:b w:val="0"/>
          <w:bCs w:val="0"/>
          <w:color w:val="1A1A1A"/>
          <w:kern w:val="0"/>
          <w:sz w:val="24"/>
          <w:szCs w:val="24"/>
          <w:shd w:val="clear" w:fill="1F1F1F"/>
          <w:lang w:val="en-US" w:eastAsia="zh-CN" w:bidi="ar"/>
        </w:rPr>
        <w:t>=eyJhbGciOiJIUzI1NiIsInR5cCI6IkpXVCJ9.eyJpc3MiOiJzdXBhYmFzZSIsInJlZiI6ImJvcXp3b2NldG9udWdzbHRham5yIiwicm9sZSI6ImFub24iLCJpYXQiOjE3NzIzNjQzOTQsImV4cCI6MjA4Nzk0MDM5NH0.-LvBci06AVbuvIWV1vGzRs2aAKgfK9Odv6Z1QBZc8H0</w:t>
      </w:r>
    </w:p>
    <w:p w14:paraId="07D5FDA0">
      <w:pPr>
        <w:spacing w:before="200" w:after="0"/>
        <w:rPr>
          <w:rFonts w:hint="default"/>
          <w:lang w:val="en-US"/>
        </w:rPr>
      </w:pPr>
      <w:r>
        <w:rPr>
          <w:rFonts w:hint="default"/>
          <w:lang w:val="en-US"/>
        </w:rPr>
        <w:t>Superbase service role key-eyJhbGciOiJIUzI1NiIsInR5cCI6IkpXVCJ9.eyJpc3MiOiJzdXBhYmFzZSIsInJlZiI6ImJvcXp3b2NldG9udWdzbHRham5yIiwicm9sZSI6InNlcnZpY2Vfcm9sZSIsImlhdCI6MTc3MjM2NDM5NCwiZXhwIjoyMDg3OTQwMzk0fQ.BN0dzt9_O4_rriHCGoalyv2n8EXjbTciqfd_7PqxzzE</w:t>
      </w:r>
    </w:p>
    <w:p w14:paraId="44225A78">
      <w:pPr>
        <w:pBdr>
          <w:top w:val="single" w:color="2E75B6" w:sz="4" w:space="8"/>
        </w:pBdr>
        <w:spacing w:before="200" w:after="0"/>
        <w:jc w:val="center"/>
      </w:pPr>
      <w:bookmarkStart w:id="0" w:name="_GoBack"/>
      <w:bookmarkEnd w:id="0"/>
      <w:r>
        <w:rPr>
          <w:rFonts w:ascii="Arial" w:hAnsi="Arial" w:eastAsia="Arial" w:cs="Arial"/>
          <w:color w:val="555555"/>
          <w:sz w:val="18"/>
          <w:szCs w:val="18"/>
        </w:rPr>
        <w:t xml:space="preserve">TalentRank AI  ·  Internal Deployment Guide  ·  v1.0  ·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>Questions? Ping the platform team in Slack.</w:t>
      </w:r>
    </w:p>
    <w:sectPr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A9E7F"/>
    <w:multiLevelType w:val="singleLevel"/>
    <w:tmpl w:val="DEBA9E7F"/>
    <w:lvl w:ilvl="0" w:tentative="0">
      <w:start w:val="1"/>
      <w:numFmt w:val="bullet"/>
      <w:lvlText w:val="→"/>
      <w:lvlJc w:val="left"/>
      <w:pPr>
        <w:ind w:left="540" w:hanging="360"/>
      </w:pPr>
      <w:rPr>
        <w:rFonts w:ascii="Arial" w:hAnsi="Arial" w:eastAsia="Arial" w:cs="Arial"/>
        <w:b/>
        <w:bCs/>
        <w:color w:val="2E75B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97CD2D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1A1A1A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Office_6.15.0.8733_F1E327BC-269C-435d-A152-05C5408002CA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Emmy Pie</cp:lastModifiedBy>
  <dcterms:modified xsi:type="dcterms:W3CDTF">2026-03-03T20:40:52Z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AB96C22B426F0C394439A76975D5065E_42</vt:lpwstr>
  </property>
</Properties>
</file>