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/>
        <w:rPr>
          <w:sz w:val="28"/>
          <w:szCs w:val="28"/>
        </w:rPr>
      </w:pPr>
      <w:bookmarkStart w:id="0" w:name="_Toc25253"/>
    </w:p>
    <w:p>
      <w:pPr>
        <w:jc w:val="center"/>
        <w:rPr>
          <w:b/>
          <w:sz w:val="110"/>
          <w:szCs w:val="110"/>
        </w:rPr>
      </w:pPr>
      <w:r>
        <w:rPr>
          <w:sz w:val="28"/>
          <w:szCs w:val="28"/>
        </w:rPr>
        <w:drawing>
          <wp:inline distT="0" distB="0" distL="0" distR="0">
            <wp:extent cx="4579620" cy="1219200"/>
            <wp:effectExtent l="0" t="0" r="0" b="0"/>
            <wp:docPr id="1" name="图片 11" descr="水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水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56"/>
          <w:szCs w:val="110"/>
        </w:rPr>
      </w:pPr>
    </w:p>
    <w:p>
      <w:pPr>
        <w:jc w:val="center"/>
        <w:rPr>
          <w:b/>
          <w:sz w:val="56"/>
          <w:szCs w:val="110"/>
        </w:rPr>
      </w:pPr>
      <w:r>
        <w:rPr>
          <w:rFonts w:hint="eastAsia"/>
          <w:b/>
          <w:sz w:val="56"/>
          <w:szCs w:val="110"/>
        </w:rPr>
        <w:t>计算机</w:t>
      </w:r>
      <w:r>
        <w:rPr>
          <w:b/>
          <w:sz w:val="56"/>
          <w:szCs w:val="110"/>
        </w:rPr>
        <w:t>与信息技术学院</w:t>
      </w:r>
    </w:p>
    <w:p>
      <w:pPr>
        <w:jc w:val="center"/>
        <w:rPr>
          <w:sz w:val="84"/>
          <w:szCs w:val="84"/>
        </w:rPr>
      </w:pPr>
      <w:r>
        <w:rPr>
          <w:rFonts w:hint="eastAsia"/>
          <w:b/>
          <w:sz w:val="56"/>
          <w:szCs w:val="110"/>
        </w:rPr>
        <w:t>课程</w:t>
      </w:r>
      <w:r>
        <w:rPr>
          <w:b/>
          <w:sz w:val="56"/>
          <w:szCs w:val="110"/>
        </w:rPr>
        <w:t>设计报告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tbl>
      <w:tblPr>
        <w:tblStyle w:val="25"/>
        <w:tblW w:w="847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2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课程名称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软件系统设计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设计</w:t>
            </w:r>
            <w:r>
              <w:rPr>
                <w:sz w:val="32"/>
                <w:szCs w:val="32"/>
              </w:rPr>
              <w:t>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基于AI的电脑配置指南助手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专业班级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计科2</w:t>
            </w:r>
            <w:r>
              <w:rPr>
                <w:sz w:val="32"/>
                <w:szCs w:val="32"/>
              </w:rPr>
              <w:t>101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学    号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</w:t>
            </w:r>
            <w:r>
              <w:rPr>
                <w:rFonts w:hint="eastAsia"/>
                <w:sz w:val="32"/>
                <w:szCs w:val="32"/>
              </w:rPr>
              <w:t>813241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姓    名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肖宇凡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任课教师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田晋坤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日    期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2024-06-27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bookmarkEnd w:id="0"/>
    </w:tbl>
    <w:p>
      <w:pPr>
        <w:rPr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  <w:bookmarkStart w:id="1" w:name="_Hlk131617299"/>
    </w:p>
    <w:p>
      <w:pPr>
        <w:widowControl w:val="0"/>
        <w:spacing w:before="312" w:beforeLines="100" w:after="156" w:afterLines="50"/>
        <w:jc w:val="center"/>
        <w:rPr>
          <w:rFonts w:ascii="Times New Roman" w:hAnsi="Times New Roman" w:cs="Times New Roman"/>
          <w:b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kern w:val="2"/>
          <w:sz w:val="32"/>
          <w:szCs w:val="32"/>
        </w:rPr>
        <w:t>《软件系统设计》课程考核说明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一、考试对象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2021级</w:t>
      </w:r>
      <w:r>
        <w:rPr>
          <w:rFonts w:hint="eastAsia" w:ascii="Times New Roman" w:hAnsi="Times New Roman" w:cs="Times New Roman"/>
          <w:color w:val="000000"/>
        </w:rPr>
        <w:t>计科2</w:t>
      </w:r>
      <w:r>
        <w:rPr>
          <w:rFonts w:ascii="Times New Roman" w:hAnsi="Times New Roman" w:cs="Times New Roman"/>
          <w:color w:val="000000"/>
        </w:rPr>
        <w:t>101</w:t>
      </w:r>
      <w:r>
        <w:rPr>
          <w:rFonts w:hint="eastAsia"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2106</w:t>
      </w:r>
      <w:r>
        <w:rPr>
          <w:rFonts w:hint="eastAsia" w:ascii="Times New Roman" w:hAnsi="Times New Roman" w:cs="Times New Roman"/>
          <w:color w:val="000000"/>
        </w:rPr>
        <w:t>班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2" w:name="_Hlk131616217"/>
      <w:r>
        <w:rPr>
          <w:rFonts w:ascii="Times New Roman" w:hAnsi="Times New Roman" w:cs="Times New Roman"/>
          <w:b/>
          <w:color w:val="000000"/>
        </w:rPr>
        <w:t>二、考核方式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000000"/>
        </w:rPr>
        <w:t>课程</w:t>
      </w:r>
      <w:r>
        <w:rPr>
          <w:rFonts w:ascii="Times New Roman" w:hAnsi="Times New Roman" w:cs="Times New Roman"/>
          <w:color w:val="000000"/>
        </w:rPr>
        <w:t>设计</w:t>
      </w:r>
      <w:r>
        <w:rPr>
          <w:rFonts w:hint="eastAsia" w:ascii="Times New Roman" w:hAnsi="Times New Roman" w:cs="Times New Roman"/>
          <w:color w:val="000000"/>
        </w:rPr>
        <w:t xml:space="preserve">报告 </w:t>
      </w:r>
      <w:r>
        <w:rPr>
          <w:rFonts w:ascii="Times New Roman" w:hAnsi="Times New Roman" w:cs="Times New Roman"/>
          <w:color w:val="000000"/>
        </w:rPr>
        <w:t>+ 答辩。</w:t>
      </w:r>
    </w:p>
    <w:bookmarkEnd w:id="2"/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三、考试内容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基于大语言模型（LLM）完成一个智能化系统，使用的技术包括但不限于Python、Langchain等。其中，大语言模型可以采用现有的第三方服务商提供的模型（如：通义千问、千帆等），也可以使用开源模型。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3" w:name="_Hlk131616071"/>
      <w:r>
        <w:rPr>
          <w:rFonts w:ascii="Times New Roman" w:hAnsi="Times New Roman" w:cs="Times New Roman"/>
          <w:b/>
          <w:color w:val="000000"/>
        </w:rPr>
        <w:t>四、技术要求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1、要求使用</w:t>
      </w:r>
      <w:r>
        <w:rPr>
          <w:rFonts w:hint="eastAsia" w:ascii="Times New Roman" w:hAnsi="Times New Roman" w:cs="Times New Roman"/>
          <w:color w:val="000000"/>
        </w:rPr>
        <w:t>Python、Langchain框架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2、</w:t>
      </w:r>
      <w:r>
        <w:rPr>
          <w:rFonts w:hint="eastAsia" w:ascii="Times New Roman" w:hAnsi="Times New Roman" w:cs="Times New Roman"/>
          <w:color w:val="000000"/>
        </w:rPr>
        <w:t>项目文件</w:t>
      </w:r>
      <w:r>
        <w:rPr>
          <w:rFonts w:ascii="Times New Roman" w:hAnsi="Times New Roman" w:cs="Times New Roman"/>
          <w:color w:val="000000"/>
        </w:rPr>
        <w:t>命名：</w:t>
      </w:r>
      <w:r>
        <w:rPr>
          <w:rFonts w:hint="eastAsia" w:ascii="Times New Roman" w:hAnsi="Times New Roman" w:cs="Times New Roman"/>
          <w:color w:val="000000"/>
        </w:rPr>
        <w:t>学生姓名的拼音首字母</w:t>
      </w:r>
      <w:r>
        <w:rPr>
          <w:rFonts w:ascii="Times New Roman" w:hAnsi="Times New Roman" w:cs="Times New Roman"/>
          <w:color w:val="000000"/>
        </w:rPr>
        <w:t>-</w:t>
      </w:r>
      <w:r>
        <w:rPr>
          <w:rFonts w:hint="eastAsia" w:ascii="Times New Roman" w:hAnsi="Times New Roman" w:cs="Times New Roman"/>
          <w:color w:val="000000"/>
        </w:rPr>
        <w:t>网站英文名称，名称与多个英文单词之间用“-”连接，如李明的手机销售网站命名为：</w:t>
      </w:r>
      <w:r>
        <w:rPr>
          <w:rFonts w:ascii="Times New Roman" w:hAnsi="Times New Roman" w:cs="Times New Roman"/>
          <w:color w:val="000000"/>
        </w:rPr>
        <w:t>lm-phone-seller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3、</w:t>
      </w:r>
      <w:r>
        <w:rPr>
          <w:rFonts w:hint="eastAsia" w:ascii="Times New Roman" w:hAnsi="Times New Roman" w:cs="Times New Roman"/>
          <w:color w:val="000000"/>
        </w:rPr>
        <w:t>单文件组件命名要符合P</w:t>
      </w:r>
      <w:r>
        <w:rPr>
          <w:rFonts w:ascii="Times New Roman" w:hAnsi="Times New Roman" w:cs="Times New Roman"/>
          <w:color w:val="000000"/>
        </w:rPr>
        <w:t>ascal</w:t>
      </w:r>
      <w:r>
        <w:rPr>
          <w:rFonts w:hint="eastAsia" w:ascii="Times New Roman" w:hAnsi="Times New Roman" w:cs="Times New Roman"/>
          <w:color w:val="000000"/>
        </w:rPr>
        <w:t>命名规范，</w:t>
      </w:r>
      <w:r>
        <w:rPr>
          <w:rFonts w:ascii="Times New Roman" w:hAnsi="Times New Roman" w:cs="Times New Roman"/>
          <w:color w:val="000000"/>
        </w:rPr>
        <w:t>变量</w:t>
      </w:r>
      <w:r>
        <w:rPr>
          <w:rFonts w:hint="eastAsia" w:ascii="Times New Roman" w:hAnsi="Times New Roman" w:cs="Times New Roman"/>
          <w:color w:val="000000"/>
        </w:rPr>
        <w:t>、文件及文件夹命名要符合规范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hint="eastAsia" w:ascii="Times New Roman" w:hAnsi="Times New Roman" w:cs="Times New Roman"/>
          <w:color w:val="000000"/>
        </w:rPr>
        <w:t>尽量做到见名知意。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五、提交物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项目源码、设计说明书电子版、设计说明书纸质打印版、答辩纪录。</w:t>
      </w:r>
    </w:p>
    <w:bookmarkEnd w:id="3"/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六、</w:t>
      </w:r>
      <w:r>
        <w:rPr>
          <w:rFonts w:hint="eastAsia" w:ascii="Times New Roman" w:hAnsi="Times New Roman" w:cs="Times New Roman"/>
          <w:b/>
          <w:color w:val="000000"/>
        </w:rPr>
        <w:t>期末成绩构成</w:t>
      </w:r>
    </w:p>
    <w:p>
      <w:pPr>
        <w:pStyle w:val="100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由项目成绩和答辩成绩组成，其中项目成绩6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分，答辩成绩4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</w:t>
      </w:r>
    </w:p>
    <w:p>
      <w:pPr>
        <w:pStyle w:val="100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项目成绩评分标准如下：</w:t>
      </w:r>
    </w:p>
    <w:tbl>
      <w:tblPr>
        <w:tblStyle w:val="25"/>
        <w:tblW w:w="4349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00"/>
        <w:gridCol w:w="232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综合/单项类评分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分值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1 提交物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1.1 内容完整性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1.2 目录结构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2 代码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项目、代码命名规范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代码编写规范性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2.3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代码可读性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.4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技术全面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3 程序演示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3.1 结果正确，功能完整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3.2 页面设计美观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</w:tbl>
    <w:p>
      <w:pPr>
        <w:pStyle w:val="100"/>
        <w:spacing w:before="0" w:beforeAutospacing="0" w:after="0" w:afterAutospacing="0" w:line="480" w:lineRule="auto"/>
        <w:ind w:firstLine="482"/>
        <w:jc w:val="both"/>
        <w:rPr>
          <w:rFonts w:ascii="Times New Roman" w:hAnsi="Times New Roman" w:cs="Times New Roman"/>
          <w:b/>
          <w:color w:val="000000"/>
        </w:rPr>
      </w:pPr>
    </w:p>
    <w:bookmarkEnd w:id="1"/>
    <w:p>
      <w:pPr>
        <w:spacing w:line="360" w:lineRule="auto"/>
        <w:ind w:firstLine="643"/>
        <w:rPr>
          <w:b/>
          <w:sz w:val="32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widowControl w:val="0"/>
        <w:spacing w:before="312" w:beforeLines="100" w:after="624" w:afterLines="200" w:line="480" w:lineRule="auto"/>
        <w:jc w:val="center"/>
        <w:rPr>
          <w:rFonts w:ascii="Times New Roman" w:hAnsi="Times New Roman" w:cs="Times New Roman"/>
          <w:b/>
          <w:color w:val="000000"/>
          <w:kern w:val="2"/>
          <w:sz w:val="30"/>
          <w:szCs w:val="30"/>
        </w:rPr>
      </w:pPr>
      <w:r>
        <w:rPr>
          <w:rFonts w:hint="eastAsia" w:ascii="Times New Roman" w:hAnsi="Times New Roman" w:cs="Times New Roman"/>
          <w:b/>
          <w:color w:val="000000"/>
          <w:kern w:val="2"/>
          <w:sz w:val="30"/>
          <w:szCs w:val="30"/>
        </w:rPr>
        <w:t>《软件系统设计》课程考核成绩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85"/>
        <w:gridCol w:w="44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项目成绩（6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答辩成绩（4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期末总成绩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90" w:hRule="atLeast"/>
        </w:trPr>
        <w:tc>
          <w:tcPr>
            <w:tcW w:w="9777" w:type="dxa"/>
            <w:gridSpan w:val="2"/>
            <w:shd w:val="clear" w:color="auto" w:fill="auto"/>
          </w:tcPr>
          <w:p>
            <w:pPr>
              <w:widowControl w:val="0"/>
              <w:spacing w:before="312" w:beforeLines="100" w:after="312" w:afterLines="100" w:line="360" w:lineRule="auto"/>
              <w:jc w:val="both"/>
              <w:rPr>
                <w:rFonts w:ascii="Times New Roman" w:hAnsi="Times New Roman" w:cs="Times New Roman"/>
                <w:b/>
                <w:kern w:val="2"/>
                <w:szCs w:val="20"/>
              </w:rPr>
            </w:pPr>
            <w:r>
              <w:rPr>
                <w:rFonts w:hint="eastAsia" w:ascii="Times New Roman" w:hAnsi="Times New Roman" w:cs="Times New Roman"/>
                <w:b/>
                <w:kern w:val="2"/>
                <w:szCs w:val="20"/>
              </w:rPr>
              <w:t>答辩评语：</w:t>
            </w:r>
          </w:p>
          <w:p>
            <w:pPr>
              <w:spacing w:line="360" w:lineRule="auto"/>
              <w:ind w:firstLine="480" w:firstLineChars="200"/>
            </w:pPr>
            <w:r>
              <w:rPr>
                <w:rFonts w:hint="eastAsia"/>
                <w:szCs w:val="21"/>
              </w:rPr>
              <w:t>提交物内容（完整、较完整、基本完整、不完整），目录结构（正确、较正确、基本正确、不正确）；项目、代码命名（符合规范、较符合规范、基本符合规范、不规范），代码注释（完整、较完整、基本完整、不完整），可读性（好、较好、尚可、差）；技术应用方面（全面、较全面、基本合格、有欠缺）；程序功能（完整、较完整、基本完整、不完整），页面（美观、较美观、设计尚可、不美观），演示过程（顺畅、较顺畅、基本顺畅、不顺畅），问题回答（正确、较正确、基本正确、错误较多），思路（清晰、较清晰、基本清晰、不清晰），概念（清楚、较清楚、基本清楚、不清楚）。</w:t>
            </w:r>
          </w:p>
        </w:tc>
      </w:tr>
    </w:tbl>
    <w:p>
      <w:pPr>
        <w:spacing w:line="360" w:lineRule="auto"/>
        <w:ind w:firstLine="643"/>
        <w:rPr>
          <w:b/>
          <w:sz w:val="32"/>
        </w:rPr>
      </w:pPr>
    </w:p>
    <w:p>
      <w:pPr>
        <w:spacing w:line="360" w:lineRule="auto"/>
        <w:ind w:firstLine="643"/>
        <w:rPr>
          <w:b/>
          <w:sz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widowControl w:val="0"/>
        <w:spacing w:before="312" w:beforeLines="100" w:after="468" w:afterLines="150"/>
        <w:jc w:val="center"/>
        <w:rPr>
          <w:rFonts w:ascii="Times New Roman" w:hAnsi="Times New Roman" w:cs="Times New Roman"/>
          <w:b/>
          <w:kern w:val="2"/>
          <w:sz w:val="28"/>
        </w:rPr>
      </w:pPr>
      <w:r>
        <w:rPr>
          <w:rFonts w:ascii="Times New Roman" w:hAnsi="Times New Roman" w:cs="Times New Roman"/>
          <w:b/>
          <w:kern w:val="2"/>
          <w:sz w:val="28"/>
        </w:rPr>
        <w:t>目</w:t>
      </w:r>
      <w:r>
        <w:rPr>
          <w:rFonts w:hint="eastAsia" w:ascii="Times New Roman" w:hAnsi="Times New Roman" w:cs="Times New Roman"/>
          <w:b/>
          <w:kern w:val="2"/>
          <w:sz w:val="28"/>
        </w:rPr>
        <w:t xml:space="preserve"> </w:t>
      </w:r>
      <w:r>
        <w:rPr>
          <w:rFonts w:ascii="Times New Roman" w:hAnsi="Times New Roman" w:cs="Times New Roman"/>
          <w:b/>
          <w:kern w:val="2"/>
          <w:sz w:val="28"/>
        </w:rPr>
        <w:t xml:space="preserve"> 录</w:t>
      </w:r>
    </w:p>
    <w:p>
      <w:pPr>
        <w:pStyle w:val="17"/>
        <w:tabs>
          <w:tab w:val="right" w:leader="dot" w:pos="8306"/>
        </w:tabs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TOC \o "1-2" \h \u </w:instrText>
      </w:r>
      <w:r>
        <w:rPr>
          <w:sz w:val="32"/>
          <w:szCs w:val="32"/>
        </w:rPr>
        <w:fldChar w:fldCharType="separate"/>
      </w:r>
      <w:r>
        <w:rPr>
          <w:szCs w:val="32"/>
        </w:rPr>
        <w:fldChar w:fldCharType="begin"/>
      </w:r>
      <w:r>
        <w:rPr>
          <w:szCs w:val="32"/>
        </w:rPr>
        <w:instrText xml:space="preserve"> HYPERLINK \l _Toc8856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第1章 产品需求</w:t>
      </w:r>
      <w:r>
        <w:tab/>
      </w:r>
      <w:r>
        <w:fldChar w:fldCharType="begin"/>
      </w:r>
      <w:r>
        <w:instrText xml:space="preserve"> PAGEREF _Toc8856 \h </w:instrText>
      </w:r>
      <w:r>
        <w:fldChar w:fldCharType="separate"/>
      </w:r>
      <w:r>
        <w:t>2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_Toc6807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1.1 背景和目的</w:t>
      </w:r>
      <w:r>
        <w:tab/>
      </w:r>
      <w:r>
        <w:fldChar w:fldCharType="begin"/>
      </w:r>
      <w:r>
        <w:instrText xml:space="preserve"> PAGEREF _Toc6807 \h </w:instrText>
      </w:r>
      <w:r>
        <w:fldChar w:fldCharType="separate"/>
      </w:r>
      <w:r>
        <w:t>2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_Toc15683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1.2 用户需求和系统功能</w:t>
      </w:r>
      <w:r>
        <w:tab/>
      </w:r>
      <w:r>
        <w:fldChar w:fldCharType="begin"/>
      </w:r>
      <w:r>
        <w:instrText xml:space="preserve"> PAGEREF _Toc15683 \h </w:instrText>
      </w:r>
      <w:r>
        <w:fldChar w:fldCharType="separate"/>
      </w:r>
      <w:r>
        <w:t>3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_Toc19187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1.3 产品设计和页面</w:t>
      </w:r>
      <w:r>
        <w:tab/>
      </w:r>
      <w:r>
        <w:fldChar w:fldCharType="begin"/>
      </w:r>
      <w:r>
        <w:instrText xml:space="preserve"> PAGEREF _Toc19187 \h </w:instrText>
      </w:r>
      <w:r>
        <w:fldChar w:fldCharType="separate"/>
      </w:r>
      <w:r>
        <w:t>3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_Toc16313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1.4 项目资源和进度安排</w:t>
      </w:r>
      <w:r>
        <w:tab/>
      </w:r>
      <w:r>
        <w:fldChar w:fldCharType="begin"/>
      </w:r>
      <w:r>
        <w:instrText xml:space="preserve"> PAGEREF _Toc16313 \h </w:instrText>
      </w:r>
      <w:r>
        <w:fldChar w:fldCharType="separate"/>
      </w:r>
      <w:r>
        <w:t>5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_Toc19220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第2章 概要设计</w:t>
      </w:r>
      <w:r>
        <w:tab/>
      </w:r>
      <w:r>
        <w:fldChar w:fldCharType="begin"/>
      </w:r>
      <w:r>
        <w:instrText xml:space="preserve"> PAGEREF _Toc19220 \h </w:instrText>
      </w:r>
      <w:r>
        <w:fldChar w:fldCharType="separate"/>
      </w:r>
      <w:r>
        <w:t>5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_Toc25202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2.1 架构设计</w:t>
      </w:r>
      <w:r>
        <w:tab/>
      </w:r>
      <w:r>
        <w:fldChar w:fldCharType="begin"/>
      </w:r>
      <w:r>
        <w:instrText xml:space="preserve"> PAGEREF _Toc25202 \h </w:instrText>
      </w:r>
      <w:r>
        <w:fldChar w:fldCharType="separate"/>
      </w:r>
      <w:r>
        <w:t>5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_Toc19640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2.2 功能设计</w:t>
      </w:r>
      <w:r>
        <w:tab/>
      </w:r>
      <w:r>
        <w:fldChar w:fldCharType="begin"/>
      </w:r>
      <w:r>
        <w:instrText xml:space="preserve"> PAGEREF _Toc19640 \h </w:instrText>
      </w:r>
      <w:r>
        <w:fldChar w:fldCharType="separate"/>
      </w:r>
      <w:r>
        <w:t>6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_Toc9907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2.3 数据库设计</w:t>
      </w:r>
      <w:r>
        <w:tab/>
      </w:r>
      <w:r>
        <w:fldChar w:fldCharType="begin"/>
      </w:r>
      <w:r>
        <w:instrText xml:space="preserve"> PAGEREF _Toc9907 \h </w:instrText>
      </w:r>
      <w:r>
        <w:fldChar w:fldCharType="separate"/>
      </w:r>
      <w:r>
        <w:t>7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_Toc4241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2.4 接口设计</w:t>
      </w:r>
      <w:r>
        <w:tab/>
      </w:r>
      <w:r>
        <w:fldChar w:fldCharType="begin"/>
      </w:r>
      <w:r>
        <w:instrText xml:space="preserve"> PAGEREF _Toc4241 \h </w:instrText>
      </w:r>
      <w:r>
        <w:fldChar w:fldCharType="separate"/>
      </w:r>
      <w:r>
        <w:t>9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_Toc25847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第3章 系统测试</w:t>
      </w:r>
      <w:r>
        <w:tab/>
      </w:r>
      <w:r>
        <w:fldChar w:fldCharType="begin"/>
      </w:r>
      <w:r>
        <w:instrText xml:space="preserve"> PAGEREF _Toc25847 \h </w:instrText>
      </w:r>
      <w:r>
        <w:fldChar w:fldCharType="separate"/>
      </w:r>
      <w:r>
        <w:t>11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_Toc1393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3.1 测试范围</w:t>
      </w:r>
      <w:r>
        <w:tab/>
      </w:r>
      <w:r>
        <w:fldChar w:fldCharType="begin"/>
      </w:r>
      <w:r>
        <w:instrText xml:space="preserve"> PAGEREF _Toc1393 \h </w:instrText>
      </w:r>
      <w:r>
        <w:fldChar w:fldCharType="separate"/>
      </w:r>
      <w:r>
        <w:t>11</w:t>
      </w:r>
      <w:r>
        <w:fldChar w:fldCharType="end"/>
      </w:r>
      <w:r>
        <w:rPr>
          <w:szCs w:val="32"/>
        </w:rPr>
        <w:fldChar w:fldCharType="end"/>
      </w:r>
      <w:bookmarkStart w:id="25" w:name="_GoBack"/>
      <w:bookmarkEnd w:id="25"/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_Toc4078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3.2 测试用例</w:t>
      </w:r>
      <w:r>
        <w:tab/>
      </w:r>
      <w:r>
        <w:fldChar w:fldCharType="begin"/>
      </w:r>
      <w:r>
        <w:instrText xml:space="preserve"> PAGEREF _Toc4078 \h </w:instrText>
      </w:r>
      <w:r>
        <w:fldChar w:fldCharType="separate"/>
      </w:r>
      <w:r>
        <w:t>12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_Toc7657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第4章  总结</w:t>
      </w:r>
      <w:r>
        <w:tab/>
      </w:r>
      <w:r>
        <w:fldChar w:fldCharType="begin"/>
      </w:r>
      <w:r>
        <w:instrText xml:space="preserve"> PAGEREF _Toc7657 \h </w:instrText>
      </w:r>
      <w:r>
        <w:fldChar w:fldCharType="separate"/>
      </w:r>
      <w:r>
        <w:t>12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_Toc22551 </w:instrText>
      </w:r>
      <w:r>
        <w:rPr>
          <w:szCs w:val="32"/>
        </w:rPr>
        <w:fldChar w:fldCharType="separate"/>
      </w:r>
      <w:r>
        <w:rPr>
          <w:rFonts w:hint="eastAsia"/>
        </w:rPr>
        <w:t>附件：答辩纪录</w:t>
      </w:r>
      <w:r>
        <w:tab/>
      </w:r>
      <w:r>
        <w:fldChar w:fldCharType="begin"/>
      </w:r>
      <w:r>
        <w:instrText xml:space="preserve"> PAGEREF _Toc22551 \h </w:instrText>
      </w:r>
      <w:r>
        <w:fldChar w:fldCharType="separate"/>
      </w:r>
      <w:r>
        <w:t>14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  <w:spacing w:line="360" w:lineRule="auto"/>
        <w:ind w:firstLine="420"/>
        <w:rPr>
          <w:szCs w:val="32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  <w:r>
        <w:rPr>
          <w:szCs w:val="32"/>
        </w:rPr>
        <w:fldChar w:fldCharType="end"/>
      </w:r>
      <w:bookmarkStart w:id="4" w:name="_Toc25639"/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5" w:name="_Toc8856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第1章 产品需求</w:t>
      </w:r>
      <w:bookmarkEnd w:id="5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6" w:name="_Toc6807"/>
      <w:r>
        <w:rPr>
          <w:rFonts w:ascii="黑体" w:hAnsi="黑体" w:cstheme="majorBidi"/>
          <w:b w:val="0"/>
          <w:bCs/>
          <w:sz w:val="28"/>
          <w:szCs w:val="32"/>
        </w:rPr>
        <w:t>1.1 背景和目的</w:t>
      </w:r>
      <w:bookmarkEnd w:id="6"/>
    </w:p>
    <w:p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.1.1 </w:t>
      </w:r>
      <w:r>
        <w:rPr>
          <w:rFonts w:hint="eastAsia" w:cstheme="minorBidi"/>
        </w:rPr>
        <w:t>产品背景</w:t>
      </w:r>
    </w:p>
    <w:p>
      <w:pPr>
        <w:spacing w:before="100" w:beforeAutospacing="1" w:after="100" w:afterAutospacing="1"/>
        <w:ind w:firstLine="480" w:firstLineChars="200"/>
        <w:rPr>
          <w:color w:val="000000"/>
        </w:rPr>
      </w:pPr>
      <w:r>
        <w:rPr>
          <w:color w:val="000000"/>
        </w:rPr>
        <w:t>随着信息技术的快速发展，个人电脑(PC)已经成为工作、学习和娱乐不可或缺的工具。用户对 PC 的需求日益多样化，从办公文档处理到高端游戏，再到专业图形设计和视频编辑，不同的应用场景对电脑配置的要求各不相同。传统的电脑配置推荐往往依赖于专家经验和固定配置模板，难以满足用户个性化和不断变化的需求。</w:t>
      </w:r>
      <w:r>
        <w:rPr>
          <w:color w:val="000000"/>
        </w:rPr>
        <w:br w:type="textWrapping"/>
      </w:r>
      <w:r>
        <w:rPr>
          <w:color w:val="000000"/>
        </w:rPr>
        <w:t>近年来，人工智能(AI)技术在各个领域的应用取得了显著成果，特别是在数据分析和模式识别方面展现出巨大潜力。AI 技术能够通过学习大量数据，识别用户需求与电脑配置之间的复杂关系，为用户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提供更加精准和个性化的配置推荐。</w:t>
      </w:r>
    </w:p>
    <w:p>
      <w:pPr>
        <w:spacing w:before="100" w:beforeAutospacing="1" w:after="100" w:afterAutospacing="1"/>
        <w:ind w:firstLine="480" w:firstLineChars="200"/>
        <w:rPr>
          <w:color w:val="000000"/>
        </w:rPr>
      </w:pPr>
      <w:r>
        <w:rPr>
          <w:color w:val="000000"/>
        </w:rPr>
        <w:t>本文档详细描述电脑配置指南系统的设计，供开发、测试和项目管理人员使。</w:t>
      </w:r>
    </w:p>
    <w:p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.1.2 </w:t>
      </w:r>
      <w:r>
        <w:rPr>
          <w:rFonts w:hint="eastAsia" w:cstheme="minorBidi"/>
        </w:rPr>
        <w:t>产品目标</w:t>
      </w:r>
    </w:p>
    <w:p>
      <w:pPr>
        <w:spacing w:before="100" w:beforeAutospacing="1" w:after="100" w:afterAutospacing="1"/>
        <w:ind w:firstLine="360"/>
      </w:pPr>
      <w:r>
        <w:t>本产品的主要目标是设计并实现一个基于AI技术的电脑配置指南助手，以满足用户多样化和个性化的电脑配置需求。具体商业目标包括：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优化配置推荐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利用AI技术，通过学习大量数据，识别用户需求与电脑配置之间的复杂关系，为用户提供更加精准和个性化的配置推荐。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目标：用户满意度提高30%，从70%提升至90%。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提升用户体验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提供用户友好的界面和便捷的操作流程，使用户能够快速、轻松地获得所需的电脑配置推荐。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目标：用户界面操作满意度达到90%以上。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增强市场竞争力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通过先进的AI技术和精准的配置推荐，提高系统的市场竞争力，吸引更多用户使用该系统。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目标：在系统发布后的第一年内，市场占有率提升20%。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扩展功能和应用场景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系统不仅适用于个人用户，也可推广至企业用户、教育机构等，开拓新的市场机会。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目标：在系统发布后的两年内，新增至少10家企业或机构用户。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降低成本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提供成本估算与优化建议，帮助用户在获得最佳配置的同时控制预算。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目标：用户反馈的平均成本优化效果提升15%。</w:t>
      </w:r>
    </w:p>
    <w:p>
      <w:pPr>
        <w:spacing w:before="100" w:beforeAutospacing="1" w:after="100" w:afterAutospacing="1"/>
      </w:pPr>
      <w:r>
        <w:t>通过实现上述目标，本项目旨在提供一个高效、智能的电脑配置指南助手，以满足当前和未来的用户需求，并为企业带来显著的商业效益。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7" w:name="_Toc15683"/>
      <w:r>
        <w:rPr>
          <w:rFonts w:ascii="黑体" w:hAnsi="黑体" w:cstheme="majorBidi"/>
          <w:b w:val="0"/>
          <w:bCs/>
          <w:sz w:val="28"/>
          <w:szCs w:val="32"/>
        </w:rPr>
        <w:t>1.2 用户需求和系统功能</w:t>
      </w:r>
      <w:bookmarkEnd w:id="7"/>
    </w:p>
    <w:p>
      <w:pPr>
        <w:ind w:firstLine="480"/>
      </w:pPr>
      <w:r>
        <w:rPr>
          <w:rFonts w:ascii="Roboto" w:hAnsi="Roboto"/>
          <w:color w:val="2E405E"/>
        </w:rPr>
        <w:drawing>
          <wp:inline distT="0" distB="0" distL="0" distR="0">
            <wp:extent cx="5274310" cy="2910205"/>
            <wp:effectExtent l="0" t="0" r="2540" b="4445"/>
            <wp:docPr id="8968823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2374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全局用例图</w:t>
      </w:r>
    </w:p>
    <w:p>
      <w:pPr>
        <w:pStyle w:val="103"/>
        <w:ind w:firstLine="480"/>
      </w:pPr>
      <w:r>
        <w:rPr>
          <w:rFonts w:hint="eastAsia"/>
        </w:rPr>
        <w:t>系统管理员具有用户管理和权限控制的功能。用户管理能够维护整个系统中的用户。权限控制，能确保用户只能够使用指定的功能。系统管理员用例说明表如表</w:t>
      </w:r>
      <w:r>
        <w:t>1-1</w:t>
      </w:r>
      <w:r>
        <w:rPr>
          <w:rFonts w:hint="eastAsia"/>
        </w:rPr>
        <w:t>所示。</w:t>
      </w:r>
    </w:p>
    <w:p>
      <w:pPr>
        <w:pStyle w:val="107"/>
        <w:ind w:left="960"/>
      </w:pPr>
      <w:bookmarkStart w:id="8" w:name="_Hlk102943123"/>
      <w:r>
        <w:rPr>
          <w:rFonts w:hint="eastAsia"/>
        </w:rPr>
        <w:t>表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用户用例说明表</w:t>
      </w:r>
    </w:p>
    <w:tbl>
      <w:tblPr>
        <w:tblStyle w:val="115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524"/>
        <w:gridCol w:w="1736"/>
        <w:gridCol w:w="135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bookmarkStart w:id="9" w:name="_Hlk102943742"/>
            <w:r>
              <w:rPr>
                <w:rFonts w:hint="eastAsia" w:asciiTheme="minorHAnsi" w:hAnsiTheme="minorHAnsi" w:eastAsiaTheme="minorEastAsia" w:cstheme="minorBidi"/>
              </w:rPr>
              <w:t>用例</w:t>
            </w:r>
          </w:p>
        </w:tc>
        <w:tc>
          <w:tcPr>
            <w:tcW w:w="1701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执行者</w:t>
            </w:r>
          </w:p>
        </w:tc>
        <w:tc>
          <w:tcPr>
            <w:tcW w:w="1524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前置条件</w:t>
            </w:r>
          </w:p>
        </w:tc>
        <w:tc>
          <w:tcPr>
            <w:tcW w:w="1736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操作步骤</w:t>
            </w:r>
          </w:p>
        </w:tc>
        <w:tc>
          <w:tcPr>
            <w:tcW w:w="1350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用户登录</w:t>
            </w:r>
          </w:p>
        </w:tc>
        <w:tc>
          <w:tcPr>
            <w:tcW w:w="1701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</w:t>
            </w:r>
          </w:p>
        </w:tc>
        <w:tc>
          <w:tcPr>
            <w:tcW w:w="1524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未登录</w:t>
            </w:r>
          </w:p>
        </w:tc>
        <w:tc>
          <w:tcPr>
            <w:tcW w:w="1736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输入账号密码</w:t>
            </w:r>
          </w:p>
        </w:tc>
        <w:tc>
          <w:tcPr>
            <w:tcW w:w="1350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数据库信息更新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电脑配置推荐</w:t>
            </w:r>
          </w:p>
        </w:tc>
        <w:tc>
          <w:tcPr>
            <w:tcW w:w="1701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</w:t>
            </w:r>
          </w:p>
        </w:tc>
        <w:tc>
          <w:tcPr>
            <w:tcW w:w="1524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登录成功</w:t>
            </w:r>
          </w:p>
        </w:tc>
        <w:tc>
          <w:tcPr>
            <w:tcW w:w="1736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进入页面输入需求</w:t>
            </w:r>
          </w:p>
        </w:tc>
        <w:tc>
          <w:tcPr>
            <w:tcW w:w="1350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接入CSV文件</w:t>
            </w:r>
          </w:p>
        </w:tc>
      </w:tr>
      <w:bookmarkEnd w:id="8"/>
      <w:bookmarkEnd w:id="9"/>
    </w:tbl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0" w:name="_Toc19187"/>
      <w:r>
        <w:rPr>
          <w:rFonts w:ascii="黑体" w:hAnsi="黑体" w:cstheme="majorBidi"/>
          <w:b w:val="0"/>
          <w:bCs/>
          <w:sz w:val="28"/>
          <w:szCs w:val="32"/>
        </w:rPr>
        <w:t>1.3 产品设计和页面</w:t>
      </w:r>
      <w:bookmarkEnd w:id="10"/>
    </w:p>
    <w:p>
      <w:pPr>
        <w:pStyle w:val="4"/>
        <w:rPr>
          <w:rFonts w:cstheme="minorBidi"/>
        </w:rPr>
      </w:pPr>
      <w:bookmarkStart w:id="11" w:name="_Toc103177904"/>
      <w:r>
        <w:rPr>
          <w:rFonts w:cstheme="minorBidi"/>
        </w:rPr>
        <w:t xml:space="preserve">1.3.1  </w:t>
      </w:r>
      <w:r>
        <w:rPr>
          <w:rFonts w:hint="eastAsia" w:cstheme="minorBidi"/>
        </w:rPr>
        <w:t>登录</w:t>
      </w:r>
      <w:bookmarkEnd w:id="11"/>
      <w:r>
        <w:rPr>
          <w:rFonts w:hint="eastAsia" w:cstheme="minorBidi"/>
        </w:rPr>
        <w:t>界面</w:t>
      </w:r>
    </w:p>
    <w:p>
      <w:pPr>
        <w:pStyle w:val="103"/>
        <w:ind w:firstLine="420" w:firstLineChars="0"/>
      </w:pPr>
      <w:r>
        <w:rPr>
          <w:rFonts w:hint="eastAsia"/>
        </w:rPr>
        <w:t>系统管理员进入用户管理界面时，会看到系统中所有用户的信息，可以对用户信息进行操作，也可以为用户更换角色。用户管理界面展示如图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所示。</w:t>
      </w:r>
    </w:p>
    <w:p>
      <w:pPr>
        <w:pStyle w:val="103"/>
        <w:spacing w:line="360" w:lineRule="auto"/>
        <w:ind w:firstLine="420" w:firstLineChars="0"/>
      </w:pPr>
      <w:r>
        <w:drawing>
          <wp:inline distT="0" distB="0" distL="114300" distR="114300">
            <wp:extent cx="5273675" cy="4403090"/>
            <wp:effectExtent l="0" t="0" r="1460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cstheme="minorBidi"/>
        </w:rPr>
        <w:t>1.3.</w:t>
      </w:r>
      <w:r>
        <w:rPr>
          <w:rFonts w:hint="eastAsia" w:cstheme="minorBidi"/>
        </w:rPr>
        <w:t>2</w:t>
      </w:r>
      <w:r>
        <w:rPr>
          <w:rFonts w:cstheme="minorBidi"/>
        </w:rPr>
        <w:t xml:space="preserve">  </w:t>
      </w:r>
      <w:r>
        <w:rPr>
          <w:rFonts w:hint="eastAsia" w:cstheme="minorBidi"/>
        </w:rPr>
        <w:t>电脑推荐界面</w:t>
      </w:r>
    </w:p>
    <w:p>
      <w:pPr>
        <w:pStyle w:val="103"/>
        <w:spacing w:line="360" w:lineRule="auto"/>
        <w:ind w:firstLine="420" w:firstLineChars="0"/>
      </w:pPr>
      <w:r>
        <w:drawing>
          <wp:inline distT="0" distB="0" distL="114300" distR="114300">
            <wp:extent cx="5266690" cy="3139440"/>
            <wp:effectExtent l="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  <w:rPr>
          <w:rFonts w:ascii="Consolas" w:hAnsi="Consolas" w:eastAsia="宋体"/>
        </w:rPr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 xml:space="preserve">-3 </w:t>
      </w:r>
      <w:r>
        <w:t xml:space="preserve"> </w:t>
      </w:r>
      <w:r>
        <w:rPr>
          <w:rFonts w:hint="eastAsia"/>
        </w:rPr>
        <w:t>电脑配置推荐界面展示图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2" w:name="_Toc16313"/>
      <w:r>
        <w:rPr>
          <w:rFonts w:ascii="黑体" w:hAnsi="黑体" w:cstheme="majorBidi"/>
          <w:b w:val="0"/>
          <w:bCs/>
          <w:sz w:val="28"/>
          <w:szCs w:val="32"/>
        </w:rPr>
        <w:t>1.4 项目资源和进度安排</w:t>
      </w:r>
      <w:bookmarkEnd w:id="12"/>
    </w:p>
    <w:p>
      <w:pPr>
        <w:ind w:firstLine="480"/>
        <w:rPr>
          <w:color w:val="FF0000"/>
        </w:rPr>
      </w:pPr>
      <w:r>
        <w:rPr>
          <w:rFonts w:hint="eastAsia"/>
        </w:rPr>
        <w:t>本项目的主要任务包含：数据爬取，前端页面编写，智能交互，数据库的结构设计。</w:t>
      </w:r>
    </w:p>
    <w:p>
      <w:pPr>
        <w:ind w:firstLine="480"/>
        <w:rPr>
          <w:color w:val="FF0000"/>
        </w:rPr>
      </w:pPr>
      <w:r>
        <w:rPr>
          <w:rFonts w:hint="eastAsia"/>
        </w:rPr>
        <w:t>参与本项目的人员包括：肖宇凡、牛子豪、张世炎。</w:t>
      </w:r>
      <w:r>
        <w:rPr>
          <w:color w:val="FF0000"/>
        </w:rPr>
        <w:t xml:space="preserve"> </w:t>
      </w:r>
    </w:p>
    <w:p>
      <w:pPr>
        <w:ind w:firstLine="480"/>
        <w:jc w:val="center"/>
      </w:pP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13" w:name="_Toc19220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第2章 概要设计</w:t>
      </w:r>
      <w:bookmarkEnd w:id="13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4" w:name="_Toc25202"/>
      <w:r>
        <w:rPr>
          <w:rFonts w:ascii="黑体" w:hAnsi="黑体" w:cstheme="majorBidi"/>
          <w:b w:val="0"/>
          <w:bCs/>
          <w:sz w:val="28"/>
          <w:szCs w:val="32"/>
        </w:rPr>
        <w:t>2.1 架构设计</w:t>
      </w:r>
      <w:bookmarkEnd w:id="14"/>
    </w:p>
    <w:p>
      <w:pPr>
        <w:pStyle w:val="4"/>
        <w:rPr>
          <w:rFonts w:cstheme="minorBidi"/>
        </w:rPr>
      </w:pPr>
      <w:r>
        <w:rPr>
          <w:rFonts w:cstheme="minorBidi"/>
        </w:rPr>
        <w:t>2.1.1 功能架构</w:t>
      </w:r>
    </w:p>
    <w:p>
      <w:pPr>
        <w:pStyle w:val="103"/>
        <w:ind w:firstLine="48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1117600</wp:posOffset>
            </wp:positionV>
            <wp:extent cx="5274310" cy="2969260"/>
            <wp:effectExtent l="0" t="0" r="2540" b="2540"/>
            <wp:wrapTopAndBottom/>
            <wp:docPr id="252051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1121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本系统中，将系统的功能划分为六个功能模块，分别是考试管理、考场管理、分配管理、用户管理、权限控制、考生信息查看、其每个模块下都有其要完成的功能。而通过功能架构图，清晰的展现出系统要完成的任务。功能架构图具体设计如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>
      <w:pPr>
        <w:pStyle w:val="109"/>
        <w:ind w:left="336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功能架构设计图</w:t>
      </w:r>
    </w:p>
    <w:p>
      <w:pPr>
        <w:pStyle w:val="4"/>
        <w:rPr>
          <w:rFonts w:cstheme="minorBidi"/>
        </w:rPr>
      </w:pPr>
      <w:r>
        <w:rPr>
          <w:rFonts w:cstheme="minorBidi"/>
        </w:rPr>
        <w:t>2.1.2 技术架构</w:t>
      </w:r>
    </w:p>
    <w:p>
      <w:pPr>
        <w:numPr>
          <w:ilvl w:val="1"/>
          <w:numId w:val="2"/>
        </w:numPr>
        <w:spacing w:before="60" w:after="100" w:afterAutospacing="1"/>
      </w:pPr>
      <w:r>
        <w:rPr>
          <w:b/>
          <w:bCs/>
        </w:rPr>
        <w:t>技术架构：基于 Spring Boot、Mybatis、MySQL 的技术选型，以及 Spring AI 在系统中的集成和应用。</w:t>
      </w:r>
    </w:p>
    <w:p>
      <w:pPr>
        <w:numPr>
          <w:ilvl w:val="1"/>
          <w:numId w:val="2"/>
        </w:numPr>
        <w:spacing w:before="60" w:after="100" w:afterAutospacing="1"/>
      </w:pPr>
      <w:r>
        <w:rPr>
          <w:b/>
          <w:bCs/>
        </w:rPr>
        <w:t>2.4 运行环境设计：</w:t>
      </w:r>
      <w:r>
        <w:br w:type="textWrapping"/>
      </w:r>
      <w:r>
        <w:rPr>
          <w:b/>
          <w:bCs/>
        </w:rPr>
        <w:t>服务器</w:t>
      </w:r>
      <w:r>
        <w:t>：Windows 操作系统。</w:t>
      </w:r>
      <w:r>
        <w:br w:type="textWrapping"/>
      </w:r>
      <w:r>
        <w:rPr>
          <w:b/>
          <w:bCs/>
        </w:rPr>
        <w:t>客户端</w:t>
      </w:r>
      <w:r>
        <w:t>：无特定要求，支持所有主流浏览器。</w:t>
      </w:r>
      <w:r>
        <w:br w:type="textWrapping"/>
      </w:r>
      <w:r>
        <w:rPr>
          <w:b/>
          <w:bCs/>
        </w:rPr>
        <w:t>数据库</w:t>
      </w:r>
      <w:r>
        <w:t>：MySQL 8.0 及以上。</w:t>
      </w:r>
      <w:r>
        <w:br w:type="textWrapping"/>
      </w:r>
      <w:r>
        <w:rPr>
          <w:b/>
          <w:bCs/>
        </w:rPr>
        <w:t>开发环境</w:t>
      </w:r>
      <w:r>
        <w:t>：推荐使用 IntelliJ IDEA，GitHub 作为版本控制系统。</w:t>
      </w:r>
    </w:p>
    <w:p>
      <w:pPr>
        <w:ind w:firstLine="48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 技术架构设计图</w:t>
      </w:r>
    </w:p>
    <w:p>
      <w:pPr>
        <w:ind w:firstLine="480"/>
      </w:pP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5" w:name="_Toc19640"/>
      <w:r>
        <w:rPr>
          <w:rFonts w:ascii="黑体" w:hAnsi="黑体" w:cstheme="majorBidi"/>
          <w:b w:val="0"/>
          <w:bCs/>
          <w:sz w:val="28"/>
          <w:szCs w:val="32"/>
        </w:rPr>
        <w:t>2.2 功能设计</w:t>
      </w:r>
      <w:bookmarkEnd w:id="15"/>
    </w:p>
    <w:p>
      <w:pPr>
        <w:pStyle w:val="4"/>
        <w:rPr>
          <w:rFonts w:cstheme="minorBidi"/>
        </w:rPr>
      </w:pPr>
      <w:bookmarkStart w:id="16" w:name="_Toc103177868"/>
      <w:bookmarkStart w:id="17" w:name="_Toc73391506"/>
      <w:r>
        <w:rPr>
          <w:rFonts w:cstheme="minorBidi"/>
        </w:rPr>
        <w:t>2.2.1</w:t>
      </w:r>
      <w:r>
        <w:rPr>
          <w:rFonts w:hint="eastAsia" w:cstheme="minorBidi"/>
        </w:rPr>
        <w:t xml:space="preserve">  </w:t>
      </w:r>
      <w:bookmarkEnd w:id="16"/>
      <w:bookmarkEnd w:id="17"/>
      <w:r>
        <w:rPr>
          <w:rFonts w:hint="eastAsia" w:cstheme="minorBidi"/>
        </w:rPr>
        <w:t>数据获取</w:t>
      </w:r>
    </w:p>
    <w:p/>
    <w:p>
      <w:pPr>
        <w:pStyle w:val="103"/>
        <w:ind w:firstLine="480"/>
      </w:pPr>
      <w:r>
        <w:rPr>
          <w:rFonts w:hint="eastAsia"/>
        </w:rPr>
        <w:t>在进行智能回答时，AI接口需要访问本地的电脑配置数据，根据本地的电脑配置数据来推荐合适的电脑配置方案。</w:t>
      </w:r>
    </w:p>
    <w:p>
      <w:pPr>
        <w:pStyle w:val="103"/>
        <w:ind w:firstLine="480"/>
      </w:pPr>
      <w:r>
        <w:rPr>
          <w:rFonts w:hint="eastAsia"/>
        </w:rPr>
        <w:t>数据爬取的过程中，通过使用python语言和pycharm编译环境来进行代码的书写。通过网页搜寻获取有用的信息，获取到对应的URL的时候，就可以发送request请求，然后使用lxml库分析网页XML和HTML，使用XPTH来定位到需要爬取字段的标签信息，爬取下来的信息在通过使用正则表达式来过滤数据，最后保存到一个CSV文件里。</w:t>
      </w:r>
    </w:p>
    <w:p>
      <w:pPr>
        <w:ind w:firstLine="480"/>
        <w:jc w:val="center"/>
      </w:pPr>
    </w:p>
    <w:p>
      <w:pPr>
        <w:pStyle w:val="102"/>
        <w:ind w:firstLine="440"/>
        <w:rPr>
          <w:rFonts w:hint="eastAsia"/>
        </w:rPr>
      </w:pP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8" w:name="_Toc9907"/>
      <w:r>
        <w:rPr>
          <w:rFonts w:ascii="黑体" w:hAnsi="黑体" w:cstheme="majorBidi"/>
          <w:b w:val="0"/>
          <w:bCs/>
          <w:sz w:val="28"/>
          <w:szCs w:val="32"/>
        </w:rPr>
        <w:t>2.3 数据库设计</w:t>
      </w:r>
      <w:bookmarkEnd w:id="18"/>
    </w:p>
    <w:p>
      <w:pPr>
        <w:pStyle w:val="4"/>
        <w:rPr>
          <w:rFonts w:hint="eastAsia" w:cstheme="minorBidi"/>
        </w:rPr>
      </w:pPr>
      <w:r>
        <w:rPr>
          <w:rFonts w:cstheme="minorBidi"/>
        </w:rPr>
        <w:t>2.3.1 概念模型</w:t>
      </w:r>
    </w:p>
    <w:p>
      <w:pPr>
        <w:ind w:firstLine="480"/>
        <w:jc w:val="center"/>
      </w:pPr>
      <w:r>
        <w:drawing>
          <wp:inline distT="0" distB="0" distL="0" distR="0">
            <wp:extent cx="5274310" cy="3237230"/>
            <wp:effectExtent l="0" t="0" r="2540" b="1270"/>
            <wp:docPr id="1105220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0674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 xml:space="preserve">  E</w:t>
      </w:r>
      <w:r>
        <w:t>-</w:t>
      </w:r>
      <w:r>
        <w:rPr>
          <w:rFonts w:hint="eastAsia"/>
        </w:rPr>
        <w:t>R图</w:t>
      </w:r>
    </w:p>
    <w:p>
      <w:pPr>
        <w:pStyle w:val="103"/>
        <w:numPr>
          <w:ilvl w:val="0"/>
          <w:numId w:val="3"/>
        </w:numPr>
        <w:ind w:firstLineChars="0"/>
      </w:pPr>
      <w:r>
        <w:rPr>
          <w:rFonts w:ascii="Open Sans" w:hAnsi="Open Sans" w:cs="Open Sans"/>
          <w:color w:val="333333"/>
          <w:shd w:val="clear" w:color="auto" w:fill="FFFFFF"/>
        </w:rPr>
        <w:t>用户和历史记录：一对多的关系（一个用户可以拥有多个历史记录）</w:t>
      </w:r>
      <w:r>
        <w:rPr>
          <w:rFonts w:hint="eastAsia" w:ascii="Open Sans" w:hAnsi="Open Sans" w:cs="Open Sans"/>
          <w:color w:val="333333"/>
          <w:shd w:val="clear" w:color="auto" w:fill="FFFFFF"/>
        </w:rPr>
        <w:t>。</w:t>
      </w:r>
    </w:p>
    <w:p>
      <w:pPr>
        <w:pStyle w:val="103"/>
        <w:numPr>
          <w:ilvl w:val="0"/>
          <w:numId w:val="3"/>
        </w:numPr>
        <w:ind w:firstLineChars="0"/>
      </w:pPr>
      <w:r>
        <w:rPr>
          <w:rFonts w:ascii="Open Sans" w:hAnsi="Open Sans" w:cs="Open Sans"/>
          <w:color w:val="333333"/>
          <w:shd w:val="clear" w:color="auto" w:fill="FFFFFF"/>
        </w:rPr>
        <w:t>历史记录和消息：一对多的关系（一个历史记录里拥有多个消息）</w:t>
      </w:r>
      <w:r>
        <w:t>。</w:t>
      </w:r>
    </w:p>
    <w:p>
      <w:pPr>
        <w:pStyle w:val="4"/>
        <w:rPr>
          <w:rFonts w:cstheme="minorBidi"/>
        </w:rPr>
      </w:pPr>
      <w:r>
        <w:rPr>
          <w:rFonts w:cstheme="minorBidi"/>
        </w:rPr>
        <w:t>2.3.2 逻辑模型</w:t>
      </w:r>
    </w:p>
    <w:p>
      <w:pPr>
        <w:pStyle w:val="103"/>
        <w:ind w:firstLine="420"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679450</wp:posOffset>
            </wp:positionV>
            <wp:extent cx="4673600" cy="3882390"/>
            <wp:effectExtent l="0" t="0" r="0" b="3810"/>
            <wp:wrapTopAndBottom/>
            <wp:docPr id="120492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29847" name="图片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数据库逻辑结构的设计通过数据库表来体现，系统中数据库表的设计决定了系统的拓展性，维护性等。该系统的逻辑模型如下图所示：</w:t>
      </w:r>
    </w:p>
    <w:p>
      <w:pPr>
        <w:pStyle w:val="103"/>
        <w:ind w:firstLine="420" w:firstLineChars="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 xml:space="preserve">  逻辑模型图</w:t>
      </w:r>
    </w:p>
    <w:p>
      <w:pPr>
        <w:pStyle w:val="103"/>
        <w:ind w:firstLine="420" w:firstLineChars="0"/>
      </w:pPr>
      <w:r>
        <w:rPr>
          <w:rFonts w:hint="eastAsia"/>
        </w:rPr>
        <w:t>（1）用户表的主要字段包括用户ID、用户名、密码等字段。用户表如表2-1所示。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-1  用户表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109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UserName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用户名称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30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Password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用户密码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</w:t>
            </w:r>
            <w:r>
              <w:rPr>
                <w:rFonts w:ascii="等线" w:hAnsi="等线" w:eastAsia="等线"/>
              </w:rPr>
              <w:t>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</w:tbl>
    <w:p>
      <w:r>
        <w:tab/>
      </w:r>
    </w:p>
    <w:p>
      <w:r>
        <w:tab/>
      </w:r>
      <w:r>
        <w:rPr>
          <w:rFonts w:hint="eastAsia"/>
        </w:rPr>
        <w:t>（2）</w:t>
      </w:r>
      <w:r>
        <w:rPr>
          <w:rFonts w:hint="eastAsia" w:ascii="Times New Roman" w:hAnsi="Times New Roman" w:cs="Times New Roman"/>
          <w:kern w:val="2"/>
          <w:szCs w:val="21"/>
        </w:rPr>
        <w:t>历史记录表的主要字段包括历史记录ID、用户ID、标题。历史记录表如图2-2所示。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-2  历史记录表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53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HIstoryID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历史记录标识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Title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标题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</w:t>
            </w:r>
            <w:r>
              <w:rPr>
                <w:rFonts w:ascii="等线" w:hAnsi="等线" w:eastAsia="等线"/>
              </w:rPr>
              <w:t>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</w:tbl>
    <w:p/>
    <w:p>
      <w:pPr>
        <w:rPr>
          <w:rFonts w:ascii="Times New Roman" w:hAnsi="Times New Roman" w:cs="Times New Roman"/>
          <w:kern w:val="2"/>
          <w:szCs w:val="21"/>
        </w:rPr>
      </w:pPr>
      <w:r>
        <w:tab/>
      </w:r>
      <w:r>
        <w:rPr>
          <w:rFonts w:hint="eastAsia"/>
        </w:rPr>
        <w:t>（3）</w:t>
      </w:r>
      <w:r>
        <w:rPr>
          <w:rFonts w:hint="eastAsia" w:ascii="Times New Roman" w:hAnsi="Times New Roman" w:cs="Times New Roman"/>
          <w:kern w:val="2"/>
          <w:szCs w:val="21"/>
        </w:rPr>
        <w:t>消息表的主要字段包括消息ID、用户ID、历史记录ID、内容。消息表如表2-3所示。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-3  消息表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3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MessageID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消息标识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HistoryID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历史记录标识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Content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内容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V</w:t>
            </w:r>
            <w:r>
              <w:rPr>
                <w:rFonts w:hint="eastAsia"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否</w:t>
            </w:r>
          </w:p>
        </w:tc>
      </w:tr>
    </w:tbl>
    <w:p/>
    <w:p>
      <w:pPr>
        <w:pStyle w:val="4"/>
        <w:rPr>
          <w:rFonts w:hint="eastAsia" w:cstheme="minorBidi"/>
        </w:rPr>
      </w:pPr>
      <w:r>
        <w:rPr>
          <w:rFonts w:cstheme="minorBidi"/>
        </w:rPr>
        <w:t>2.3.3 物理模型</w:t>
      </w:r>
    </w:p>
    <w:p>
      <w:pPr>
        <w:ind w:firstLine="480"/>
      </w:pPr>
      <w:r>
        <w:rPr>
          <w:rFonts w:hint="eastAsia"/>
        </w:rPr>
        <w:t>考试信息表的Sql语句：</w:t>
      </w:r>
    </w:p>
    <w:p>
      <w:pPr>
        <w:ind w:firstLine="480"/>
      </w:pP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CREATE TABLE </w:t>
            </w:r>
            <w:r>
              <w:rPr>
                <w:rFonts w:hint="eastAsia" w:eastAsia="等线"/>
              </w:rPr>
              <w:t>Message</w:t>
            </w:r>
            <w:r>
              <w:rPr>
                <w:rFonts w:eastAsia="等线"/>
              </w:rPr>
              <w:t xml:space="preserve"> (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  id INT(11) NOT NULL AUTO_INCREMENT PRIMARY KEY,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  </w:t>
            </w:r>
            <w:r>
              <w:rPr>
                <w:rFonts w:hint="eastAsia" w:eastAsia="等线"/>
              </w:rPr>
              <w:t>UserID</w:t>
            </w:r>
            <w:r>
              <w:rPr>
                <w:rFonts w:eastAsia="等线"/>
              </w:rPr>
              <w:t xml:space="preserve"> </w:t>
            </w:r>
            <w:r>
              <w:rPr>
                <w:rFonts w:hint="eastAsia" w:eastAsia="等线"/>
              </w:rPr>
              <w:t>INT(11)</w:t>
            </w:r>
            <w:r>
              <w:rPr>
                <w:rFonts w:eastAsia="等线"/>
              </w:rPr>
              <w:t xml:space="preserve"> NOT NULL,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  </w:t>
            </w:r>
            <w:r>
              <w:rPr>
                <w:rFonts w:hint="eastAsia" w:eastAsia="等线"/>
              </w:rPr>
              <w:t>HistoryID</w:t>
            </w:r>
            <w:r>
              <w:rPr>
                <w:rFonts w:eastAsia="等线"/>
              </w:rPr>
              <w:t xml:space="preserve"> </w:t>
            </w:r>
            <w:r>
              <w:rPr>
                <w:rFonts w:hint="eastAsia" w:eastAsia="等线"/>
              </w:rPr>
              <w:t>INT(11)</w:t>
            </w:r>
            <w:r>
              <w:rPr>
                <w:rFonts w:eastAsia="等线"/>
              </w:rPr>
              <w:t xml:space="preserve"> NOT NULL,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  </w:t>
            </w:r>
            <w:r>
              <w:rPr>
                <w:rFonts w:hint="eastAsia" w:eastAsia="等线"/>
              </w:rPr>
              <w:t>Conetent</w:t>
            </w:r>
            <w:r>
              <w:rPr>
                <w:rFonts w:eastAsia="等线"/>
              </w:rPr>
              <w:t xml:space="preserve"> </w:t>
            </w:r>
            <w:r>
              <w:rPr>
                <w:rFonts w:hint="eastAsia" w:eastAsia="等线"/>
              </w:rPr>
              <w:t>varchar</w:t>
            </w:r>
            <w:r>
              <w:rPr>
                <w:rFonts w:eastAsia="等线"/>
              </w:rPr>
              <w:t>(</w:t>
            </w:r>
            <w:r>
              <w:rPr>
                <w:rFonts w:hint="eastAsia" w:eastAsia="等线"/>
              </w:rPr>
              <w:t>30</w:t>
            </w:r>
            <w:r>
              <w:rPr>
                <w:rFonts w:eastAsia="等线"/>
              </w:rPr>
              <w:t>) NOT NULL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>) ENGINE=InnoDB DEFAULT CHARSET=utf8mb4;</w:t>
            </w:r>
          </w:p>
        </w:tc>
      </w:tr>
    </w:tbl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9" w:name="_Toc4241"/>
      <w:r>
        <w:rPr>
          <w:rFonts w:ascii="黑体" w:hAnsi="黑体" w:cstheme="majorBidi"/>
          <w:b w:val="0"/>
          <w:bCs/>
          <w:sz w:val="28"/>
          <w:szCs w:val="32"/>
        </w:rPr>
        <w:t>2.4 接口设计</w:t>
      </w:r>
      <w:bookmarkEnd w:id="19"/>
    </w:p>
    <w:p>
      <w:pPr>
        <w:pStyle w:val="4"/>
        <w:rPr>
          <w:rFonts w:cstheme="minorBidi"/>
        </w:rPr>
      </w:pPr>
      <w:r>
        <w:rPr>
          <w:rFonts w:cstheme="minorBidi"/>
        </w:rPr>
        <w:t>2.3.1 整体接口设计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用户登录</w:t>
      </w:r>
      <w:r>
        <w:t>接口</w:t>
      </w:r>
      <w:r>
        <w:rPr>
          <w:rFonts w:hint="eastAsia"/>
        </w:rPr>
        <w:t>表</w:t>
      </w:r>
    </w:p>
    <w:tbl>
      <w:tblPr>
        <w:tblStyle w:val="2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1"/>
        <w:gridCol w:w="1659"/>
        <w:gridCol w:w="530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25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接口名</w:t>
            </w:r>
          </w:p>
        </w:tc>
        <w:tc>
          <w:tcPr>
            <w:tcW w:w="1629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路径</w:t>
            </w:r>
          </w:p>
        </w:tc>
        <w:tc>
          <w:tcPr>
            <w:tcW w:w="525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6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登录</w:t>
            </w:r>
          </w:p>
        </w:tc>
        <w:tc>
          <w:tcPr>
            <w:tcW w:w="1629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rFonts w:hint="eastAsia"/>
                <w:color w:val="000000"/>
              </w:rPr>
              <w:t>/login</w:t>
            </w:r>
          </w:p>
        </w:tc>
        <w:tc>
          <w:tcPr>
            <w:tcW w:w="5256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根据用户账号和密码进行登录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注册</w:t>
            </w:r>
          </w:p>
        </w:tc>
        <w:tc>
          <w:tcPr>
            <w:tcW w:w="1629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color w:val="000000"/>
              </w:rPr>
              <w:t>/</w:t>
            </w:r>
            <w:r>
              <w:rPr>
                <w:rStyle w:val="31"/>
                <w:rFonts w:hint="eastAsia"/>
                <w:color w:val="000000"/>
              </w:rPr>
              <w:t>register</w:t>
            </w:r>
          </w:p>
        </w:tc>
        <w:tc>
          <w:tcPr>
            <w:tcW w:w="52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注册一个用户的账号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电脑配置推荐</w:t>
      </w:r>
      <w:r>
        <w:t>接口</w:t>
      </w:r>
      <w:r>
        <w:rPr>
          <w:rFonts w:hint="eastAsia"/>
        </w:rPr>
        <w:t>表</w:t>
      </w:r>
    </w:p>
    <w:tbl>
      <w:tblPr>
        <w:tblStyle w:val="25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2551"/>
        <w:gridCol w:w="419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515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接口名</w:t>
            </w:r>
          </w:p>
        </w:tc>
        <w:tc>
          <w:tcPr>
            <w:tcW w:w="2521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路径</w:t>
            </w:r>
          </w:p>
        </w:tc>
        <w:tc>
          <w:tcPr>
            <w:tcW w:w="4150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获取电脑配置信息</w:t>
            </w:r>
          </w:p>
        </w:tc>
        <w:tc>
          <w:tcPr>
            <w:tcW w:w="2521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color w:val="000000"/>
              </w:rPr>
              <w:t>/</w:t>
            </w:r>
            <w:r>
              <w:rPr>
                <w:rStyle w:val="31"/>
                <w:rFonts w:hint="eastAsia"/>
                <w:color w:val="000000"/>
              </w:rPr>
              <w:t>getComputer</w:t>
            </w:r>
          </w:p>
        </w:tc>
        <w:tc>
          <w:tcPr>
            <w:tcW w:w="4150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根据用户需求返回相应的电脑配置推荐信息</w:t>
            </w:r>
          </w:p>
        </w:tc>
      </w:tr>
    </w:tbl>
    <w:p>
      <w:pPr>
        <w:pStyle w:val="4"/>
        <w:rPr>
          <w:rFonts w:hint="eastAsia" w:cstheme="minorBidi"/>
        </w:rPr>
      </w:pPr>
      <w:r>
        <w:rPr>
          <w:rFonts w:cstheme="minorBidi"/>
        </w:rPr>
        <w:t>2.3.2 接口详细设计</w:t>
      </w:r>
    </w:p>
    <w:p>
      <w:pPr>
        <w:pStyle w:val="5"/>
        <w:ind w:firstLine="482"/>
      </w:pPr>
      <w:r>
        <w:rPr>
          <w:rFonts w:hint="eastAsia"/>
        </w:rPr>
        <w:t>1. 电脑配置推荐</w:t>
      </w:r>
    </w:p>
    <w:p>
      <w:pPr>
        <w:ind w:firstLine="480"/>
      </w:pPr>
      <w:r>
        <w:rPr>
          <w:rFonts w:hint="eastAsia"/>
        </w:rPr>
        <w:t>1）获取电脑配置推荐信息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-10接口描述表</w:t>
      </w:r>
    </w:p>
    <w:tbl>
      <w:tblPr>
        <w:tblStyle w:val="25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581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515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关键词</w:t>
            </w:r>
          </w:p>
        </w:tc>
        <w:tc>
          <w:tcPr>
            <w:tcW w:w="576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内容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Path</w:t>
            </w:r>
          </w:p>
        </w:tc>
        <w:tc>
          <w:tcPr>
            <w:tcW w:w="5766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 w:cs="宋体"/>
                <w:sz w:val="24"/>
                <w:szCs w:val="24"/>
              </w:rPr>
              <w:t>/getComputer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Method</w:t>
            </w:r>
          </w:p>
        </w:tc>
        <w:tc>
          <w:tcPr>
            <w:tcW w:w="5766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GET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描述</w:t>
            </w:r>
          </w:p>
        </w:tc>
        <w:tc>
          <w:tcPr>
            <w:tcW w:w="5766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根据用户需求来返回相应的电脑配置推荐信息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-11参数表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631"/>
        <w:gridCol w:w="1196"/>
        <w:gridCol w:w="1130"/>
        <w:gridCol w:w="1808"/>
        <w:gridCol w:w="138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work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职业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minPrice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电脑最低价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maxPrice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电脑最高价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requirement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用户需求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</w:tbl>
    <w:p/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返回数据表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2252"/>
        <w:gridCol w:w="818"/>
        <w:gridCol w:w="785"/>
        <w:gridCol w:w="1126"/>
        <w:gridCol w:w="107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2252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818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785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126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077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code</w:t>
            </w:r>
          </w:p>
        </w:tc>
        <w:tc>
          <w:tcPr>
            <w:tcW w:w="2252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integer</w:t>
            </w:r>
          </w:p>
        </w:tc>
        <w:tc>
          <w:tcPr>
            <w:tcW w:w="818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返回状态码</w:t>
            </w:r>
          </w:p>
        </w:tc>
        <w:tc>
          <w:tcPr>
            <w:tcW w:w="1077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data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object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用户详细信息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├computerList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List&lt;computerBean&gt;.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电脑配置推荐列表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List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├─planID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方案ID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├─cpu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处理器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├─cpuPrice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处理器价格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├─motherBoard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主板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├─motherBoardPricec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主板价格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├─case1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机箱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├─case1Price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机箱价格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├─cooler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散热器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├─coolerPrice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散热器价格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├─graphics_card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显卡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├─graphics_cardPrice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显卡价格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├─hardDisk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硬盘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├─hardDiskPrice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硬盘价格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├─memory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内存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├─memoryPrice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内存价格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├─monitor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显示器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├─monitorPrice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显示器价格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├─powersupply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电源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├─powersupplyPrice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电源价格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├─totalPrice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总结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  <w:tc>
          <w:tcPr>
            <w:tcW w:w="2252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非必须</w:t>
            </w:r>
          </w:p>
        </w:tc>
        <w:tc>
          <w:tcPr>
            <w:tcW w:w="785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返回消息</w:t>
            </w:r>
          </w:p>
        </w:tc>
        <w:tc>
          <w:tcPr>
            <w:tcW w:w="1077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</w:tr>
    </w:tbl>
    <w:p/>
    <w:p>
      <w:pPr>
        <w:rPr>
          <w:rFonts w:hint="eastAsia"/>
        </w:rPr>
      </w:pP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20" w:name="_Toc25847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第3章 系统测试</w:t>
      </w:r>
      <w:bookmarkEnd w:id="20"/>
    </w:p>
    <w:p>
      <w:pPr>
        <w:pStyle w:val="3"/>
        <w:widowControl/>
        <w:spacing w:before="480" w:after="120" w:line="400" w:lineRule="exact"/>
        <w:jc w:val="left"/>
        <w:rPr>
          <w:rFonts w:hint="eastAsia" w:ascii="黑体" w:hAnsi="黑体" w:cstheme="majorBidi"/>
          <w:b w:val="0"/>
          <w:bCs/>
          <w:sz w:val="28"/>
          <w:szCs w:val="32"/>
        </w:rPr>
      </w:pPr>
      <w:bookmarkStart w:id="21" w:name="_Toc1393"/>
      <w:r>
        <w:rPr>
          <w:rFonts w:ascii="黑体" w:hAnsi="黑体" w:cstheme="majorBidi"/>
          <w:b w:val="0"/>
          <w:bCs/>
          <w:sz w:val="28"/>
          <w:szCs w:val="32"/>
        </w:rPr>
        <w:t>3.1 测试范围</w:t>
      </w:r>
      <w:bookmarkEnd w:id="21"/>
    </w:p>
    <w:p>
      <w:pPr>
        <w:spacing w:before="100" w:beforeAutospacing="1" w:after="100" w:afterAutospacing="1"/>
        <w:ind w:firstLine="480" w:firstLineChars="200"/>
      </w:pPr>
      <w:r>
        <w:t>测试范围涵盖了整个基于AI的电脑配置指南助手系统的各个模块，以确保系统功能的全面性、稳定性和可靠性。测试将包括以下主要模块：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配置推荐模块：验证AI推荐的配置是否符合用户需求，包括硬件推荐的准确性和适用性。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用户界面模块：确保用户界面的友好性和操作的便捷性，包括页面加载速度、交互设计和可用性。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数据处理模块：验证数据的处理和存储是否正确，包括用户数据的录入、更新和删除功能。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成本估算模块：确保系统提供的成本估算准确无误，并且能够帮助用户在预算范围内获得最佳配置。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性能测试：确保系统在高负载下的稳定性和响应速度。</w:t>
      </w:r>
    </w:p>
    <w:p>
      <w:pPr>
        <w:spacing w:before="100" w:beforeAutospacing="1" w:after="100" w:afterAutospacing="1"/>
        <w:ind w:firstLine="360"/>
      </w:pPr>
      <w:r>
        <w:t>主要采用的测试方法包括：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功能测试：验证每个功能模块的基本功能是否按预期工作。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边界测试：测试系统在各种边界条件下的表现，如最大输入、最小输入和异常输入。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压力测试：模拟大量用户同时使用系统的情况，测试系统的承载能力和性能。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兼容性测试：确保系统在不同设备和浏览器上的兼容性和稳定性。</w:t>
      </w:r>
    </w:p>
    <w:p>
      <w:pPr>
        <w:ind w:left="360"/>
      </w:pPr>
    </w:p>
    <w:p>
      <w:pPr>
        <w:pStyle w:val="3"/>
        <w:widowControl/>
        <w:spacing w:before="480" w:after="120" w:line="400" w:lineRule="exact"/>
        <w:jc w:val="left"/>
        <w:rPr>
          <w:rFonts w:hint="eastAsia" w:ascii="黑体" w:hAnsi="黑体" w:cstheme="majorBidi"/>
          <w:b w:val="0"/>
          <w:bCs/>
          <w:sz w:val="28"/>
          <w:szCs w:val="32"/>
        </w:rPr>
      </w:pPr>
      <w:bookmarkStart w:id="22" w:name="_Toc4078"/>
      <w:r>
        <w:rPr>
          <w:rFonts w:ascii="黑体" w:hAnsi="黑体" w:cstheme="majorBidi"/>
          <w:b w:val="0"/>
          <w:bCs/>
          <w:sz w:val="28"/>
          <w:szCs w:val="32"/>
        </w:rPr>
        <w:t>3.2 测试用例</w:t>
      </w:r>
      <w:bookmarkEnd w:id="22"/>
    </w:p>
    <w:p>
      <w:pPr>
        <w:pStyle w:val="4"/>
        <w:rPr>
          <w:rFonts w:cstheme="minorBidi"/>
        </w:rPr>
      </w:pPr>
      <w:r>
        <w:rPr>
          <w:rFonts w:cstheme="minorBidi"/>
        </w:rPr>
        <w:t>3.2.</w:t>
      </w:r>
      <w:r>
        <w:rPr>
          <w:rFonts w:hint="eastAsia" w:cstheme="minorBidi"/>
        </w:rPr>
        <w:t>1</w:t>
      </w:r>
      <w:r>
        <w:rPr>
          <w:rFonts w:cstheme="minorBidi"/>
        </w:rPr>
        <w:t xml:space="preserve"> 数据处理模块测试</w:t>
      </w:r>
    </w:p>
    <w:p>
      <w:pPr>
        <w:pStyle w:val="23"/>
      </w:pPr>
      <w:r>
        <w:t>测试项目包括数据的处理和存储功能。以下是具体的测试用例：</w:t>
      </w:r>
    </w:p>
    <w:tbl>
      <w:tblPr>
        <w:tblStyle w:val="2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740"/>
        <w:gridCol w:w="2460"/>
        <w:gridCol w:w="175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测试项目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输入/操作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预期结果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实测结果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数据录入</w:t>
            </w:r>
          </w:p>
        </w:tc>
        <w:tc>
          <w:tcPr>
            <w:tcW w:w="0" w:type="auto"/>
            <w:vAlign w:val="center"/>
          </w:tcPr>
          <w:p>
            <w:r>
              <w:t>输入新用户数据</w:t>
            </w:r>
          </w:p>
        </w:tc>
        <w:tc>
          <w:tcPr>
            <w:tcW w:w="0" w:type="auto"/>
            <w:vAlign w:val="center"/>
          </w:tcPr>
          <w:p>
            <w:r>
              <w:t>数据成功存储并可检索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数据更新</w:t>
            </w:r>
          </w:p>
        </w:tc>
        <w:tc>
          <w:tcPr>
            <w:tcW w:w="0" w:type="auto"/>
            <w:vAlign w:val="center"/>
          </w:tcPr>
          <w:p>
            <w:r>
              <w:t>修改用户需求</w:t>
            </w:r>
          </w:p>
        </w:tc>
        <w:tc>
          <w:tcPr>
            <w:tcW w:w="0" w:type="auto"/>
            <w:vAlign w:val="center"/>
          </w:tcPr>
          <w:p>
            <w:r>
              <w:t>数据成功更新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数据删除</w:t>
            </w:r>
          </w:p>
        </w:tc>
        <w:tc>
          <w:tcPr>
            <w:tcW w:w="0" w:type="auto"/>
            <w:vAlign w:val="center"/>
          </w:tcPr>
          <w:p>
            <w:r>
              <w:t>删除用户数据</w:t>
            </w:r>
          </w:p>
        </w:tc>
        <w:tc>
          <w:tcPr>
            <w:tcW w:w="0" w:type="auto"/>
            <w:vAlign w:val="center"/>
          </w:tcPr>
          <w:p>
            <w:r>
              <w:t>数据成功删除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</w:tbl>
    <w:p>
      <w:pPr>
        <w:pStyle w:val="23"/>
      </w:pPr>
      <w:r>
        <w:t>通过上述测试，确保基于AI的电脑配置指南助手系统在实际使用中的稳定性和可靠性</w:t>
      </w:r>
      <w:r>
        <w:rPr>
          <w:rFonts w:hint="eastAsia"/>
        </w:rPr>
        <w:t>.</w:t>
      </w: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23" w:name="_Toc7657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第4章  总结</w:t>
      </w:r>
      <w:bookmarkEnd w:id="23"/>
    </w:p>
    <w:p>
      <w:pPr>
        <w:pStyle w:val="103"/>
        <w:ind w:firstLine="480"/>
      </w:pPr>
      <w:r>
        <w:rPr>
          <w:rFonts w:hint="eastAsia"/>
        </w:rPr>
        <w:t>经过</w:t>
      </w:r>
      <w:r>
        <w:t>在项目开发过程中，我们不仅完成了所有预定的功能模块，还在一些关键技术上进行了创新和优化。具体成果包括：配置推荐模块的高准确性：通过不断优化AI算法，配置推荐的准确性达到了</w:t>
      </w:r>
      <w:r>
        <w:rPr>
          <w:rFonts w:hint="eastAsia"/>
        </w:rPr>
        <w:t>80</w:t>
      </w:r>
      <w:r>
        <w:t>%以上。系统性能的提升：通过优化代码和数据库结构，系统在高并发情况下的响应时间缩短了30%。用户反馈的积极响应：在测试阶段，收集了大量用户反馈，并根据反馈进行了相应的改进，使得系统更加符合用户需求。过程体会与学习收获在整个项目开发过程中，我学习到了许多宝贵的知识和技能，并获得了深刻的体会：AI技术的应用：通过本次项目，我深入学习了如何将AI技术应用于实际问题解决中，特别是在配置推荐算法的开发与优化过程中，积累了大量实践经验。团队协作的重要性：在项目实施过程中，与团队成员密切合作，共同解决技术难题和项目管理问题，让我深刻体会到团队协作的重要性和价值。用户需求的理解：通过与用户的沟通和反馈收集，我学习到了如何更好地理解和分析用户需求，并将这些需求转化为具体的系统功能。</w:t>
      </w:r>
    </w:p>
    <w:p>
      <w:pPr>
        <w:pStyle w:val="103"/>
        <w:ind w:firstLine="480"/>
      </w:pPr>
      <w:r>
        <w:t>未来展望</w:t>
      </w:r>
      <w:r>
        <w:rPr>
          <w:rFonts w:hint="eastAsia"/>
        </w:rPr>
        <w:t>，</w:t>
      </w:r>
      <w:r>
        <w:t>我们计划在以下几个方面进一步改进和扩展系统功能：扩展硬件数据库：增加更多的硬件选项和市场信息，使得系统推荐的配置更加多样化和全面。优化AI算法：进一步优化AI算法，提高推荐的准确性和效率，确保用户获得最佳的配置方案。提升用户体验：根据用户反馈，持续改进用户界面和交互设计，提升整体用户体验。多平台兼容：开发移动端应用，使得用户可以在不同设备上使用系统，提升系统的可访问性和便捷性。通过以上改进，我们相信基于AI的电脑配置指南助手系统将为更多用户提供优质的服务，满足他们在不同应用场景下的电脑配置需求。</w:t>
      </w:r>
    </w:p>
    <w:p>
      <w:pPr>
        <w:pStyle w:val="86"/>
        <w:shd w:val="clear" w:color="auto" w:fill="FFFFFF"/>
        <w:spacing w:before="0" w:beforeAutospacing="0" w:after="0" w:afterAutospacing="0" w:line="360" w:lineRule="auto"/>
        <w:ind w:firstLine="480" w:firstLineChars="200"/>
        <w:rPr>
          <w:rFonts w:ascii="Times New Roman" w:hAnsi="Times New Roman" w:cs="Times New Roman"/>
          <w:i/>
          <w:color w:val="FF0000"/>
        </w:rPr>
        <w:sectPr>
          <w:headerReference r:id="rId6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bookmarkEnd w:id="4"/>
    <w:p>
      <w:pPr>
        <w:pStyle w:val="2"/>
        <w:spacing w:before="0" w:after="312" w:afterLines="100" w:line="240" w:lineRule="auto"/>
        <w:rPr>
          <w:b w:val="0"/>
          <w:sz w:val="24"/>
        </w:rPr>
      </w:pPr>
      <w:bookmarkStart w:id="24" w:name="_Toc22551"/>
      <w:r>
        <w:rPr>
          <w:rFonts w:hint="eastAsia"/>
          <w:b w:val="0"/>
          <w:sz w:val="24"/>
        </w:rPr>
        <w:t>附件：答辩纪录</w:t>
      </w:r>
      <w:bookmarkEnd w:id="24"/>
    </w:p>
    <w:p>
      <w:pPr>
        <w:jc w:val="center"/>
        <w:rPr>
          <w:b/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《软件系统设计》课程</w:t>
      </w:r>
      <w:r>
        <w:rPr>
          <w:b/>
          <w:color w:val="000000"/>
          <w:sz w:val="30"/>
          <w:szCs w:val="30"/>
        </w:rPr>
        <w:t>答辩</w:t>
      </w:r>
      <w:r>
        <w:rPr>
          <w:rFonts w:hint="eastAsia"/>
          <w:b/>
          <w:color w:val="000000"/>
          <w:sz w:val="30"/>
          <w:szCs w:val="30"/>
        </w:rPr>
        <w:t>记录</w:t>
      </w:r>
    </w:p>
    <w:tbl>
      <w:tblPr>
        <w:tblStyle w:val="25"/>
        <w:tblW w:w="8330" w:type="dxa"/>
        <w:tblInd w:w="0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418"/>
        <w:gridCol w:w="1559"/>
        <w:gridCol w:w="1701"/>
        <w:gridCol w:w="850"/>
        <w:gridCol w:w="1418"/>
      </w:tblGrid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专业班级</w:t>
            </w:r>
          </w:p>
        </w:tc>
        <w:tc>
          <w:tcPr>
            <w:tcW w:w="1418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计科2</w:t>
            </w:r>
            <w:r>
              <w:t>101</w:t>
            </w:r>
          </w:p>
        </w:tc>
        <w:tc>
          <w:tcPr>
            <w:tcW w:w="1559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  <w:vAlign w:val="center"/>
          </w:tcPr>
          <w:p>
            <w:pPr>
              <w:pStyle w:val="108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肖宇凡</w:t>
            </w:r>
          </w:p>
        </w:tc>
        <w:tc>
          <w:tcPr>
            <w:tcW w:w="850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学号</w:t>
            </w:r>
          </w:p>
        </w:tc>
        <w:tc>
          <w:tcPr>
            <w:tcW w:w="1418" w:type="dxa"/>
            <w:vAlign w:val="center"/>
          </w:tcPr>
          <w:p>
            <w:pPr>
              <w:pStyle w:val="108"/>
              <w:rPr>
                <w:rFonts w:hint="default" w:eastAsia="宋体"/>
                <w:lang w:val="en-US" w:eastAsia="zh-CN"/>
              </w:rPr>
            </w:pPr>
            <w:r>
              <w:t>21</w:t>
            </w:r>
            <w:r>
              <w:rPr>
                <w:rFonts w:hint="eastAsia"/>
                <w:lang w:val="en-US" w:eastAsia="zh-CN"/>
              </w:rPr>
              <w:t>813241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答辩时间</w:t>
            </w:r>
          </w:p>
        </w:tc>
        <w:tc>
          <w:tcPr>
            <w:tcW w:w="2977" w:type="dxa"/>
            <w:gridSpan w:val="2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2</w:t>
            </w:r>
            <w:r>
              <w:t>024-06-2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   9</w:t>
            </w:r>
            <w:r>
              <w:rPr>
                <w:rFonts w:hint="eastAsia"/>
              </w:rPr>
              <w:t>：00-</w:t>
            </w:r>
            <w:r>
              <w:t>10</w:t>
            </w:r>
            <w:r>
              <w:rPr>
                <w:rFonts w:hint="eastAsia"/>
              </w:rPr>
              <w:t>：50</w:t>
            </w:r>
          </w:p>
        </w:tc>
        <w:tc>
          <w:tcPr>
            <w:tcW w:w="1701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答辩地点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pStyle w:val="108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思源楼</w:t>
            </w:r>
            <w:r>
              <w:rPr>
                <w:rFonts w:hint="eastAsia"/>
                <w:lang w:val="en-US" w:eastAsia="zh-CN"/>
              </w:rPr>
              <w:t>103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答辩题目</w:t>
            </w:r>
          </w:p>
        </w:tc>
        <w:tc>
          <w:tcPr>
            <w:tcW w:w="6946" w:type="dxa"/>
            <w:gridSpan w:val="5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软件系统设计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答辩老师</w:t>
            </w:r>
          </w:p>
        </w:tc>
        <w:tc>
          <w:tcPr>
            <w:tcW w:w="6946" w:type="dxa"/>
            <w:gridSpan w:val="5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田晋坤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34" w:hRule="atLeast"/>
        </w:trPr>
        <w:tc>
          <w:tcPr>
            <w:tcW w:w="8330" w:type="dxa"/>
            <w:gridSpan w:val="6"/>
          </w:tcPr>
          <w:p>
            <w:pPr>
              <w:pStyle w:val="108"/>
              <w:jc w:val="left"/>
            </w:pPr>
            <w:r>
              <w:rPr>
                <w:rFonts w:hint="eastAsia"/>
              </w:rPr>
              <w:t>提问及答辩记录：</w:t>
            </w:r>
          </w:p>
          <w:p>
            <w:pPr>
              <w:pStyle w:val="118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如何使用python获取到电脑配置的信息。</w:t>
            </w:r>
          </w:p>
          <w:p>
            <w:pPr>
              <w:pStyle w:val="103"/>
              <w:ind w:firstLine="480"/>
            </w:pPr>
            <w:r>
              <w:rPr>
                <w:rFonts w:hint="eastAsia"/>
              </w:rPr>
              <w:t>答：在进行智能回答时，AI接口需要访问本地的电脑配置数据，根据本地的电脑配置数据来推荐合适的电脑配置方案。</w:t>
            </w:r>
          </w:p>
          <w:p>
            <w:pPr>
              <w:pStyle w:val="103"/>
              <w:ind w:firstLine="480"/>
            </w:pPr>
            <w:r>
              <w:rPr>
                <w:rFonts w:hint="eastAsia"/>
              </w:rPr>
              <w:t>数据爬取的过程中，通过使用python语言和pycharm编译环境来进行代码的书写。通过网页搜寻获取有用的信息，获取到对应的URL的时候，就可以发送request请求，然后使用lxml库分析网页XML和HTML，使用XPTH来定位到需要爬取字段的标签信息，爬取下来的信息在通过使用正则表达式来过滤数据，最后保存到一个CSV文件里。</w:t>
            </w:r>
          </w:p>
          <w:p>
            <w:pPr>
              <w:spacing w:line="360" w:lineRule="auto"/>
              <w:ind w:left="480"/>
            </w:pPr>
          </w:p>
          <w:p>
            <w:pPr>
              <w:spacing w:line="360" w:lineRule="auto"/>
              <w:ind w:firstLine="480" w:firstLineChars="200"/>
            </w:pPr>
          </w:p>
          <w:p>
            <w:pPr>
              <w:spacing w:line="360" w:lineRule="auto"/>
              <w:ind w:firstLine="480" w:firstLineChars="200"/>
            </w:pPr>
          </w:p>
          <w:p>
            <w:pPr>
              <w:spacing w:line="360" w:lineRule="auto"/>
              <w:ind w:firstLine="480" w:firstLineChars="200"/>
            </w:pPr>
          </w:p>
          <w:p>
            <w:pPr>
              <w:spacing w:line="360" w:lineRule="auto"/>
              <w:ind w:firstLine="480" w:firstLineChars="200"/>
            </w:pPr>
          </w:p>
        </w:tc>
      </w:tr>
    </w:tbl>
    <w:p>
      <w:pPr>
        <w:ind w:firstLine="480"/>
      </w:pPr>
    </w:p>
    <w:sectPr>
      <w:headerReference r:id="rId7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  <w:r>
      <w:rPr>
        <w:rFonts w:hint="eastAsia"/>
      </w:rPr>
      <w:t>《软件系统设计》课程考核说明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rFonts w:hint="eastAsia"/>
      </w:rPr>
      <w:t>《考场管理系统的设计与实现》设计说明书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none" w:color="auto" w:sz="0" w:space="0"/>
      </w:pBdr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220AB0"/>
    <w:multiLevelType w:val="multilevel"/>
    <w:tmpl w:val="11220AB0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1">
    <w:nsid w:val="169F0D52"/>
    <w:multiLevelType w:val="multilevel"/>
    <w:tmpl w:val="169F0D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DE10A73"/>
    <w:multiLevelType w:val="multilevel"/>
    <w:tmpl w:val="1DE10A73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57B1626"/>
    <w:multiLevelType w:val="multilevel"/>
    <w:tmpl w:val="257B16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BD532FF"/>
    <w:multiLevelType w:val="multilevel"/>
    <w:tmpl w:val="2BD532FF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"/>
      <w:lvlJc w:val="left"/>
      <w:pPr>
        <w:ind w:left="2220" w:hanging="420"/>
      </w:pPr>
      <w:rPr>
        <w:rFonts w:hint="default" w:ascii="Times New Roman" w:hAnsi="Times New Roman" w:eastAsia="宋体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48E94889"/>
    <w:multiLevelType w:val="multilevel"/>
    <w:tmpl w:val="48E948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FiMWVhYWFhZTIzYjZlNGRlZjUwZmUwNTI4ZDkyZTEifQ=="/>
  </w:docVars>
  <w:rsids>
    <w:rsidRoot w:val="00172A27"/>
    <w:rsid w:val="00012AFD"/>
    <w:rsid w:val="00015BF1"/>
    <w:rsid w:val="00017212"/>
    <w:rsid w:val="0002272A"/>
    <w:rsid w:val="00023632"/>
    <w:rsid w:val="00023F0C"/>
    <w:rsid w:val="00034AFC"/>
    <w:rsid w:val="00035046"/>
    <w:rsid w:val="0003631A"/>
    <w:rsid w:val="00041889"/>
    <w:rsid w:val="0004264C"/>
    <w:rsid w:val="00042C2B"/>
    <w:rsid w:val="00043A5D"/>
    <w:rsid w:val="00050F6F"/>
    <w:rsid w:val="0005130A"/>
    <w:rsid w:val="00052AC7"/>
    <w:rsid w:val="00054730"/>
    <w:rsid w:val="000558E3"/>
    <w:rsid w:val="000575F4"/>
    <w:rsid w:val="000643D9"/>
    <w:rsid w:val="00067743"/>
    <w:rsid w:val="0007569E"/>
    <w:rsid w:val="00075879"/>
    <w:rsid w:val="0008372E"/>
    <w:rsid w:val="0008380A"/>
    <w:rsid w:val="0009087B"/>
    <w:rsid w:val="00090D3E"/>
    <w:rsid w:val="000958A2"/>
    <w:rsid w:val="000A5F03"/>
    <w:rsid w:val="000B0007"/>
    <w:rsid w:val="000B0376"/>
    <w:rsid w:val="000B0385"/>
    <w:rsid w:val="000B176B"/>
    <w:rsid w:val="000B4BE9"/>
    <w:rsid w:val="000B5121"/>
    <w:rsid w:val="000B5248"/>
    <w:rsid w:val="000C0507"/>
    <w:rsid w:val="000C1AB2"/>
    <w:rsid w:val="000C267C"/>
    <w:rsid w:val="000C4105"/>
    <w:rsid w:val="000D1D7C"/>
    <w:rsid w:val="000D502A"/>
    <w:rsid w:val="000D5410"/>
    <w:rsid w:val="000D5ABE"/>
    <w:rsid w:val="000D7B1D"/>
    <w:rsid w:val="000E35A0"/>
    <w:rsid w:val="000F6433"/>
    <w:rsid w:val="00100C53"/>
    <w:rsid w:val="00101DB7"/>
    <w:rsid w:val="0010250A"/>
    <w:rsid w:val="001149A9"/>
    <w:rsid w:val="00114B64"/>
    <w:rsid w:val="001155CA"/>
    <w:rsid w:val="0011739C"/>
    <w:rsid w:val="0012054F"/>
    <w:rsid w:val="00120B04"/>
    <w:rsid w:val="00134B2B"/>
    <w:rsid w:val="00135B02"/>
    <w:rsid w:val="00141845"/>
    <w:rsid w:val="00141E9A"/>
    <w:rsid w:val="001452D6"/>
    <w:rsid w:val="00147B6C"/>
    <w:rsid w:val="001505E0"/>
    <w:rsid w:val="00152A33"/>
    <w:rsid w:val="00157E99"/>
    <w:rsid w:val="00160904"/>
    <w:rsid w:val="00160D09"/>
    <w:rsid w:val="00161EF9"/>
    <w:rsid w:val="00167AC7"/>
    <w:rsid w:val="00172A27"/>
    <w:rsid w:val="001738B7"/>
    <w:rsid w:val="00173E77"/>
    <w:rsid w:val="00173F7F"/>
    <w:rsid w:val="00187E34"/>
    <w:rsid w:val="00192AA6"/>
    <w:rsid w:val="00196528"/>
    <w:rsid w:val="00196A3E"/>
    <w:rsid w:val="001C1E9E"/>
    <w:rsid w:val="001C6CAB"/>
    <w:rsid w:val="001D2021"/>
    <w:rsid w:val="001D66B2"/>
    <w:rsid w:val="001F467D"/>
    <w:rsid w:val="001F5FBF"/>
    <w:rsid w:val="001F6F55"/>
    <w:rsid w:val="00205A36"/>
    <w:rsid w:val="00211E8A"/>
    <w:rsid w:val="00216415"/>
    <w:rsid w:val="00216C74"/>
    <w:rsid w:val="002226A6"/>
    <w:rsid w:val="002336A1"/>
    <w:rsid w:val="00236CCE"/>
    <w:rsid w:val="00244901"/>
    <w:rsid w:val="00245886"/>
    <w:rsid w:val="00250EE2"/>
    <w:rsid w:val="00252867"/>
    <w:rsid w:val="00256240"/>
    <w:rsid w:val="00266C3F"/>
    <w:rsid w:val="002731AD"/>
    <w:rsid w:val="00275885"/>
    <w:rsid w:val="002804E1"/>
    <w:rsid w:val="00284837"/>
    <w:rsid w:val="002926D8"/>
    <w:rsid w:val="00295E9D"/>
    <w:rsid w:val="0029674D"/>
    <w:rsid w:val="002A25D0"/>
    <w:rsid w:val="002A3397"/>
    <w:rsid w:val="002A404B"/>
    <w:rsid w:val="002B653C"/>
    <w:rsid w:val="002B65B9"/>
    <w:rsid w:val="002B7BEB"/>
    <w:rsid w:val="002C01BE"/>
    <w:rsid w:val="002C4FA7"/>
    <w:rsid w:val="002C77DF"/>
    <w:rsid w:val="002D7738"/>
    <w:rsid w:val="002E3468"/>
    <w:rsid w:val="002E60F9"/>
    <w:rsid w:val="002E6E42"/>
    <w:rsid w:val="002E7072"/>
    <w:rsid w:val="002F0ADB"/>
    <w:rsid w:val="002F4F5C"/>
    <w:rsid w:val="002F50FE"/>
    <w:rsid w:val="00304225"/>
    <w:rsid w:val="00310957"/>
    <w:rsid w:val="003114CE"/>
    <w:rsid w:val="00312944"/>
    <w:rsid w:val="00314943"/>
    <w:rsid w:val="00325F49"/>
    <w:rsid w:val="00332FB9"/>
    <w:rsid w:val="003359F6"/>
    <w:rsid w:val="00336D99"/>
    <w:rsid w:val="00340E41"/>
    <w:rsid w:val="00341018"/>
    <w:rsid w:val="00350B88"/>
    <w:rsid w:val="00352CEF"/>
    <w:rsid w:val="003544C8"/>
    <w:rsid w:val="00355147"/>
    <w:rsid w:val="00355837"/>
    <w:rsid w:val="00355FB6"/>
    <w:rsid w:val="00360486"/>
    <w:rsid w:val="00360BCA"/>
    <w:rsid w:val="0036132A"/>
    <w:rsid w:val="00362CC0"/>
    <w:rsid w:val="003637E9"/>
    <w:rsid w:val="003758B9"/>
    <w:rsid w:val="00375DCF"/>
    <w:rsid w:val="003805CF"/>
    <w:rsid w:val="003908A6"/>
    <w:rsid w:val="00393DE5"/>
    <w:rsid w:val="00395E1C"/>
    <w:rsid w:val="003A302B"/>
    <w:rsid w:val="003A32DF"/>
    <w:rsid w:val="003A4258"/>
    <w:rsid w:val="003B6D7E"/>
    <w:rsid w:val="003B7994"/>
    <w:rsid w:val="003C395A"/>
    <w:rsid w:val="003D0A79"/>
    <w:rsid w:val="003D2EB1"/>
    <w:rsid w:val="003D3BC0"/>
    <w:rsid w:val="003D6547"/>
    <w:rsid w:val="003D702E"/>
    <w:rsid w:val="003E0084"/>
    <w:rsid w:val="003E0460"/>
    <w:rsid w:val="003E0DF6"/>
    <w:rsid w:val="003E2B9C"/>
    <w:rsid w:val="003E7844"/>
    <w:rsid w:val="003E7F22"/>
    <w:rsid w:val="003F231D"/>
    <w:rsid w:val="003F7639"/>
    <w:rsid w:val="00400E23"/>
    <w:rsid w:val="0040108B"/>
    <w:rsid w:val="004015F2"/>
    <w:rsid w:val="00401724"/>
    <w:rsid w:val="0040398C"/>
    <w:rsid w:val="00404300"/>
    <w:rsid w:val="00404745"/>
    <w:rsid w:val="00407FA8"/>
    <w:rsid w:val="00412ED8"/>
    <w:rsid w:val="004204D0"/>
    <w:rsid w:val="00421B6E"/>
    <w:rsid w:val="00436C0A"/>
    <w:rsid w:val="00440AA9"/>
    <w:rsid w:val="00440D0E"/>
    <w:rsid w:val="00442A2A"/>
    <w:rsid w:val="0045271E"/>
    <w:rsid w:val="004660F8"/>
    <w:rsid w:val="00472F6F"/>
    <w:rsid w:val="0047525B"/>
    <w:rsid w:val="0047582C"/>
    <w:rsid w:val="00476D1D"/>
    <w:rsid w:val="00482208"/>
    <w:rsid w:val="0048236D"/>
    <w:rsid w:val="0048323A"/>
    <w:rsid w:val="00486A26"/>
    <w:rsid w:val="00487A3B"/>
    <w:rsid w:val="00490FE1"/>
    <w:rsid w:val="00495C56"/>
    <w:rsid w:val="004A34A5"/>
    <w:rsid w:val="004B00E3"/>
    <w:rsid w:val="004B1B46"/>
    <w:rsid w:val="004B26AE"/>
    <w:rsid w:val="004B437C"/>
    <w:rsid w:val="004B5BB0"/>
    <w:rsid w:val="004C0C34"/>
    <w:rsid w:val="004C1740"/>
    <w:rsid w:val="004C37B3"/>
    <w:rsid w:val="004D0C58"/>
    <w:rsid w:val="004D42A8"/>
    <w:rsid w:val="004D5D99"/>
    <w:rsid w:val="004D660A"/>
    <w:rsid w:val="004E46A9"/>
    <w:rsid w:val="004F03EA"/>
    <w:rsid w:val="004F0AA7"/>
    <w:rsid w:val="004F2F03"/>
    <w:rsid w:val="004F380B"/>
    <w:rsid w:val="004F514A"/>
    <w:rsid w:val="00503A93"/>
    <w:rsid w:val="00506DBE"/>
    <w:rsid w:val="005075B1"/>
    <w:rsid w:val="005118FA"/>
    <w:rsid w:val="005222E6"/>
    <w:rsid w:val="0052314D"/>
    <w:rsid w:val="005247F5"/>
    <w:rsid w:val="0052507F"/>
    <w:rsid w:val="00530556"/>
    <w:rsid w:val="00530693"/>
    <w:rsid w:val="0053121D"/>
    <w:rsid w:val="0053202E"/>
    <w:rsid w:val="005346A8"/>
    <w:rsid w:val="005459F8"/>
    <w:rsid w:val="0055050D"/>
    <w:rsid w:val="005522A3"/>
    <w:rsid w:val="00553E89"/>
    <w:rsid w:val="00553EBE"/>
    <w:rsid w:val="00553FDA"/>
    <w:rsid w:val="0056058C"/>
    <w:rsid w:val="00571955"/>
    <w:rsid w:val="00573167"/>
    <w:rsid w:val="00576EE1"/>
    <w:rsid w:val="005833D2"/>
    <w:rsid w:val="005A15C4"/>
    <w:rsid w:val="005A31AF"/>
    <w:rsid w:val="005B4471"/>
    <w:rsid w:val="005B4A4D"/>
    <w:rsid w:val="005B4EAB"/>
    <w:rsid w:val="005C0EDE"/>
    <w:rsid w:val="005C1BAA"/>
    <w:rsid w:val="005C20A5"/>
    <w:rsid w:val="005C2D49"/>
    <w:rsid w:val="005C4C15"/>
    <w:rsid w:val="005C627C"/>
    <w:rsid w:val="005D0E0E"/>
    <w:rsid w:val="005D61F6"/>
    <w:rsid w:val="005E1871"/>
    <w:rsid w:val="005E445B"/>
    <w:rsid w:val="005F464A"/>
    <w:rsid w:val="005F6932"/>
    <w:rsid w:val="005F7C4B"/>
    <w:rsid w:val="006026C2"/>
    <w:rsid w:val="00611D1F"/>
    <w:rsid w:val="006125F0"/>
    <w:rsid w:val="00612DBB"/>
    <w:rsid w:val="0061459A"/>
    <w:rsid w:val="006169CC"/>
    <w:rsid w:val="00623562"/>
    <w:rsid w:val="00627A79"/>
    <w:rsid w:val="00631362"/>
    <w:rsid w:val="0064369E"/>
    <w:rsid w:val="0065357F"/>
    <w:rsid w:val="00655E63"/>
    <w:rsid w:val="0066491E"/>
    <w:rsid w:val="00665CD9"/>
    <w:rsid w:val="00666FEF"/>
    <w:rsid w:val="00677A63"/>
    <w:rsid w:val="00681958"/>
    <w:rsid w:val="006855DC"/>
    <w:rsid w:val="00686ABF"/>
    <w:rsid w:val="0069318F"/>
    <w:rsid w:val="00694DD3"/>
    <w:rsid w:val="00694F79"/>
    <w:rsid w:val="006A26F1"/>
    <w:rsid w:val="006A6C26"/>
    <w:rsid w:val="006B15B9"/>
    <w:rsid w:val="006B3FA6"/>
    <w:rsid w:val="006B74B3"/>
    <w:rsid w:val="006B7A78"/>
    <w:rsid w:val="006C2A8C"/>
    <w:rsid w:val="006C78DC"/>
    <w:rsid w:val="006D3D23"/>
    <w:rsid w:val="006D48DB"/>
    <w:rsid w:val="006E12FD"/>
    <w:rsid w:val="006E2C68"/>
    <w:rsid w:val="006F13F2"/>
    <w:rsid w:val="006F3466"/>
    <w:rsid w:val="006F4256"/>
    <w:rsid w:val="006F599B"/>
    <w:rsid w:val="006F67E8"/>
    <w:rsid w:val="007049F2"/>
    <w:rsid w:val="0070517F"/>
    <w:rsid w:val="00712035"/>
    <w:rsid w:val="0071269A"/>
    <w:rsid w:val="00712D45"/>
    <w:rsid w:val="0071553B"/>
    <w:rsid w:val="00722547"/>
    <w:rsid w:val="00722FC6"/>
    <w:rsid w:val="0072492C"/>
    <w:rsid w:val="00730A19"/>
    <w:rsid w:val="00732812"/>
    <w:rsid w:val="007338F4"/>
    <w:rsid w:val="007363D5"/>
    <w:rsid w:val="007450EE"/>
    <w:rsid w:val="00747E16"/>
    <w:rsid w:val="00753608"/>
    <w:rsid w:val="00762713"/>
    <w:rsid w:val="00766985"/>
    <w:rsid w:val="00766DAA"/>
    <w:rsid w:val="007706DE"/>
    <w:rsid w:val="007714D4"/>
    <w:rsid w:val="007737DB"/>
    <w:rsid w:val="007766F9"/>
    <w:rsid w:val="0078250C"/>
    <w:rsid w:val="007923B0"/>
    <w:rsid w:val="0079593C"/>
    <w:rsid w:val="007A2359"/>
    <w:rsid w:val="007A2964"/>
    <w:rsid w:val="007B05EC"/>
    <w:rsid w:val="007C5F97"/>
    <w:rsid w:val="007D3FB3"/>
    <w:rsid w:val="007D5FB4"/>
    <w:rsid w:val="007D7ECA"/>
    <w:rsid w:val="007E384E"/>
    <w:rsid w:val="007E3D2D"/>
    <w:rsid w:val="007E6A61"/>
    <w:rsid w:val="007F3FDF"/>
    <w:rsid w:val="007F4BF7"/>
    <w:rsid w:val="0080279A"/>
    <w:rsid w:val="008148CA"/>
    <w:rsid w:val="00817C92"/>
    <w:rsid w:val="00823738"/>
    <w:rsid w:val="00827100"/>
    <w:rsid w:val="00832F09"/>
    <w:rsid w:val="0084270F"/>
    <w:rsid w:val="00842A6D"/>
    <w:rsid w:val="008463EB"/>
    <w:rsid w:val="00846463"/>
    <w:rsid w:val="00851C7F"/>
    <w:rsid w:val="00854AD1"/>
    <w:rsid w:val="0086086E"/>
    <w:rsid w:val="00860AB6"/>
    <w:rsid w:val="00862574"/>
    <w:rsid w:val="00866F14"/>
    <w:rsid w:val="00870458"/>
    <w:rsid w:val="00871D20"/>
    <w:rsid w:val="00871E0D"/>
    <w:rsid w:val="008837CB"/>
    <w:rsid w:val="008861B4"/>
    <w:rsid w:val="0088622C"/>
    <w:rsid w:val="008A5203"/>
    <w:rsid w:val="008A58CB"/>
    <w:rsid w:val="008B50D9"/>
    <w:rsid w:val="008B69E5"/>
    <w:rsid w:val="008B6B2A"/>
    <w:rsid w:val="008B6DE4"/>
    <w:rsid w:val="008C0A71"/>
    <w:rsid w:val="008C129C"/>
    <w:rsid w:val="008C77EC"/>
    <w:rsid w:val="008D3475"/>
    <w:rsid w:val="008D3F1A"/>
    <w:rsid w:val="008D4036"/>
    <w:rsid w:val="008D4424"/>
    <w:rsid w:val="008E0B98"/>
    <w:rsid w:val="008E0E1D"/>
    <w:rsid w:val="008E3B73"/>
    <w:rsid w:val="008E5B2A"/>
    <w:rsid w:val="008E5ED2"/>
    <w:rsid w:val="008F44EC"/>
    <w:rsid w:val="008F52B9"/>
    <w:rsid w:val="008F6BF9"/>
    <w:rsid w:val="0090329A"/>
    <w:rsid w:val="009063DF"/>
    <w:rsid w:val="00906B63"/>
    <w:rsid w:val="009119E2"/>
    <w:rsid w:val="00916F1A"/>
    <w:rsid w:val="00917DE9"/>
    <w:rsid w:val="00920B3C"/>
    <w:rsid w:val="00925B5C"/>
    <w:rsid w:val="009263CC"/>
    <w:rsid w:val="009275B1"/>
    <w:rsid w:val="00941337"/>
    <w:rsid w:val="00942A5E"/>
    <w:rsid w:val="00943E49"/>
    <w:rsid w:val="0094499F"/>
    <w:rsid w:val="009461EE"/>
    <w:rsid w:val="009519A2"/>
    <w:rsid w:val="00954930"/>
    <w:rsid w:val="00955BED"/>
    <w:rsid w:val="009628C5"/>
    <w:rsid w:val="009816F8"/>
    <w:rsid w:val="00981EC3"/>
    <w:rsid w:val="009903A0"/>
    <w:rsid w:val="00990736"/>
    <w:rsid w:val="00996560"/>
    <w:rsid w:val="00996D76"/>
    <w:rsid w:val="009A0A6E"/>
    <w:rsid w:val="009A1684"/>
    <w:rsid w:val="009B6FF8"/>
    <w:rsid w:val="009C0C37"/>
    <w:rsid w:val="009C19D7"/>
    <w:rsid w:val="009C3C12"/>
    <w:rsid w:val="009C45FB"/>
    <w:rsid w:val="009D3790"/>
    <w:rsid w:val="009D5396"/>
    <w:rsid w:val="009E0A2E"/>
    <w:rsid w:val="009E2567"/>
    <w:rsid w:val="009E3ABC"/>
    <w:rsid w:val="009E456E"/>
    <w:rsid w:val="009E5C5D"/>
    <w:rsid w:val="009F2DF4"/>
    <w:rsid w:val="009F5D4A"/>
    <w:rsid w:val="009F6C03"/>
    <w:rsid w:val="00A031DD"/>
    <w:rsid w:val="00A04A33"/>
    <w:rsid w:val="00A062C9"/>
    <w:rsid w:val="00A0709E"/>
    <w:rsid w:val="00A13BB9"/>
    <w:rsid w:val="00A1488C"/>
    <w:rsid w:val="00A1516C"/>
    <w:rsid w:val="00A16FD2"/>
    <w:rsid w:val="00A17283"/>
    <w:rsid w:val="00A301AD"/>
    <w:rsid w:val="00A3222D"/>
    <w:rsid w:val="00A34DBF"/>
    <w:rsid w:val="00A35078"/>
    <w:rsid w:val="00A3515A"/>
    <w:rsid w:val="00A35DEB"/>
    <w:rsid w:val="00A37A58"/>
    <w:rsid w:val="00A41AFB"/>
    <w:rsid w:val="00A439D1"/>
    <w:rsid w:val="00A466E4"/>
    <w:rsid w:val="00A53FF9"/>
    <w:rsid w:val="00A55416"/>
    <w:rsid w:val="00A573E9"/>
    <w:rsid w:val="00A6215D"/>
    <w:rsid w:val="00A64060"/>
    <w:rsid w:val="00A64E04"/>
    <w:rsid w:val="00A712FD"/>
    <w:rsid w:val="00A72680"/>
    <w:rsid w:val="00A84DEA"/>
    <w:rsid w:val="00A8741D"/>
    <w:rsid w:val="00A876F6"/>
    <w:rsid w:val="00A87D53"/>
    <w:rsid w:val="00A9195A"/>
    <w:rsid w:val="00A91BB3"/>
    <w:rsid w:val="00A942D8"/>
    <w:rsid w:val="00A943A3"/>
    <w:rsid w:val="00AA3A26"/>
    <w:rsid w:val="00AA74D5"/>
    <w:rsid w:val="00AB26EC"/>
    <w:rsid w:val="00AC19F5"/>
    <w:rsid w:val="00AC423E"/>
    <w:rsid w:val="00AD73C7"/>
    <w:rsid w:val="00AE2438"/>
    <w:rsid w:val="00AF158F"/>
    <w:rsid w:val="00AF5AB8"/>
    <w:rsid w:val="00B01EB6"/>
    <w:rsid w:val="00B0682E"/>
    <w:rsid w:val="00B10CC4"/>
    <w:rsid w:val="00B12A87"/>
    <w:rsid w:val="00B13D3B"/>
    <w:rsid w:val="00B15A29"/>
    <w:rsid w:val="00B16AE9"/>
    <w:rsid w:val="00B20C78"/>
    <w:rsid w:val="00B27C92"/>
    <w:rsid w:val="00B30053"/>
    <w:rsid w:val="00B3316B"/>
    <w:rsid w:val="00B36897"/>
    <w:rsid w:val="00B4049F"/>
    <w:rsid w:val="00B52117"/>
    <w:rsid w:val="00B531C9"/>
    <w:rsid w:val="00B60B80"/>
    <w:rsid w:val="00B65A58"/>
    <w:rsid w:val="00B66DD1"/>
    <w:rsid w:val="00B7297E"/>
    <w:rsid w:val="00B73FE8"/>
    <w:rsid w:val="00B81DF0"/>
    <w:rsid w:val="00B83FC2"/>
    <w:rsid w:val="00B87163"/>
    <w:rsid w:val="00B910CE"/>
    <w:rsid w:val="00B961FF"/>
    <w:rsid w:val="00B965BD"/>
    <w:rsid w:val="00B975D0"/>
    <w:rsid w:val="00BA28FC"/>
    <w:rsid w:val="00BA54B5"/>
    <w:rsid w:val="00BA5B27"/>
    <w:rsid w:val="00BA7F0E"/>
    <w:rsid w:val="00BC2DD1"/>
    <w:rsid w:val="00BC4712"/>
    <w:rsid w:val="00BD5E40"/>
    <w:rsid w:val="00BE01FE"/>
    <w:rsid w:val="00BE1140"/>
    <w:rsid w:val="00BE4523"/>
    <w:rsid w:val="00BF0203"/>
    <w:rsid w:val="00BF7DDB"/>
    <w:rsid w:val="00C02FEF"/>
    <w:rsid w:val="00C065D6"/>
    <w:rsid w:val="00C070D5"/>
    <w:rsid w:val="00C1756A"/>
    <w:rsid w:val="00C3488C"/>
    <w:rsid w:val="00C35930"/>
    <w:rsid w:val="00C3661D"/>
    <w:rsid w:val="00C36B52"/>
    <w:rsid w:val="00C42C86"/>
    <w:rsid w:val="00C443E3"/>
    <w:rsid w:val="00C46CFD"/>
    <w:rsid w:val="00C4738C"/>
    <w:rsid w:val="00C47967"/>
    <w:rsid w:val="00C54099"/>
    <w:rsid w:val="00C54A4F"/>
    <w:rsid w:val="00C56E8E"/>
    <w:rsid w:val="00C6222E"/>
    <w:rsid w:val="00C62922"/>
    <w:rsid w:val="00C7111D"/>
    <w:rsid w:val="00C75279"/>
    <w:rsid w:val="00C75507"/>
    <w:rsid w:val="00C76194"/>
    <w:rsid w:val="00C763B7"/>
    <w:rsid w:val="00C769CF"/>
    <w:rsid w:val="00C77DC6"/>
    <w:rsid w:val="00C80BD9"/>
    <w:rsid w:val="00C80BEA"/>
    <w:rsid w:val="00C847E3"/>
    <w:rsid w:val="00C91C2E"/>
    <w:rsid w:val="00C929FB"/>
    <w:rsid w:val="00C93239"/>
    <w:rsid w:val="00C96271"/>
    <w:rsid w:val="00C970C8"/>
    <w:rsid w:val="00CA0938"/>
    <w:rsid w:val="00CA671E"/>
    <w:rsid w:val="00CB293C"/>
    <w:rsid w:val="00CC2BFC"/>
    <w:rsid w:val="00CC3046"/>
    <w:rsid w:val="00CC369C"/>
    <w:rsid w:val="00CD69ED"/>
    <w:rsid w:val="00CE2DB2"/>
    <w:rsid w:val="00CE2EBA"/>
    <w:rsid w:val="00CE469A"/>
    <w:rsid w:val="00CF50A6"/>
    <w:rsid w:val="00CF51CC"/>
    <w:rsid w:val="00CF569D"/>
    <w:rsid w:val="00CF7591"/>
    <w:rsid w:val="00D0449C"/>
    <w:rsid w:val="00D10136"/>
    <w:rsid w:val="00D12622"/>
    <w:rsid w:val="00D17600"/>
    <w:rsid w:val="00D22338"/>
    <w:rsid w:val="00D25079"/>
    <w:rsid w:val="00D271F7"/>
    <w:rsid w:val="00D308F7"/>
    <w:rsid w:val="00D30B4A"/>
    <w:rsid w:val="00D365E7"/>
    <w:rsid w:val="00D36E35"/>
    <w:rsid w:val="00D37F05"/>
    <w:rsid w:val="00D40E49"/>
    <w:rsid w:val="00D4140F"/>
    <w:rsid w:val="00D4684A"/>
    <w:rsid w:val="00D510BE"/>
    <w:rsid w:val="00D56822"/>
    <w:rsid w:val="00D601DB"/>
    <w:rsid w:val="00D658DB"/>
    <w:rsid w:val="00D70394"/>
    <w:rsid w:val="00D73DE1"/>
    <w:rsid w:val="00D80BE4"/>
    <w:rsid w:val="00D82D06"/>
    <w:rsid w:val="00D9127F"/>
    <w:rsid w:val="00D96BD2"/>
    <w:rsid w:val="00DA6112"/>
    <w:rsid w:val="00DA6DCE"/>
    <w:rsid w:val="00DB5442"/>
    <w:rsid w:val="00DD05D2"/>
    <w:rsid w:val="00DD4935"/>
    <w:rsid w:val="00DD7B28"/>
    <w:rsid w:val="00DE2542"/>
    <w:rsid w:val="00DE4615"/>
    <w:rsid w:val="00DE4EFC"/>
    <w:rsid w:val="00DF4366"/>
    <w:rsid w:val="00E0171E"/>
    <w:rsid w:val="00E042F3"/>
    <w:rsid w:val="00E1063D"/>
    <w:rsid w:val="00E14630"/>
    <w:rsid w:val="00E15313"/>
    <w:rsid w:val="00E15D18"/>
    <w:rsid w:val="00E22ED6"/>
    <w:rsid w:val="00E2322F"/>
    <w:rsid w:val="00E26C04"/>
    <w:rsid w:val="00E27992"/>
    <w:rsid w:val="00E404C7"/>
    <w:rsid w:val="00E410FD"/>
    <w:rsid w:val="00E412FC"/>
    <w:rsid w:val="00E47637"/>
    <w:rsid w:val="00E50EC8"/>
    <w:rsid w:val="00E52252"/>
    <w:rsid w:val="00E52B74"/>
    <w:rsid w:val="00E613A1"/>
    <w:rsid w:val="00E6603E"/>
    <w:rsid w:val="00E70536"/>
    <w:rsid w:val="00E83341"/>
    <w:rsid w:val="00E84AFF"/>
    <w:rsid w:val="00E90552"/>
    <w:rsid w:val="00E93227"/>
    <w:rsid w:val="00E975C1"/>
    <w:rsid w:val="00EA1AAE"/>
    <w:rsid w:val="00EA1D64"/>
    <w:rsid w:val="00EA1F96"/>
    <w:rsid w:val="00EA4282"/>
    <w:rsid w:val="00EA4920"/>
    <w:rsid w:val="00EA68BF"/>
    <w:rsid w:val="00EB5BDC"/>
    <w:rsid w:val="00EC24A2"/>
    <w:rsid w:val="00EC4A95"/>
    <w:rsid w:val="00EC5B6A"/>
    <w:rsid w:val="00ED19D9"/>
    <w:rsid w:val="00ED255C"/>
    <w:rsid w:val="00ED6789"/>
    <w:rsid w:val="00ED7B96"/>
    <w:rsid w:val="00EE3E18"/>
    <w:rsid w:val="00EE555E"/>
    <w:rsid w:val="00EF41A2"/>
    <w:rsid w:val="00EF5251"/>
    <w:rsid w:val="00F04E48"/>
    <w:rsid w:val="00F05866"/>
    <w:rsid w:val="00F071AC"/>
    <w:rsid w:val="00F10145"/>
    <w:rsid w:val="00F1494D"/>
    <w:rsid w:val="00F14FF8"/>
    <w:rsid w:val="00F15149"/>
    <w:rsid w:val="00F1646F"/>
    <w:rsid w:val="00F20FB5"/>
    <w:rsid w:val="00F23C3E"/>
    <w:rsid w:val="00F262C8"/>
    <w:rsid w:val="00F2637D"/>
    <w:rsid w:val="00F26643"/>
    <w:rsid w:val="00F40553"/>
    <w:rsid w:val="00F416A9"/>
    <w:rsid w:val="00F42FEC"/>
    <w:rsid w:val="00F462AF"/>
    <w:rsid w:val="00F465F5"/>
    <w:rsid w:val="00F5718F"/>
    <w:rsid w:val="00F5748A"/>
    <w:rsid w:val="00F6241B"/>
    <w:rsid w:val="00F664DB"/>
    <w:rsid w:val="00F66A27"/>
    <w:rsid w:val="00F713CC"/>
    <w:rsid w:val="00F72E9B"/>
    <w:rsid w:val="00F774BC"/>
    <w:rsid w:val="00F83985"/>
    <w:rsid w:val="00F8596A"/>
    <w:rsid w:val="00F8684B"/>
    <w:rsid w:val="00F87EFD"/>
    <w:rsid w:val="00F94B8A"/>
    <w:rsid w:val="00FA1988"/>
    <w:rsid w:val="00FA55CE"/>
    <w:rsid w:val="00FA5C10"/>
    <w:rsid w:val="00FB7F75"/>
    <w:rsid w:val="00FC4B36"/>
    <w:rsid w:val="00FD5572"/>
    <w:rsid w:val="00FD5907"/>
    <w:rsid w:val="00FE0661"/>
    <w:rsid w:val="00FE0A42"/>
    <w:rsid w:val="00FF6C77"/>
    <w:rsid w:val="02511821"/>
    <w:rsid w:val="0985204E"/>
    <w:rsid w:val="0C392636"/>
    <w:rsid w:val="128843E0"/>
    <w:rsid w:val="13E45714"/>
    <w:rsid w:val="146C2F0E"/>
    <w:rsid w:val="14F84D32"/>
    <w:rsid w:val="175971C7"/>
    <w:rsid w:val="180F40F2"/>
    <w:rsid w:val="197D2700"/>
    <w:rsid w:val="1EF92460"/>
    <w:rsid w:val="24AF7403"/>
    <w:rsid w:val="25FC6460"/>
    <w:rsid w:val="27664EC3"/>
    <w:rsid w:val="2C5722B6"/>
    <w:rsid w:val="2DC26228"/>
    <w:rsid w:val="30D83A27"/>
    <w:rsid w:val="311F1CC6"/>
    <w:rsid w:val="32FC340A"/>
    <w:rsid w:val="39E64314"/>
    <w:rsid w:val="3ABE091B"/>
    <w:rsid w:val="3D467A85"/>
    <w:rsid w:val="3FBB259E"/>
    <w:rsid w:val="412A2311"/>
    <w:rsid w:val="47A065B7"/>
    <w:rsid w:val="4AD60C1E"/>
    <w:rsid w:val="4BAB7C31"/>
    <w:rsid w:val="4C2B3A02"/>
    <w:rsid w:val="4F5C1EB0"/>
    <w:rsid w:val="56443B98"/>
    <w:rsid w:val="56527085"/>
    <w:rsid w:val="57CF34B6"/>
    <w:rsid w:val="5A042F64"/>
    <w:rsid w:val="5B51432D"/>
    <w:rsid w:val="5C0E361A"/>
    <w:rsid w:val="5EC7130E"/>
    <w:rsid w:val="633D725E"/>
    <w:rsid w:val="65536695"/>
    <w:rsid w:val="66905B44"/>
    <w:rsid w:val="67397F08"/>
    <w:rsid w:val="6B483260"/>
    <w:rsid w:val="6D0C58FA"/>
    <w:rsid w:val="6EFE3F35"/>
    <w:rsid w:val="6F48623B"/>
    <w:rsid w:val="6FCC5480"/>
    <w:rsid w:val="70EA29DB"/>
    <w:rsid w:val="716C0C7A"/>
    <w:rsid w:val="73F96C70"/>
    <w:rsid w:val="757B04FE"/>
    <w:rsid w:val="7B06542D"/>
    <w:rsid w:val="7EC21929"/>
    <w:rsid w:val="7F99035E"/>
    <w:rsid w:val="7FE2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qFormat="1" w:unhideWhenUsed="0" w:uiPriority="39" w:semiHidden="0" w:name="toc 2"/>
    <w:lsdException w:unhideWhenUsed="0" w:uiPriority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iPriority="0" w:name="HTML Keyboard"/>
    <w:lsdException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link w:val="34"/>
    <w:qFormat/>
    <w:uiPriority w:val="9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hAnsi="Arial" w:eastAsia="黑体" w:cs="Times New Roman"/>
      <w:b/>
      <w:kern w:val="2"/>
      <w:sz w:val="32"/>
      <w:szCs w:val="20"/>
    </w:rPr>
  </w:style>
  <w:style w:type="paragraph" w:styleId="4">
    <w:name w:val="heading 3"/>
    <w:basedOn w:val="1"/>
    <w:next w:val="1"/>
    <w:link w:val="101"/>
    <w:unhideWhenUsed/>
    <w:qFormat/>
    <w:uiPriority w:val="9"/>
    <w:pPr>
      <w:keepNext/>
      <w:keepLines/>
      <w:spacing w:before="240" w:after="120" w:line="400" w:lineRule="exact"/>
      <w:outlineLvl w:val="2"/>
    </w:pPr>
    <w:rPr>
      <w:rFonts w:ascii="黑体" w:hAnsi="黑体" w:eastAsia="黑体" w:cs="Times New Roman"/>
      <w:bCs/>
      <w:kern w:val="2"/>
      <w:sz w:val="26"/>
      <w:szCs w:val="32"/>
    </w:rPr>
  </w:style>
  <w:style w:type="paragraph" w:styleId="5">
    <w:name w:val="heading 4"/>
    <w:basedOn w:val="1"/>
    <w:next w:val="1"/>
    <w:link w:val="116"/>
    <w:unhideWhenUsed/>
    <w:qFormat/>
    <w:uiPriority w:val="9"/>
    <w:pPr>
      <w:keepNext/>
      <w:keepLines/>
      <w:spacing w:before="120" w:after="120" w:line="377" w:lineRule="auto"/>
      <w:outlineLvl w:val="3"/>
    </w:pPr>
    <w:rPr>
      <w:rFonts w:eastAsia="黑体"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119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7">
    <w:name w:val="Default Paragraph Font"/>
    <w:semiHidden/>
    <w:unhideWhenUsed/>
    <w:uiPriority w:val="1"/>
  </w:style>
  <w:style w:type="table" w:default="1" w:styleId="2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iPriority w:val="0"/>
    <w:pPr>
      <w:widowControl w:val="0"/>
      <w:ind w:left="2520" w:leftChars="1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8">
    <w:name w:val="annotation text"/>
    <w:basedOn w:val="1"/>
    <w:link w:val="35"/>
    <w:uiPriority w:val="0"/>
    <w:pPr>
      <w:widowControl w:val="0"/>
    </w:pPr>
    <w:rPr>
      <w:rFonts w:ascii="Times New Roman" w:hAnsi="Times New Roman" w:cs="Times New Roman"/>
      <w:kern w:val="2"/>
      <w:sz w:val="21"/>
      <w:szCs w:val="20"/>
    </w:rPr>
  </w:style>
  <w:style w:type="paragraph" w:styleId="9">
    <w:name w:val="toc 5"/>
    <w:basedOn w:val="1"/>
    <w:next w:val="1"/>
    <w:uiPriority w:val="0"/>
    <w:pPr>
      <w:widowControl w:val="0"/>
      <w:ind w:left="1680" w:leftChars="8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0">
    <w:name w:val="toc 3"/>
    <w:basedOn w:val="1"/>
    <w:next w:val="1"/>
    <w:semiHidden/>
    <w:uiPriority w:val="0"/>
    <w:pPr>
      <w:widowControl w:val="0"/>
      <w:ind w:left="840" w:leftChars="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1">
    <w:name w:val="Plain Text"/>
    <w:basedOn w:val="1"/>
    <w:link w:val="36"/>
    <w:uiPriority w:val="0"/>
    <w:pPr>
      <w:widowControl w:val="0"/>
      <w:jc w:val="both"/>
    </w:pPr>
    <w:rPr>
      <w:rFonts w:hAnsi="Courier New" w:cs="Times New Roman"/>
      <w:kern w:val="2"/>
      <w:sz w:val="21"/>
      <w:szCs w:val="21"/>
    </w:rPr>
  </w:style>
  <w:style w:type="paragraph" w:styleId="12">
    <w:name w:val="toc 8"/>
    <w:basedOn w:val="1"/>
    <w:next w:val="1"/>
    <w:uiPriority w:val="0"/>
    <w:pPr>
      <w:widowControl w:val="0"/>
      <w:ind w:left="2940" w:leftChars="1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3">
    <w:name w:val="Date"/>
    <w:basedOn w:val="1"/>
    <w:next w:val="1"/>
    <w:link w:val="37"/>
    <w:uiPriority w:val="0"/>
    <w:pPr>
      <w:widowControl w:val="0"/>
      <w:ind w:left="100" w:leftChars="25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4">
    <w:name w:val="Balloon Text"/>
    <w:basedOn w:val="1"/>
    <w:link w:val="38"/>
    <w:qFormat/>
    <w:uiPriority w:val="0"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styleId="15">
    <w:name w:val="footer"/>
    <w:basedOn w:val="1"/>
    <w:link w:val="39"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paragraph" w:styleId="16">
    <w:name w:val="header"/>
    <w:basedOn w:val="1"/>
    <w:link w:val="40"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17">
    <w:name w:val="toc 1"/>
    <w:basedOn w:val="1"/>
    <w:next w:val="1"/>
    <w:uiPriority w:val="39"/>
    <w:pPr>
      <w:widowControl w:val="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8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9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0">
    <w:name w:val="toc 2"/>
    <w:basedOn w:val="1"/>
    <w:next w:val="1"/>
    <w:qFormat/>
    <w:uiPriority w:val="39"/>
    <w:pPr>
      <w:widowControl w:val="0"/>
      <w:ind w:left="420" w:leftChars="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1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2">
    <w:name w:val="HTML Preformatted"/>
    <w:basedOn w:val="1"/>
    <w:link w:val="106"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cs="Times New Roman"/>
    </w:rPr>
  </w:style>
  <w:style w:type="paragraph" w:styleId="23">
    <w:name w:val="Normal (Web)"/>
    <w:basedOn w:val="1"/>
    <w:qFormat/>
    <w:uiPriority w:val="99"/>
    <w:pPr>
      <w:spacing w:before="100" w:beforeAutospacing="1" w:after="100" w:afterAutospacing="1"/>
    </w:pPr>
    <w:rPr>
      <w:szCs w:val="20"/>
    </w:rPr>
  </w:style>
  <w:style w:type="paragraph" w:styleId="24">
    <w:name w:val="annotation subject"/>
    <w:basedOn w:val="8"/>
    <w:next w:val="8"/>
    <w:link w:val="41"/>
    <w:qFormat/>
    <w:uiPriority w:val="0"/>
    <w:rPr>
      <w:b/>
      <w:bCs/>
    </w:rPr>
  </w:style>
  <w:style w:type="table" w:styleId="26">
    <w:name w:val="Table Grid"/>
    <w:basedOn w:val="25"/>
    <w:qFormat/>
    <w:uiPriority w:val="39"/>
    <w:rPr>
      <w:rFonts w:ascii="等线" w:hAnsi="等线" w:eastAsia="等线"/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page number"/>
    <w:qFormat/>
    <w:uiPriority w:val="0"/>
  </w:style>
  <w:style w:type="character" w:styleId="30">
    <w:name w:val="Hyperlink"/>
    <w:uiPriority w:val="99"/>
    <w:rPr>
      <w:color w:val="0000FF"/>
      <w:u w:val="single"/>
    </w:rPr>
  </w:style>
  <w:style w:type="character" w:styleId="31">
    <w:name w:val="HTML Code"/>
    <w:basedOn w:val="27"/>
    <w:unhideWhenUsed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qFormat/>
    <w:uiPriority w:val="0"/>
    <w:rPr>
      <w:sz w:val="21"/>
      <w:szCs w:val="21"/>
    </w:rPr>
  </w:style>
  <w:style w:type="character" w:customStyle="1" w:styleId="33">
    <w:name w:val="标题 1 字符"/>
    <w:link w:val="2"/>
    <w:uiPriority w:val="9"/>
    <w:rPr>
      <w:b/>
      <w:kern w:val="44"/>
      <w:sz w:val="44"/>
    </w:rPr>
  </w:style>
  <w:style w:type="character" w:customStyle="1" w:styleId="34">
    <w:name w:val="标题 2 字符"/>
    <w:link w:val="3"/>
    <w:uiPriority w:val="9"/>
    <w:rPr>
      <w:rFonts w:ascii="Arial" w:hAnsi="Arial" w:eastAsia="黑体"/>
      <w:b/>
      <w:kern w:val="2"/>
      <w:sz w:val="32"/>
      <w:lang w:val="en-US" w:eastAsia="zh-CN" w:bidi="ar-SA"/>
    </w:rPr>
  </w:style>
  <w:style w:type="character" w:customStyle="1" w:styleId="35">
    <w:name w:val="批注文字 字符"/>
    <w:link w:val="8"/>
    <w:qFormat/>
    <w:uiPriority w:val="0"/>
    <w:rPr>
      <w:kern w:val="2"/>
      <w:sz w:val="21"/>
    </w:rPr>
  </w:style>
  <w:style w:type="character" w:customStyle="1" w:styleId="36">
    <w:name w:val="纯文本 字符"/>
    <w:link w:val="11"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37">
    <w:name w:val="日期 字符"/>
    <w:link w:val="13"/>
    <w:uiPriority w:val="0"/>
    <w:rPr>
      <w:kern w:val="2"/>
      <w:sz w:val="21"/>
    </w:rPr>
  </w:style>
  <w:style w:type="character" w:customStyle="1" w:styleId="38">
    <w:name w:val="批注框文本 字符"/>
    <w:link w:val="14"/>
    <w:uiPriority w:val="0"/>
    <w:rPr>
      <w:kern w:val="2"/>
      <w:sz w:val="18"/>
      <w:szCs w:val="18"/>
    </w:rPr>
  </w:style>
  <w:style w:type="character" w:customStyle="1" w:styleId="39">
    <w:name w:val="页脚 字符"/>
    <w:link w:val="15"/>
    <w:qFormat/>
    <w:uiPriority w:val="99"/>
    <w:rPr>
      <w:kern w:val="2"/>
      <w:sz w:val="18"/>
      <w:szCs w:val="18"/>
    </w:rPr>
  </w:style>
  <w:style w:type="character" w:customStyle="1" w:styleId="40">
    <w:name w:val="页眉 字符"/>
    <w:link w:val="16"/>
    <w:qFormat/>
    <w:uiPriority w:val="0"/>
    <w:rPr>
      <w:kern w:val="2"/>
      <w:sz w:val="18"/>
      <w:szCs w:val="18"/>
    </w:rPr>
  </w:style>
  <w:style w:type="character" w:customStyle="1" w:styleId="41">
    <w:name w:val="批注主题 字符"/>
    <w:link w:val="24"/>
    <w:qFormat/>
    <w:uiPriority w:val="0"/>
    <w:rPr>
      <w:b/>
      <w:bCs/>
      <w:kern w:val="2"/>
      <w:sz w:val="21"/>
    </w:rPr>
  </w:style>
  <w:style w:type="paragraph" w:customStyle="1" w:styleId="42">
    <w:name w:val="reader-word-layer reader-word-s2-30"/>
    <w:basedOn w:val="1"/>
    <w:qFormat/>
    <w:uiPriority w:val="0"/>
    <w:pPr>
      <w:spacing w:before="100" w:beforeAutospacing="1" w:after="100" w:afterAutospacing="1"/>
    </w:pPr>
  </w:style>
  <w:style w:type="paragraph" w:customStyle="1" w:styleId="43">
    <w:name w:val="reader-word-layer reader-word-s1-10 reader-word-s1-15"/>
    <w:basedOn w:val="1"/>
    <w:uiPriority w:val="0"/>
    <w:pPr>
      <w:spacing w:before="100" w:beforeAutospacing="1" w:after="100" w:afterAutospacing="1"/>
    </w:pPr>
  </w:style>
  <w:style w:type="paragraph" w:customStyle="1" w:styleId="44">
    <w:name w:val="reader-word-layer reader-word-s3-7"/>
    <w:basedOn w:val="1"/>
    <w:qFormat/>
    <w:uiPriority w:val="0"/>
    <w:pPr>
      <w:spacing w:before="100" w:beforeAutospacing="1" w:after="100" w:afterAutospacing="1"/>
    </w:pPr>
  </w:style>
  <w:style w:type="paragraph" w:customStyle="1" w:styleId="45">
    <w:name w:val="reader-word-layer reader-word-s2-10"/>
    <w:basedOn w:val="1"/>
    <w:qFormat/>
    <w:uiPriority w:val="0"/>
    <w:pPr>
      <w:spacing w:before="100" w:beforeAutospacing="1" w:after="100" w:afterAutospacing="1"/>
    </w:pPr>
  </w:style>
  <w:style w:type="paragraph" w:customStyle="1" w:styleId="46">
    <w:name w:val="reader-word-layer reader-word-s2-26"/>
    <w:basedOn w:val="1"/>
    <w:uiPriority w:val="0"/>
    <w:pPr>
      <w:spacing w:before="100" w:beforeAutospacing="1" w:after="100" w:afterAutospacing="1"/>
    </w:pPr>
  </w:style>
  <w:style w:type="paragraph" w:customStyle="1" w:styleId="47">
    <w:name w:val="reader-word-layer reader-word-s3-8"/>
    <w:basedOn w:val="1"/>
    <w:qFormat/>
    <w:uiPriority w:val="0"/>
    <w:pPr>
      <w:spacing w:before="100" w:beforeAutospacing="1" w:after="100" w:afterAutospacing="1"/>
    </w:pPr>
  </w:style>
  <w:style w:type="paragraph" w:customStyle="1" w:styleId="48">
    <w:name w:val="reader-word-layer reader-word-s2-2"/>
    <w:basedOn w:val="1"/>
    <w:uiPriority w:val="0"/>
    <w:pPr>
      <w:spacing w:before="100" w:beforeAutospacing="1" w:after="100" w:afterAutospacing="1"/>
    </w:pPr>
  </w:style>
  <w:style w:type="paragraph" w:customStyle="1" w:styleId="49">
    <w:name w:val="reader-word-layer reader-word-s2-18"/>
    <w:basedOn w:val="1"/>
    <w:uiPriority w:val="0"/>
    <w:pPr>
      <w:spacing w:before="100" w:beforeAutospacing="1" w:after="100" w:afterAutospacing="1"/>
    </w:pPr>
  </w:style>
  <w:style w:type="paragraph" w:customStyle="1" w:styleId="50">
    <w:name w:val="reader-word-layer reader-word-s3-17"/>
    <w:basedOn w:val="1"/>
    <w:uiPriority w:val="0"/>
    <w:pPr>
      <w:spacing w:before="100" w:beforeAutospacing="1" w:after="100" w:afterAutospacing="1"/>
    </w:pPr>
  </w:style>
  <w:style w:type="paragraph" w:customStyle="1" w:styleId="51">
    <w:name w:val="reader-word-layer reader-word-s2-1"/>
    <w:basedOn w:val="1"/>
    <w:qFormat/>
    <w:uiPriority w:val="0"/>
    <w:pPr>
      <w:spacing w:before="100" w:beforeAutospacing="1" w:after="100" w:afterAutospacing="1"/>
    </w:pPr>
  </w:style>
  <w:style w:type="paragraph" w:customStyle="1" w:styleId="52">
    <w:name w:val="reader-word-layer reader-word-s1-10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53">
    <w:name w:val="reader-word-layer reader-word-s1-10"/>
    <w:basedOn w:val="1"/>
    <w:qFormat/>
    <w:uiPriority w:val="0"/>
    <w:pPr>
      <w:spacing w:before="100" w:beforeAutospacing="1" w:after="100" w:afterAutospacing="1"/>
    </w:pPr>
  </w:style>
  <w:style w:type="paragraph" w:customStyle="1" w:styleId="54">
    <w:name w:val="reader-word-layer reader-word-s1-18"/>
    <w:basedOn w:val="1"/>
    <w:qFormat/>
    <w:uiPriority w:val="0"/>
    <w:pPr>
      <w:spacing w:before="100" w:beforeAutospacing="1" w:after="100" w:afterAutospacing="1"/>
    </w:pPr>
  </w:style>
  <w:style w:type="paragraph" w:customStyle="1" w:styleId="55">
    <w:name w:val="reader-word-layer reader-word-s3-20"/>
    <w:basedOn w:val="1"/>
    <w:qFormat/>
    <w:uiPriority w:val="0"/>
    <w:pPr>
      <w:spacing w:before="100" w:beforeAutospacing="1" w:after="100" w:afterAutospacing="1"/>
    </w:pPr>
  </w:style>
  <w:style w:type="paragraph" w:customStyle="1" w:styleId="56">
    <w:name w:val="reader-word-layer reader-word-s1-17"/>
    <w:basedOn w:val="1"/>
    <w:qFormat/>
    <w:uiPriority w:val="0"/>
    <w:pPr>
      <w:spacing w:before="100" w:beforeAutospacing="1" w:after="100" w:afterAutospacing="1"/>
    </w:pPr>
  </w:style>
  <w:style w:type="paragraph" w:customStyle="1" w:styleId="57">
    <w:name w:val="reader-word-layer reader-word-s1-3"/>
    <w:basedOn w:val="1"/>
    <w:qFormat/>
    <w:uiPriority w:val="0"/>
    <w:pPr>
      <w:spacing w:before="100" w:beforeAutospacing="1" w:after="100" w:afterAutospacing="1"/>
    </w:pPr>
  </w:style>
  <w:style w:type="paragraph" w:customStyle="1" w:styleId="58">
    <w:name w:val="reader-word-layer reader-word-s3-16"/>
    <w:basedOn w:val="1"/>
    <w:qFormat/>
    <w:uiPriority w:val="0"/>
    <w:pPr>
      <w:spacing w:before="100" w:beforeAutospacing="1" w:after="100" w:afterAutospacing="1"/>
    </w:pPr>
  </w:style>
  <w:style w:type="paragraph" w:customStyle="1" w:styleId="59">
    <w:name w:val="reader-word-layer reader-word-s1-2 reader-word-s1-15"/>
    <w:basedOn w:val="1"/>
    <w:qFormat/>
    <w:uiPriority w:val="0"/>
    <w:pPr>
      <w:spacing w:before="100" w:beforeAutospacing="1" w:after="100" w:afterAutospacing="1"/>
    </w:pPr>
  </w:style>
  <w:style w:type="paragraph" w:customStyle="1" w:styleId="60">
    <w:name w:val="reader-word-layer reader-word-s1-9"/>
    <w:basedOn w:val="1"/>
    <w:qFormat/>
    <w:uiPriority w:val="0"/>
    <w:pPr>
      <w:spacing w:before="100" w:beforeAutospacing="1" w:after="100" w:afterAutospacing="1"/>
    </w:pPr>
  </w:style>
  <w:style w:type="paragraph" w:customStyle="1" w:styleId="61">
    <w:name w:val="reader-word-layer reader-word-s3-4"/>
    <w:basedOn w:val="1"/>
    <w:qFormat/>
    <w:uiPriority w:val="0"/>
    <w:pPr>
      <w:spacing w:before="100" w:beforeAutospacing="1" w:after="100" w:afterAutospacing="1"/>
    </w:pPr>
  </w:style>
  <w:style w:type="paragraph" w:customStyle="1" w:styleId="62">
    <w:name w:val="reader-word-layer reader-word-s3-19"/>
    <w:basedOn w:val="1"/>
    <w:qFormat/>
    <w:uiPriority w:val="0"/>
    <w:pPr>
      <w:spacing w:before="100" w:beforeAutospacing="1" w:after="100" w:afterAutospacing="1"/>
    </w:pPr>
  </w:style>
  <w:style w:type="paragraph" w:customStyle="1" w:styleId="63">
    <w:name w:val="reader-word-layer reader-word-s1-4"/>
    <w:basedOn w:val="1"/>
    <w:qFormat/>
    <w:uiPriority w:val="0"/>
    <w:pPr>
      <w:spacing w:before="100" w:beforeAutospacing="1" w:after="100" w:afterAutospacing="1"/>
    </w:pPr>
  </w:style>
  <w:style w:type="paragraph" w:customStyle="1" w:styleId="64">
    <w:name w:val="reader-word-layer reader-word-s3-5"/>
    <w:basedOn w:val="1"/>
    <w:qFormat/>
    <w:uiPriority w:val="0"/>
    <w:pPr>
      <w:spacing w:before="100" w:beforeAutospacing="1" w:after="100" w:afterAutospacing="1"/>
    </w:pPr>
  </w:style>
  <w:style w:type="paragraph" w:customStyle="1" w:styleId="65">
    <w:name w:val="reader-word-layer reader-word-s1-0"/>
    <w:basedOn w:val="1"/>
    <w:qFormat/>
    <w:uiPriority w:val="0"/>
    <w:pPr>
      <w:spacing w:before="100" w:beforeAutospacing="1" w:after="100" w:afterAutospacing="1"/>
    </w:pPr>
  </w:style>
  <w:style w:type="paragraph" w:customStyle="1" w:styleId="66">
    <w:name w:val="reader-word-layer reader-word-s2-23"/>
    <w:basedOn w:val="1"/>
    <w:qFormat/>
    <w:uiPriority w:val="0"/>
    <w:pPr>
      <w:spacing w:before="100" w:beforeAutospacing="1" w:after="100" w:afterAutospacing="1"/>
    </w:pPr>
  </w:style>
  <w:style w:type="paragraph" w:customStyle="1" w:styleId="67">
    <w:name w:val="reader-word-layer reader-word-s3-2"/>
    <w:basedOn w:val="1"/>
    <w:qFormat/>
    <w:uiPriority w:val="0"/>
    <w:pPr>
      <w:spacing w:before="100" w:beforeAutospacing="1" w:after="100" w:afterAutospacing="1"/>
    </w:pPr>
  </w:style>
  <w:style w:type="paragraph" w:customStyle="1" w:styleId="68">
    <w:name w:val="reader-word-layer reader-word-s1-19"/>
    <w:basedOn w:val="1"/>
    <w:qFormat/>
    <w:uiPriority w:val="0"/>
    <w:pPr>
      <w:spacing w:before="100" w:beforeAutospacing="1" w:after="100" w:afterAutospacing="1"/>
    </w:pPr>
  </w:style>
  <w:style w:type="paragraph" w:customStyle="1" w:styleId="69">
    <w:name w:val="reader-word-layer reader-word-s1-7"/>
    <w:basedOn w:val="1"/>
    <w:qFormat/>
    <w:uiPriority w:val="0"/>
    <w:pPr>
      <w:spacing w:before="100" w:beforeAutospacing="1" w:after="100" w:afterAutospacing="1"/>
    </w:pPr>
  </w:style>
  <w:style w:type="paragraph" w:customStyle="1" w:styleId="70">
    <w:name w:val="reader-word-layer reader-word-s1-16"/>
    <w:basedOn w:val="1"/>
    <w:qFormat/>
    <w:uiPriority w:val="0"/>
    <w:pPr>
      <w:spacing w:before="100" w:beforeAutospacing="1" w:after="100" w:afterAutospacing="1"/>
    </w:pPr>
  </w:style>
  <w:style w:type="paragraph" w:customStyle="1" w:styleId="71">
    <w:name w:val="reader-word-layer reader-word-s2-16"/>
    <w:basedOn w:val="1"/>
    <w:qFormat/>
    <w:uiPriority w:val="0"/>
    <w:pPr>
      <w:spacing w:before="100" w:beforeAutospacing="1" w:after="100" w:afterAutospacing="1"/>
    </w:pPr>
  </w:style>
  <w:style w:type="paragraph" w:customStyle="1" w:styleId="72">
    <w:name w:val="reader-word-layer reader-word-s2-24"/>
    <w:basedOn w:val="1"/>
    <w:qFormat/>
    <w:uiPriority w:val="0"/>
    <w:pPr>
      <w:spacing w:before="100" w:beforeAutospacing="1" w:after="100" w:afterAutospacing="1"/>
    </w:pPr>
  </w:style>
  <w:style w:type="paragraph" w:customStyle="1" w:styleId="73">
    <w:name w:val="reader-word-layer reader-word-s2-4"/>
    <w:basedOn w:val="1"/>
    <w:qFormat/>
    <w:uiPriority w:val="0"/>
    <w:pPr>
      <w:spacing w:before="100" w:beforeAutospacing="1" w:after="100" w:afterAutospacing="1"/>
    </w:pPr>
  </w:style>
  <w:style w:type="paragraph" w:customStyle="1" w:styleId="74">
    <w:name w:val="reader-word-layer reader-word-s1-13"/>
    <w:basedOn w:val="1"/>
    <w:qFormat/>
    <w:uiPriority w:val="0"/>
    <w:pPr>
      <w:spacing w:before="100" w:beforeAutospacing="1" w:after="100" w:afterAutospacing="1"/>
    </w:pPr>
  </w:style>
  <w:style w:type="paragraph" w:customStyle="1" w:styleId="75">
    <w:name w:val="reader-word-layer reader-word-s2-29"/>
    <w:basedOn w:val="1"/>
    <w:qFormat/>
    <w:uiPriority w:val="0"/>
    <w:pPr>
      <w:spacing w:before="100" w:beforeAutospacing="1" w:after="100" w:afterAutospacing="1"/>
    </w:pPr>
  </w:style>
  <w:style w:type="paragraph" w:customStyle="1" w:styleId="76">
    <w:name w:val="reader-word-layer reader-word-s1-2"/>
    <w:basedOn w:val="1"/>
    <w:qFormat/>
    <w:uiPriority w:val="0"/>
    <w:pPr>
      <w:spacing w:before="100" w:beforeAutospacing="1" w:after="100" w:afterAutospacing="1"/>
    </w:pPr>
  </w:style>
  <w:style w:type="paragraph" w:customStyle="1" w:styleId="77">
    <w:name w:val="reader-word-layer reader-word-s3-10"/>
    <w:basedOn w:val="1"/>
    <w:qFormat/>
    <w:uiPriority w:val="0"/>
    <w:pPr>
      <w:spacing w:before="100" w:beforeAutospacing="1" w:after="100" w:afterAutospacing="1"/>
    </w:pPr>
  </w:style>
  <w:style w:type="paragraph" w:customStyle="1" w:styleId="78">
    <w:name w:val="reader-word-layer reader-word-s1-2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79">
    <w:name w:val="reader-word-layer reader-word-s1-14"/>
    <w:basedOn w:val="1"/>
    <w:qFormat/>
    <w:uiPriority w:val="0"/>
    <w:pPr>
      <w:spacing w:before="100" w:beforeAutospacing="1" w:after="100" w:afterAutospacing="1"/>
    </w:pPr>
  </w:style>
  <w:style w:type="paragraph" w:customStyle="1" w:styleId="80">
    <w:name w:val="reader-word-layer reader-word-s3-3"/>
    <w:basedOn w:val="1"/>
    <w:uiPriority w:val="0"/>
    <w:pPr>
      <w:spacing w:before="100" w:beforeAutospacing="1" w:after="100" w:afterAutospacing="1"/>
    </w:pPr>
  </w:style>
  <w:style w:type="paragraph" w:customStyle="1" w:styleId="81">
    <w:name w:val="reader-word-layer reader-word-s2-19"/>
    <w:basedOn w:val="1"/>
    <w:uiPriority w:val="0"/>
    <w:pPr>
      <w:spacing w:before="100" w:beforeAutospacing="1" w:after="100" w:afterAutospacing="1"/>
    </w:pPr>
  </w:style>
  <w:style w:type="paragraph" w:customStyle="1" w:styleId="82">
    <w:name w:val="reader-word-layer reader-word-s2-12"/>
    <w:basedOn w:val="1"/>
    <w:uiPriority w:val="0"/>
    <w:pPr>
      <w:spacing w:before="100" w:beforeAutospacing="1" w:after="100" w:afterAutospacing="1"/>
    </w:pPr>
  </w:style>
  <w:style w:type="paragraph" w:customStyle="1" w:styleId="83">
    <w:name w:val="reader-word-layer reader-word-s3-18"/>
    <w:basedOn w:val="1"/>
    <w:uiPriority w:val="0"/>
    <w:pPr>
      <w:spacing w:before="100" w:beforeAutospacing="1" w:after="100" w:afterAutospacing="1"/>
    </w:pPr>
  </w:style>
  <w:style w:type="paragraph" w:customStyle="1" w:styleId="84">
    <w:name w:val="reader-word-layer reader-word-s2-14"/>
    <w:basedOn w:val="1"/>
    <w:uiPriority w:val="0"/>
    <w:pPr>
      <w:spacing w:before="100" w:beforeAutospacing="1" w:after="100" w:afterAutospacing="1"/>
    </w:pPr>
  </w:style>
  <w:style w:type="paragraph" w:customStyle="1" w:styleId="85">
    <w:name w:val="reader-word-layer reader-word-s2-17"/>
    <w:basedOn w:val="1"/>
    <w:uiPriority w:val="0"/>
    <w:pPr>
      <w:spacing w:before="100" w:beforeAutospacing="1" w:after="100" w:afterAutospacing="1"/>
    </w:pPr>
  </w:style>
  <w:style w:type="paragraph" w:customStyle="1" w:styleId="86">
    <w:name w:val="reader-word-layer reader-word-s2-0"/>
    <w:basedOn w:val="1"/>
    <w:uiPriority w:val="0"/>
    <w:pPr>
      <w:spacing w:before="100" w:beforeAutospacing="1" w:after="100" w:afterAutospacing="1"/>
    </w:pPr>
  </w:style>
  <w:style w:type="paragraph" w:customStyle="1" w:styleId="87">
    <w:name w:val="reader-word-layer reader-word-s3-21"/>
    <w:basedOn w:val="1"/>
    <w:uiPriority w:val="0"/>
    <w:pPr>
      <w:spacing w:before="100" w:beforeAutospacing="1" w:after="100" w:afterAutospacing="1"/>
    </w:pPr>
  </w:style>
  <w:style w:type="paragraph" w:customStyle="1" w:styleId="88">
    <w:name w:val="reader-word-layer reader-word-s1-5"/>
    <w:basedOn w:val="1"/>
    <w:uiPriority w:val="0"/>
    <w:pPr>
      <w:spacing w:before="100" w:beforeAutospacing="1" w:after="100" w:afterAutospacing="1"/>
    </w:pPr>
  </w:style>
  <w:style w:type="paragraph" w:customStyle="1" w:styleId="89">
    <w:name w:val="reader-word-layer reader-word-s2-21"/>
    <w:basedOn w:val="1"/>
    <w:uiPriority w:val="0"/>
    <w:pPr>
      <w:spacing w:before="100" w:beforeAutospacing="1" w:after="100" w:afterAutospacing="1"/>
    </w:pPr>
  </w:style>
  <w:style w:type="paragraph" w:customStyle="1" w:styleId="90">
    <w:name w:val="reader-word-layer reader-word-s2-22"/>
    <w:basedOn w:val="1"/>
    <w:uiPriority w:val="0"/>
    <w:pPr>
      <w:spacing w:before="100" w:beforeAutospacing="1" w:after="100" w:afterAutospacing="1"/>
    </w:pPr>
  </w:style>
  <w:style w:type="paragraph" w:customStyle="1" w:styleId="91">
    <w:name w:val="reader-word-layer reader-word-s1-11"/>
    <w:basedOn w:val="1"/>
    <w:uiPriority w:val="0"/>
    <w:pPr>
      <w:spacing w:before="100" w:beforeAutospacing="1" w:after="100" w:afterAutospacing="1"/>
    </w:pPr>
  </w:style>
  <w:style w:type="paragraph" w:customStyle="1" w:styleId="92">
    <w:name w:val="reader-word-layer reader-word-s1-6"/>
    <w:basedOn w:val="1"/>
    <w:uiPriority w:val="0"/>
    <w:pPr>
      <w:spacing w:before="100" w:beforeAutospacing="1" w:after="100" w:afterAutospacing="1"/>
    </w:pPr>
  </w:style>
  <w:style w:type="paragraph" w:customStyle="1" w:styleId="93">
    <w:name w:val="reader-word-layer reader-word-s3-1"/>
    <w:basedOn w:val="1"/>
    <w:uiPriority w:val="0"/>
    <w:pPr>
      <w:spacing w:before="100" w:beforeAutospacing="1" w:after="100" w:afterAutospacing="1"/>
    </w:pPr>
  </w:style>
  <w:style w:type="paragraph" w:customStyle="1" w:styleId="94">
    <w:name w:val="reader-word-layer reader-word-s3-9"/>
    <w:basedOn w:val="1"/>
    <w:uiPriority w:val="0"/>
    <w:pPr>
      <w:spacing w:before="100" w:beforeAutospacing="1" w:after="100" w:afterAutospacing="1"/>
    </w:pPr>
  </w:style>
  <w:style w:type="paragraph" w:customStyle="1" w:styleId="95">
    <w:name w:val="reader-word-layer reader-word-s2-3"/>
    <w:basedOn w:val="1"/>
    <w:uiPriority w:val="0"/>
    <w:pPr>
      <w:spacing w:before="100" w:beforeAutospacing="1" w:after="100" w:afterAutospacing="1"/>
    </w:pPr>
  </w:style>
  <w:style w:type="paragraph" w:customStyle="1" w:styleId="96">
    <w:name w:val="reader-word-layer reader-word-s2-27"/>
    <w:basedOn w:val="1"/>
    <w:uiPriority w:val="0"/>
    <w:pPr>
      <w:spacing w:before="100" w:beforeAutospacing="1" w:after="100" w:afterAutospacing="1"/>
    </w:pPr>
  </w:style>
  <w:style w:type="paragraph" w:customStyle="1" w:styleId="97">
    <w:name w:val="reader-word-layer reader-word-s2-28"/>
    <w:basedOn w:val="1"/>
    <w:uiPriority w:val="0"/>
    <w:pPr>
      <w:spacing w:before="100" w:beforeAutospacing="1" w:after="100" w:afterAutospacing="1"/>
    </w:pPr>
  </w:style>
  <w:style w:type="paragraph" w:customStyle="1" w:styleId="98">
    <w:name w:val="reader-word-layer reader-word-s2-4 reader-word-s2-6"/>
    <w:basedOn w:val="1"/>
    <w:uiPriority w:val="0"/>
    <w:pPr>
      <w:spacing w:before="100" w:beforeAutospacing="1" w:after="100" w:afterAutospacing="1"/>
    </w:pPr>
  </w:style>
  <w:style w:type="paragraph" w:customStyle="1" w:styleId="99">
    <w:name w:val="reader-word-layer reader-word-s3-6"/>
    <w:basedOn w:val="1"/>
    <w:uiPriority w:val="0"/>
    <w:pPr>
      <w:spacing w:before="100" w:beforeAutospacing="1" w:after="100" w:afterAutospacing="1"/>
    </w:pPr>
  </w:style>
  <w:style w:type="paragraph" w:customStyle="1" w:styleId="100">
    <w:name w:val="paragraph"/>
    <w:basedOn w:val="1"/>
    <w:uiPriority w:val="0"/>
    <w:pPr>
      <w:spacing w:before="100" w:beforeAutospacing="1" w:after="100" w:afterAutospacing="1"/>
    </w:pPr>
  </w:style>
  <w:style w:type="character" w:customStyle="1" w:styleId="101">
    <w:name w:val="标题 3 字符"/>
    <w:link w:val="4"/>
    <w:uiPriority w:val="9"/>
    <w:rPr>
      <w:rFonts w:ascii="黑体" w:hAnsi="黑体" w:eastAsia="黑体"/>
      <w:bCs/>
      <w:kern w:val="2"/>
      <w:sz w:val="26"/>
      <w:szCs w:val="32"/>
    </w:rPr>
  </w:style>
  <w:style w:type="paragraph" w:customStyle="1" w:styleId="102">
    <w:name w:val="图名"/>
    <w:basedOn w:val="1"/>
    <w:next w:val="1"/>
    <w:autoRedefine/>
    <w:qFormat/>
    <w:uiPriority w:val="0"/>
    <w:pPr>
      <w:spacing w:before="120" w:after="240"/>
      <w:jc w:val="center"/>
    </w:pPr>
    <w:rPr>
      <w:rFonts w:ascii="Times New Roman" w:hAnsi="Times New Roman" w:eastAsia="黑体" w:cs="Times New Roman"/>
      <w:kern w:val="2"/>
      <w:sz w:val="22"/>
      <w:szCs w:val="21"/>
    </w:rPr>
  </w:style>
  <w:style w:type="paragraph" w:customStyle="1" w:styleId="103">
    <w:name w:val="正文一般"/>
    <w:link w:val="104"/>
    <w:qFormat/>
    <w:uiPriority w:val="0"/>
    <w:pPr>
      <w:spacing w:line="400" w:lineRule="exact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character" w:customStyle="1" w:styleId="104">
    <w:name w:val="正文一般 Char"/>
    <w:link w:val="103"/>
    <w:qFormat/>
    <w:uiPriority w:val="0"/>
    <w:rPr>
      <w:kern w:val="2"/>
      <w:sz w:val="24"/>
      <w:szCs w:val="21"/>
    </w:rPr>
  </w:style>
  <w:style w:type="paragraph" w:customStyle="1" w:styleId="105">
    <w:name w:val="程序代码"/>
    <w:basedOn w:val="103"/>
    <w:qFormat/>
    <w:uiPriority w:val="0"/>
    <w:pPr>
      <w:tabs>
        <w:tab w:val="left" w:pos="0"/>
      </w:tabs>
      <w:ind w:firstLine="0" w:firstLineChars="0"/>
      <w:jc w:val="left"/>
    </w:pPr>
    <w:rPr>
      <w:rFonts w:ascii="Consolas" w:hAnsi="Consolas"/>
      <w:sz w:val="22"/>
    </w:rPr>
  </w:style>
  <w:style w:type="character" w:customStyle="1" w:styleId="106">
    <w:name w:val="HTML 预设格式 字符"/>
    <w:link w:val="22"/>
    <w:uiPriority w:val="99"/>
    <w:rPr>
      <w:rFonts w:ascii="宋体" w:hAnsi="宋体"/>
      <w:sz w:val="24"/>
      <w:szCs w:val="24"/>
    </w:rPr>
  </w:style>
  <w:style w:type="paragraph" w:customStyle="1" w:styleId="107">
    <w:name w:val="表名"/>
    <w:basedOn w:val="103"/>
    <w:qFormat/>
    <w:uiPriority w:val="0"/>
    <w:pPr>
      <w:keepNext/>
      <w:spacing w:before="240" w:after="120" w:line="240" w:lineRule="auto"/>
      <w:ind w:firstLine="0" w:firstLineChars="0"/>
      <w:jc w:val="center"/>
    </w:pPr>
    <w:rPr>
      <w:rFonts w:eastAsia="黑体"/>
      <w:sz w:val="22"/>
    </w:rPr>
  </w:style>
  <w:style w:type="paragraph" w:customStyle="1" w:styleId="108">
    <w:name w:val="表中文字"/>
    <w:basedOn w:val="103"/>
    <w:qFormat/>
    <w:uiPriority w:val="0"/>
    <w:pPr>
      <w:spacing w:before="60" w:after="60" w:line="240" w:lineRule="auto"/>
      <w:ind w:firstLine="0" w:firstLineChars="0"/>
      <w:jc w:val="center"/>
    </w:pPr>
    <w:rPr>
      <w:sz w:val="22"/>
    </w:rPr>
  </w:style>
  <w:style w:type="paragraph" w:customStyle="1" w:styleId="109">
    <w:name w:val="图中文字"/>
    <w:basedOn w:val="108"/>
    <w:qFormat/>
    <w:uiPriority w:val="0"/>
    <w:rPr>
      <w:sz w:val="20"/>
    </w:rPr>
  </w:style>
  <w:style w:type="character" w:customStyle="1" w:styleId="110">
    <w:name w:val="hljs-keyword"/>
    <w:basedOn w:val="27"/>
    <w:qFormat/>
    <w:uiPriority w:val="0"/>
  </w:style>
  <w:style w:type="character" w:customStyle="1" w:styleId="111">
    <w:name w:val="hljs-type"/>
    <w:basedOn w:val="27"/>
    <w:qFormat/>
    <w:uiPriority w:val="0"/>
  </w:style>
  <w:style w:type="character" w:customStyle="1" w:styleId="112">
    <w:name w:val="hljs-number"/>
    <w:basedOn w:val="27"/>
    <w:qFormat/>
    <w:uiPriority w:val="0"/>
  </w:style>
  <w:style w:type="character" w:customStyle="1" w:styleId="113">
    <w:name w:val="hljs-operator"/>
    <w:basedOn w:val="27"/>
    <w:qFormat/>
    <w:uiPriority w:val="0"/>
  </w:style>
  <w:style w:type="character" w:customStyle="1" w:styleId="114">
    <w:name w:val="line-clamp-1"/>
    <w:basedOn w:val="27"/>
    <w:qFormat/>
    <w:uiPriority w:val="0"/>
  </w:style>
  <w:style w:type="table" w:customStyle="1" w:styleId="115">
    <w:name w:val="网格型1"/>
    <w:basedOn w:val="25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6">
    <w:name w:val="标题 4 字符"/>
    <w:basedOn w:val="27"/>
    <w:link w:val="5"/>
    <w:qFormat/>
    <w:uiPriority w:val="9"/>
    <w:rPr>
      <w:rFonts w:eastAsia="黑体" w:asciiTheme="majorHAnsi" w:hAnsiTheme="majorHAnsi" w:cstheme="majorBidi"/>
      <w:b/>
      <w:bCs/>
      <w:sz w:val="24"/>
      <w:szCs w:val="28"/>
    </w:rPr>
  </w:style>
  <w:style w:type="character" w:customStyle="1" w:styleId="117">
    <w:name w:val="apple-converted-space"/>
    <w:basedOn w:val="27"/>
    <w:qFormat/>
    <w:uiPriority w:val="0"/>
  </w:style>
  <w:style w:type="paragraph" w:styleId="118">
    <w:name w:val="List Paragraph"/>
    <w:basedOn w:val="1"/>
    <w:qFormat/>
    <w:uiPriority w:val="99"/>
    <w:pPr>
      <w:ind w:firstLine="420" w:firstLineChars="200"/>
    </w:pPr>
  </w:style>
  <w:style w:type="character" w:customStyle="1" w:styleId="119">
    <w:name w:val="标题 5 字符"/>
    <w:basedOn w:val="27"/>
    <w:link w:val="6"/>
    <w:semiHidden/>
    <w:qFormat/>
    <w:uiPriority w:val="0"/>
    <w:rPr>
      <w:rFonts w:ascii="宋体" w:hAnsi="宋体" w:cs="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7B4C8-4907-43B0-9F69-4EB2EB66E6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17</Pages>
  <Words>4981</Words>
  <Characters>6134</Characters>
  <Lines>56</Lines>
  <Paragraphs>15</Paragraphs>
  <TotalTime>0</TotalTime>
  <ScaleCrop>false</ScaleCrop>
  <LinksUpToDate>false</LinksUpToDate>
  <CharactersWithSpaces>6321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2023-12-18T00:18:00Z</dcterms:created>
  <dc:creator>user</dc:creator>
  <cp:lastModifiedBy>.N</cp:lastModifiedBy>
  <cp:lastPrinted>2023-11-07T06:00:00Z</cp:lastPrinted>
  <dcterms:modified xsi:type="dcterms:W3CDTF">2024-06-27T12:13:01Z</dcterms:modified>
  <dc:title> </dc:title>
  <cp:revision>445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0487FF854AE144E59B8948F1F557491F_13</vt:lpwstr>
  </property>
</Properties>
</file>