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F318" w14:textId="77777777" w:rsidR="00D93B35" w:rsidRDefault="00D93B35" w:rsidP="00123A24">
      <w:pPr>
        <w:spacing w:after="120"/>
        <w:rPr>
          <w:rFonts w:ascii="Times New Roman" w:eastAsia="Times New Roman" w:hAnsi="Times New Roman" w:cs="Times New Roman"/>
        </w:rPr>
      </w:pPr>
      <w:r>
        <w:rPr>
          <w:rFonts w:ascii="Times New Roman" w:eastAsia="Times New Roman" w:hAnsi="Times New Roman" w:cs="Times New Roman"/>
        </w:rPr>
        <w:t>IST707 - Data Analytics</w:t>
      </w:r>
    </w:p>
    <w:p w14:paraId="0F62A4DC" w14:textId="1461CB7D" w:rsidR="00D93B35" w:rsidRPr="00D93B35" w:rsidRDefault="00D93B35" w:rsidP="00123A24">
      <w:pPr>
        <w:spacing w:after="120"/>
        <w:rPr>
          <w:rFonts w:ascii="Times New Roman" w:eastAsia="Times New Roman" w:hAnsi="Times New Roman" w:cs="Times New Roman"/>
        </w:rPr>
      </w:pPr>
      <w:r w:rsidRPr="00D93B35">
        <w:rPr>
          <w:rFonts w:ascii="Times New Roman" w:eastAsia="Times New Roman" w:hAnsi="Times New Roman" w:cs="Times New Roman"/>
        </w:rPr>
        <w:t xml:space="preserve">Final </w:t>
      </w:r>
      <w:r>
        <w:rPr>
          <w:rFonts w:ascii="Times New Roman" w:eastAsia="Times New Roman" w:hAnsi="Times New Roman" w:cs="Times New Roman"/>
        </w:rPr>
        <w:t>P</w:t>
      </w:r>
      <w:r w:rsidRPr="00D93B35">
        <w:rPr>
          <w:rFonts w:ascii="Times New Roman" w:eastAsia="Times New Roman" w:hAnsi="Times New Roman" w:cs="Times New Roman"/>
        </w:rPr>
        <w:t xml:space="preserve">roject </w:t>
      </w:r>
      <w:r>
        <w:rPr>
          <w:rFonts w:ascii="Times New Roman" w:eastAsia="Times New Roman" w:hAnsi="Times New Roman" w:cs="Times New Roman"/>
        </w:rPr>
        <w:t>R</w:t>
      </w:r>
      <w:r w:rsidRPr="00D93B35">
        <w:rPr>
          <w:rFonts w:ascii="Times New Roman" w:eastAsia="Times New Roman" w:hAnsi="Times New Roman" w:cs="Times New Roman"/>
        </w:rPr>
        <w:t>eport</w:t>
      </w:r>
    </w:p>
    <w:p w14:paraId="0A4E0DC3" w14:textId="5F64D7E3" w:rsidR="00C15E06" w:rsidRDefault="00D93B35" w:rsidP="00123A24">
      <w:pPr>
        <w:spacing w:after="120"/>
        <w:rPr>
          <w:rFonts w:ascii="Times New Roman" w:eastAsia="Times New Roman" w:hAnsi="Times New Roman" w:cs="Times New Roman"/>
        </w:rPr>
      </w:pPr>
      <w:r>
        <w:rPr>
          <w:rFonts w:ascii="Times New Roman" w:eastAsia="Times New Roman" w:hAnsi="Times New Roman" w:cs="Times New Roman"/>
        </w:rPr>
        <w:t>Nianyou Zhang</w:t>
      </w:r>
    </w:p>
    <w:p w14:paraId="3ABB1B2C" w14:textId="3E5F66A6" w:rsidR="00B419FB" w:rsidRDefault="00B419FB" w:rsidP="00123A24">
      <w:pPr>
        <w:spacing w:after="120"/>
        <w:rPr>
          <w:rFonts w:ascii="Times New Roman" w:eastAsia="Times New Roman" w:hAnsi="Times New Roman" w:cs="Times New Roman"/>
        </w:rPr>
      </w:pPr>
      <w:r>
        <w:rPr>
          <w:rFonts w:ascii="Times New Roman" w:eastAsia="Times New Roman" w:hAnsi="Times New Roman" w:cs="Times New Roman"/>
        </w:rPr>
        <w:t>12/4/2020</w:t>
      </w:r>
    </w:p>
    <w:p w14:paraId="48A1EC59" w14:textId="77777777" w:rsidR="002E325E" w:rsidRDefault="002E325E" w:rsidP="00123A24">
      <w:pPr>
        <w:spacing w:after="120"/>
        <w:rPr>
          <w:rFonts w:ascii="Times New Roman" w:eastAsia="Times New Roman" w:hAnsi="Times New Roman" w:cs="Times New Roman"/>
        </w:rPr>
      </w:pPr>
    </w:p>
    <w:p w14:paraId="0EB8DE50" w14:textId="2FDB6A5A" w:rsidR="00D93B35" w:rsidRPr="00123A24" w:rsidRDefault="00D93B35" w:rsidP="00123A24">
      <w:pPr>
        <w:spacing w:after="120"/>
        <w:jc w:val="center"/>
        <w:rPr>
          <w:b/>
          <w:bCs/>
          <w:sz w:val="28"/>
          <w:szCs w:val="28"/>
        </w:rPr>
      </w:pPr>
      <w:r w:rsidRPr="00D93B35">
        <w:rPr>
          <w:b/>
          <w:bCs/>
          <w:sz w:val="28"/>
          <w:szCs w:val="28"/>
        </w:rPr>
        <w:t>Heart Failure Prediction</w:t>
      </w:r>
    </w:p>
    <w:p w14:paraId="0699E577" w14:textId="77777777" w:rsidR="00D14F91" w:rsidRDefault="00D14F91" w:rsidP="003770A8">
      <w:pPr>
        <w:spacing w:after="120"/>
        <w:ind w:firstLine="720"/>
      </w:pPr>
    </w:p>
    <w:p w14:paraId="5702A013" w14:textId="6B0053C0" w:rsidR="003770A8" w:rsidRDefault="00D614FB" w:rsidP="002E325E">
      <w:pPr>
        <w:spacing w:after="120"/>
        <w:ind w:firstLine="720"/>
        <w:jc w:val="both"/>
      </w:pPr>
      <w:r>
        <w:t xml:space="preserve">The purpose of this project is to analyze a set of heart failure data using several data analysis algorithms, from data exploration to prediction. </w:t>
      </w:r>
      <w:r w:rsidR="00D14F91">
        <w:t>The report has five sections with distinct objectives: introducing dataset, exploring the dataset, recognizing the limitation of the dataset, building predictive models, and finally concluding recommendations.</w:t>
      </w:r>
    </w:p>
    <w:p w14:paraId="75662758" w14:textId="77777777" w:rsidR="00D14F91" w:rsidRDefault="00D14F91" w:rsidP="00D14F91">
      <w:pPr>
        <w:spacing w:after="120"/>
      </w:pPr>
    </w:p>
    <w:p w14:paraId="29035C41" w14:textId="3AE0A9BE" w:rsidR="00123A24" w:rsidRPr="00123A24" w:rsidRDefault="00676CAB" w:rsidP="00123A24">
      <w:pPr>
        <w:spacing w:after="120"/>
        <w:rPr>
          <w:b/>
          <w:bCs/>
        </w:rPr>
      </w:pPr>
      <w:r w:rsidRPr="00D93B35">
        <w:rPr>
          <w:b/>
          <w:bCs/>
        </w:rPr>
        <w:t>Dataset introduction</w:t>
      </w:r>
      <w:r w:rsidR="007666FA" w:rsidRPr="00D93B35">
        <w:rPr>
          <w:b/>
          <w:bCs/>
        </w:rPr>
        <w:t>:</w:t>
      </w:r>
    </w:p>
    <w:p w14:paraId="1A69E312" w14:textId="476926C4" w:rsidR="00123A24" w:rsidRDefault="00D14F91" w:rsidP="002E325E">
      <w:pPr>
        <w:spacing w:after="120"/>
        <w:ind w:firstLine="720"/>
        <w:jc w:val="both"/>
      </w:pPr>
      <w:r>
        <w:t>The heart failure clinical record is found on Kaggle.com (</w:t>
      </w:r>
      <w:r w:rsidRPr="005204E6">
        <w:t>https://www.kaggle.com/andrewmvd/heart-failure-clinical-data</w:t>
      </w:r>
      <w:r>
        <w:t xml:space="preserve">). The dataset contains 13 attributes, 299 observations. </w:t>
      </w:r>
      <w:r w:rsidR="00123A24" w:rsidRPr="00F539DB">
        <w:t xml:space="preserve">The real-world problem </w:t>
      </w:r>
      <w:r>
        <w:t>is to</w:t>
      </w:r>
      <w:r w:rsidR="00123A24">
        <w:t xml:space="preserve"> </w:t>
      </w:r>
      <w:r>
        <w:t xml:space="preserve">firstly, </w:t>
      </w:r>
      <w:r w:rsidR="00123A24" w:rsidRPr="00F539DB">
        <w:t>understand what pre-conditions and blood-test results are related to heart failure</w:t>
      </w:r>
      <w:r w:rsidR="00123A24">
        <w:t>; secondly,</w:t>
      </w:r>
      <w:r w:rsidR="00123A24" w:rsidRPr="00F539DB">
        <w:t xml:space="preserve"> build predictive model</w:t>
      </w:r>
      <w:r>
        <w:t>s</w:t>
      </w:r>
      <w:r w:rsidR="00123A24">
        <w:t xml:space="preserve">, with input </w:t>
      </w:r>
      <w:r w:rsidR="00123A24" w:rsidRPr="00F539DB">
        <w:t>pre-conditions and blood-test results</w:t>
      </w:r>
      <w:r w:rsidR="00123A24">
        <w:t>,</w:t>
      </w:r>
      <w:r w:rsidR="00123A24" w:rsidRPr="00F539DB">
        <w:t xml:space="preserve"> to help patients </w:t>
      </w:r>
      <w:r w:rsidR="00123A24">
        <w:t>predict</w:t>
      </w:r>
      <w:r w:rsidR="00123A24" w:rsidRPr="00F539DB">
        <w:t xml:space="preserve"> potential heart </w:t>
      </w:r>
      <w:r w:rsidR="00123A24">
        <w:t>emergencies</w:t>
      </w:r>
      <w:r w:rsidR="00123A24" w:rsidRPr="00F539DB">
        <w:t>.</w:t>
      </w:r>
    </w:p>
    <w:p w14:paraId="24207F09" w14:textId="0C8222D1" w:rsidR="00F539DB" w:rsidRDefault="00F539DB" w:rsidP="002E325E">
      <w:pPr>
        <w:spacing w:after="120"/>
        <w:ind w:firstLine="720"/>
        <w:jc w:val="both"/>
      </w:pPr>
      <w:r>
        <w:t>The attributes of this dataset can be categorized as following:</w:t>
      </w:r>
    </w:p>
    <w:tbl>
      <w:tblPr>
        <w:tblStyle w:val="GridTable4-Accent3"/>
        <w:tblW w:w="0" w:type="auto"/>
        <w:tblLook w:val="04A0" w:firstRow="1" w:lastRow="0" w:firstColumn="1" w:lastColumn="0" w:noHBand="0" w:noVBand="1"/>
      </w:tblPr>
      <w:tblGrid>
        <w:gridCol w:w="2876"/>
        <w:gridCol w:w="2877"/>
        <w:gridCol w:w="2877"/>
      </w:tblGrid>
      <w:tr w:rsidR="00123A24" w14:paraId="0EB481ED" w14:textId="77777777" w:rsidTr="00D1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0F677307" w14:textId="583ED78A" w:rsidR="00123A24" w:rsidRDefault="00123A24" w:rsidP="00123A24">
            <w:pPr>
              <w:spacing w:after="120"/>
            </w:pPr>
            <w:r>
              <w:t>Basic information:</w:t>
            </w:r>
          </w:p>
        </w:tc>
      </w:tr>
      <w:tr w:rsidR="00123A24" w14:paraId="3A94BD26" w14:textId="77777777" w:rsidTr="00D1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FA393D" w14:textId="7E5E9E7A" w:rsidR="00123A24" w:rsidRDefault="00123A24" w:rsidP="00123A24">
            <w:pPr>
              <w:spacing w:after="120"/>
            </w:pPr>
            <w:r>
              <w:t>Attribute name</w:t>
            </w:r>
          </w:p>
        </w:tc>
        <w:tc>
          <w:tcPr>
            <w:tcW w:w="2877" w:type="dxa"/>
          </w:tcPr>
          <w:p w14:paraId="6772A729" w14:textId="60242021" w:rsidR="00123A24" w:rsidRDefault="00123A24" w:rsidP="00123A24">
            <w:pPr>
              <w:spacing w:after="120"/>
              <w:cnfStyle w:val="000000100000" w:firstRow="0" w:lastRow="0" w:firstColumn="0" w:lastColumn="0" w:oddVBand="0" w:evenVBand="0" w:oddHBand="1" w:evenHBand="0" w:firstRowFirstColumn="0" w:firstRowLastColumn="0" w:lastRowFirstColumn="0" w:lastRowLastColumn="0"/>
            </w:pPr>
            <w:r>
              <w:t>age</w:t>
            </w:r>
          </w:p>
        </w:tc>
        <w:tc>
          <w:tcPr>
            <w:tcW w:w="2877" w:type="dxa"/>
          </w:tcPr>
          <w:p w14:paraId="3483AD1B" w14:textId="33DF574B" w:rsidR="00123A24" w:rsidRDefault="00123A24" w:rsidP="00123A24">
            <w:pPr>
              <w:spacing w:after="120"/>
              <w:cnfStyle w:val="000000100000" w:firstRow="0" w:lastRow="0" w:firstColumn="0" w:lastColumn="0" w:oddVBand="0" w:evenVBand="0" w:oddHBand="1" w:evenHBand="0" w:firstRowFirstColumn="0" w:firstRowLastColumn="0" w:lastRowFirstColumn="0" w:lastRowLastColumn="0"/>
            </w:pPr>
            <w:r>
              <w:t>sex</w:t>
            </w:r>
          </w:p>
        </w:tc>
      </w:tr>
      <w:tr w:rsidR="00123A24" w14:paraId="7FAACAB5" w14:textId="77777777" w:rsidTr="00D14F91">
        <w:tc>
          <w:tcPr>
            <w:cnfStyle w:val="001000000000" w:firstRow="0" w:lastRow="0" w:firstColumn="1" w:lastColumn="0" w:oddVBand="0" w:evenVBand="0" w:oddHBand="0" w:evenHBand="0" w:firstRowFirstColumn="0" w:firstRowLastColumn="0" w:lastRowFirstColumn="0" w:lastRowLastColumn="0"/>
            <w:tcW w:w="2876" w:type="dxa"/>
          </w:tcPr>
          <w:p w14:paraId="77293A8F" w14:textId="69EBD6BC" w:rsidR="00123A24" w:rsidRDefault="00123A24" w:rsidP="00123A24">
            <w:pPr>
              <w:spacing w:after="120"/>
            </w:pPr>
            <w:r>
              <w:t>Data type</w:t>
            </w:r>
          </w:p>
        </w:tc>
        <w:tc>
          <w:tcPr>
            <w:tcW w:w="2877" w:type="dxa"/>
          </w:tcPr>
          <w:p w14:paraId="03B88567" w14:textId="5EC77916" w:rsidR="00123A24" w:rsidRDefault="00123A24" w:rsidP="00123A24">
            <w:pPr>
              <w:spacing w:after="120"/>
              <w:cnfStyle w:val="000000000000" w:firstRow="0" w:lastRow="0" w:firstColumn="0" w:lastColumn="0" w:oddVBand="0" w:evenVBand="0" w:oddHBand="0" w:evenHBand="0" w:firstRowFirstColumn="0" w:firstRowLastColumn="0" w:lastRowFirstColumn="0" w:lastRowLastColumn="0"/>
            </w:pPr>
            <w:r>
              <w:t>num</w:t>
            </w:r>
          </w:p>
        </w:tc>
        <w:tc>
          <w:tcPr>
            <w:tcW w:w="2877" w:type="dxa"/>
          </w:tcPr>
          <w:p w14:paraId="58E260DC" w14:textId="23277571" w:rsidR="00123A24" w:rsidRDefault="00123A24" w:rsidP="00123A24">
            <w:pPr>
              <w:spacing w:after="120"/>
              <w:cnfStyle w:val="000000000000" w:firstRow="0" w:lastRow="0" w:firstColumn="0" w:lastColumn="0" w:oddVBand="0" w:evenVBand="0" w:oddHBand="0" w:evenHBand="0" w:firstRowFirstColumn="0" w:firstRowLastColumn="0" w:lastRowFirstColumn="0" w:lastRowLastColumn="0"/>
            </w:pPr>
            <w:r>
              <w:t>num, binary</w:t>
            </w:r>
          </w:p>
        </w:tc>
      </w:tr>
      <w:tr w:rsidR="00123A24" w14:paraId="0384C5D1" w14:textId="77777777" w:rsidTr="00D1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B09641B" w14:textId="2A67FE52" w:rsidR="00123A24" w:rsidRDefault="00123A24" w:rsidP="00123A24">
            <w:pPr>
              <w:spacing w:after="120"/>
            </w:pPr>
            <w:r>
              <w:t>Description</w:t>
            </w:r>
          </w:p>
        </w:tc>
        <w:tc>
          <w:tcPr>
            <w:tcW w:w="2877" w:type="dxa"/>
          </w:tcPr>
          <w:p w14:paraId="42522D96" w14:textId="3393EBD4" w:rsidR="00123A24" w:rsidRDefault="00123A24" w:rsidP="00123A24">
            <w:pPr>
              <w:spacing w:after="120"/>
              <w:cnfStyle w:val="000000100000" w:firstRow="0" w:lastRow="0" w:firstColumn="0" w:lastColumn="0" w:oddVBand="0" w:evenVBand="0" w:oddHBand="1" w:evenHBand="0" w:firstRowFirstColumn="0" w:firstRowLastColumn="0" w:lastRowFirstColumn="0" w:lastRowLastColumn="0"/>
            </w:pPr>
            <w:r>
              <w:t>age of the patient</w:t>
            </w:r>
          </w:p>
        </w:tc>
        <w:tc>
          <w:tcPr>
            <w:tcW w:w="2877" w:type="dxa"/>
          </w:tcPr>
          <w:p w14:paraId="65AB9BCC" w14:textId="1B1CC454" w:rsidR="00123A24" w:rsidRDefault="00123A24" w:rsidP="00123A24">
            <w:pPr>
              <w:spacing w:after="120"/>
              <w:cnfStyle w:val="000000100000" w:firstRow="0" w:lastRow="0" w:firstColumn="0" w:lastColumn="0" w:oddVBand="0" w:evenVBand="0" w:oddHBand="1" w:evenHBand="0" w:firstRowFirstColumn="0" w:firstRowLastColumn="0" w:lastRowFirstColumn="0" w:lastRowLastColumn="0"/>
            </w:pPr>
            <w:r>
              <w:t>0 for female, 1 for male</w:t>
            </w:r>
          </w:p>
        </w:tc>
      </w:tr>
    </w:tbl>
    <w:p w14:paraId="777E73B4" w14:textId="77777777" w:rsidR="00123A24" w:rsidRDefault="00123A24" w:rsidP="00123A24">
      <w:pPr>
        <w:spacing w:after="120"/>
      </w:pPr>
    </w:p>
    <w:tbl>
      <w:tblPr>
        <w:tblStyle w:val="GridTable4-Accent6"/>
        <w:tblW w:w="0" w:type="auto"/>
        <w:tblLook w:val="04A0" w:firstRow="1" w:lastRow="0" w:firstColumn="1" w:lastColumn="0" w:noHBand="0" w:noVBand="1"/>
      </w:tblPr>
      <w:tblGrid>
        <w:gridCol w:w="1705"/>
        <w:gridCol w:w="1704"/>
        <w:gridCol w:w="1584"/>
        <w:gridCol w:w="2230"/>
        <w:gridCol w:w="1407"/>
      </w:tblGrid>
      <w:tr w:rsidR="00123A24" w14:paraId="393AD6D1" w14:textId="1E5BB733" w:rsidTr="00D1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5"/>
          </w:tcPr>
          <w:p w14:paraId="3F8FE716" w14:textId="26F736D1" w:rsidR="00123A24" w:rsidRDefault="00123A24" w:rsidP="00123A24">
            <w:pPr>
              <w:spacing w:after="120"/>
            </w:pPr>
            <w:r>
              <w:t>Pre-existing conditions:</w:t>
            </w:r>
          </w:p>
        </w:tc>
      </w:tr>
      <w:tr w:rsidR="00123A24" w14:paraId="547AF555" w14:textId="0EA0FC61" w:rsidTr="00D1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4FE725" w14:textId="77777777" w:rsidR="00123A24" w:rsidRDefault="00123A24" w:rsidP="009340AD">
            <w:pPr>
              <w:spacing w:after="120"/>
            </w:pPr>
            <w:r>
              <w:t>Attribute name</w:t>
            </w:r>
          </w:p>
        </w:tc>
        <w:tc>
          <w:tcPr>
            <w:tcW w:w="1704" w:type="dxa"/>
          </w:tcPr>
          <w:p w14:paraId="11633A68" w14:textId="6A852BB0"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smoking</w:t>
            </w:r>
          </w:p>
        </w:tc>
        <w:tc>
          <w:tcPr>
            <w:tcW w:w="1584" w:type="dxa"/>
          </w:tcPr>
          <w:p w14:paraId="26C45198" w14:textId="428D3F6D"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diabetes</w:t>
            </w:r>
          </w:p>
        </w:tc>
        <w:tc>
          <w:tcPr>
            <w:tcW w:w="2230" w:type="dxa"/>
          </w:tcPr>
          <w:p w14:paraId="5BFC8A66" w14:textId="31860F14"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proofErr w:type="spellStart"/>
            <w:r>
              <w:t>high_blood_pressure</w:t>
            </w:r>
            <w:proofErr w:type="spellEnd"/>
          </w:p>
        </w:tc>
        <w:tc>
          <w:tcPr>
            <w:tcW w:w="1407" w:type="dxa"/>
          </w:tcPr>
          <w:p w14:paraId="50FED05B" w14:textId="4FD49F85"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proofErr w:type="spellStart"/>
            <w:r>
              <w:t>anaemia</w:t>
            </w:r>
            <w:proofErr w:type="spellEnd"/>
          </w:p>
        </w:tc>
      </w:tr>
      <w:tr w:rsidR="00123A24" w14:paraId="417D322D" w14:textId="5A8C18F6" w:rsidTr="00D14F91">
        <w:tc>
          <w:tcPr>
            <w:cnfStyle w:val="001000000000" w:firstRow="0" w:lastRow="0" w:firstColumn="1" w:lastColumn="0" w:oddVBand="0" w:evenVBand="0" w:oddHBand="0" w:evenHBand="0" w:firstRowFirstColumn="0" w:firstRowLastColumn="0" w:lastRowFirstColumn="0" w:lastRowLastColumn="0"/>
            <w:tcW w:w="1705" w:type="dxa"/>
          </w:tcPr>
          <w:p w14:paraId="0C2291CD" w14:textId="77777777" w:rsidR="00123A24" w:rsidRDefault="00123A24" w:rsidP="009340AD">
            <w:pPr>
              <w:spacing w:after="120"/>
            </w:pPr>
            <w:r>
              <w:t>Data type</w:t>
            </w:r>
          </w:p>
        </w:tc>
        <w:tc>
          <w:tcPr>
            <w:tcW w:w="1704" w:type="dxa"/>
          </w:tcPr>
          <w:p w14:paraId="254029BC" w14:textId="0C462E5D"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Boolean</w:t>
            </w:r>
          </w:p>
        </w:tc>
        <w:tc>
          <w:tcPr>
            <w:tcW w:w="1584" w:type="dxa"/>
          </w:tcPr>
          <w:p w14:paraId="298DD6FB" w14:textId="0A765305"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Boolean</w:t>
            </w:r>
          </w:p>
        </w:tc>
        <w:tc>
          <w:tcPr>
            <w:tcW w:w="2230" w:type="dxa"/>
          </w:tcPr>
          <w:p w14:paraId="4341AF7E" w14:textId="0CE5ABC7"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Boolean</w:t>
            </w:r>
          </w:p>
        </w:tc>
        <w:tc>
          <w:tcPr>
            <w:tcW w:w="1407" w:type="dxa"/>
          </w:tcPr>
          <w:p w14:paraId="4BA67068" w14:textId="61FBBC12"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Boolean</w:t>
            </w:r>
          </w:p>
        </w:tc>
      </w:tr>
      <w:tr w:rsidR="00123A24" w14:paraId="2FC4EA73" w14:textId="4B3313DB" w:rsidTr="00D1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AFABDC3" w14:textId="77777777" w:rsidR="00123A24" w:rsidRDefault="00123A24" w:rsidP="009340AD">
            <w:pPr>
              <w:spacing w:after="120"/>
            </w:pPr>
            <w:r>
              <w:t>Description</w:t>
            </w:r>
          </w:p>
        </w:tc>
        <w:tc>
          <w:tcPr>
            <w:tcW w:w="1704" w:type="dxa"/>
          </w:tcPr>
          <w:p w14:paraId="004EE4BE" w14:textId="5398F135"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if the patient smokes or not</w:t>
            </w:r>
          </w:p>
        </w:tc>
        <w:tc>
          <w:tcPr>
            <w:tcW w:w="1584" w:type="dxa"/>
          </w:tcPr>
          <w:p w14:paraId="6DAA0D16" w14:textId="28D929D5"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if the patient has diabetes</w:t>
            </w:r>
          </w:p>
        </w:tc>
        <w:tc>
          <w:tcPr>
            <w:tcW w:w="2230" w:type="dxa"/>
          </w:tcPr>
          <w:p w14:paraId="086C6EA3" w14:textId="64E5CA82"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if the patient has hypertension</w:t>
            </w:r>
          </w:p>
        </w:tc>
        <w:tc>
          <w:tcPr>
            <w:tcW w:w="1407" w:type="dxa"/>
          </w:tcPr>
          <w:p w14:paraId="018D9CBE" w14:textId="050F28B9"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decrease of red blood cells or hemoglobin</w:t>
            </w:r>
          </w:p>
        </w:tc>
      </w:tr>
    </w:tbl>
    <w:p w14:paraId="6E5394C8" w14:textId="0B6EBE9F" w:rsidR="00F539DB" w:rsidRDefault="00F539DB" w:rsidP="00123A24">
      <w:pPr>
        <w:spacing w:after="120"/>
      </w:pPr>
    </w:p>
    <w:tbl>
      <w:tblPr>
        <w:tblStyle w:val="GridTable4-Accent2"/>
        <w:tblW w:w="0" w:type="auto"/>
        <w:tblLayout w:type="fixed"/>
        <w:tblLook w:val="04A0" w:firstRow="1" w:lastRow="0" w:firstColumn="1" w:lastColumn="0" w:noHBand="0" w:noVBand="1"/>
      </w:tblPr>
      <w:tblGrid>
        <w:gridCol w:w="1435"/>
        <w:gridCol w:w="1440"/>
        <w:gridCol w:w="1170"/>
        <w:gridCol w:w="1530"/>
        <w:gridCol w:w="1170"/>
        <w:gridCol w:w="1885"/>
      </w:tblGrid>
      <w:tr w:rsidR="004C2719" w14:paraId="72C4FD14" w14:textId="4FD346B7" w:rsidTr="00D1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6"/>
          </w:tcPr>
          <w:p w14:paraId="774CC480" w14:textId="3671F7C7" w:rsidR="004C2719" w:rsidRPr="00123A24" w:rsidRDefault="004C2719" w:rsidP="009340AD">
            <w:pPr>
              <w:spacing w:after="120"/>
            </w:pPr>
            <w:r w:rsidRPr="00123A24">
              <w:t>Blood-test results:</w:t>
            </w:r>
          </w:p>
        </w:tc>
      </w:tr>
      <w:tr w:rsidR="00D14F91" w14:paraId="2C15BD47" w14:textId="571B6387" w:rsidTr="00D1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A2DF057" w14:textId="77777777" w:rsidR="00123A24" w:rsidRDefault="00123A24" w:rsidP="009340AD">
            <w:pPr>
              <w:spacing w:after="120"/>
            </w:pPr>
            <w:r>
              <w:lastRenderedPageBreak/>
              <w:t>Attribute name</w:t>
            </w:r>
          </w:p>
        </w:tc>
        <w:tc>
          <w:tcPr>
            <w:tcW w:w="1440" w:type="dxa"/>
          </w:tcPr>
          <w:p w14:paraId="1F69E7B0" w14:textId="28BF58F3"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platelets</w:t>
            </w:r>
          </w:p>
        </w:tc>
        <w:tc>
          <w:tcPr>
            <w:tcW w:w="1170" w:type="dxa"/>
          </w:tcPr>
          <w:p w14:paraId="3CEA199D" w14:textId="77777777"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diabetes</w:t>
            </w:r>
          </w:p>
        </w:tc>
        <w:tc>
          <w:tcPr>
            <w:tcW w:w="1530" w:type="dxa"/>
          </w:tcPr>
          <w:p w14:paraId="7BE56B3B" w14:textId="77777777"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proofErr w:type="spellStart"/>
            <w:r>
              <w:t>high_blood_pressure</w:t>
            </w:r>
            <w:proofErr w:type="spellEnd"/>
          </w:p>
        </w:tc>
        <w:tc>
          <w:tcPr>
            <w:tcW w:w="1170" w:type="dxa"/>
          </w:tcPr>
          <w:p w14:paraId="2B4FB66A" w14:textId="77777777"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proofErr w:type="spellStart"/>
            <w:r>
              <w:t>anaemia</w:t>
            </w:r>
            <w:proofErr w:type="spellEnd"/>
          </w:p>
        </w:tc>
        <w:tc>
          <w:tcPr>
            <w:tcW w:w="1885" w:type="dxa"/>
          </w:tcPr>
          <w:p w14:paraId="50C603CA" w14:textId="10F87413"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proofErr w:type="spellStart"/>
            <w:r>
              <w:t>ejection_fraction</w:t>
            </w:r>
            <w:proofErr w:type="spellEnd"/>
          </w:p>
        </w:tc>
      </w:tr>
      <w:tr w:rsidR="00D14F91" w14:paraId="0C276F03" w14:textId="578C3CBD" w:rsidTr="00D14F91">
        <w:tc>
          <w:tcPr>
            <w:cnfStyle w:val="001000000000" w:firstRow="0" w:lastRow="0" w:firstColumn="1" w:lastColumn="0" w:oddVBand="0" w:evenVBand="0" w:oddHBand="0" w:evenHBand="0" w:firstRowFirstColumn="0" w:firstRowLastColumn="0" w:lastRowFirstColumn="0" w:lastRowLastColumn="0"/>
            <w:tcW w:w="1435" w:type="dxa"/>
          </w:tcPr>
          <w:p w14:paraId="590B0C2E" w14:textId="77777777" w:rsidR="00123A24" w:rsidRDefault="00123A24" w:rsidP="009340AD">
            <w:pPr>
              <w:spacing w:after="120"/>
            </w:pPr>
            <w:r>
              <w:t>Data type</w:t>
            </w:r>
          </w:p>
        </w:tc>
        <w:tc>
          <w:tcPr>
            <w:tcW w:w="1440" w:type="dxa"/>
          </w:tcPr>
          <w:p w14:paraId="17DF342E" w14:textId="5109EDFF"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num</w:t>
            </w:r>
          </w:p>
        </w:tc>
        <w:tc>
          <w:tcPr>
            <w:tcW w:w="1170" w:type="dxa"/>
          </w:tcPr>
          <w:p w14:paraId="68E178AA" w14:textId="5A3D0E91"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num</w:t>
            </w:r>
          </w:p>
        </w:tc>
        <w:tc>
          <w:tcPr>
            <w:tcW w:w="1530" w:type="dxa"/>
          </w:tcPr>
          <w:p w14:paraId="2CDEF530" w14:textId="79EB24BB"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num</w:t>
            </w:r>
          </w:p>
        </w:tc>
        <w:tc>
          <w:tcPr>
            <w:tcW w:w="1170" w:type="dxa"/>
          </w:tcPr>
          <w:p w14:paraId="00710DB4" w14:textId="3EEE0404"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num</w:t>
            </w:r>
          </w:p>
        </w:tc>
        <w:tc>
          <w:tcPr>
            <w:tcW w:w="1885" w:type="dxa"/>
          </w:tcPr>
          <w:p w14:paraId="3A030F21" w14:textId="103CF154" w:rsidR="00123A24" w:rsidRDefault="00123A24" w:rsidP="009340AD">
            <w:pPr>
              <w:spacing w:after="120"/>
              <w:cnfStyle w:val="000000000000" w:firstRow="0" w:lastRow="0" w:firstColumn="0" w:lastColumn="0" w:oddVBand="0" w:evenVBand="0" w:oddHBand="0" w:evenHBand="0" w:firstRowFirstColumn="0" w:firstRowLastColumn="0" w:lastRowFirstColumn="0" w:lastRowLastColumn="0"/>
            </w:pPr>
            <w:r>
              <w:t>num, percentage</w:t>
            </w:r>
          </w:p>
        </w:tc>
      </w:tr>
      <w:tr w:rsidR="00D14F91" w14:paraId="15C13904" w14:textId="2268311E" w:rsidTr="00D14F91">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1435" w:type="dxa"/>
          </w:tcPr>
          <w:p w14:paraId="5FDA778B" w14:textId="77777777" w:rsidR="00123A24" w:rsidRDefault="00123A24" w:rsidP="009340AD">
            <w:pPr>
              <w:spacing w:after="120"/>
            </w:pPr>
            <w:r>
              <w:t>Description</w:t>
            </w:r>
          </w:p>
        </w:tc>
        <w:tc>
          <w:tcPr>
            <w:tcW w:w="1440" w:type="dxa"/>
          </w:tcPr>
          <w:p w14:paraId="5B28F057" w14:textId="415D2FDB"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platelets in the blood (</w:t>
            </w:r>
            <w:proofErr w:type="spellStart"/>
            <w:r>
              <w:t>kiloplatelets</w:t>
            </w:r>
            <w:proofErr w:type="spellEnd"/>
            <w:r>
              <w:t>/mL)</w:t>
            </w:r>
          </w:p>
        </w:tc>
        <w:tc>
          <w:tcPr>
            <w:tcW w:w="1170" w:type="dxa"/>
          </w:tcPr>
          <w:p w14:paraId="4C991DDC" w14:textId="581F6471"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level of the CPK enzyme in the blood (mcg/L)</w:t>
            </w:r>
          </w:p>
        </w:tc>
        <w:tc>
          <w:tcPr>
            <w:tcW w:w="1530" w:type="dxa"/>
          </w:tcPr>
          <w:p w14:paraId="291B5C1D" w14:textId="270916FC"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level of serum creatinine in the blood (mg/dL)</w:t>
            </w:r>
          </w:p>
        </w:tc>
        <w:tc>
          <w:tcPr>
            <w:tcW w:w="1170" w:type="dxa"/>
          </w:tcPr>
          <w:p w14:paraId="19A97A30" w14:textId="11F60509"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level of serum sodium in the blood (</w:t>
            </w:r>
            <w:proofErr w:type="spellStart"/>
            <w:r>
              <w:t>mEq</w:t>
            </w:r>
            <w:proofErr w:type="spellEnd"/>
            <w:r>
              <w:t>/L)</w:t>
            </w:r>
          </w:p>
        </w:tc>
        <w:tc>
          <w:tcPr>
            <w:tcW w:w="1885" w:type="dxa"/>
          </w:tcPr>
          <w:p w14:paraId="1231145B" w14:textId="41E34917" w:rsidR="00123A24" w:rsidRDefault="00123A24" w:rsidP="009340AD">
            <w:pPr>
              <w:spacing w:after="120"/>
              <w:cnfStyle w:val="000000100000" w:firstRow="0" w:lastRow="0" w:firstColumn="0" w:lastColumn="0" w:oddVBand="0" w:evenVBand="0" w:oddHBand="1" w:evenHBand="0" w:firstRowFirstColumn="0" w:firstRowLastColumn="0" w:lastRowFirstColumn="0" w:lastRowLastColumn="0"/>
            </w:pPr>
            <w:r>
              <w:t>percentage of blood leaving the heart at each contraction</w:t>
            </w:r>
          </w:p>
        </w:tc>
      </w:tr>
    </w:tbl>
    <w:p w14:paraId="046A9100" w14:textId="633020B6" w:rsidR="00F539DB" w:rsidRDefault="00701E23" w:rsidP="002E325E">
      <w:pPr>
        <w:spacing w:after="120"/>
        <w:ind w:firstLine="720"/>
        <w:jc w:val="both"/>
      </w:pPr>
      <w:r>
        <w:t>The t</w:t>
      </w:r>
      <w:r w:rsidR="00972886">
        <w:t>arget variable</w:t>
      </w:r>
      <w:r>
        <w:t xml:space="preserve"> in the dataset is</w:t>
      </w:r>
      <w:r w:rsidR="00972886">
        <w:t xml:space="preserve"> DEATH_EVENT (</w:t>
      </w:r>
      <w:proofErr w:type="spellStart"/>
      <w:r w:rsidR="00972886">
        <w:t>boolean</w:t>
      </w:r>
      <w:proofErr w:type="spellEnd"/>
      <w:r w:rsidR="00972886">
        <w:t>)</w:t>
      </w:r>
      <w:r>
        <w:t xml:space="preserve">. It records </w:t>
      </w:r>
      <w:r w:rsidR="00972886">
        <w:t>if the patient deceased during the follow-up period</w:t>
      </w:r>
      <w:r>
        <w:t>.</w:t>
      </w:r>
      <w:r w:rsidR="00F539DB">
        <w:t xml:space="preserve"> 96 </w:t>
      </w:r>
      <w:r>
        <w:t xml:space="preserve">out of 299 </w:t>
      </w:r>
      <w:r w:rsidR="00F539DB">
        <w:t xml:space="preserve">observations have </w:t>
      </w:r>
      <w:r>
        <w:t xml:space="preserve">deceased </w:t>
      </w:r>
      <w:r w:rsidR="00F539DB">
        <w:t>from heart failure</w:t>
      </w:r>
      <w:r>
        <w:t xml:space="preserve"> in this dataset.</w:t>
      </w:r>
    </w:p>
    <w:p w14:paraId="5BAC9BDF" w14:textId="0A4AE9DB" w:rsidR="005204E6" w:rsidRDefault="00701E23" w:rsidP="002E325E">
      <w:pPr>
        <w:spacing w:after="120"/>
        <w:ind w:firstLine="720"/>
        <w:jc w:val="both"/>
      </w:pPr>
      <w:r>
        <w:t>The attribute</w:t>
      </w:r>
      <w:r w:rsidR="00972886">
        <w:t xml:space="preserve"> </w:t>
      </w:r>
      <w:r>
        <w:t>“</w:t>
      </w:r>
      <w:r w:rsidR="00F539DB">
        <w:t>time (num, days)</w:t>
      </w:r>
      <w:r>
        <w:t>”, that records the follow up period, is not used in my analysis.</w:t>
      </w:r>
    </w:p>
    <w:p w14:paraId="34A84729" w14:textId="6722E3DF" w:rsidR="00136F68" w:rsidRDefault="005204E6" w:rsidP="002E325E">
      <w:pPr>
        <w:spacing w:after="120"/>
        <w:ind w:firstLine="720"/>
        <w:jc w:val="both"/>
      </w:pPr>
      <w:r>
        <w:t>For this dataset, the data p</w:t>
      </w:r>
      <w:r w:rsidR="00113E5C">
        <w:t>reprocessing</w:t>
      </w:r>
      <w:r>
        <w:t xml:space="preserve"> work mostly depends on the specific task, because this</w:t>
      </w:r>
      <w:r w:rsidR="00113E5C">
        <w:t xml:space="preserve"> data is </w:t>
      </w:r>
      <w:r>
        <w:t xml:space="preserve">generally </w:t>
      </w:r>
      <w:r w:rsidR="00113E5C">
        <w:t>good</w:t>
      </w:r>
      <w:r>
        <w:t>: no missing value and columns are in correct data types.</w:t>
      </w:r>
      <w:r w:rsidR="009C3337">
        <w:t xml:space="preserve"> </w:t>
      </w:r>
      <w:r>
        <w:t>T</w:t>
      </w:r>
      <w:r w:rsidR="009C3337">
        <w:t>h</w:t>
      </w:r>
      <w:r>
        <w:t xml:space="preserve">e only </w:t>
      </w:r>
      <w:r w:rsidR="009C3337">
        <w:t xml:space="preserve">general preprocessing </w:t>
      </w:r>
      <w:r>
        <w:t>step I did was</w:t>
      </w:r>
      <w:r w:rsidR="009C3337">
        <w:t xml:space="preserve"> to drop “time” column</w:t>
      </w:r>
      <w:r>
        <w:t xml:space="preserve">, and the reason is </w:t>
      </w:r>
      <w:r w:rsidR="00D93B35">
        <w:t>that</w:t>
      </w:r>
      <w:r>
        <w:t xml:space="preserve"> the “follow-up period” does not affect patients’ health condition.</w:t>
      </w:r>
    </w:p>
    <w:p w14:paraId="0688B5CA" w14:textId="467EEBE7" w:rsidR="00113E5C" w:rsidRDefault="00136F68" w:rsidP="002E325E">
      <w:pPr>
        <w:spacing w:after="120"/>
        <w:ind w:firstLine="720"/>
        <w:jc w:val="both"/>
      </w:pPr>
      <w:r>
        <w:t>F</w:t>
      </w:r>
      <w:r w:rsidR="00113E5C">
        <w:t>or association rule mining</w:t>
      </w:r>
      <w:r>
        <w:t xml:space="preserve">, I </w:t>
      </w:r>
      <w:r w:rsidR="004C2719">
        <w:t>binned</w:t>
      </w:r>
      <w:r>
        <w:t xml:space="preserve"> numeric data </w:t>
      </w:r>
      <w:r w:rsidR="00701E23">
        <w:t>according to</w:t>
      </w:r>
      <w:r>
        <w:t xml:space="preserve"> their distribution</w:t>
      </w:r>
      <w:r w:rsidR="00701E23">
        <w:t>s</w:t>
      </w:r>
      <w:r>
        <w:t xml:space="preserve"> (using </w:t>
      </w:r>
      <w:r w:rsidRPr="00136F68">
        <w:t>quartile</w:t>
      </w:r>
      <w:r>
        <w:t>s)</w:t>
      </w:r>
      <w:r w:rsidR="005A5442">
        <w:t xml:space="preserve"> and I turned Boolean and binary columns into factor columns</w:t>
      </w:r>
      <w:r w:rsidR="00113E5C">
        <w:t xml:space="preserve">. </w:t>
      </w:r>
      <w:r>
        <w:t xml:space="preserve">For clustering, </w:t>
      </w:r>
      <w:r w:rsidR="00113E5C">
        <w:t>SVM, ANN</w:t>
      </w:r>
      <w:r>
        <w:t>, I used min-max method to scale numeric data.</w:t>
      </w:r>
    </w:p>
    <w:p w14:paraId="5E18B37B" w14:textId="77777777" w:rsidR="002E325E" w:rsidRDefault="002E325E" w:rsidP="002E325E">
      <w:pPr>
        <w:spacing w:after="120"/>
        <w:jc w:val="both"/>
      </w:pPr>
    </w:p>
    <w:p w14:paraId="2F21CAF0" w14:textId="698E9C18" w:rsidR="007666FA" w:rsidRPr="00972886" w:rsidRDefault="00676CAB" w:rsidP="00972886">
      <w:pPr>
        <w:spacing w:after="120"/>
        <w:rPr>
          <w:b/>
          <w:bCs/>
        </w:rPr>
      </w:pPr>
      <w:r w:rsidRPr="00D93B35">
        <w:rPr>
          <w:b/>
          <w:bCs/>
        </w:rPr>
        <w:t>Dataset exploration:</w:t>
      </w:r>
    </w:p>
    <w:p w14:paraId="5BD09D52" w14:textId="5C28D7CF" w:rsidR="00F402B6" w:rsidRDefault="00F402B6" w:rsidP="002E325E">
      <w:pPr>
        <w:spacing w:after="120"/>
        <w:ind w:firstLine="720"/>
        <w:jc w:val="both"/>
      </w:pPr>
      <w:r>
        <w:t xml:space="preserve">I firstly created box plots for all the </w:t>
      </w:r>
      <w:r w:rsidR="00036EF4">
        <w:t>numerical data</w:t>
      </w:r>
      <w:r>
        <w:t xml:space="preserve"> to visualize their</w:t>
      </w:r>
      <w:r w:rsidR="00036EF4">
        <w:t xml:space="preserve"> distribution</w:t>
      </w:r>
      <w:r>
        <w:t xml:space="preserve">s. </w:t>
      </w:r>
      <w:r w:rsidR="005A5442">
        <w:t xml:space="preserve">Creatinine columns </w:t>
      </w:r>
      <w:r>
        <w:t>tend to have extreme outliers (as shown below</w:t>
      </w:r>
      <w:proofErr w:type="gramStart"/>
      <w:r>
        <w:t>),</w:t>
      </w:r>
      <w:proofErr w:type="gramEnd"/>
      <w:r>
        <w:t xml:space="preserve"> however, most other numerical columns are normal.</w:t>
      </w:r>
      <w:r w:rsidR="001F2027">
        <w:t xml:space="preserve"> Categorizing these numerical columns using quartiles will include all the outliers in one category (if outlier condition is dangerous, they will at least be in the same “dangerous” category), thus will be fine for analysis.</w:t>
      </w:r>
    </w:p>
    <w:p w14:paraId="0EEBAC4F" w14:textId="4B82EBE3" w:rsidR="00F402B6" w:rsidRDefault="00F402B6" w:rsidP="00123A24">
      <w:pPr>
        <w:spacing w:after="120"/>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9653E50" w14:textId="3C148A89" w:rsidR="00D217A0" w:rsidRDefault="00D217A0" w:rsidP="00123A24">
      <w:pPr>
        <w:spacing w:after="120"/>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0DDF611" w14:textId="78A04AB7" w:rsidR="00AD11D9" w:rsidRPr="00AD11D9" w:rsidRDefault="00AD11D9" w:rsidP="00AD11D9">
      <w:pPr>
        <w:spacing w:after="120"/>
        <w:ind w:firstLine="72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546157">
        <w:rPr>
          <w:noProof/>
        </w:rPr>
        <w:drawing>
          <wp:inline distT="0" distB="0" distL="0" distR="0" wp14:anchorId="0FCD3DB5" wp14:editId="4FC4F4D0">
            <wp:extent cx="2441587" cy="1729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515" cy="1747400"/>
                    </a:xfrm>
                    <a:prstGeom prst="rect">
                      <a:avLst/>
                    </a:prstGeom>
                    <a:noFill/>
                    <a:ln>
                      <a:noFill/>
                    </a:ln>
                  </pic:spPr>
                </pic:pic>
              </a:graphicData>
            </a:graphic>
          </wp:inline>
        </w:drawing>
      </w:r>
      <w:r w:rsidRPr="00D217A0">
        <w:rPr>
          <w:noProof/>
        </w:rPr>
        <w:drawing>
          <wp:inline distT="0" distB="0" distL="0" distR="0" wp14:anchorId="51F0A1E8" wp14:editId="36363FAE">
            <wp:extent cx="2435860" cy="1726897"/>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3194" cy="1767544"/>
                    </a:xfrm>
                    <a:prstGeom prst="rect">
                      <a:avLst/>
                    </a:prstGeom>
                    <a:noFill/>
                    <a:ln>
                      <a:noFill/>
                    </a:ln>
                  </pic:spPr>
                </pic:pic>
              </a:graphicData>
            </a:graphic>
          </wp:inline>
        </w:drawing>
      </w:r>
    </w:p>
    <w:p w14:paraId="2290A63A" w14:textId="4F210587" w:rsidR="00F402B6" w:rsidRDefault="0009140E" w:rsidP="002E325E">
      <w:pPr>
        <w:spacing w:after="120"/>
        <w:ind w:firstLine="720"/>
        <w:jc w:val="both"/>
      </w:pPr>
      <w:r>
        <w:t xml:space="preserve">After turning all columns into factors, I created transactions for all observations, getting ready for association rule mining. By looking at item frequency table, I noticed the sex for dataset is disproportioned: 35% female, 65% male. This information is important </w:t>
      </w:r>
      <w:r>
        <w:lastRenderedPageBreak/>
        <w:t>when considering the bias in association rules, because “male” has larger number than female in this dataset, but naturally male and female population should be close to 1:1.</w:t>
      </w:r>
    </w:p>
    <w:p w14:paraId="640C2A21" w14:textId="44B1ACD9" w:rsidR="007666FA" w:rsidRDefault="00326CDC" w:rsidP="002E325E">
      <w:pPr>
        <w:spacing w:after="120"/>
        <w:ind w:firstLine="720"/>
        <w:jc w:val="both"/>
      </w:pPr>
      <w:r>
        <w:t xml:space="preserve">I saw that many of the precondition columns are similarly disproportioned. </w:t>
      </w:r>
      <w:r w:rsidR="00803B48">
        <w:t xml:space="preserve">Since the dataset only includes patients’ data (no normal people), it is not surprised to see disproportioned preconditions. </w:t>
      </w:r>
      <w:proofErr w:type="gramStart"/>
      <w:r w:rsidR="00803B48">
        <w:t>However</w:t>
      </w:r>
      <w:proofErr w:type="gramEnd"/>
      <w:r w:rsidR="00803B48">
        <w:t xml:space="preserve"> this</w:t>
      </w:r>
      <w:r w:rsidR="0009140E">
        <w:t xml:space="preserve"> disproportion</w:t>
      </w:r>
      <w:r w:rsidR="00803B48">
        <w:t xml:space="preserve"> can create bias for association rules.</w:t>
      </w:r>
    </w:p>
    <w:p w14:paraId="326812E3" w14:textId="02185700" w:rsidR="004C2719" w:rsidRDefault="00803B48" w:rsidP="002E325E">
      <w:pPr>
        <w:spacing w:after="120"/>
        <w:ind w:firstLine="720"/>
        <w:jc w:val="both"/>
      </w:pPr>
      <w:r>
        <w:t>After a trying out a range of support and confidence values</w:t>
      </w:r>
      <w:r w:rsidR="003541CB">
        <w:t>, the following combination yield most appropriate number of rul</w:t>
      </w:r>
      <w:r w:rsidR="002E325E">
        <w:t>e</w:t>
      </w:r>
      <w:r w:rsidR="003541CB">
        <w:t>s.</w:t>
      </w:r>
    </w:p>
    <w:p w14:paraId="79453B78" w14:textId="77777777" w:rsidR="004C2719" w:rsidRDefault="004C2719" w:rsidP="002E325E">
      <w:pPr>
        <w:pStyle w:val="ListParagraph"/>
        <w:numPr>
          <w:ilvl w:val="0"/>
          <w:numId w:val="4"/>
        </w:numPr>
        <w:spacing w:after="120"/>
        <w:jc w:val="both"/>
      </w:pPr>
      <w:r>
        <w:t>S</w:t>
      </w:r>
      <w:r w:rsidR="00803B48" w:rsidRPr="00803B48">
        <w:t>upport=</w:t>
      </w:r>
      <w:proofErr w:type="gramStart"/>
      <w:r w:rsidR="00803B48" w:rsidRPr="00803B48">
        <w:t>0.05</w:t>
      </w:r>
      <w:r>
        <w:t>;</w:t>
      </w:r>
      <w:proofErr w:type="gramEnd"/>
    </w:p>
    <w:p w14:paraId="4AD94723" w14:textId="77777777" w:rsidR="004C2719" w:rsidRDefault="004C2719" w:rsidP="002E325E">
      <w:pPr>
        <w:pStyle w:val="ListParagraph"/>
        <w:numPr>
          <w:ilvl w:val="0"/>
          <w:numId w:val="4"/>
        </w:numPr>
        <w:spacing w:after="120"/>
        <w:jc w:val="both"/>
      </w:pPr>
      <w:r>
        <w:t>C</w:t>
      </w:r>
      <w:r w:rsidR="00803B48" w:rsidRPr="00803B48">
        <w:t>onfidence=</w:t>
      </w:r>
      <w:proofErr w:type="gramStart"/>
      <w:r w:rsidR="00803B48" w:rsidRPr="00803B48">
        <w:t>0.7</w:t>
      </w:r>
      <w:r>
        <w:t>;</w:t>
      </w:r>
      <w:proofErr w:type="gramEnd"/>
    </w:p>
    <w:p w14:paraId="548E4A14" w14:textId="644BCBE0" w:rsidR="004C2719" w:rsidRDefault="004C2719" w:rsidP="002E325E">
      <w:pPr>
        <w:pStyle w:val="ListParagraph"/>
        <w:numPr>
          <w:ilvl w:val="0"/>
          <w:numId w:val="4"/>
        </w:numPr>
        <w:spacing w:after="120"/>
        <w:jc w:val="both"/>
      </w:pPr>
      <w:r>
        <w:t>M</w:t>
      </w:r>
      <w:r w:rsidR="00803B48" w:rsidRPr="00803B48">
        <w:t>inlen=</w:t>
      </w:r>
      <w:proofErr w:type="gramStart"/>
      <w:r w:rsidR="00803B48" w:rsidRPr="00803B48">
        <w:t>4</w:t>
      </w:r>
      <w:r>
        <w:t>;</w:t>
      </w:r>
      <w:proofErr w:type="gramEnd"/>
    </w:p>
    <w:p w14:paraId="217A0D3F" w14:textId="34AFC356" w:rsidR="004C2719" w:rsidRDefault="004C2719" w:rsidP="002E325E">
      <w:pPr>
        <w:spacing w:after="120"/>
        <w:ind w:firstLine="720"/>
        <w:jc w:val="both"/>
      </w:pPr>
      <w:r>
        <w:t xml:space="preserve">This combination </w:t>
      </w:r>
      <w:r w:rsidR="003541CB">
        <w:t>results in</w:t>
      </w:r>
      <w:r w:rsidR="00803B48">
        <w:t xml:space="preserve"> 10 rules. The best rule</w:t>
      </w:r>
      <w:r>
        <w:t xml:space="preserve"> is:</w:t>
      </w:r>
    </w:p>
    <w:tbl>
      <w:tblPr>
        <w:tblStyle w:val="GridTable5Dark-Accent4"/>
        <w:tblW w:w="0" w:type="auto"/>
        <w:tblLook w:val="04A0" w:firstRow="1" w:lastRow="0" w:firstColumn="1" w:lastColumn="0" w:noHBand="0" w:noVBand="1"/>
      </w:tblPr>
      <w:tblGrid>
        <w:gridCol w:w="2335"/>
        <w:gridCol w:w="3060"/>
        <w:gridCol w:w="3235"/>
      </w:tblGrid>
      <w:tr w:rsidR="00DA085A" w14:paraId="22CF1628" w14:textId="77777777" w:rsidTr="002E3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05E52854" w14:textId="116BD4D7" w:rsidR="00DA085A" w:rsidRDefault="00DA085A" w:rsidP="002E325E">
            <w:pPr>
              <w:spacing w:after="120"/>
              <w:jc w:val="center"/>
            </w:pPr>
            <w:r>
              <w:t>Rule:</w:t>
            </w:r>
          </w:p>
        </w:tc>
        <w:tc>
          <w:tcPr>
            <w:tcW w:w="3060" w:type="dxa"/>
          </w:tcPr>
          <w:p w14:paraId="4348E33A" w14:textId="36CB1E3A" w:rsidR="00DA085A" w:rsidRDefault="00DA085A" w:rsidP="00123A24">
            <w:pPr>
              <w:spacing w:after="120"/>
              <w:cnfStyle w:val="100000000000" w:firstRow="1" w:lastRow="0" w:firstColumn="0" w:lastColumn="0" w:oddVBand="0" w:evenVBand="0" w:oddHBand="0" w:evenHBand="0" w:firstRowFirstColumn="0" w:firstRowLastColumn="0" w:lastRowFirstColumn="0" w:lastRowLastColumn="0"/>
            </w:pPr>
            <w:r>
              <w:t>LHS</w:t>
            </w:r>
          </w:p>
        </w:tc>
        <w:tc>
          <w:tcPr>
            <w:tcW w:w="3235" w:type="dxa"/>
          </w:tcPr>
          <w:p w14:paraId="5E41F133" w14:textId="2C01AC13" w:rsidR="00DA085A" w:rsidRDefault="00DA085A" w:rsidP="00123A24">
            <w:pPr>
              <w:spacing w:after="120"/>
              <w:cnfStyle w:val="100000000000" w:firstRow="1" w:lastRow="0" w:firstColumn="0" w:lastColumn="0" w:oddVBand="0" w:evenVBand="0" w:oddHBand="0" w:evenHBand="0" w:firstRowFirstColumn="0" w:firstRowLastColumn="0" w:lastRowFirstColumn="0" w:lastRowLastColumn="0"/>
            </w:pPr>
            <w:r>
              <w:t>RHS</w:t>
            </w:r>
          </w:p>
        </w:tc>
      </w:tr>
      <w:tr w:rsidR="00DA085A" w14:paraId="7E2B6D71"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ign w:val="center"/>
          </w:tcPr>
          <w:p w14:paraId="7D91D432" w14:textId="77777777" w:rsidR="00DA085A" w:rsidRDefault="00DA085A" w:rsidP="002E325E">
            <w:pPr>
              <w:spacing w:after="120"/>
              <w:jc w:val="center"/>
            </w:pPr>
          </w:p>
        </w:tc>
        <w:tc>
          <w:tcPr>
            <w:tcW w:w="3060" w:type="dxa"/>
          </w:tcPr>
          <w:p w14:paraId="5E866FEF" w14:textId="2FAA8B56" w:rsidR="00DA085A" w:rsidRDefault="00DA085A" w:rsidP="00123A24">
            <w:pPr>
              <w:spacing w:after="120"/>
              <w:cnfStyle w:val="000000100000" w:firstRow="0" w:lastRow="0" w:firstColumn="0" w:lastColumn="0" w:oddVBand="0" w:evenVBand="0" w:oddHBand="1" w:evenHBand="0" w:firstRowFirstColumn="0" w:firstRowLastColumn="0" w:lastRowFirstColumn="0" w:lastRowLastColumn="0"/>
            </w:pPr>
            <w:proofErr w:type="spellStart"/>
            <w:r w:rsidRPr="00803B48">
              <w:t>ejection_fraction</w:t>
            </w:r>
            <w:proofErr w:type="spellEnd"/>
            <w:r w:rsidRPr="00803B48">
              <w:t>=</w:t>
            </w:r>
            <w:r>
              <w:t>1</w:t>
            </w:r>
            <w:r w:rsidRPr="00803B48">
              <w:t>st</w:t>
            </w:r>
          </w:p>
        </w:tc>
        <w:tc>
          <w:tcPr>
            <w:tcW w:w="3235" w:type="dxa"/>
            <w:vMerge w:val="restart"/>
            <w:vAlign w:val="center"/>
          </w:tcPr>
          <w:p w14:paraId="668101B5" w14:textId="6BE37CA8" w:rsidR="00DA085A" w:rsidRDefault="00DA085A" w:rsidP="002E325E">
            <w:pPr>
              <w:spacing w:after="120"/>
              <w:cnfStyle w:val="000000100000" w:firstRow="0" w:lastRow="0" w:firstColumn="0" w:lastColumn="0" w:oddVBand="0" w:evenVBand="0" w:oddHBand="1" w:evenHBand="0" w:firstRowFirstColumn="0" w:firstRowLastColumn="0" w:lastRowFirstColumn="0" w:lastRowLastColumn="0"/>
            </w:pPr>
            <w:r>
              <w:t>DEATH_EVENT=Yes</w:t>
            </w:r>
          </w:p>
        </w:tc>
      </w:tr>
      <w:tr w:rsidR="00DA085A" w14:paraId="6D4A7853" w14:textId="77777777" w:rsidTr="002E325E">
        <w:tc>
          <w:tcPr>
            <w:cnfStyle w:val="001000000000" w:firstRow="0" w:lastRow="0" w:firstColumn="1" w:lastColumn="0" w:oddVBand="0" w:evenVBand="0" w:oddHBand="0" w:evenHBand="0" w:firstRowFirstColumn="0" w:firstRowLastColumn="0" w:lastRowFirstColumn="0" w:lastRowLastColumn="0"/>
            <w:tcW w:w="2335" w:type="dxa"/>
            <w:vMerge/>
            <w:vAlign w:val="center"/>
          </w:tcPr>
          <w:p w14:paraId="44742A3A" w14:textId="77777777" w:rsidR="00DA085A" w:rsidRDefault="00DA085A" w:rsidP="002E325E">
            <w:pPr>
              <w:spacing w:after="120"/>
              <w:jc w:val="center"/>
            </w:pPr>
          </w:p>
        </w:tc>
        <w:tc>
          <w:tcPr>
            <w:tcW w:w="3060" w:type="dxa"/>
          </w:tcPr>
          <w:p w14:paraId="3784C664" w14:textId="22EF163E" w:rsidR="00DA085A" w:rsidRDefault="00DA085A" w:rsidP="00123A24">
            <w:pPr>
              <w:spacing w:after="120"/>
              <w:cnfStyle w:val="000000000000" w:firstRow="0" w:lastRow="0" w:firstColumn="0" w:lastColumn="0" w:oddVBand="0" w:evenVBand="0" w:oddHBand="0" w:evenHBand="0" w:firstRowFirstColumn="0" w:firstRowLastColumn="0" w:lastRowFirstColumn="0" w:lastRowLastColumn="0"/>
            </w:pPr>
            <w:proofErr w:type="spellStart"/>
            <w:r w:rsidRPr="00803B48">
              <w:t>serum_creatinine</w:t>
            </w:r>
            <w:proofErr w:type="spellEnd"/>
            <w:r w:rsidRPr="00803B48">
              <w:t>=</w:t>
            </w:r>
            <w:r>
              <w:t>4</w:t>
            </w:r>
            <w:r w:rsidRPr="00803B48">
              <w:t>th</w:t>
            </w:r>
          </w:p>
        </w:tc>
        <w:tc>
          <w:tcPr>
            <w:tcW w:w="3235" w:type="dxa"/>
            <w:vMerge/>
          </w:tcPr>
          <w:p w14:paraId="7BBBC390" w14:textId="77777777" w:rsidR="00DA085A" w:rsidRDefault="00DA085A" w:rsidP="00123A24">
            <w:pPr>
              <w:spacing w:after="120"/>
              <w:cnfStyle w:val="000000000000" w:firstRow="0" w:lastRow="0" w:firstColumn="0" w:lastColumn="0" w:oddVBand="0" w:evenVBand="0" w:oddHBand="0" w:evenHBand="0" w:firstRowFirstColumn="0" w:firstRowLastColumn="0" w:lastRowFirstColumn="0" w:lastRowLastColumn="0"/>
            </w:pPr>
          </w:p>
        </w:tc>
      </w:tr>
      <w:tr w:rsidR="00DA085A" w14:paraId="6B7DCCEF"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ign w:val="center"/>
          </w:tcPr>
          <w:p w14:paraId="4CA29BBA" w14:textId="77777777" w:rsidR="00DA085A" w:rsidRDefault="00DA085A" w:rsidP="002E325E">
            <w:pPr>
              <w:spacing w:after="120"/>
              <w:jc w:val="center"/>
            </w:pPr>
          </w:p>
        </w:tc>
        <w:tc>
          <w:tcPr>
            <w:tcW w:w="3060" w:type="dxa"/>
          </w:tcPr>
          <w:p w14:paraId="153CFD06" w14:textId="26EC7C90" w:rsidR="00DA085A" w:rsidRDefault="00DA085A" w:rsidP="00123A24">
            <w:pPr>
              <w:spacing w:after="120"/>
              <w:cnfStyle w:val="000000100000" w:firstRow="0" w:lastRow="0" w:firstColumn="0" w:lastColumn="0" w:oddVBand="0" w:evenVBand="0" w:oddHBand="1" w:evenHBand="0" w:firstRowFirstColumn="0" w:firstRowLastColumn="0" w:lastRowFirstColumn="0" w:lastRowLastColumn="0"/>
            </w:pPr>
            <w:proofErr w:type="spellStart"/>
            <w:r w:rsidRPr="00803B48">
              <w:t>serum_sodium</w:t>
            </w:r>
            <w:proofErr w:type="spellEnd"/>
            <w:r w:rsidRPr="00803B48">
              <w:t>=</w:t>
            </w:r>
            <w:r>
              <w:t>1</w:t>
            </w:r>
            <w:r w:rsidRPr="00803B48">
              <w:t>st</w:t>
            </w:r>
          </w:p>
        </w:tc>
        <w:tc>
          <w:tcPr>
            <w:tcW w:w="3235" w:type="dxa"/>
            <w:vMerge/>
          </w:tcPr>
          <w:p w14:paraId="5FC38979" w14:textId="77777777" w:rsidR="00DA085A" w:rsidRDefault="00DA085A" w:rsidP="00123A24">
            <w:pPr>
              <w:spacing w:after="120"/>
              <w:cnfStyle w:val="000000100000" w:firstRow="0" w:lastRow="0" w:firstColumn="0" w:lastColumn="0" w:oddVBand="0" w:evenVBand="0" w:oddHBand="1" w:evenHBand="0" w:firstRowFirstColumn="0" w:firstRowLastColumn="0" w:lastRowFirstColumn="0" w:lastRowLastColumn="0"/>
            </w:pPr>
          </w:p>
        </w:tc>
      </w:tr>
      <w:tr w:rsidR="00DA085A" w14:paraId="14AFFDD8" w14:textId="77777777" w:rsidTr="002E325E">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473CE2C3" w14:textId="50F07660" w:rsidR="00DA085A" w:rsidRDefault="00DA085A" w:rsidP="002E325E">
            <w:pPr>
              <w:spacing w:after="120"/>
              <w:jc w:val="center"/>
            </w:pPr>
            <w:r>
              <w:t>Parameters:</w:t>
            </w:r>
          </w:p>
        </w:tc>
        <w:tc>
          <w:tcPr>
            <w:tcW w:w="3060" w:type="dxa"/>
          </w:tcPr>
          <w:p w14:paraId="05D43B85" w14:textId="2D996305" w:rsidR="00DA085A" w:rsidRPr="00803B48" w:rsidRDefault="00DA085A" w:rsidP="00123A24">
            <w:pPr>
              <w:spacing w:after="120"/>
              <w:cnfStyle w:val="000000000000" w:firstRow="0" w:lastRow="0" w:firstColumn="0" w:lastColumn="0" w:oddVBand="0" w:evenVBand="0" w:oddHBand="0" w:evenHBand="0" w:firstRowFirstColumn="0" w:firstRowLastColumn="0" w:lastRowFirstColumn="0" w:lastRowLastColumn="0"/>
            </w:pPr>
            <w:r>
              <w:t>Support</w:t>
            </w:r>
          </w:p>
        </w:tc>
        <w:tc>
          <w:tcPr>
            <w:tcW w:w="3235" w:type="dxa"/>
          </w:tcPr>
          <w:p w14:paraId="39FC0747" w14:textId="73187C69" w:rsidR="00DA085A" w:rsidRDefault="00DA085A" w:rsidP="00123A24">
            <w:pPr>
              <w:spacing w:after="120"/>
              <w:cnfStyle w:val="000000000000" w:firstRow="0" w:lastRow="0" w:firstColumn="0" w:lastColumn="0" w:oddVBand="0" w:evenVBand="0" w:oddHBand="0" w:evenHBand="0" w:firstRowFirstColumn="0" w:firstRowLastColumn="0" w:lastRowFirstColumn="0" w:lastRowLastColumn="0"/>
            </w:pPr>
            <w:r>
              <w:t>0.05</w:t>
            </w:r>
          </w:p>
        </w:tc>
      </w:tr>
      <w:tr w:rsidR="00DA085A" w14:paraId="69399BC4"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24B63D2" w14:textId="77777777" w:rsidR="00DA085A" w:rsidRDefault="00DA085A" w:rsidP="00123A24">
            <w:pPr>
              <w:spacing w:after="120"/>
            </w:pPr>
          </w:p>
        </w:tc>
        <w:tc>
          <w:tcPr>
            <w:tcW w:w="3060" w:type="dxa"/>
          </w:tcPr>
          <w:p w14:paraId="11414875" w14:textId="22A52926" w:rsidR="00DA085A" w:rsidRPr="00803B48" w:rsidRDefault="00DA085A" w:rsidP="00123A24">
            <w:pPr>
              <w:spacing w:after="120"/>
              <w:cnfStyle w:val="000000100000" w:firstRow="0" w:lastRow="0" w:firstColumn="0" w:lastColumn="0" w:oddVBand="0" w:evenVBand="0" w:oddHBand="1" w:evenHBand="0" w:firstRowFirstColumn="0" w:firstRowLastColumn="0" w:lastRowFirstColumn="0" w:lastRowLastColumn="0"/>
            </w:pPr>
            <w:r>
              <w:t>Confidence</w:t>
            </w:r>
          </w:p>
        </w:tc>
        <w:tc>
          <w:tcPr>
            <w:tcW w:w="3235" w:type="dxa"/>
          </w:tcPr>
          <w:p w14:paraId="108569D4" w14:textId="6069D35D" w:rsidR="00DA085A" w:rsidRDefault="00DA085A" w:rsidP="00123A24">
            <w:pPr>
              <w:spacing w:after="120"/>
              <w:cnfStyle w:val="000000100000" w:firstRow="0" w:lastRow="0" w:firstColumn="0" w:lastColumn="0" w:oddVBand="0" w:evenVBand="0" w:oddHBand="1" w:evenHBand="0" w:firstRowFirstColumn="0" w:firstRowLastColumn="0" w:lastRowFirstColumn="0" w:lastRowLastColumn="0"/>
            </w:pPr>
            <w:r>
              <w:t>0.79</w:t>
            </w:r>
          </w:p>
        </w:tc>
      </w:tr>
      <w:tr w:rsidR="00DA085A" w14:paraId="71DB7182" w14:textId="77777777" w:rsidTr="002E325E">
        <w:tc>
          <w:tcPr>
            <w:cnfStyle w:val="001000000000" w:firstRow="0" w:lastRow="0" w:firstColumn="1" w:lastColumn="0" w:oddVBand="0" w:evenVBand="0" w:oddHBand="0" w:evenHBand="0" w:firstRowFirstColumn="0" w:firstRowLastColumn="0" w:lastRowFirstColumn="0" w:lastRowLastColumn="0"/>
            <w:tcW w:w="2335" w:type="dxa"/>
            <w:vMerge/>
          </w:tcPr>
          <w:p w14:paraId="5D083B14" w14:textId="77777777" w:rsidR="00DA085A" w:rsidRDefault="00DA085A" w:rsidP="00123A24">
            <w:pPr>
              <w:spacing w:after="120"/>
            </w:pPr>
          </w:p>
        </w:tc>
        <w:tc>
          <w:tcPr>
            <w:tcW w:w="3060" w:type="dxa"/>
          </w:tcPr>
          <w:p w14:paraId="1FCF47CF" w14:textId="1092475A" w:rsidR="00DA085A" w:rsidRPr="00803B48" w:rsidRDefault="00DA085A" w:rsidP="00123A24">
            <w:pPr>
              <w:spacing w:after="120"/>
              <w:cnfStyle w:val="000000000000" w:firstRow="0" w:lastRow="0" w:firstColumn="0" w:lastColumn="0" w:oddVBand="0" w:evenVBand="0" w:oddHBand="0" w:evenHBand="0" w:firstRowFirstColumn="0" w:firstRowLastColumn="0" w:lastRowFirstColumn="0" w:lastRowLastColumn="0"/>
            </w:pPr>
            <w:r>
              <w:t>Lift</w:t>
            </w:r>
          </w:p>
        </w:tc>
        <w:tc>
          <w:tcPr>
            <w:tcW w:w="3235" w:type="dxa"/>
          </w:tcPr>
          <w:p w14:paraId="6E0285FF" w14:textId="2D74F002" w:rsidR="00DA085A" w:rsidRDefault="00DA085A" w:rsidP="00123A24">
            <w:pPr>
              <w:spacing w:after="120"/>
              <w:cnfStyle w:val="000000000000" w:firstRow="0" w:lastRow="0" w:firstColumn="0" w:lastColumn="0" w:oddVBand="0" w:evenVBand="0" w:oddHBand="0" w:evenHBand="0" w:firstRowFirstColumn="0" w:firstRowLastColumn="0" w:lastRowFirstColumn="0" w:lastRowLastColumn="0"/>
            </w:pPr>
            <w:r>
              <w:t>2.46</w:t>
            </w:r>
          </w:p>
        </w:tc>
      </w:tr>
    </w:tbl>
    <w:p w14:paraId="5688A0D0" w14:textId="672970B0" w:rsidR="004C2719" w:rsidRDefault="00972886" w:rsidP="002E325E">
      <w:pPr>
        <w:spacing w:after="120"/>
        <w:ind w:firstLine="720"/>
        <w:jc w:val="both"/>
      </w:pPr>
      <w:r>
        <w:t>The confidence of 0.79 is quite strong, because 79% patients with such attributes passed away. The lift of 2.46 is not extremely high, but high enough to indicate the dependence between the three conditions and death.</w:t>
      </w:r>
    </w:p>
    <w:p w14:paraId="3BD50E58" w14:textId="77777777" w:rsidR="004F761C" w:rsidRDefault="004F761C" w:rsidP="004F761C">
      <w:pPr>
        <w:spacing w:after="120"/>
        <w:jc w:val="both"/>
      </w:pPr>
    </w:p>
    <w:p w14:paraId="73BBCB07" w14:textId="6AEA1025" w:rsidR="007666FA" w:rsidRPr="00972886" w:rsidRDefault="00676CAB" w:rsidP="00972886">
      <w:pPr>
        <w:spacing w:after="120"/>
        <w:rPr>
          <w:b/>
          <w:bCs/>
        </w:rPr>
      </w:pPr>
      <w:r w:rsidRPr="00D93B35">
        <w:rPr>
          <w:b/>
          <w:bCs/>
        </w:rPr>
        <w:t xml:space="preserve">Dataset limitations and </w:t>
      </w:r>
      <w:r w:rsidR="007666FA" w:rsidRPr="00D93B35">
        <w:rPr>
          <w:b/>
          <w:bCs/>
        </w:rPr>
        <w:t xml:space="preserve">the </w:t>
      </w:r>
      <w:r w:rsidRPr="00D93B35">
        <w:rPr>
          <w:b/>
          <w:bCs/>
        </w:rPr>
        <w:t>attempt to fix:</w:t>
      </w:r>
    </w:p>
    <w:p w14:paraId="7E0F681D" w14:textId="07127A4A" w:rsidR="007666FA" w:rsidRDefault="004F3593" w:rsidP="002E325E">
      <w:pPr>
        <w:spacing w:after="120"/>
        <w:ind w:firstLine="720"/>
        <w:jc w:val="both"/>
      </w:pPr>
      <w:r>
        <w:t xml:space="preserve">This dataset has a crucial limitation: the target value heart failure death event cannot reflect the patients that are at critical condition and are about to pass away. In another word, patients that are in death-level terrible condition are labeled as alive. This can be very misleading. One solution to this problem is to apply clustering on the dataset without “death event” label. This way, the patients will be categorized only </w:t>
      </w:r>
      <w:proofErr w:type="gramStart"/>
      <w:r>
        <w:t>base</w:t>
      </w:r>
      <w:proofErr w:type="gramEnd"/>
      <w:r>
        <w:t xml:space="preserve"> on their attributes. After clustering, I can then compare the death rate among all the clusters, to discover the significant differences.</w:t>
      </w:r>
    </w:p>
    <w:p w14:paraId="729544CA" w14:textId="4C3E24B1" w:rsidR="007666FA" w:rsidRDefault="004F3593" w:rsidP="002E325E">
      <w:pPr>
        <w:spacing w:after="120"/>
        <w:ind w:firstLine="720"/>
        <w:jc w:val="both"/>
      </w:pPr>
      <w:r>
        <w:t>To prepare for clustering, all numerical data are scaled; Boolean and binary factors are made sure to be 0s and 1s.</w:t>
      </w:r>
    </w:p>
    <w:p w14:paraId="138E10EA" w14:textId="3E1A743D" w:rsidR="004F3593" w:rsidRDefault="004F3593" w:rsidP="002E325E">
      <w:pPr>
        <w:spacing w:after="120"/>
        <w:ind w:firstLine="720"/>
        <w:jc w:val="both"/>
      </w:pPr>
      <w:r>
        <w:t>The first step for k-means clustering is to find k value with elbow plot:</w:t>
      </w:r>
    </w:p>
    <w:p w14:paraId="05697AD2" w14:textId="72AF7B19" w:rsidR="00556E4D" w:rsidRDefault="00556E4D" w:rsidP="00123A24">
      <w:pPr>
        <w:spacing w:after="120"/>
        <w:ind w:firstLine="720"/>
      </w:pPr>
      <w:r w:rsidRPr="00556E4D">
        <w:rPr>
          <w:noProof/>
        </w:rPr>
        <w:lastRenderedPageBreak/>
        <w:drawing>
          <wp:inline distT="0" distB="0" distL="0" distR="0" wp14:anchorId="0DECC5DF" wp14:editId="3E701D92">
            <wp:extent cx="4165072" cy="2549769"/>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0600" cy="2614371"/>
                    </a:xfrm>
                    <a:prstGeom prst="rect">
                      <a:avLst/>
                    </a:prstGeom>
                    <a:noFill/>
                    <a:ln>
                      <a:noFill/>
                    </a:ln>
                  </pic:spPr>
                </pic:pic>
              </a:graphicData>
            </a:graphic>
          </wp:inline>
        </w:drawing>
      </w:r>
    </w:p>
    <w:p w14:paraId="34BFA0CA" w14:textId="6390A12A" w:rsidR="008257BC" w:rsidRDefault="004F3593" w:rsidP="002E325E">
      <w:pPr>
        <w:spacing w:after="120"/>
        <w:ind w:firstLine="720"/>
        <w:jc w:val="both"/>
      </w:pPr>
      <w:r>
        <w:t xml:space="preserve">As the graph shows, the </w:t>
      </w:r>
      <w:r w:rsidR="008257BC">
        <w:t>decrease of sum square error in clusters starts to flatten when K equals 4</w:t>
      </w:r>
      <w:r w:rsidR="00296C08">
        <w:t xml:space="preserve">, thus I should create </w:t>
      </w:r>
      <w:r w:rsidR="008257BC">
        <w:t>four clusters.</w:t>
      </w:r>
    </w:p>
    <w:p w14:paraId="1C644BA6" w14:textId="77777777" w:rsidR="00DA085A" w:rsidRDefault="00614AE0" w:rsidP="002E325E">
      <w:pPr>
        <w:spacing w:after="120"/>
        <w:ind w:firstLine="720"/>
        <w:jc w:val="both"/>
      </w:pPr>
      <w:r>
        <w:t>The four clusters and their respective death rate are as follows:</w:t>
      </w:r>
    </w:p>
    <w:tbl>
      <w:tblPr>
        <w:tblStyle w:val="GridTable4-Accent2"/>
        <w:tblW w:w="0" w:type="auto"/>
        <w:tblLook w:val="04A0" w:firstRow="1" w:lastRow="0" w:firstColumn="1" w:lastColumn="0" w:noHBand="0" w:noVBand="1"/>
      </w:tblPr>
      <w:tblGrid>
        <w:gridCol w:w="1726"/>
        <w:gridCol w:w="1726"/>
        <w:gridCol w:w="1726"/>
        <w:gridCol w:w="1726"/>
        <w:gridCol w:w="1726"/>
      </w:tblGrid>
      <w:tr w:rsidR="00DA085A" w14:paraId="767B60A6" w14:textId="77777777" w:rsidTr="002E3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741F116D" w14:textId="49138ADD" w:rsidR="00DA085A" w:rsidRDefault="00DA085A" w:rsidP="00DA085A">
            <w:pPr>
              <w:spacing w:after="120"/>
            </w:pPr>
            <w:r>
              <w:t>Cluster #:</w:t>
            </w:r>
          </w:p>
        </w:tc>
        <w:tc>
          <w:tcPr>
            <w:tcW w:w="1726" w:type="dxa"/>
          </w:tcPr>
          <w:p w14:paraId="66EC77B5" w14:textId="3E48E39C" w:rsidR="00DA085A" w:rsidRDefault="00DA085A" w:rsidP="00DA085A">
            <w:pPr>
              <w:spacing w:after="120"/>
              <w:cnfStyle w:val="100000000000" w:firstRow="1" w:lastRow="0" w:firstColumn="0" w:lastColumn="0" w:oddVBand="0" w:evenVBand="0" w:oddHBand="0" w:evenHBand="0" w:firstRowFirstColumn="0" w:firstRowLastColumn="0" w:lastRowFirstColumn="0" w:lastRowLastColumn="0"/>
            </w:pPr>
            <w:r>
              <w:t>1</w:t>
            </w:r>
          </w:p>
        </w:tc>
        <w:tc>
          <w:tcPr>
            <w:tcW w:w="1726" w:type="dxa"/>
          </w:tcPr>
          <w:p w14:paraId="18B9575D" w14:textId="0D50B93B" w:rsidR="00DA085A" w:rsidRDefault="00DA085A" w:rsidP="00DA085A">
            <w:pPr>
              <w:spacing w:after="120"/>
              <w:cnfStyle w:val="100000000000" w:firstRow="1" w:lastRow="0" w:firstColumn="0" w:lastColumn="0" w:oddVBand="0" w:evenVBand="0" w:oddHBand="0" w:evenHBand="0" w:firstRowFirstColumn="0" w:firstRowLastColumn="0" w:lastRowFirstColumn="0" w:lastRowLastColumn="0"/>
            </w:pPr>
            <w:r>
              <w:t>2</w:t>
            </w:r>
          </w:p>
        </w:tc>
        <w:tc>
          <w:tcPr>
            <w:tcW w:w="1726" w:type="dxa"/>
          </w:tcPr>
          <w:p w14:paraId="195940E3" w14:textId="6CDED2F0" w:rsidR="00DA085A" w:rsidRDefault="00DA085A" w:rsidP="00DA085A">
            <w:pPr>
              <w:spacing w:after="120"/>
              <w:cnfStyle w:val="100000000000" w:firstRow="1" w:lastRow="0" w:firstColumn="0" w:lastColumn="0" w:oddVBand="0" w:evenVBand="0" w:oddHBand="0" w:evenHBand="0" w:firstRowFirstColumn="0" w:firstRowLastColumn="0" w:lastRowFirstColumn="0" w:lastRowLastColumn="0"/>
            </w:pPr>
            <w:r>
              <w:t>3</w:t>
            </w:r>
          </w:p>
        </w:tc>
        <w:tc>
          <w:tcPr>
            <w:tcW w:w="1726" w:type="dxa"/>
          </w:tcPr>
          <w:p w14:paraId="101AFD7D" w14:textId="3B4F3E78" w:rsidR="00DA085A" w:rsidRDefault="00DA085A" w:rsidP="00DA085A">
            <w:pPr>
              <w:spacing w:after="120"/>
              <w:cnfStyle w:val="100000000000" w:firstRow="1" w:lastRow="0" w:firstColumn="0" w:lastColumn="0" w:oddVBand="0" w:evenVBand="0" w:oddHBand="0" w:evenHBand="0" w:firstRowFirstColumn="0" w:firstRowLastColumn="0" w:lastRowFirstColumn="0" w:lastRowLastColumn="0"/>
            </w:pPr>
            <w:r>
              <w:t>4</w:t>
            </w:r>
          </w:p>
        </w:tc>
      </w:tr>
      <w:tr w:rsidR="00DA085A" w14:paraId="4C9F070E"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7637C201" w14:textId="20C4F071" w:rsidR="00DA085A" w:rsidRDefault="00DA085A" w:rsidP="00DA085A">
            <w:pPr>
              <w:spacing w:after="120"/>
            </w:pPr>
            <w:r>
              <w:t>Death rate:</w:t>
            </w:r>
          </w:p>
        </w:tc>
        <w:tc>
          <w:tcPr>
            <w:tcW w:w="1726" w:type="dxa"/>
          </w:tcPr>
          <w:p w14:paraId="541A8A63" w14:textId="4824BD3B" w:rsidR="00DA085A" w:rsidRDefault="00DA085A" w:rsidP="00DA085A">
            <w:pPr>
              <w:spacing w:after="120"/>
              <w:cnfStyle w:val="000000100000" w:firstRow="0" w:lastRow="0" w:firstColumn="0" w:lastColumn="0" w:oddVBand="0" w:evenVBand="0" w:oddHBand="1" w:evenHBand="0" w:firstRowFirstColumn="0" w:firstRowLastColumn="0" w:lastRowFirstColumn="0" w:lastRowLastColumn="0"/>
            </w:pPr>
            <w:r>
              <w:t>0.384</w:t>
            </w:r>
          </w:p>
        </w:tc>
        <w:tc>
          <w:tcPr>
            <w:tcW w:w="1726" w:type="dxa"/>
          </w:tcPr>
          <w:p w14:paraId="193BD2B5" w14:textId="41C4799D" w:rsidR="00DA085A" w:rsidRDefault="00DA085A" w:rsidP="00DA085A">
            <w:pPr>
              <w:spacing w:after="120"/>
              <w:cnfStyle w:val="000000100000" w:firstRow="0" w:lastRow="0" w:firstColumn="0" w:lastColumn="0" w:oddVBand="0" w:evenVBand="0" w:oddHBand="1" w:evenHBand="0" w:firstRowFirstColumn="0" w:firstRowLastColumn="0" w:lastRowFirstColumn="0" w:lastRowLastColumn="0"/>
            </w:pPr>
            <w:r>
              <w:t>0.296</w:t>
            </w:r>
          </w:p>
        </w:tc>
        <w:tc>
          <w:tcPr>
            <w:tcW w:w="1726" w:type="dxa"/>
          </w:tcPr>
          <w:p w14:paraId="270F1BF5" w14:textId="27B930D7" w:rsidR="00DA085A" w:rsidRDefault="00DA085A" w:rsidP="00DA085A">
            <w:pPr>
              <w:spacing w:after="120"/>
              <w:cnfStyle w:val="000000100000" w:firstRow="0" w:lastRow="0" w:firstColumn="0" w:lastColumn="0" w:oddVBand="0" w:evenVBand="0" w:oddHBand="1" w:evenHBand="0" w:firstRowFirstColumn="0" w:firstRowLastColumn="0" w:lastRowFirstColumn="0" w:lastRowLastColumn="0"/>
            </w:pPr>
            <w:r>
              <w:t>0.290</w:t>
            </w:r>
          </w:p>
        </w:tc>
        <w:tc>
          <w:tcPr>
            <w:tcW w:w="1726" w:type="dxa"/>
          </w:tcPr>
          <w:p w14:paraId="09B0544F" w14:textId="7EA09229" w:rsidR="00DA085A" w:rsidRDefault="00DA085A" w:rsidP="00DA085A">
            <w:pPr>
              <w:spacing w:after="120"/>
              <w:cnfStyle w:val="000000100000" w:firstRow="0" w:lastRow="0" w:firstColumn="0" w:lastColumn="0" w:oddVBand="0" w:evenVBand="0" w:oddHBand="1" w:evenHBand="0" w:firstRowFirstColumn="0" w:firstRowLastColumn="0" w:lastRowFirstColumn="0" w:lastRowLastColumn="0"/>
            </w:pPr>
            <w:r>
              <w:t>0.338</w:t>
            </w:r>
          </w:p>
        </w:tc>
      </w:tr>
    </w:tbl>
    <w:p w14:paraId="5AF9E3B3" w14:textId="3D9DA35B" w:rsidR="00DA085A" w:rsidRDefault="00C76103" w:rsidP="002E325E">
      <w:pPr>
        <w:spacing w:after="120"/>
        <w:ind w:firstLine="720"/>
        <w:jc w:val="both"/>
      </w:pPr>
      <w:r w:rsidRPr="00DA085A">
        <w:t>The total sum of squares: 388.5571</w:t>
      </w:r>
      <w:r>
        <w:t>, given 299 observations. This means the 4 clusters are fairly accurate and significant.</w:t>
      </w:r>
    </w:p>
    <w:p w14:paraId="7C76658B" w14:textId="2FE3C27C" w:rsidR="007666FA" w:rsidRDefault="00614AE0" w:rsidP="002E325E">
      <w:pPr>
        <w:spacing w:after="120"/>
        <w:ind w:firstLine="720"/>
        <w:jc w:val="both"/>
      </w:pPr>
      <w:r>
        <w:t xml:space="preserve">By looking at the summary statistics for cluster 1 and 3, I noticed that cluster 1 patients all have </w:t>
      </w:r>
      <w:proofErr w:type="spellStart"/>
      <w:r>
        <w:t>anaemia</w:t>
      </w:r>
      <w:proofErr w:type="spellEnd"/>
      <w:r>
        <w:t xml:space="preserve"> while cluster 3 patients all do not have </w:t>
      </w:r>
      <w:proofErr w:type="spellStart"/>
      <w:r>
        <w:t>anaemia</w:t>
      </w:r>
      <w:proofErr w:type="spellEnd"/>
      <w:r>
        <w:t xml:space="preserve">. Cluster 3 patients have </w:t>
      </w:r>
      <w:r w:rsidR="007666FA">
        <w:t>almost twice as high creatinine phosphokinase level than cluster 1 patients.</w:t>
      </w:r>
    </w:p>
    <w:p w14:paraId="14C8AFFE" w14:textId="7A9E7A77" w:rsidR="00C34C9B" w:rsidRDefault="007666FA" w:rsidP="002E325E">
      <w:pPr>
        <w:spacing w:after="120"/>
        <w:ind w:firstLine="720"/>
        <w:jc w:val="both"/>
      </w:pPr>
      <w:r>
        <w:t xml:space="preserve">This result can indicate that </w:t>
      </w:r>
      <w:proofErr w:type="spellStart"/>
      <w:r>
        <w:t>anaemia</w:t>
      </w:r>
      <w:proofErr w:type="spellEnd"/>
      <w:r>
        <w:t xml:space="preserve"> and low creatinine phosphokinase level are significant risk factors for heart failure death. However, this result should be looked at critically because the clusters are created to be as different from each other as possible.</w:t>
      </w:r>
    </w:p>
    <w:p w14:paraId="2CCD2842" w14:textId="77777777" w:rsidR="00760A33" w:rsidRDefault="00760A33" w:rsidP="00760A33">
      <w:pPr>
        <w:spacing w:after="120"/>
        <w:jc w:val="both"/>
      </w:pPr>
    </w:p>
    <w:p w14:paraId="047A3C6F" w14:textId="4F3E9BD6" w:rsidR="006A7491" w:rsidRPr="00C76103" w:rsidRDefault="00676CAB" w:rsidP="00C76103">
      <w:pPr>
        <w:spacing w:after="120"/>
        <w:rPr>
          <w:b/>
          <w:bCs/>
        </w:rPr>
      </w:pPr>
      <w:r w:rsidRPr="00D93B35">
        <w:rPr>
          <w:b/>
          <w:bCs/>
        </w:rPr>
        <w:t>Predictive models</w:t>
      </w:r>
      <w:r w:rsidR="006A7491" w:rsidRPr="00D93B35">
        <w:rPr>
          <w:b/>
          <w:bCs/>
        </w:rPr>
        <w:t>:</w:t>
      </w:r>
    </w:p>
    <w:p w14:paraId="55DA03E2" w14:textId="3E29128E" w:rsidR="006A7491" w:rsidRDefault="006A7491" w:rsidP="002E325E">
      <w:pPr>
        <w:spacing w:after="120"/>
        <w:ind w:firstLine="720"/>
        <w:jc w:val="both"/>
      </w:pPr>
      <w:r>
        <w:t xml:space="preserve">The last part of this project is to build a predictive model </w:t>
      </w:r>
      <w:r w:rsidR="00D96BF1">
        <w:t>to</w:t>
      </w:r>
      <w:r>
        <w:t xml:space="preserve"> </w:t>
      </w:r>
      <w:r w:rsidR="00D96BF1">
        <w:t>evaluate</w:t>
      </w:r>
      <w:r>
        <w:t xml:space="preserve"> heart failure </w:t>
      </w:r>
      <w:r w:rsidR="00D96BF1">
        <w:t xml:space="preserve">risk </w:t>
      </w:r>
      <w:r>
        <w:t>given patients’ pre-conditions and blood test results.</w:t>
      </w:r>
    </w:p>
    <w:p w14:paraId="24F3FF1C" w14:textId="40431B10" w:rsidR="00D11E2D" w:rsidRDefault="006A7491" w:rsidP="002E325E">
      <w:pPr>
        <w:spacing w:after="120"/>
        <w:ind w:firstLine="720"/>
        <w:jc w:val="both"/>
      </w:pPr>
      <w:r>
        <w:t>Given that</w:t>
      </w:r>
      <w:r w:rsidR="007666FA">
        <w:t xml:space="preserve"> the dataset is consist of</w:t>
      </w:r>
      <w:r>
        <w:t xml:space="preserve"> all</w:t>
      </w:r>
      <w:r w:rsidR="007666FA">
        <w:t xml:space="preserve"> numerical data, </w:t>
      </w:r>
      <w:r w:rsidR="00587DCB">
        <w:t xml:space="preserve">and the previous clustering result is fairly successful, SVM is one of the best fitting </w:t>
      </w:r>
      <w:proofErr w:type="gramStart"/>
      <w:r w:rsidR="00587DCB">
        <w:t>choice</w:t>
      </w:r>
      <w:proofErr w:type="gramEnd"/>
      <w:r w:rsidR="00587DCB">
        <w:t xml:space="preserve"> for building predictive model. At the same time, previous data exploration showed the complexity of the attributes and target label, </w:t>
      </w:r>
      <w:r w:rsidR="007666FA">
        <w:t>the best predictive model should</w:t>
      </w:r>
      <w:r w:rsidR="00587DCB">
        <w:t xml:space="preserve"> </w:t>
      </w:r>
      <w:r w:rsidR="007666FA">
        <w:t>be ANN because ANN’s backpropagation will help algorithm adapt to the data when data has no clear pattern.</w:t>
      </w:r>
      <w:r w:rsidR="00E640AE">
        <w:t xml:space="preserve"> In the real world, ANN is the best choice because it also adapts to continuous learning.</w:t>
      </w:r>
      <w:r w:rsidR="00D96BF1">
        <w:t xml:space="preserve"> For comparation, I will also run classic decision tree model alongside ANN and SVM. All</w:t>
      </w:r>
      <w:r w:rsidR="00D11E2D">
        <w:t xml:space="preserve"> models will be </w:t>
      </w:r>
      <w:r w:rsidR="00D96BF1">
        <w:t>performed</w:t>
      </w:r>
      <w:r w:rsidR="00D11E2D">
        <w:t xml:space="preserve"> with repeated cross validation (5 sets, repeated 5 times), since </w:t>
      </w:r>
      <w:r w:rsidR="00D96BF1">
        <w:t>none of the three models</w:t>
      </w:r>
      <w:r w:rsidR="00D11E2D">
        <w:t xml:space="preserve"> have built</w:t>
      </w:r>
      <w:r w:rsidR="00306F78">
        <w:t>-</w:t>
      </w:r>
      <w:r w:rsidR="00D11E2D">
        <w:t xml:space="preserve">in cross validation like </w:t>
      </w:r>
      <w:r w:rsidR="00D11E2D" w:rsidRPr="00D11E2D">
        <w:t>ensemble</w:t>
      </w:r>
      <w:r w:rsidR="00D11E2D">
        <w:t xml:space="preserve"> methods do.</w:t>
      </w:r>
    </w:p>
    <w:p w14:paraId="37FEC805" w14:textId="7422C631" w:rsidR="008E03AD" w:rsidRDefault="00D96BF1" w:rsidP="002E325E">
      <w:pPr>
        <w:spacing w:after="120"/>
        <w:ind w:firstLine="720"/>
        <w:jc w:val="both"/>
      </w:pPr>
      <w:r>
        <w:lastRenderedPageBreak/>
        <w:t>For</w:t>
      </w:r>
      <w:r w:rsidR="008E03AD">
        <w:t xml:space="preserve"> SVM, </w:t>
      </w:r>
      <w:r>
        <w:t>I performed linear boundary, polynomial boundary and radial. All three algorithms are performed with a range of parameters to obtain the best result. The results are as follow:</w:t>
      </w:r>
    </w:p>
    <w:tbl>
      <w:tblPr>
        <w:tblStyle w:val="GridTable4-Accent5"/>
        <w:tblW w:w="0" w:type="auto"/>
        <w:tblLook w:val="04A0" w:firstRow="1" w:lastRow="0" w:firstColumn="1" w:lastColumn="0" w:noHBand="0" w:noVBand="1"/>
      </w:tblPr>
      <w:tblGrid>
        <w:gridCol w:w="2157"/>
        <w:gridCol w:w="2157"/>
        <w:gridCol w:w="2158"/>
        <w:gridCol w:w="2158"/>
      </w:tblGrid>
      <w:tr w:rsidR="00D74D4E" w14:paraId="2A3AC8E5" w14:textId="77777777" w:rsidTr="002E3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8D7A353" w14:textId="5C5C30E4" w:rsidR="00D74D4E" w:rsidRDefault="00B54FFC" w:rsidP="00D74D4E">
            <w:pPr>
              <w:spacing w:after="120"/>
            </w:pPr>
            <w:bookmarkStart w:id="0" w:name="_Hlk57996439"/>
            <w:r>
              <w:t>Type:</w:t>
            </w:r>
          </w:p>
        </w:tc>
        <w:tc>
          <w:tcPr>
            <w:tcW w:w="2157" w:type="dxa"/>
          </w:tcPr>
          <w:p w14:paraId="13A189FC" w14:textId="67F94E1E" w:rsidR="00D74D4E" w:rsidRDefault="00B54FFC" w:rsidP="00D74D4E">
            <w:pPr>
              <w:spacing w:after="120"/>
              <w:cnfStyle w:val="100000000000" w:firstRow="1" w:lastRow="0" w:firstColumn="0" w:lastColumn="0" w:oddVBand="0" w:evenVBand="0" w:oddHBand="0" w:evenHBand="0" w:firstRowFirstColumn="0" w:firstRowLastColumn="0" w:lastRowFirstColumn="0" w:lastRowLastColumn="0"/>
            </w:pPr>
            <w:r>
              <w:t>SVM linear</w:t>
            </w:r>
          </w:p>
        </w:tc>
        <w:tc>
          <w:tcPr>
            <w:tcW w:w="2158" w:type="dxa"/>
          </w:tcPr>
          <w:p w14:paraId="3737526D" w14:textId="08E35ED2" w:rsidR="00D74D4E" w:rsidRDefault="00B54FFC" w:rsidP="00D74D4E">
            <w:pPr>
              <w:spacing w:after="120"/>
              <w:cnfStyle w:val="100000000000" w:firstRow="1" w:lastRow="0" w:firstColumn="0" w:lastColumn="0" w:oddVBand="0" w:evenVBand="0" w:oddHBand="0" w:evenHBand="0" w:firstRowFirstColumn="0" w:firstRowLastColumn="0" w:lastRowFirstColumn="0" w:lastRowLastColumn="0"/>
            </w:pPr>
            <w:r>
              <w:t>SVM polynomial</w:t>
            </w:r>
          </w:p>
        </w:tc>
        <w:tc>
          <w:tcPr>
            <w:tcW w:w="2158" w:type="dxa"/>
          </w:tcPr>
          <w:p w14:paraId="6061FD2E" w14:textId="1B2664C2" w:rsidR="00D74D4E" w:rsidRDefault="00B54FFC" w:rsidP="00D74D4E">
            <w:pPr>
              <w:spacing w:after="120"/>
              <w:cnfStyle w:val="100000000000" w:firstRow="1" w:lastRow="0" w:firstColumn="0" w:lastColumn="0" w:oddVBand="0" w:evenVBand="0" w:oddHBand="0" w:evenHBand="0" w:firstRowFirstColumn="0" w:firstRowLastColumn="0" w:lastRowFirstColumn="0" w:lastRowLastColumn="0"/>
            </w:pPr>
            <w:r>
              <w:t>SVM radial</w:t>
            </w:r>
          </w:p>
        </w:tc>
      </w:tr>
      <w:tr w:rsidR="00D74D4E" w14:paraId="114CEBE9"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C39C459" w14:textId="2C6289FF" w:rsidR="00D74D4E" w:rsidRDefault="00B54FFC" w:rsidP="00D74D4E">
            <w:pPr>
              <w:spacing w:after="120"/>
            </w:pPr>
            <w:r>
              <w:t>Test Accuracy</w:t>
            </w:r>
          </w:p>
        </w:tc>
        <w:tc>
          <w:tcPr>
            <w:tcW w:w="2157" w:type="dxa"/>
          </w:tcPr>
          <w:p w14:paraId="3F2E44ED" w14:textId="35F8EAF9"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rsidRPr="00B54FFC">
              <w:t>0.8305</w:t>
            </w:r>
          </w:p>
        </w:tc>
        <w:tc>
          <w:tcPr>
            <w:tcW w:w="2158" w:type="dxa"/>
          </w:tcPr>
          <w:p w14:paraId="6D171395" w14:textId="2A778401"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0.7288</w:t>
            </w:r>
          </w:p>
        </w:tc>
        <w:tc>
          <w:tcPr>
            <w:tcW w:w="2158" w:type="dxa"/>
          </w:tcPr>
          <w:p w14:paraId="29573304" w14:textId="228E9060"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0.7458</w:t>
            </w:r>
          </w:p>
        </w:tc>
      </w:tr>
      <w:tr w:rsidR="00D74D4E" w14:paraId="46B69267" w14:textId="77777777" w:rsidTr="002E325E">
        <w:tc>
          <w:tcPr>
            <w:cnfStyle w:val="001000000000" w:firstRow="0" w:lastRow="0" w:firstColumn="1" w:lastColumn="0" w:oddVBand="0" w:evenVBand="0" w:oddHBand="0" w:evenHBand="0" w:firstRowFirstColumn="0" w:firstRowLastColumn="0" w:lastRowFirstColumn="0" w:lastRowLastColumn="0"/>
            <w:tcW w:w="2157" w:type="dxa"/>
          </w:tcPr>
          <w:p w14:paraId="4F02F9BF" w14:textId="72EFA310" w:rsidR="00D74D4E" w:rsidRDefault="00B54FFC" w:rsidP="00D74D4E">
            <w:pPr>
              <w:spacing w:after="120"/>
            </w:pPr>
            <w:r>
              <w:t>Train Accuracy</w:t>
            </w:r>
          </w:p>
        </w:tc>
        <w:tc>
          <w:tcPr>
            <w:tcW w:w="2157" w:type="dxa"/>
          </w:tcPr>
          <w:p w14:paraId="403405C1" w14:textId="6EE6F014"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0.7625</w:t>
            </w:r>
          </w:p>
        </w:tc>
        <w:tc>
          <w:tcPr>
            <w:tcW w:w="2158" w:type="dxa"/>
          </w:tcPr>
          <w:p w14:paraId="26CD9023" w14:textId="5204C7BC"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0.7792</w:t>
            </w:r>
          </w:p>
        </w:tc>
        <w:tc>
          <w:tcPr>
            <w:tcW w:w="2158" w:type="dxa"/>
          </w:tcPr>
          <w:p w14:paraId="371F4C15" w14:textId="05A3E842"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0.8292</w:t>
            </w:r>
          </w:p>
        </w:tc>
      </w:tr>
      <w:tr w:rsidR="00D74D4E" w14:paraId="59D0636B"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51B4BE9" w14:textId="7CA6D275" w:rsidR="00D74D4E" w:rsidRDefault="00B54FFC" w:rsidP="00D74D4E">
            <w:pPr>
              <w:spacing w:after="120"/>
            </w:pPr>
            <w:r w:rsidRPr="00B54FFC">
              <w:t>Specificity</w:t>
            </w:r>
          </w:p>
        </w:tc>
        <w:tc>
          <w:tcPr>
            <w:tcW w:w="2157" w:type="dxa"/>
          </w:tcPr>
          <w:p w14:paraId="633C2952" w14:textId="66F2892C"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0.8462</w:t>
            </w:r>
          </w:p>
        </w:tc>
        <w:tc>
          <w:tcPr>
            <w:tcW w:w="2158" w:type="dxa"/>
          </w:tcPr>
          <w:p w14:paraId="160A1C69" w14:textId="127E8D1B"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0.7143</w:t>
            </w:r>
          </w:p>
        </w:tc>
        <w:tc>
          <w:tcPr>
            <w:tcW w:w="2158" w:type="dxa"/>
          </w:tcPr>
          <w:p w14:paraId="1CF0B805" w14:textId="0CE98BC6"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0.6667</w:t>
            </w:r>
          </w:p>
        </w:tc>
      </w:tr>
      <w:tr w:rsidR="00D74D4E" w14:paraId="431CA50E" w14:textId="77777777" w:rsidTr="002E325E">
        <w:tc>
          <w:tcPr>
            <w:cnfStyle w:val="001000000000" w:firstRow="0" w:lastRow="0" w:firstColumn="1" w:lastColumn="0" w:oddVBand="0" w:evenVBand="0" w:oddHBand="0" w:evenHBand="0" w:firstRowFirstColumn="0" w:firstRowLastColumn="0" w:lastRowFirstColumn="0" w:lastRowLastColumn="0"/>
            <w:tcW w:w="2157" w:type="dxa"/>
          </w:tcPr>
          <w:p w14:paraId="2A82E447" w14:textId="1C90D896" w:rsidR="00D74D4E" w:rsidRDefault="00B54FFC" w:rsidP="00D74D4E">
            <w:pPr>
              <w:spacing w:after="120"/>
            </w:pPr>
            <w:r w:rsidRPr="00B54FFC">
              <w:t>Precision</w:t>
            </w:r>
          </w:p>
        </w:tc>
        <w:tc>
          <w:tcPr>
            <w:tcW w:w="2157" w:type="dxa"/>
          </w:tcPr>
          <w:p w14:paraId="7A7C3A8D" w14:textId="1E89F5AB"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0.95</w:t>
            </w:r>
          </w:p>
        </w:tc>
        <w:tc>
          <w:tcPr>
            <w:tcW w:w="2158" w:type="dxa"/>
          </w:tcPr>
          <w:p w14:paraId="0ADF2D5C" w14:textId="78CFC242"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0.95</w:t>
            </w:r>
          </w:p>
        </w:tc>
        <w:tc>
          <w:tcPr>
            <w:tcW w:w="2158" w:type="dxa"/>
          </w:tcPr>
          <w:p w14:paraId="2EDBD8E5" w14:textId="7966FA75"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0.9</w:t>
            </w:r>
          </w:p>
        </w:tc>
      </w:tr>
      <w:tr w:rsidR="00D74D4E" w14:paraId="00D1D1E4"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CF4D816" w14:textId="4BB4154F" w:rsidR="00D74D4E" w:rsidRDefault="00B54FFC" w:rsidP="00D74D4E">
            <w:pPr>
              <w:spacing w:after="120"/>
            </w:pPr>
            <w:r w:rsidRPr="00B54FFC">
              <w:t>Recall</w:t>
            </w:r>
          </w:p>
        </w:tc>
        <w:tc>
          <w:tcPr>
            <w:tcW w:w="2157" w:type="dxa"/>
          </w:tcPr>
          <w:p w14:paraId="1812A135" w14:textId="44149882"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0.7755</w:t>
            </w:r>
          </w:p>
        </w:tc>
        <w:tc>
          <w:tcPr>
            <w:tcW w:w="2158" w:type="dxa"/>
          </w:tcPr>
          <w:p w14:paraId="1DBF203C" w14:textId="3DCC50F0"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0.8837</w:t>
            </w:r>
          </w:p>
        </w:tc>
        <w:tc>
          <w:tcPr>
            <w:tcW w:w="2158" w:type="dxa"/>
          </w:tcPr>
          <w:p w14:paraId="48445731" w14:textId="6AAC4B80" w:rsidR="00D74D4E" w:rsidRDefault="00B54FFC" w:rsidP="00D74D4E">
            <w:pPr>
              <w:spacing w:after="120"/>
              <w:cnfStyle w:val="000000100000" w:firstRow="0" w:lastRow="0" w:firstColumn="0" w:lastColumn="0" w:oddVBand="0" w:evenVBand="0" w:oddHBand="1" w:evenHBand="0" w:firstRowFirstColumn="0" w:firstRowLastColumn="0" w:lastRowFirstColumn="0" w:lastRowLastColumn="0"/>
            </w:pPr>
            <w:r>
              <w:t>0.8182</w:t>
            </w:r>
          </w:p>
        </w:tc>
      </w:tr>
      <w:tr w:rsidR="00D74D4E" w14:paraId="58843290" w14:textId="77777777" w:rsidTr="002E325E">
        <w:tc>
          <w:tcPr>
            <w:cnfStyle w:val="001000000000" w:firstRow="0" w:lastRow="0" w:firstColumn="1" w:lastColumn="0" w:oddVBand="0" w:evenVBand="0" w:oddHBand="0" w:evenHBand="0" w:firstRowFirstColumn="0" w:firstRowLastColumn="0" w:lastRowFirstColumn="0" w:lastRowLastColumn="0"/>
            <w:tcW w:w="2157" w:type="dxa"/>
          </w:tcPr>
          <w:p w14:paraId="0C6DB833" w14:textId="7CA721A3" w:rsidR="00D74D4E" w:rsidRDefault="00B54FFC" w:rsidP="00D74D4E">
            <w:pPr>
              <w:spacing w:after="120"/>
            </w:pPr>
            <w:proofErr w:type="spellStart"/>
            <w:r w:rsidRPr="00B54FFC">
              <w:t>F_measure</w:t>
            </w:r>
            <w:proofErr w:type="spellEnd"/>
          </w:p>
        </w:tc>
        <w:tc>
          <w:tcPr>
            <w:tcW w:w="2157" w:type="dxa"/>
          </w:tcPr>
          <w:p w14:paraId="684041FC" w14:textId="1596E070"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0.8539</w:t>
            </w:r>
          </w:p>
        </w:tc>
        <w:tc>
          <w:tcPr>
            <w:tcW w:w="2158" w:type="dxa"/>
          </w:tcPr>
          <w:p w14:paraId="04305481" w14:textId="73588A43"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0.9157</w:t>
            </w:r>
          </w:p>
        </w:tc>
        <w:tc>
          <w:tcPr>
            <w:tcW w:w="2158" w:type="dxa"/>
          </w:tcPr>
          <w:p w14:paraId="4D267C87" w14:textId="4F726125" w:rsidR="00D74D4E" w:rsidRDefault="00B54FFC" w:rsidP="00D74D4E">
            <w:pPr>
              <w:spacing w:after="120"/>
              <w:cnfStyle w:val="000000000000" w:firstRow="0" w:lastRow="0" w:firstColumn="0" w:lastColumn="0" w:oddVBand="0" w:evenVBand="0" w:oddHBand="0" w:evenHBand="0" w:firstRowFirstColumn="0" w:firstRowLastColumn="0" w:lastRowFirstColumn="0" w:lastRowLastColumn="0"/>
            </w:pPr>
            <w:r>
              <w:t>0.8571</w:t>
            </w:r>
          </w:p>
        </w:tc>
      </w:tr>
    </w:tbl>
    <w:bookmarkEnd w:id="0"/>
    <w:p w14:paraId="3DEA69B5" w14:textId="03CA186B" w:rsidR="00D11E2D" w:rsidRDefault="00D96BF1" w:rsidP="002E325E">
      <w:pPr>
        <w:spacing w:after="120"/>
        <w:jc w:val="both"/>
      </w:pPr>
      <w:r>
        <w:tab/>
        <w:t xml:space="preserve">Test accuracy and recall are most relevant to heart failure diagnose. </w:t>
      </w:r>
      <w:r w:rsidR="0014784C">
        <w:t>Train accuracy is viewed critically because a high training accuracy can indicate overfitting. Here the preferred SVM model is polynomial.</w:t>
      </w:r>
    </w:p>
    <w:p w14:paraId="3818AB36" w14:textId="4F1DD27B" w:rsidR="00D11E2D" w:rsidRDefault="00D11E2D" w:rsidP="002E325E">
      <w:pPr>
        <w:spacing w:after="120"/>
        <w:ind w:firstLine="720"/>
        <w:jc w:val="both"/>
      </w:pPr>
      <w:r>
        <w:t>For ANN, since the dataset attributes can be categorized into three categories, the hidden layers should have around 3 nodes. In addition, because the dataset is relatively small, a slightly large decay is preferred.</w:t>
      </w:r>
    </w:p>
    <w:p w14:paraId="5546DE91" w14:textId="0E1B332F" w:rsidR="008E03AD" w:rsidRDefault="00D74D4E" w:rsidP="002E325E">
      <w:pPr>
        <w:spacing w:after="120"/>
        <w:ind w:firstLine="720"/>
        <w:jc w:val="both"/>
      </w:pPr>
      <w:r>
        <w:t>Last but not the least,</w:t>
      </w:r>
      <w:r w:rsidR="008E03AD">
        <w:t xml:space="preserve"> decision tree</w:t>
      </w:r>
      <w:r w:rsidR="0014784C">
        <w:t xml:space="preserve"> is added</w:t>
      </w:r>
      <w:r>
        <w:t xml:space="preserve"> to compare with SVM and ANN</w:t>
      </w:r>
      <w:r w:rsidR="008E03AD">
        <w:t>.</w:t>
      </w:r>
      <w:r>
        <w:t xml:space="preserve"> For decision tree, the binary and Boolean attributes in data are kept as categorical, while numerical attributes are left as numerical without scaling. The algorithm will determine where to cut the numerical columns.</w:t>
      </w:r>
    </w:p>
    <w:p w14:paraId="0FA9B40A" w14:textId="06D13BF6" w:rsidR="00D11E2D" w:rsidRDefault="00D11E2D" w:rsidP="002E325E">
      <w:pPr>
        <w:spacing w:after="120"/>
        <w:ind w:firstLine="720"/>
        <w:jc w:val="both"/>
      </w:pPr>
      <w:r>
        <w:t>Here are the detailed evaluation measures</w:t>
      </w:r>
      <w:r w:rsidR="0014784C">
        <w:t xml:space="preserve"> for all three models</w:t>
      </w:r>
      <w:r>
        <w:t>:</w:t>
      </w:r>
    </w:p>
    <w:tbl>
      <w:tblPr>
        <w:tblStyle w:val="GridTable4-Accent1"/>
        <w:tblW w:w="0" w:type="auto"/>
        <w:tblLook w:val="04A0" w:firstRow="1" w:lastRow="0" w:firstColumn="1" w:lastColumn="0" w:noHBand="0" w:noVBand="1"/>
      </w:tblPr>
      <w:tblGrid>
        <w:gridCol w:w="2157"/>
        <w:gridCol w:w="2157"/>
        <w:gridCol w:w="2158"/>
        <w:gridCol w:w="2158"/>
      </w:tblGrid>
      <w:tr w:rsidR="0002423E" w14:paraId="450D2CFD" w14:textId="77777777" w:rsidTr="002E3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588CB0A" w14:textId="77777777" w:rsidR="0002423E" w:rsidRDefault="0002423E" w:rsidP="009340AD">
            <w:pPr>
              <w:spacing w:after="120"/>
            </w:pPr>
            <w:r>
              <w:t>Type:</w:t>
            </w:r>
          </w:p>
        </w:tc>
        <w:tc>
          <w:tcPr>
            <w:tcW w:w="2157" w:type="dxa"/>
          </w:tcPr>
          <w:p w14:paraId="4BE223EF" w14:textId="4BD83F5F" w:rsidR="0002423E" w:rsidRDefault="0002423E" w:rsidP="009340AD">
            <w:pPr>
              <w:spacing w:after="120"/>
              <w:cnfStyle w:val="100000000000" w:firstRow="1" w:lastRow="0" w:firstColumn="0" w:lastColumn="0" w:oddVBand="0" w:evenVBand="0" w:oddHBand="0" w:evenHBand="0" w:firstRowFirstColumn="0" w:firstRowLastColumn="0" w:lastRowFirstColumn="0" w:lastRowLastColumn="0"/>
            </w:pPr>
            <w:r>
              <w:t>ANN</w:t>
            </w:r>
          </w:p>
        </w:tc>
        <w:tc>
          <w:tcPr>
            <w:tcW w:w="2158" w:type="dxa"/>
          </w:tcPr>
          <w:p w14:paraId="3D8977D8" w14:textId="77777777" w:rsidR="0002423E" w:rsidRDefault="0002423E" w:rsidP="009340AD">
            <w:pPr>
              <w:spacing w:after="120"/>
              <w:cnfStyle w:val="100000000000" w:firstRow="1" w:lastRow="0" w:firstColumn="0" w:lastColumn="0" w:oddVBand="0" w:evenVBand="0" w:oddHBand="0" w:evenHBand="0" w:firstRowFirstColumn="0" w:firstRowLastColumn="0" w:lastRowFirstColumn="0" w:lastRowLastColumn="0"/>
            </w:pPr>
            <w:r>
              <w:t>SVM polynomial</w:t>
            </w:r>
          </w:p>
        </w:tc>
        <w:tc>
          <w:tcPr>
            <w:tcW w:w="2158" w:type="dxa"/>
          </w:tcPr>
          <w:p w14:paraId="5DC76226" w14:textId="4E844A06" w:rsidR="0002423E" w:rsidRDefault="0002423E" w:rsidP="009340AD">
            <w:pPr>
              <w:spacing w:after="120"/>
              <w:cnfStyle w:val="100000000000" w:firstRow="1" w:lastRow="0" w:firstColumn="0" w:lastColumn="0" w:oddVBand="0" w:evenVBand="0" w:oddHBand="0" w:evenHBand="0" w:firstRowFirstColumn="0" w:firstRowLastColumn="0" w:lastRowFirstColumn="0" w:lastRowLastColumn="0"/>
            </w:pPr>
            <w:r>
              <w:t>DT</w:t>
            </w:r>
          </w:p>
        </w:tc>
      </w:tr>
      <w:tr w:rsidR="0002423E" w14:paraId="247897AB"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583AFF1" w14:textId="77777777" w:rsidR="0002423E" w:rsidRDefault="0002423E" w:rsidP="009340AD">
            <w:pPr>
              <w:spacing w:after="120"/>
            </w:pPr>
            <w:r>
              <w:t>Test Accuracy</w:t>
            </w:r>
          </w:p>
        </w:tc>
        <w:tc>
          <w:tcPr>
            <w:tcW w:w="2157" w:type="dxa"/>
          </w:tcPr>
          <w:p w14:paraId="480175B6" w14:textId="01D79545"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rsidRPr="00B54FFC">
              <w:t>0.8</w:t>
            </w:r>
            <w:r>
              <w:t>136</w:t>
            </w:r>
          </w:p>
        </w:tc>
        <w:tc>
          <w:tcPr>
            <w:tcW w:w="2158" w:type="dxa"/>
          </w:tcPr>
          <w:p w14:paraId="7B0D93B1" w14:textId="77777777"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0.7288</w:t>
            </w:r>
          </w:p>
        </w:tc>
        <w:tc>
          <w:tcPr>
            <w:tcW w:w="2158" w:type="dxa"/>
          </w:tcPr>
          <w:p w14:paraId="52E7DF91" w14:textId="67479276"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0.6441</w:t>
            </w:r>
          </w:p>
        </w:tc>
      </w:tr>
      <w:tr w:rsidR="0002423E" w14:paraId="40CF6FC3" w14:textId="77777777" w:rsidTr="002E325E">
        <w:tc>
          <w:tcPr>
            <w:cnfStyle w:val="001000000000" w:firstRow="0" w:lastRow="0" w:firstColumn="1" w:lastColumn="0" w:oddVBand="0" w:evenVBand="0" w:oddHBand="0" w:evenHBand="0" w:firstRowFirstColumn="0" w:firstRowLastColumn="0" w:lastRowFirstColumn="0" w:lastRowLastColumn="0"/>
            <w:tcW w:w="2157" w:type="dxa"/>
          </w:tcPr>
          <w:p w14:paraId="415F345E" w14:textId="77777777" w:rsidR="0002423E" w:rsidRDefault="0002423E" w:rsidP="009340AD">
            <w:pPr>
              <w:spacing w:after="120"/>
            </w:pPr>
            <w:r>
              <w:t>Train Accuracy</w:t>
            </w:r>
          </w:p>
        </w:tc>
        <w:tc>
          <w:tcPr>
            <w:tcW w:w="2157" w:type="dxa"/>
          </w:tcPr>
          <w:p w14:paraId="7C68CB4B" w14:textId="097EAE8E"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0.7542</w:t>
            </w:r>
          </w:p>
        </w:tc>
        <w:tc>
          <w:tcPr>
            <w:tcW w:w="2158" w:type="dxa"/>
          </w:tcPr>
          <w:p w14:paraId="5B4BF195" w14:textId="77777777"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0.7792</w:t>
            </w:r>
          </w:p>
        </w:tc>
        <w:tc>
          <w:tcPr>
            <w:tcW w:w="2158" w:type="dxa"/>
          </w:tcPr>
          <w:p w14:paraId="0B7FCC5B" w14:textId="5FC7CFB7"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0.7792</w:t>
            </w:r>
          </w:p>
        </w:tc>
      </w:tr>
      <w:tr w:rsidR="0002423E" w14:paraId="60DBEE4C"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70FF6839" w14:textId="77777777" w:rsidR="0002423E" w:rsidRDefault="0002423E" w:rsidP="009340AD">
            <w:pPr>
              <w:spacing w:after="120"/>
            </w:pPr>
            <w:r w:rsidRPr="00B54FFC">
              <w:t>Specificity</w:t>
            </w:r>
          </w:p>
        </w:tc>
        <w:tc>
          <w:tcPr>
            <w:tcW w:w="2157" w:type="dxa"/>
          </w:tcPr>
          <w:p w14:paraId="114E517D" w14:textId="10585ADE"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0.7857</w:t>
            </w:r>
          </w:p>
        </w:tc>
        <w:tc>
          <w:tcPr>
            <w:tcW w:w="2158" w:type="dxa"/>
          </w:tcPr>
          <w:p w14:paraId="0498E8C7" w14:textId="77777777"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0.7143</w:t>
            </w:r>
          </w:p>
        </w:tc>
        <w:tc>
          <w:tcPr>
            <w:tcW w:w="2158" w:type="dxa"/>
          </w:tcPr>
          <w:p w14:paraId="7926CEE4" w14:textId="2425DB58"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w:t>
            </w:r>
            <w:r w:rsidR="008202C0">
              <w:t>3333</w:t>
            </w:r>
          </w:p>
        </w:tc>
      </w:tr>
      <w:tr w:rsidR="0002423E" w14:paraId="27FE4A2C" w14:textId="77777777" w:rsidTr="002E325E">
        <w:tc>
          <w:tcPr>
            <w:cnfStyle w:val="001000000000" w:firstRow="0" w:lastRow="0" w:firstColumn="1" w:lastColumn="0" w:oddVBand="0" w:evenVBand="0" w:oddHBand="0" w:evenHBand="0" w:firstRowFirstColumn="0" w:firstRowLastColumn="0" w:lastRowFirstColumn="0" w:lastRowLastColumn="0"/>
            <w:tcW w:w="2157" w:type="dxa"/>
          </w:tcPr>
          <w:p w14:paraId="7051C1FB" w14:textId="77777777" w:rsidR="0002423E" w:rsidRDefault="0002423E" w:rsidP="009340AD">
            <w:pPr>
              <w:spacing w:after="120"/>
            </w:pPr>
            <w:r w:rsidRPr="00B54FFC">
              <w:t>Precision</w:t>
            </w:r>
          </w:p>
        </w:tc>
        <w:tc>
          <w:tcPr>
            <w:tcW w:w="2157" w:type="dxa"/>
          </w:tcPr>
          <w:p w14:paraId="0B8BBB5D" w14:textId="17436665"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0.925</w:t>
            </w:r>
          </w:p>
        </w:tc>
        <w:tc>
          <w:tcPr>
            <w:tcW w:w="2158" w:type="dxa"/>
          </w:tcPr>
          <w:p w14:paraId="0A9F97F6" w14:textId="77777777"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0.95</w:t>
            </w:r>
          </w:p>
        </w:tc>
        <w:tc>
          <w:tcPr>
            <w:tcW w:w="2158" w:type="dxa"/>
          </w:tcPr>
          <w:p w14:paraId="27955C2F" w14:textId="77777777"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0.9</w:t>
            </w:r>
          </w:p>
        </w:tc>
      </w:tr>
      <w:tr w:rsidR="0002423E" w14:paraId="1C51300F" w14:textId="77777777" w:rsidTr="002E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1703E51" w14:textId="77777777" w:rsidR="0002423E" w:rsidRDefault="0002423E" w:rsidP="009340AD">
            <w:pPr>
              <w:spacing w:after="120"/>
            </w:pPr>
            <w:r w:rsidRPr="00B54FFC">
              <w:t>Recall</w:t>
            </w:r>
          </w:p>
        </w:tc>
        <w:tc>
          <w:tcPr>
            <w:tcW w:w="2157" w:type="dxa"/>
          </w:tcPr>
          <w:p w14:paraId="2A139C71" w14:textId="5AFF7C30"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0.7708</w:t>
            </w:r>
          </w:p>
        </w:tc>
        <w:tc>
          <w:tcPr>
            <w:tcW w:w="2158" w:type="dxa"/>
          </w:tcPr>
          <w:p w14:paraId="4D656DEC" w14:textId="77777777"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0.8837</w:t>
            </w:r>
          </w:p>
        </w:tc>
        <w:tc>
          <w:tcPr>
            <w:tcW w:w="2158" w:type="dxa"/>
          </w:tcPr>
          <w:p w14:paraId="4736CC87" w14:textId="3984BAAC" w:rsidR="0002423E" w:rsidRDefault="0002423E" w:rsidP="009340AD">
            <w:pPr>
              <w:spacing w:after="120"/>
              <w:cnfStyle w:val="000000100000" w:firstRow="0" w:lastRow="0" w:firstColumn="0" w:lastColumn="0" w:oddVBand="0" w:evenVBand="0" w:oddHBand="1" w:evenHBand="0" w:firstRowFirstColumn="0" w:firstRowLastColumn="0" w:lastRowFirstColumn="0" w:lastRowLastColumn="0"/>
            </w:pPr>
            <w:r>
              <w:t>0.</w:t>
            </w:r>
            <w:r w:rsidR="008202C0">
              <w:t>9474</w:t>
            </w:r>
          </w:p>
        </w:tc>
      </w:tr>
      <w:tr w:rsidR="0002423E" w14:paraId="1030220B" w14:textId="77777777" w:rsidTr="002E325E">
        <w:tc>
          <w:tcPr>
            <w:cnfStyle w:val="001000000000" w:firstRow="0" w:lastRow="0" w:firstColumn="1" w:lastColumn="0" w:oddVBand="0" w:evenVBand="0" w:oddHBand="0" w:evenHBand="0" w:firstRowFirstColumn="0" w:firstRowLastColumn="0" w:lastRowFirstColumn="0" w:lastRowLastColumn="0"/>
            <w:tcW w:w="2157" w:type="dxa"/>
          </w:tcPr>
          <w:p w14:paraId="71AD8131" w14:textId="77777777" w:rsidR="0002423E" w:rsidRDefault="0002423E" w:rsidP="009340AD">
            <w:pPr>
              <w:spacing w:after="120"/>
            </w:pPr>
            <w:proofErr w:type="spellStart"/>
            <w:r w:rsidRPr="00B54FFC">
              <w:t>F_measure</w:t>
            </w:r>
            <w:proofErr w:type="spellEnd"/>
          </w:p>
        </w:tc>
        <w:tc>
          <w:tcPr>
            <w:tcW w:w="2157" w:type="dxa"/>
          </w:tcPr>
          <w:p w14:paraId="28423B86" w14:textId="1B923F05"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0.8409</w:t>
            </w:r>
          </w:p>
        </w:tc>
        <w:tc>
          <w:tcPr>
            <w:tcW w:w="2158" w:type="dxa"/>
          </w:tcPr>
          <w:p w14:paraId="0FF24DF0" w14:textId="77777777"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0.9157</w:t>
            </w:r>
          </w:p>
        </w:tc>
        <w:tc>
          <w:tcPr>
            <w:tcW w:w="2158" w:type="dxa"/>
          </w:tcPr>
          <w:p w14:paraId="5DA4A3E3" w14:textId="22783BD3" w:rsidR="0002423E" w:rsidRDefault="0002423E" w:rsidP="009340AD">
            <w:pPr>
              <w:spacing w:after="120"/>
              <w:cnfStyle w:val="000000000000" w:firstRow="0" w:lastRow="0" w:firstColumn="0" w:lastColumn="0" w:oddVBand="0" w:evenVBand="0" w:oddHBand="0" w:evenHBand="0" w:firstRowFirstColumn="0" w:firstRowLastColumn="0" w:lastRowFirstColumn="0" w:lastRowLastColumn="0"/>
            </w:pPr>
            <w:r>
              <w:t>0.</w:t>
            </w:r>
            <w:r w:rsidR="008202C0">
              <w:t>9231</w:t>
            </w:r>
          </w:p>
        </w:tc>
      </w:tr>
    </w:tbl>
    <w:p w14:paraId="2641F2C0" w14:textId="2657897A" w:rsidR="00BD3743" w:rsidRDefault="0014784C" w:rsidP="002E325E">
      <w:pPr>
        <w:spacing w:after="120"/>
        <w:ind w:firstLine="720"/>
        <w:jc w:val="both"/>
      </w:pPr>
      <w:r>
        <w:t>For this dataset, model accuracy and recall are both important to look at. Recall is important because in diagnosing patients, it is safer to have false positive than false negative. From above evaluation measures, ANN has best testing accuracy, and good overall measures. When I take in consideration of training set accuracy, ANN is much less biased than SVM. The conclusion for predictive model is: Artificial Neural Network is a best choice.</w:t>
      </w:r>
    </w:p>
    <w:p w14:paraId="0741D99A" w14:textId="77777777" w:rsidR="004E1B90" w:rsidRDefault="004E1B90" w:rsidP="004E1B90">
      <w:pPr>
        <w:spacing w:after="120"/>
        <w:jc w:val="both"/>
      </w:pPr>
    </w:p>
    <w:p w14:paraId="0E2A10E0" w14:textId="4C42BFE7" w:rsidR="008E03AD" w:rsidRPr="00C76103" w:rsidRDefault="0063087A" w:rsidP="008E03AD">
      <w:pPr>
        <w:spacing w:after="120"/>
        <w:rPr>
          <w:b/>
          <w:bCs/>
        </w:rPr>
      </w:pPr>
      <w:r w:rsidRPr="00C76103">
        <w:rPr>
          <w:b/>
          <w:bCs/>
        </w:rPr>
        <w:t>Recommendation:</w:t>
      </w:r>
    </w:p>
    <w:p w14:paraId="63902728" w14:textId="77777777" w:rsidR="00E20999" w:rsidRDefault="0063087A" w:rsidP="002E325E">
      <w:pPr>
        <w:spacing w:after="120"/>
        <w:ind w:firstLine="720"/>
        <w:jc w:val="both"/>
      </w:pPr>
      <w:r>
        <w:lastRenderedPageBreak/>
        <w:t>Blood test results are strong indicators of fatal heart conditions. From clustering analysis, patients with decrease of red blood cells or hemoglobin have nearly 9% increased heart failure risk. From association rule mining, blood with high serum creatinine and low serum sodium are closely associated with heart failure. F</w:t>
      </w:r>
      <w:r w:rsidR="00E20999">
        <w:t>or people that have concern over their heart condition, they should take blood test regularly to monitor the key parameters mentioned above.</w:t>
      </w:r>
    </w:p>
    <w:p w14:paraId="611813E2" w14:textId="4DE33904" w:rsidR="0063087A" w:rsidRDefault="00E20999" w:rsidP="002E325E">
      <w:pPr>
        <w:spacing w:after="120"/>
        <w:ind w:firstLine="720"/>
        <w:jc w:val="both"/>
      </w:pPr>
      <w:r>
        <w:t>For clinic, w</w:t>
      </w:r>
      <w:r w:rsidR="0063087A">
        <w:t>hen new patient</w:t>
      </w:r>
      <w:r>
        <w:t>s</w:t>
      </w:r>
      <w:r w:rsidR="0063087A">
        <w:t xml:space="preserve"> </w:t>
      </w:r>
      <w:r>
        <w:t>register</w:t>
      </w:r>
      <w:r w:rsidR="0063087A">
        <w:t xml:space="preserve"> in the clinic system, their pre-existing conditions and blood test result should be entered into ANN predictive model, </w:t>
      </w:r>
      <w:r>
        <w:t>to evaluate their heart failure risks.</w:t>
      </w:r>
    </w:p>
    <w:p w14:paraId="20C0A18A" w14:textId="6C01BF54" w:rsidR="002E325E" w:rsidRDefault="002E325E">
      <w:r>
        <w:br w:type="page"/>
      </w:r>
    </w:p>
    <w:p w14:paraId="6BA9B5EB" w14:textId="57F75B24" w:rsidR="00BD3743" w:rsidRDefault="00BD3743" w:rsidP="002E325E">
      <w:pPr>
        <w:spacing w:after="120"/>
        <w:jc w:val="center"/>
      </w:pPr>
      <w:r>
        <w:lastRenderedPageBreak/>
        <w:t xml:space="preserve">Work </w:t>
      </w:r>
      <w:r w:rsidR="00351B99">
        <w:t>C</w:t>
      </w:r>
      <w:r>
        <w:t>ited</w:t>
      </w:r>
    </w:p>
    <w:p w14:paraId="47705F86" w14:textId="77777777" w:rsidR="002E325E" w:rsidRDefault="002E325E" w:rsidP="002E325E">
      <w:pPr>
        <w:spacing w:after="120"/>
      </w:pPr>
    </w:p>
    <w:p w14:paraId="07D3E515" w14:textId="44E82536" w:rsidR="003F712C" w:rsidRDefault="00E23DF3" w:rsidP="0014784C">
      <w:pPr>
        <w:spacing w:after="120"/>
      </w:pPr>
      <w:r w:rsidRPr="00E23DF3">
        <w:t>datasets_727551_1263738_heart_failure_clinical_records_dataset.csv</w:t>
      </w:r>
      <w:r>
        <w:t xml:space="preserve"> </w:t>
      </w:r>
      <w:bookmarkStart w:id="1" w:name="_Hlk57741335"/>
      <w:r w:rsidRPr="00E23DF3">
        <w:t>Heart Failure Prediction</w:t>
      </w:r>
      <w:bookmarkEnd w:id="1"/>
      <w:r>
        <w:t xml:space="preserve">. </w:t>
      </w:r>
      <w:r w:rsidRPr="00E23DF3">
        <w:t>https://www.kaggle.com/andrewmvd/heart-failure-clinical-data</w:t>
      </w:r>
    </w:p>
    <w:sectPr w:rsidR="003F712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979"/>
    <w:multiLevelType w:val="multilevel"/>
    <w:tmpl w:val="B6464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C2440F"/>
    <w:multiLevelType w:val="hybridMultilevel"/>
    <w:tmpl w:val="8B9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8693C"/>
    <w:multiLevelType w:val="multilevel"/>
    <w:tmpl w:val="DF5ED6C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9D0E0C"/>
    <w:multiLevelType w:val="multilevel"/>
    <w:tmpl w:val="1C9ABF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2D"/>
    <w:rsid w:val="0002423E"/>
    <w:rsid w:val="00036EF4"/>
    <w:rsid w:val="000375C5"/>
    <w:rsid w:val="00083A16"/>
    <w:rsid w:val="0009140E"/>
    <w:rsid w:val="00101DEA"/>
    <w:rsid w:val="00113E5C"/>
    <w:rsid w:val="00123A24"/>
    <w:rsid w:val="00136F68"/>
    <w:rsid w:val="0014784C"/>
    <w:rsid w:val="001733CC"/>
    <w:rsid w:val="0018035F"/>
    <w:rsid w:val="001F2027"/>
    <w:rsid w:val="00296C08"/>
    <w:rsid w:val="002E325E"/>
    <w:rsid w:val="00306F78"/>
    <w:rsid w:val="00326CDC"/>
    <w:rsid w:val="00351B99"/>
    <w:rsid w:val="003541CB"/>
    <w:rsid w:val="00372E41"/>
    <w:rsid w:val="003770A8"/>
    <w:rsid w:val="003D3B2D"/>
    <w:rsid w:val="003F712C"/>
    <w:rsid w:val="00473355"/>
    <w:rsid w:val="004C2719"/>
    <w:rsid w:val="004E1B90"/>
    <w:rsid w:val="004E3DE3"/>
    <w:rsid w:val="004F3593"/>
    <w:rsid w:val="004F761C"/>
    <w:rsid w:val="005204E6"/>
    <w:rsid w:val="00546157"/>
    <w:rsid w:val="00556E4D"/>
    <w:rsid w:val="00586E00"/>
    <w:rsid w:val="00587DCB"/>
    <w:rsid w:val="005A5442"/>
    <w:rsid w:val="00614AE0"/>
    <w:rsid w:val="0063087A"/>
    <w:rsid w:val="00676CAB"/>
    <w:rsid w:val="006A7491"/>
    <w:rsid w:val="006D24E4"/>
    <w:rsid w:val="00701E23"/>
    <w:rsid w:val="00725043"/>
    <w:rsid w:val="00760A33"/>
    <w:rsid w:val="007666FA"/>
    <w:rsid w:val="00803B48"/>
    <w:rsid w:val="008202C0"/>
    <w:rsid w:val="008257BC"/>
    <w:rsid w:val="00867286"/>
    <w:rsid w:val="008863C8"/>
    <w:rsid w:val="008E03AD"/>
    <w:rsid w:val="00941887"/>
    <w:rsid w:val="00942BD0"/>
    <w:rsid w:val="00972886"/>
    <w:rsid w:val="00983BD6"/>
    <w:rsid w:val="009A4D48"/>
    <w:rsid w:val="009C3337"/>
    <w:rsid w:val="00A116FB"/>
    <w:rsid w:val="00AA6E37"/>
    <w:rsid w:val="00AB6FE7"/>
    <w:rsid w:val="00AD11D9"/>
    <w:rsid w:val="00B419FB"/>
    <w:rsid w:val="00B54FFC"/>
    <w:rsid w:val="00BD3743"/>
    <w:rsid w:val="00BE0304"/>
    <w:rsid w:val="00C15E06"/>
    <w:rsid w:val="00C34C9B"/>
    <w:rsid w:val="00C56D43"/>
    <w:rsid w:val="00C76103"/>
    <w:rsid w:val="00D11E2D"/>
    <w:rsid w:val="00D14F91"/>
    <w:rsid w:val="00D217A0"/>
    <w:rsid w:val="00D61031"/>
    <w:rsid w:val="00D614FB"/>
    <w:rsid w:val="00D74D4E"/>
    <w:rsid w:val="00D93B35"/>
    <w:rsid w:val="00D96BF1"/>
    <w:rsid w:val="00DA085A"/>
    <w:rsid w:val="00DE49F1"/>
    <w:rsid w:val="00DF739C"/>
    <w:rsid w:val="00E20999"/>
    <w:rsid w:val="00E23DF3"/>
    <w:rsid w:val="00E4330A"/>
    <w:rsid w:val="00E640AE"/>
    <w:rsid w:val="00E66789"/>
    <w:rsid w:val="00EA0160"/>
    <w:rsid w:val="00ED0876"/>
    <w:rsid w:val="00F15947"/>
    <w:rsid w:val="00F238A5"/>
    <w:rsid w:val="00F402B6"/>
    <w:rsid w:val="00F41D7F"/>
    <w:rsid w:val="00F53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91E7"/>
  <w15:docId w15:val="{5115A793-B400-429F-BE18-039F7654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3E"/>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01AB0"/>
    <w:pPr>
      <w:jc w:val="center"/>
    </w:pPr>
    <w:rPr>
      <w:sz w:val="28"/>
    </w:rPr>
  </w:style>
  <w:style w:type="paragraph" w:styleId="ListParagraph">
    <w:name w:val="List Paragraph"/>
    <w:basedOn w:val="Normal"/>
    <w:uiPriority w:val="34"/>
    <w:qFormat/>
    <w:rsid w:val="00104EF6"/>
    <w:pPr>
      <w:ind w:left="720"/>
      <w:contextualSpacing/>
    </w:pPr>
  </w:style>
  <w:style w:type="table" w:styleId="TableGrid">
    <w:name w:val="Table Grid"/>
    <w:basedOn w:val="TableNormal"/>
    <w:rsid w:val="00773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F4EEE"/>
    <w:rPr>
      <w:color w:val="0000FF" w:themeColor="hyperlink"/>
      <w:u w:val="single"/>
    </w:rPr>
  </w:style>
  <w:style w:type="character" w:styleId="FollowedHyperlink">
    <w:name w:val="FollowedHyperlink"/>
    <w:basedOn w:val="DefaultParagraphFont"/>
    <w:rsid w:val="007133A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4-Accent3">
    <w:name w:val="Grid Table 4 Accent 3"/>
    <w:basedOn w:val="TableNormal"/>
    <w:uiPriority w:val="49"/>
    <w:rsid w:val="00D14F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D14F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2">
    <w:name w:val="Grid Table 4 Accent 2"/>
    <w:basedOn w:val="TableNormal"/>
    <w:uiPriority w:val="49"/>
    <w:rsid w:val="00D14F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4">
    <w:name w:val="Grid Table 5 Dark Accent 4"/>
    <w:basedOn w:val="TableNormal"/>
    <w:uiPriority w:val="50"/>
    <w:rsid w:val="002E32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5">
    <w:name w:val="Grid Table 4 Accent 5"/>
    <w:basedOn w:val="TableNormal"/>
    <w:uiPriority w:val="49"/>
    <w:rsid w:val="002E32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2E325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3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O336tO2cGaGAnwj7CGFFeFfKw==">AMUW2mV4DpWrBIZZ2P1c9DdsBz0D6T4UvQWRUr8cxvY8xFxDxGL71tBOjmU4crDMXJ0mVg1XSH6hjX4KjsbO4FtE5TL5TDc5f/bHJDezsCv3/+ypxUPIYONN06/ijRTp99anxWDaATbz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B368AB-756D-4F92-A9B8-10041F84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dc:creator>
  <cp:lastModifiedBy>Nianyou Zhang</cp:lastModifiedBy>
  <cp:revision>48</cp:revision>
  <dcterms:created xsi:type="dcterms:W3CDTF">2020-12-01T21:50:00Z</dcterms:created>
  <dcterms:modified xsi:type="dcterms:W3CDTF">2021-11-30T21:16:00Z</dcterms:modified>
</cp:coreProperties>
</file>