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Fuel System: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fuel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fuel on correct answer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 fuel test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 fuel test on asteroid collision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Constantly burning fuel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Fuel display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fuel increase accessible from other scenes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 Controls: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to move test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 test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Bounded movement test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Trail finger test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background test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moving background test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 test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Gameplay to math: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 game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 gameplay music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math music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math scene over gameplay scene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 scene: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answer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Incorrect answer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button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 scene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 gameplay from math scene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fuel from math scene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 test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Obstacles: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Initiates asteroid objects on screen (not outside of background)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spawnWait,waveWait and startWait all work accordingly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objects instantiated with selected parameters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game button initiates game.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touch, the button is highlighted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initiates with main menu first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game orientation and aspect ratio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 Scenes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again button initiates a new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 button exits application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touch, the button is highlighted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game orientation and aspect ratio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