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ecgqu30l40r" w:id="0"/>
      <w:bookmarkEnd w:id="0"/>
      <w:r w:rsidDel="00000000" w:rsidR="00000000" w:rsidRPr="00000000">
        <w:rPr>
          <w:rtl w:val="0"/>
        </w:rPr>
        <w:t xml:space="preserve">Suggestion for Improvement, Modules &amp; Submodules + Mindmap by Nazish J.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2nuhm9qg4n3" w:id="1"/>
      <w:bookmarkEnd w:id="1"/>
      <w:r w:rsidDel="00000000" w:rsidR="00000000" w:rsidRPr="00000000">
        <w:rPr>
          <w:rtl w:val="0"/>
        </w:rPr>
        <w:t xml:space="preserve">Usability Testing Feedback-Based Suggestions to Improve: 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5k0oa9sxxsot" w:id="2"/>
      <w:bookmarkEnd w:id="2"/>
      <w:r w:rsidDel="00000000" w:rsidR="00000000" w:rsidRPr="00000000">
        <w:rPr>
          <w:rtl w:val="0"/>
        </w:rPr>
        <w:t xml:space="preserve">Media Interaction: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The system doesn’t show any error message during a video playback when internet is disconnected.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Suggestion for Improvements:</w:t>
      </w:r>
      <w:r w:rsidDel="00000000" w:rsidR="00000000" w:rsidRPr="00000000">
        <w:rPr>
          <w:rtl w:val="0"/>
        </w:rPr>
        <w:t xml:space="preserve"> Add a functionality that shows a proper error message when a video suddenly stops playing during a sudden internet cut-off.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du76iryet13g" w:id="3"/>
      <w:bookmarkEnd w:id="3"/>
      <w:r w:rsidDel="00000000" w:rsidR="00000000" w:rsidRPr="00000000">
        <w:rPr>
          <w:rtl w:val="0"/>
        </w:rPr>
        <w:t xml:space="preserve">Module: Media Interaction 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Submodule:</w:t>
      </w:r>
      <w:r w:rsidDel="00000000" w:rsidR="00000000" w:rsidRPr="00000000">
        <w:rPr>
          <w:rtl w:val="0"/>
        </w:rPr>
        <w:t xml:space="preserve"> Error handling for video playbacks during a sudden network disorder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rks9zkd9im4u" w:id="4"/>
      <w:bookmarkEnd w:id="4"/>
      <w:r w:rsidDel="00000000" w:rsidR="00000000" w:rsidRPr="00000000">
        <w:rPr>
          <w:rtl w:val="0"/>
        </w:rPr>
        <w:t xml:space="preserve">Mind Mapping - </w:t>
      </w: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