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22588" w14:textId="60E5DF56" w:rsidR="00523728" w:rsidRDefault="00001533" w:rsidP="00523728">
      <w:pPr>
        <w:spacing w:after="0" w:line="480" w:lineRule="auto"/>
        <w:jc w:val="both"/>
        <w:rPr>
          <w:rFonts w:ascii="Times New Roman" w:hAnsi="Times New Roman" w:cs="Times New Roman"/>
          <w:b/>
          <w:sz w:val="24"/>
          <w:szCs w:val="24"/>
          <w:lang w:val="en-GB"/>
        </w:rPr>
      </w:pPr>
      <w:r w:rsidRPr="00C1352E">
        <w:rPr>
          <w:rFonts w:ascii="Times New Roman" w:hAnsi="Times New Roman" w:cs="Times New Roman"/>
          <w:b/>
          <w:sz w:val="24"/>
          <w:szCs w:val="24"/>
          <w:lang w:val="en-GB"/>
        </w:rPr>
        <w:t>Predict</w:t>
      </w:r>
      <w:r>
        <w:rPr>
          <w:rFonts w:ascii="Times New Roman" w:hAnsi="Times New Roman" w:cs="Times New Roman"/>
          <w:b/>
          <w:sz w:val="24"/>
          <w:szCs w:val="24"/>
          <w:lang w:val="en-GB"/>
        </w:rPr>
        <w:t>ing</w:t>
      </w:r>
      <w:r w:rsidRPr="00C1352E">
        <w:rPr>
          <w:rFonts w:ascii="Times New Roman" w:hAnsi="Times New Roman" w:cs="Times New Roman"/>
          <w:b/>
          <w:sz w:val="24"/>
          <w:szCs w:val="24"/>
          <w:lang w:val="en-US"/>
        </w:rPr>
        <w:t xml:space="preserve"> reversed-phase liquid </w:t>
      </w:r>
      <w:r w:rsidRPr="00C1352E">
        <w:rPr>
          <w:rFonts w:ascii="Times New Roman" w:hAnsi="Times New Roman" w:cs="Times New Roman"/>
          <w:b/>
          <w:sz w:val="24"/>
          <w:szCs w:val="24"/>
          <w:lang w:val="en-GB"/>
        </w:rPr>
        <w:t>chromatographic retention times of pesticides</w:t>
      </w:r>
      <w:r w:rsidR="00375515">
        <w:rPr>
          <w:rFonts w:ascii="Times New Roman" w:hAnsi="Times New Roman" w:cs="Times New Roman"/>
          <w:b/>
          <w:sz w:val="24"/>
          <w:szCs w:val="24"/>
          <w:lang w:val="en-GB"/>
        </w:rPr>
        <w:t xml:space="preserve"> by</w:t>
      </w:r>
      <w:r w:rsidRPr="00C1352E">
        <w:rPr>
          <w:rFonts w:ascii="Times New Roman" w:hAnsi="Times New Roman" w:cs="Times New Roman"/>
          <w:b/>
          <w:sz w:val="24"/>
          <w:szCs w:val="24"/>
          <w:lang w:val="en-GB"/>
        </w:rPr>
        <w:t xml:space="preserve"> deep neural network</w:t>
      </w:r>
      <w:r w:rsidR="00405D0B">
        <w:rPr>
          <w:rFonts w:ascii="Times New Roman" w:hAnsi="Times New Roman" w:cs="Times New Roman"/>
          <w:b/>
          <w:sz w:val="24"/>
          <w:szCs w:val="24"/>
          <w:lang w:val="en-GB"/>
        </w:rPr>
        <w:t>s</w:t>
      </w:r>
      <w:r w:rsidRPr="00C1352E">
        <w:rPr>
          <w:rFonts w:ascii="Times New Roman" w:hAnsi="Times New Roman" w:cs="Times New Roman"/>
          <w:b/>
          <w:sz w:val="24"/>
          <w:szCs w:val="24"/>
          <w:lang w:val="en-GB"/>
        </w:rPr>
        <w:t xml:space="preserve"> </w:t>
      </w:r>
    </w:p>
    <w:p w14:paraId="7FEC33C8" w14:textId="5ECF76E5" w:rsidR="00027027" w:rsidRDefault="00027027" w:rsidP="00523728">
      <w:pPr>
        <w:spacing w:after="0" w:line="480" w:lineRule="auto"/>
        <w:jc w:val="both"/>
        <w:rPr>
          <w:rFonts w:ascii="Times New Roman" w:hAnsi="Times New Roman" w:cs="Times New Roman"/>
          <w:sz w:val="24"/>
          <w:szCs w:val="24"/>
          <w:vertAlign w:val="superscript"/>
          <w:lang w:val="en-GB"/>
        </w:rPr>
      </w:pPr>
      <w:r w:rsidRPr="00027027">
        <w:rPr>
          <w:rFonts w:ascii="Times New Roman" w:hAnsi="Times New Roman" w:cs="Times New Roman"/>
          <w:sz w:val="24"/>
          <w:szCs w:val="24"/>
          <w:lang w:val="en-GB"/>
        </w:rPr>
        <w:t>Julien Parinet</w:t>
      </w:r>
      <w:r w:rsidRPr="00027027">
        <w:rPr>
          <w:rFonts w:ascii="Times New Roman" w:hAnsi="Times New Roman" w:cs="Times New Roman"/>
          <w:sz w:val="24"/>
          <w:szCs w:val="24"/>
          <w:vertAlign w:val="superscript"/>
          <w:lang w:val="en-GB"/>
        </w:rPr>
        <w:t>*1</w:t>
      </w:r>
    </w:p>
    <w:p w14:paraId="5811092E" w14:textId="77777777" w:rsidR="00027027" w:rsidRDefault="00027027" w:rsidP="00523728">
      <w:pPr>
        <w:spacing w:after="0" w:line="480" w:lineRule="auto"/>
        <w:jc w:val="both"/>
        <w:rPr>
          <w:rFonts w:ascii="Times New Roman" w:hAnsi="Times New Roman" w:cs="Times New Roman"/>
          <w:sz w:val="24"/>
          <w:szCs w:val="24"/>
          <w:vertAlign w:val="superscript"/>
          <w:lang w:val="en-GB"/>
        </w:rPr>
      </w:pPr>
    </w:p>
    <w:p w14:paraId="1A59D270" w14:textId="34AC71FA" w:rsidR="00027027" w:rsidRPr="00027027" w:rsidRDefault="00027027" w:rsidP="00027027">
      <w:pPr>
        <w:spacing w:after="0" w:line="480" w:lineRule="auto"/>
        <w:jc w:val="both"/>
        <w:rPr>
          <w:rFonts w:ascii="Times New Roman" w:hAnsi="Times New Roman" w:cs="Times New Roman"/>
          <w:sz w:val="24"/>
          <w:szCs w:val="24"/>
          <w:vertAlign w:val="superscript"/>
          <w:lang w:val="en-GB"/>
        </w:rPr>
      </w:pPr>
      <w:r w:rsidRPr="00027027">
        <w:rPr>
          <w:rFonts w:ascii="Times New Roman" w:hAnsi="Times New Roman" w:cs="Times New Roman"/>
          <w:sz w:val="24"/>
          <w:szCs w:val="24"/>
          <w:vertAlign w:val="superscript"/>
          <w:lang w:val="en-GB"/>
        </w:rPr>
        <w:t>*</w:t>
      </w:r>
      <w:r w:rsidRPr="00027027">
        <w:rPr>
          <w:rFonts w:ascii="Times New Roman" w:hAnsi="Times New Roman" w:cs="Times New Roman"/>
          <w:sz w:val="24"/>
          <w:szCs w:val="24"/>
          <w:lang w:val="en-GB"/>
        </w:rPr>
        <w:t>corresponding author: julien.parinet@anses.fr</w:t>
      </w:r>
    </w:p>
    <w:p w14:paraId="4E2CE395" w14:textId="544D2E49" w:rsidR="00027027" w:rsidRPr="00027027" w:rsidRDefault="00027027" w:rsidP="00523728">
      <w:pPr>
        <w:spacing w:after="0" w:line="480" w:lineRule="auto"/>
        <w:jc w:val="both"/>
        <w:rPr>
          <w:rFonts w:ascii="Times New Roman" w:hAnsi="Times New Roman" w:cs="Times New Roman"/>
          <w:sz w:val="24"/>
          <w:szCs w:val="24"/>
          <w:lang w:val="en-GB"/>
        </w:rPr>
      </w:pPr>
      <w:r w:rsidRPr="00027027">
        <w:rPr>
          <w:rFonts w:ascii="Times New Roman" w:hAnsi="Times New Roman" w:cs="Times New Roman"/>
          <w:sz w:val="24"/>
          <w:szCs w:val="24"/>
          <w:vertAlign w:val="superscript"/>
          <w:lang w:val="en-GB"/>
        </w:rPr>
        <w:t>1</w:t>
      </w:r>
      <w:r w:rsidRPr="00D37A17">
        <w:rPr>
          <w:rFonts w:ascii="Times New Roman" w:hAnsi="Times New Roman" w:cs="Times New Roman"/>
          <w:sz w:val="24"/>
          <w:szCs w:val="24"/>
          <w:lang w:val="en-US"/>
        </w:rPr>
        <w:t xml:space="preserve"> Université de Paris-Est, ANSES, Laboratory for Food Safety, 94700, Maisons-Alfort, France</w:t>
      </w:r>
    </w:p>
    <w:p w14:paraId="4112238A" w14:textId="77777777" w:rsidR="00001533" w:rsidRPr="00C1352E" w:rsidRDefault="00001533" w:rsidP="00523728">
      <w:pPr>
        <w:spacing w:after="0" w:line="480" w:lineRule="auto"/>
        <w:jc w:val="both"/>
        <w:rPr>
          <w:rFonts w:ascii="Times New Roman" w:hAnsi="Times New Roman" w:cs="Times New Roman"/>
          <w:b/>
          <w:sz w:val="24"/>
          <w:szCs w:val="24"/>
          <w:lang w:val="en-GB"/>
        </w:rPr>
      </w:pPr>
    </w:p>
    <w:p w14:paraId="6F3CAEAC" w14:textId="77777777" w:rsidR="00524EBE" w:rsidRPr="00C1352E" w:rsidRDefault="00524EBE" w:rsidP="00523728">
      <w:pPr>
        <w:spacing w:after="0" w:line="480" w:lineRule="auto"/>
        <w:rPr>
          <w:rFonts w:ascii="Times New Roman" w:hAnsi="Times New Roman" w:cs="Times New Roman"/>
          <w:b/>
          <w:sz w:val="24"/>
          <w:szCs w:val="24"/>
          <w:lang w:val="en-GB"/>
        </w:rPr>
      </w:pPr>
      <w:r w:rsidRPr="00C1352E">
        <w:rPr>
          <w:rFonts w:ascii="Times New Roman" w:hAnsi="Times New Roman" w:cs="Times New Roman"/>
          <w:b/>
          <w:sz w:val="24"/>
          <w:szCs w:val="24"/>
          <w:lang w:val="en-GB"/>
        </w:rPr>
        <w:t>Abstract</w:t>
      </w:r>
    </w:p>
    <w:p w14:paraId="4FFD4682" w14:textId="0DED06D2" w:rsidR="009B2ACB" w:rsidRPr="00C1352E" w:rsidRDefault="00405D0B" w:rsidP="00523728">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Diverse deep neural networks (DNN) with various set of inputs</w:t>
      </w:r>
      <w:r w:rsidR="00393556" w:rsidRPr="00C1352E">
        <w:rPr>
          <w:rFonts w:ascii="Times New Roman" w:hAnsi="Times New Roman" w:cs="Times New Roman"/>
          <w:sz w:val="24"/>
          <w:szCs w:val="24"/>
          <w:lang w:val="en-GB"/>
        </w:rPr>
        <w:t xml:space="preserve"> </w:t>
      </w:r>
      <w:r w:rsidR="00001533">
        <w:rPr>
          <w:rFonts w:ascii="Times New Roman" w:hAnsi="Times New Roman" w:cs="Times New Roman"/>
          <w:sz w:val="24"/>
          <w:szCs w:val="24"/>
          <w:lang w:val="en-GB"/>
        </w:rPr>
        <w:t xml:space="preserve">were developed and compared in order </w:t>
      </w:r>
      <w:r w:rsidR="00393556" w:rsidRPr="00C1352E">
        <w:rPr>
          <w:rFonts w:ascii="Times New Roman" w:hAnsi="Times New Roman" w:cs="Times New Roman"/>
          <w:sz w:val="24"/>
          <w:szCs w:val="24"/>
          <w:lang w:val="en-GB"/>
        </w:rPr>
        <w:t xml:space="preserve">to predict reversed-phase liquid </w:t>
      </w:r>
      <w:r w:rsidR="00F21151" w:rsidRPr="00C1352E">
        <w:rPr>
          <w:rFonts w:ascii="Times New Roman" w:hAnsi="Times New Roman" w:cs="Times New Roman"/>
          <w:sz w:val="24"/>
          <w:szCs w:val="24"/>
          <w:lang w:val="en-GB"/>
        </w:rPr>
        <w:t xml:space="preserve">chromatographic </w:t>
      </w:r>
      <w:r w:rsidR="004B7271">
        <w:rPr>
          <w:rFonts w:ascii="Times New Roman" w:hAnsi="Times New Roman" w:cs="Times New Roman"/>
          <w:sz w:val="24"/>
          <w:szCs w:val="24"/>
          <w:lang w:val="en-GB"/>
        </w:rPr>
        <w:t xml:space="preserve">(RPLC) </w:t>
      </w:r>
      <w:r w:rsidR="00F21151" w:rsidRPr="00C1352E">
        <w:rPr>
          <w:rFonts w:ascii="Times New Roman" w:hAnsi="Times New Roman" w:cs="Times New Roman"/>
          <w:sz w:val="24"/>
          <w:szCs w:val="24"/>
          <w:lang w:val="en-GB"/>
        </w:rPr>
        <w:t xml:space="preserve">retention times </w:t>
      </w:r>
      <w:r w:rsidR="00635030" w:rsidRPr="00C1352E">
        <w:rPr>
          <w:rFonts w:ascii="Times New Roman" w:hAnsi="Times New Roman" w:cs="Times New Roman"/>
          <w:sz w:val="24"/>
          <w:szCs w:val="24"/>
          <w:lang w:val="en-GB"/>
        </w:rPr>
        <w:t xml:space="preserve">of </w:t>
      </w:r>
      <w:r w:rsidR="00393556" w:rsidRPr="00C1352E">
        <w:rPr>
          <w:rFonts w:ascii="Times New Roman" w:hAnsi="Times New Roman" w:cs="Times New Roman"/>
          <w:sz w:val="24"/>
          <w:szCs w:val="24"/>
          <w:lang w:val="en-GB"/>
        </w:rPr>
        <w:t xml:space="preserve">792 </w:t>
      </w:r>
      <w:r w:rsidR="00635030" w:rsidRPr="00C1352E">
        <w:rPr>
          <w:rFonts w:ascii="Times New Roman" w:hAnsi="Times New Roman" w:cs="Times New Roman"/>
          <w:sz w:val="24"/>
          <w:szCs w:val="24"/>
          <w:lang w:val="en-GB"/>
        </w:rPr>
        <w:t>pesticides</w:t>
      </w:r>
      <w:r w:rsidR="00393556" w:rsidRPr="00C1352E">
        <w:rPr>
          <w:rFonts w:ascii="Times New Roman" w:hAnsi="Times New Roman" w:cs="Times New Roman"/>
          <w:sz w:val="24"/>
          <w:szCs w:val="24"/>
          <w:lang w:val="en-GB"/>
        </w:rPr>
        <w:t xml:space="preserve">. </w:t>
      </w:r>
      <w:r w:rsidR="00F21151" w:rsidRPr="00C1352E">
        <w:rPr>
          <w:rFonts w:ascii="Times New Roman" w:hAnsi="Times New Roman" w:cs="Times New Roman"/>
          <w:sz w:val="24"/>
          <w:szCs w:val="24"/>
          <w:lang w:val="en-GB"/>
        </w:rPr>
        <w:t>The development of quantitative</w:t>
      </w:r>
      <w:r w:rsidR="006A0988" w:rsidRPr="00C1352E">
        <w:rPr>
          <w:rFonts w:ascii="Times New Roman" w:hAnsi="Times New Roman" w:cs="Times New Roman"/>
          <w:sz w:val="24"/>
          <w:szCs w:val="24"/>
          <w:lang w:val="en-GB"/>
        </w:rPr>
        <w:t xml:space="preserve"> </w:t>
      </w:r>
      <w:r w:rsidR="00F21151" w:rsidRPr="00C1352E">
        <w:rPr>
          <w:rFonts w:ascii="Times New Roman" w:hAnsi="Times New Roman" w:cs="Times New Roman"/>
          <w:sz w:val="24"/>
          <w:szCs w:val="24"/>
          <w:lang w:val="en-GB"/>
        </w:rPr>
        <w:t>structure</w:t>
      </w:r>
      <w:r w:rsidR="0040580D">
        <w:rPr>
          <w:rFonts w:ascii="Times New Roman" w:hAnsi="Times New Roman" w:cs="Times New Roman"/>
          <w:sz w:val="24"/>
          <w:szCs w:val="24"/>
          <w:lang w:val="en-GB"/>
        </w:rPr>
        <w:t>–</w:t>
      </w:r>
      <w:r w:rsidR="00F21151" w:rsidRPr="00C1352E">
        <w:rPr>
          <w:rFonts w:ascii="Times New Roman" w:hAnsi="Times New Roman" w:cs="Times New Roman"/>
          <w:sz w:val="24"/>
          <w:szCs w:val="24"/>
          <w:lang w:val="en-GB"/>
        </w:rPr>
        <w:t xml:space="preserve">retention relationship models </w:t>
      </w:r>
      <w:r w:rsidR="009B2ACB" w:rsidRPr="00C1352E">
        <w:rPr>
          <w:rFonts w:ascii="Times New Roman" w:hAnsi="Times New Roman" w:cs="Times New Roman"/>
          <w:sz w:val="24"/>
          <w:szCs w:val="24"/>
          <w:lang w:val="en-GB"/>
        </w:rPr>
        <w:t xml:space="preserve">(QSRR) </w:t>
      </w:r>
      <w:r w:rsidR="004D5C32" w:rsidRPr="00C1352E">
        <w:rPr>
          <w:rFonts w:ascii="Times New Roman" w:hAnsi="Times New Roman" w:cs="Times New Roman"/>
          <w:sz w:val="24"/>
          <w:szCs w:val="24"/>
          <w:lang w:val="en-GB"/>
        </w:rPr>
        <w:t>require</w:t>
      </w:r>
      <w:r w:rsidR="004139E2">
        <w:rPr>
          <w:rFonts w:ascii="Times New Roman" w:hAnsi="Times New Roman" w:cs="Times New Roman"/>
          <w:sz w:val="24"/>
          <w:szCs w:val="24"/>
          <w:lang w:val="en-GB"/>
        </w:rPr>
        <w:t>s</w:t>
      </w:r>
      <w:r w:rsidR="00F21151" w:rsidRPr="00C1352E">
        <w:rPr>
          <w:rFonts w:ascii="Times New Roman" w:hAnsi="Times New Roman" w:cs="Times New Roman"/>
          <w:sz w:val="24"/>
          <w:szCs w:val="24"/>
          <w:lang w:val="en-GB"/>
        </w:rPr>
        <w:t xml:space="preserve"> </w:t>
      </w:r>
      <w:r w:rsidR="004139E2" w:rsidRPr="00C1352E">
        <w:rPr>
          <w:rFonts w:ascii="Times New Roman" w:hAnsi="Times New Roman" w:cs="Times New Roman"/>
          <w:sz w:val="24"/>
          <w:szCs w:val="24"/>
          <w:lang w:val="en-GB"/>
        </w:rPr>
        <w:t>selecti</w:t>
      </w:r>
      <w:r w:rsidR="004139E2">
        <w:rPr>
          <w:rFonts w:ascii="Times New Roman" w:hAnsi="Times New Roman" w:cs="Times New Roman"/>
          <w:sz w:val="24"/>
          <w:szCs w:val="24"/>
          <w:lang w:val="en-GB"/>
        </w:rPr>
        <w:t>on of</w:t>
      </w:r>
      <w:r w:rsidR="004139E2" w:rsidRPr="00C1352E">
        <w:rPr>
          <w:rFonts w:ascii="Times New Roman" w:hAnsi="Times New Roman" w:cs="Times New Roman"/>
          <w:sz w:val="24"/>
          <w:szCs w:val="24"/>
          <w:lang w:val="en-GB"/>
        </w:rPr>
        <w:t xml:space="preserve"> </w:t>
      </w:r>
      <w:r w:rsidR="0099060D" w:rsidRPr="00C1352E">
        <w:rPr>
          <w:rFonts w:ascii="Times New Roman" w:hAnsi="Times New Roman" w:cs="Times New Roman"/>
          <w:sz w:val="24"/>
          <w:szCs w:val="24"/>
          <w:lang w:val="en-GB"/>
        </w:rPr>
        <w:t xml:space="preserve">the </w:t>
      </w:r>
      <w:r w:rsidR="00F21151" w:rsidRPr="00C1352E">
        <w:rPr>
          <w:rFonts w:ascii="Times New Roman" w:hAnsi="Times New Roman" w:cs="Times New Roman"/>
          <w:sz w:val="24"/>
          <w:szCs w:val="24"/>
          <w:lang w:val="en-GB"/>
        </w:rPr>
        <w:t xml:space="preserve">best molecular descriptors </w:t>
      </w:r>
      <w:r w:rsidR="00811607" w:rsidRPr="00C1352E">
        <w:rPr>
          <w:rFonts w:ascii="Times New Roman" w:hAnsi="Times New Roman" w:cs="Times New Roman"/>
          <w:sz w:val="24"/>
          <w:szCs w:val="24"/>
          <w:lang w:val="en-GB"/>
        </w:rPr>
        <w:t>and machine</w:t>
      </w:r>
      <w:r w:rsidR="004D5C32" w:rsidRPr="00C1352E">
        <w:rPr>
          <w:rFonts w:ascii="Times New Roman" w:hAnsi="Times New Roman" w:cs="Times New Roman"/>
          <w:sz w:val="24"/>
          <w:szCs w:val="24"/>
          <w:lang w:val="en-GB"/>
        </w:rPr>
        <w:t>-</w:t>
      </w:r>
      <w:r w:rsidR="00811607" w:rsidRPr="00C1352E">
        <w:rPr>
          <w:rFonts w:ascii="Times New Roman" w:hAnsi="Times New Roman" w:cs="Times New Roman"/>
          <w:sz w:val="24"/>
          <w:szCs w:val="24"/>
          <w:lang w:val="en-GB"/>
        </w:rPr>
        <w:t>learning algorithm</w:t>
      </w:r>
      <w:r w:rsidR="009B2ACB" w:rsidRPr="00C1352E">
        <w:rPr>
          <w:rFonts w:ascii="Times New Roman" w:hAnsi="Times New Roman" w:cs="Times New Roman"/>
          <w:sz w:val="24"/>
          <w:szCs w:val="24"/>
          <w:lang w:val="en-GB"/>
        </w:rPr>
        <w:t>s</w:t>
      </w:r>
      <w:r w:rsidR="00811607" w:rsidRPr="00C1352E">
        <w:rPr>
          <w:rFonts w:ascii="Times New Roman" w:hAnsi="Times New Roman" w:cs="Times New Roman"/>
          <w:sz w:val="24"/>
          <w:szCs w:val="24"/>
          <w:lang w:val="en-GB"/>
        </w:rPr>
        <w:t xml:space="preserve">. </w:t>
      </w:r>
      <w:r w:rsidR="004D5C32" w:rsidRPr="00C1352E">
        <w:rPr>
          <w:rFonts w:ascii="Times New Roman" w:hAnsi="Times New Roman" w:cs="Times New Roman"/>
          <w:sz w:val="24"/>
          <w:szCs w:val="24"/>
          <w:lang w:val="en-GB"/>
        </w:rPr>
        <w:t>Here</w:t>
      </w:r>
      <w:r w:rsidR="00811607" w:rsidRPr="00C1352E">
        <w:rPr>
          <w:rFonts w:ascii="Times New Roman" w:hAnsi="Times New Roman" w:cs="Times New Roman"/>
          <w:sz w:val="24"/>
          <w:szCs w:val="24"/>
          <w:lang w:val="en-GB"/>
        </w:rPr>
        <w:t xml:space="preserve">, </w:t>
      </w:r>
      <w:r w:rsidR="004D5C32" w:rsidRPr="00C1352E">
        <w:rPr>
          <w:rFonts w:ascii="Times New Roman" w:hAnsi="Times New Roman" w:cs="Times New Roman"/>
          <w:sz w:val="24"/>
          <w:szCs w:val="24"/>
          <w:lang w:val="en-GB"/>
        </w:rPr>
        <w:t xml:space="preserve">we used </w:t>
      </w:r>
      <w:r w:rsidR="00393556" w:rsidRPr="00C1352E">
        <w:rPr>
          <w:rFonts w:ascii="Times New Roman" w:hAnsi="Times New Roman" w:cs="Times New Roman"/>
          <w:sz w:val="24"/>
          <w:szCs w:val="24"/>
          <w:lang w:val="en-GB"/>
        </w:rPr>
        <w:t xml:space="preserve">two main </w:t>
      </w:r>
      <w:r w:rsidR="0011241E">
        <w:rPr>
          <w:rFonts w:ascii="Times New Roman" w:hAnsi="Times New Roman" w:cs="Times New Roman"/>
          <w:sz w:val="24"/>
          <w:szCs w:val="24"/>
          <w:lang w:val="en-GB"/>
        </w:rPr>
        <w:t>approach</w:t>
      </w:r>
      <w:r w:rsidR="00DB3207">
        <w:rPr>
          <w:rFonts w:ascii="Times New Roman" w:hAnsi="Times New Roman" w:cs="Times New Roman"/>
          <w:sz w:val="24"/>
          <w:szCs w:val="24"/>
          <w:lang w:val="en-GB"/>
        </w:rPr>
        <w:t>es</w:t>
      </w:r>
      <w:r w:rsidR="00393556" w:rsidRPr="00C1352E">
        <w:rPr>
          <w:rFonts w:ascii="Times New Roman" w:hAnsi="Times New Roman" w:cs="Times New Roman"/>
          <w:sz w:val="24"/>
          <w:szCs w:val="24"/>
          <w:lang w:val="en-GB"/>
        </w:rPr>
        <w:t>, one based on an extensive literature review</w:t>
      </w:r>
      <w:r w:rsidR="009B2ACB" w:rsidRPr="00C1352E">
        <w:rPr>
          <w:rFonts w:ascii="Times New Roman" w:hAnsi="Times New Roman" w:cs="Times New Roman"/>
          <w:sz w:val="24"/>
          <w:szCs w:val="24"/>
          <w:lang w:val="en-GB"/>
        </w:rPr>
        <w:t xml:space="preserve"> to select the best set of molecular descriptors</w:t>
      </w:r>
      <w:r w:rsidR="00393556" w:rsidRPr="00C1352E">
        <w:rPr>
          <w:rFonts w:ascii="Times New Roman" w:hAnsi="Times New Roman" w:cs="Times New Roman"/>
          <w:sz w:val="24"/>
          <w:szCs w:val="24"/>
          <w:lang w:val="en-GB"/>
        </w:rPr>
        <w:t xml:space="preserve"> </w:t>
      </w:r>
      <w:r w:rsidR="00CC3419">
        <w:rPr>
          <w:rFonts w:ascii="Times New Roman" w:hAnsi="Times New Roman" w:cs="Times New Roman"/>
          <w:sz w:val="24"/>
          <w:szCs w:val="24"/>
          <w:lang w:val="en-GB"/>
        </w:rPr>
        <w:t>(16</w:t>
      </w:r>
      <w:r w:rsidR="00334696" w:rsidRPr="00C1352E">
        <w:rPr>
          <w:rFonts w:ascii="Times New Roman" w:hAnsi="Times New Roman" w:cs="Times New Roman"/>
          <w:sz w:val="24"/>
          <w:szCs w:val="24"/>
          <w:lang w:val="en-GB"/>
        </w:rPr>
        <w:t>)</w:t>
      </w:r>
      <w:r w:rsidR="00E57782">
        <w:rPr>
          <w:rFonts w:ascii="Times New Roman" w:hAnsi="Times New Roman" w:cs="Times New Roman"/>
          <w:sz w:val="24"/>
          <w:szCs w:val="24"/>
          <w:lang w:val="en-GB"/>
        </w:rPr>
        <w:t>,</w:t>
      </w:r>
      <w:r w:rsidR="00334696" w:rsidRPr="00C1352E">
        <w:rPr>
          <w:rFonts w:ascii="Times New Roman" w:hAnsi="Times New Roman" w:cs="Times New Roman"/>
          <w:sz w:val="24"/>
          <w:szCs w:val="24"/>
          <w:lang w:val="en-GB"/>
        </w:rPr>
        <w:t xml:space="preserve"> </w:t>
      </w:r>
      <w:r w:rsidR="00393556" w:rsidRPr="00C1352E">
        <w:rPr>
          <w:rFonts w:ascii="Times New Roman" w:hAnsi="Times New Roman" w:cs="Times New Roman"/>
          <w:sz w:val="24"/>
          <w:szCs w:val="24"/>
          <w:lang w:val="en-GB"/>
        </w:rPr>
        <w:t xml:space="preserve">and a second with </w:t>
      </w:r>
      <w:r w:rsidR="00526F11">
        <w:rPr>
          <w:rFonts w:ascii="Times New Roman" w:hAnsi="Times New Roman" w:cs="Times New Roman"/>
          <w:sz w:val="24"/>
          <w:szCs w:val="24"/>
          <w:lang w:val="en-GB"/>
        </w:rPr>
        <w:t>diverse</w:t>
      </w:r>
      <w:r w:rsidR="009E1A27">
        <w:rPr>
          <w:rFonts w:ascii="Times New Roman" w:hAnsi="Times New Roman" w:cs="Times New Roman"/>
          <w:sz w:val="24"/>
          <w:szCs w:val="24"/>
          <w:lang w:val="en-GB"/>
        </w:rPr>
        <w:t xml:space="preserve"> strategies in order to select among 1</w:t>
      </w:r>
      <w:r w:rsidR="009B2ACB" w:rsidRPr="00C1352E">
        <w:rPr>
          <w:rFonts w:ascii="Times New Roman" w:hAnsi="Times New Roman" w:cs="Times New Roman"/>
          <w:sz w:val="24"/>
          <w:szCs w:val="24"/>
          <w:lang w:val="en-GB"/>
        </w:rPr>
        <w:t>545 molecular descriptors</w:t>
      </w:r>
      <w:r w:rsidR="009E1A27">
        <w:rPr>
          <w:rFonts w:ascii="Times New Roman" w:hAnsi="Times New Roman" w:cs="Times New Roman"/>
          <w:sz w:val="24"/>
          <w:szCs w:val="24"/>
          <w:lang w:val="en-GB"/>
        </w:rPr>
        <w:t xml:space="preserve"> (</w:t>
      </w:r>
      <w:r w:rsidR="00CC3419">
        <w:rPr>
          <w:rFonts w:ascii="Times New Roman" w:hAnsi="Times New Roman" w:cs="Times New Roman"/>
          <w:sz w:val="24"/>
          <w:szCs w:val="24"/>
          <w:lang w:val="en-GB"/>
        </w:rPr>
        <w:t>MD), 16</w:t>
      </w:r>
      <w:r w:rsidR="009E1A27">
        <w:rPr>
          <w:rFonts w:ascii="Times New Roman" w:hAnsi="Times New Roman" w:cs="Times New Roman"/>
          <w:sz w:val="24"/>
          <w:szCs w:val="24"/>
          <w:lang w:val="en-GB"/>
        </w:rPr>
        <w:t xml:space="preserve"> MD</w:t>
      </w:r>
      <w:r w:rsidR="009B2ACB" w:rsidRPr="00C1352E">
        <w:rPr>
          <w:rFonts w:ascii="Times New Roman" w:hAnsi="Times New Roman" w:cs="Times New Roman"/>
          <w:sz w:val="24"/>
          <w:szCs w:val="24"/>
          <w:lang w:val="en-GB"/>
        </w:rPr>
        <w:t>. In both cases</w:t>
      </w:r>
      <w:r w:rsidR="00E57782">
        <w:rPr>
          <w:rFonts w:ascii="Times New Roman" w:hAnsi="Times New Roman" w:cs="Times New Roman"/>
          <w:sz w:val="24"/>
          <w:szCs w:val="24"/>
          <w:lang w:val="en-GB"/>
        </w:rPr>
        <w:t>,</w:t>
      </w:r>
      <w:r w:rsidR="009B2ACB" w:rsidRPr="00C1352E">
        <w:rPr>
          <w:rFonts w:ascii="Times New Roman" w:hAnsi="Times New Roman" w:cs="Times New Roman"/>
          <w:sz w:val="24"/>
          <w:szCs w:val="24"/>
          <w:lang w:val="en-GB"/>
        </w:rPr>
        <w:t xml:space="preserve"> </w:t>
      </w:r>
      <w:r>
        <w:rPr>
          <w:rFonts w:ascii="Times New Roman" w:hAnsi="Times New Roman" w:cs="Times New Roman"/>
          <w:sz w:val="24"/>
          <w:szCs w:val="24"/>
          <w:lang w:val="en-GB"/>
        </w:rPr>
        <w:t>DNN</w:t>
      </w:r>
      <w:r w:rsidR="009B2ACB" w:rsidRPr="00C1352E">
        <w:rPr>
          <w:rFonts w:ascii="Times New Roman" w:hAnsi="Times New Roman" w:cs="Times New Roman"/>
          <w:sz w:val="24"/>
          <w:szCs w:val="24"/>
          <w:lang w:val="en-GB"/>
        </w:rPr>
        <w:t xml:space="preserve"> </w:t>
      </w:r>
      <w:r w:rsidR="00E57782">
        <w:rPr>
          <w:rFonts w:ascii="Times New Roman" w:hAnsi="Times New Roman" w:cs="Times New Roman"/>
          <w:sz w:val="24"/>
          <w:szCs w:val="24"/>
          <w:lang w:val="en-GB"/>
        </w:rPr>
        <w:t>w</w:t>
      </w:r>
      <w:r>
        <w:rPr>
          <w:rFonts w:ascii="Times New Roman" w:hAnsi="Times New Roman" w:cs="Times New Roman"/>
          <w:sz w:val="24"/>
          <w:szCs w:val="24"/>
          <w:lang w:val="en-GB"/>
        </w:rPr>
        <w:t>ere</w:t>
      </w:r>
      <w:r w:rsidR="009B2ACB" w:rsidRPr="00C1352E">
        <w:rPr>
          <w:rFonts w:ascii="Times New Roman" w:hAnsi="Times New Roman" w:cs="Times New Roman"/>
          <w:sz w:val="24"/>
          <w:szCs w:val="24"/>
          <w:lang w:val="en-GB"/>
        </w:rPr>
        <w:t xml:space="preserve"> optimized</w:t>
      </w:r>
      <w:r w:rsidR="00DB3207">
        <w:rPr>
          <w:rFonts w:ascii="Times New Roman" w:hAnsi="Times New Roman" w:cs="Times New Roman"/>
          <w:sz w:val="24"/>
          <w:szCs w:val="24"/>
          <w:lang w:val="en-GB"/>
        </w:rPr>
        <w:t xml:space="preserve"> through a gridsearch</w:t>
      </w:r>
      <w:bookmarkStart w:id="0" w:name="_GoBack"/>
      <w:bookmarkEnd w:id="0"/>
      <w:r w:rsidR="009B2ACB" w:rsidRPr="00C1352E">
        <w:rPr>
          <w:rFonts w:ascii="Times New Roman" w:hAnsi="Times New Roman" w:cs="Times New Roman"/>
          <w:sz w:val="24"/>
          <w:szCs w:val="24"/>
          <w:lang w:val="en-GB"/>
        </w:rPr>
        <w:t xml:space="preserve">. </w:t>
      </w:r>
      <w:r w:rsidR="00CC3419">
        <w:rPr>
          <w:rFonts w:ascii="Times New Roman" w:hAnsi="Times New Roman" w:cs="Times New Roman"/>
          <w:sz w:val="24"/>
          <w:szCs w:val="24"/>
          <w:lang w:val="en-GB"/>
        </w:rPr>
        <w:t>The DNN with 16</w:t>
      </w:r>
      <w:r w:rsidR="00334696" w:rsidRPr="00C1352E">
        <w:rPr>
          <w:rFonts w:ascii="Times New Roman" w:hAnsi="Times New Roman" w:cs="Times New Roman"/>
          <w:sz w:val="24"/>
          <w:szCs w:val="24"/>
          <w:lang w:val="en-GB"/>
        </w:rPr>
        <w:t xml:space="preserve"> molecular descriptors inherited </w:t>
      </w:r>
      <w:r w:rsidR="00C31698" w:rsidRPr="00C1352E">
        <w:rPr>
          <w:rFonts w:ascii="Times New Roman" w:hAnsi="Times New Roman" w:cs="Times New Roman"/>
          <w:sz w:val="24"/>
          <w:szCs w:val="24"/>
          <w:lang w:val="en-GB"/>
        </w:rPr>
        <w:t>from the literature review showed better accuracy than the</w:t>
      </w:r>
      <w:r w:rsidR="009E1A27">
        <w:rPr>
          <w:rFonts w:ascii="Times New Roman" w:hAnsi="Times New Roman" w:cs="Times New Roman"/>
          <w:sz w:val="24"/>
          <w:szCs w:val="24"/>
          <w:lang w:val="en-GB"/>
        </w:rPr>
        <w:t xml:space="preserve"> different</w:t>
      </w:r>
      <w:r w:rsidR="00CC3419">
        <w:rPr>
          <w:rFonts w:ascii="Times New Roman" w:hAnsi="Times New Roman" w:cs="Times New Roman"/>
          <w:sz w:val="24"/>
          <w:szCs w:val="24"/>
          <w:lang w:val="en-GB"/>
        </w:rPr>
        <w:t xml:space="preserve"> DNN with 16</w:t>
      </w:r>
      <w:r w:rsidR="00C31698" w:rsidRPr="00C1352E">
        <w:rPr>
          <w:rFonts w:ascii="Times New Roman" w:hAnsi="Times New Roman" w:cs="Times New Roman"/>
          <w:sz w:val="24"/>
          <w:szCs w:val="24"/>
          <w:lang w:val="en-GB"/>
        </w:rPr>
        <w:t xml:space="preserve"> molecular descriptors</w:t>
      </w:r>
      <w:r w:rsidR="009E1A27">
        <w:rPr>
          <w:rFonts w:ascii="Times New Roman" w:hAnsi="Times New Roman" w:cs="Times New Roman"/>
          <w:sz w:val="24"/>
          <w:szCs w:val="24"/>
          <w:lang w:val="en-GB"/>
        </w:rPr>
        <w:t xml:space="preserve"> selected by </w:t>
      </w:r>
      <w:r w:rsidR="00526F11">
        <w:rPr>
          <w:rFonts w:ascii="Times New Roman" w:hAnsi="Times New Roman" w:cs="Times New Roman"/>
          <w:sz w:val="24"/>
          <w:szCs w:val="24"/>
          <w:lang w:val="en-GB"/>
        </w:rPr>
        <w:t>diverse</w:t>
      </w:r>
      <w:r w:rsidR="009E1A27">
        <w:rPr>
          <w:rFonts w:ascii="Times New Roman" w:hAnsi="Times New Roman" w:cs="Times New Roman"/>
          <w:sz w:val="24"/>
          <w:szCs w:val="24"/>
          <w:lang w:val="en-GB"/>
        </w:rPr>
        <w:t xml:space="preserve"> strategies</w:t>
      </w:r>
      <w:r w:rsidR="00C31698" w:rsidRPr="00C1352E">
        <w:rPr>
          <w:rFonts w:ascii="Times New Roman" w:hAnsi="Times New Roman" w:cs="Times New Roman"/>
          <w:sz w:val="24"/>
          <w:szCs w:val="24"/>
          <w:lang w:val="en-GB"/>
        </w:rPr>
        <w:t xml:space="preserve">. </w:t>
      </w:r>
    </w:p>
    <w:p w14:paraId="4A2046BE" w14:textId="77777777" w:rsidR="009B2ACB" w:rsidRPr="00C1352E" w:rsidRDefault="009B2ACB" w:rsidP="00523728">
      <w:pPr>
        <w:spacing w:after="0" w:line="480" w:lineRule="auto"/>
        <w:ind w:firstLine="709"/>
        <w:jc w:val="both"/>
        <w:rPr>
          <w:rFonts w:ascii="Times New Roman" w:hAnsi="Times New Roman" w:cs="Times New Roman"/>
          <w:sz w:val="24"/>
          <w:szCs w:val="24"/>
          <w:lang w:val="en-GB"/>
        </w:rPr>
      </w:pPr>
    </w:p>
    <w:p w14:paraId="2A970D7B" w14:textId="3C187B87" w:rsidR="000235DE" w:rsidRDefault="00594FC0" w:rsidP="00523728">
      <w:pPr>
        <w:spacing w:after="0" w:line="480" w:lineRule="auto"/>
        <w:rPr>
          <w:rFonts w:ascii="Times New Roman" w:hAnsi="Times New Roman" w:cs="Times New Roman"/>
          <w:sz w:val="24"/>
          <w:szCs w:val="24"/>
          <w:lang w:val="en-GB"/>
        </w:rPr>
      </w:pPr>
      <w:r w:rsidRPr="00C1352E">
        <w:rPr>
          <w:rFonts w:ascii="Times New Roman" w:hAnsi="Times New Roman" w:cs="Times New Roman"/>
          <w:b/>
          <w:sz w:val="24"/>
          <w:szCs w:val="24"/>
          <w:lang w:val="en-GB"/>
        </w:rPr>
        <w:t>K</w:t>
      </w:r>
      <w:r w:rsidR="000235DE" w:rsidRPr="00C1352E">
        <w:rPr>
          <w:rFonts w:ascii="Times New Roman" w:hAnsi="Times New Roman" w:cs="Times New Roman"/>
          <w:b/>
          <w:sz w:val="24"/>
          <w:szCs w:val="24"/>
          <w:lang w:val="en-GB"/>
        </w:rPr>
        <w:t>eywords</w:t>
      </w:r>
      <w:r w:rsidRPr="00C1352E">
        <w:rPr>
          <w:rFonts w:ascii="Times New Roman" w:hAnsi="Times New Roman" w:cs="Times New Roman"/>
          <w:b/>
          <w:sz w:val="24"/>
          <w:szCs w:val="24"/>
          <w:lang w:val="en-GB"/>
        </w:rPr>
        <w:t>:</w:t>
      </w:r>
      <w:r w:rsidRPr="00C1352E">
        <w:rPr>
          <w:rFonts w:ascii="Times New Roman" w:hAnsi="Times New Roman" w:cs="Times New Roman"/>
          <w:sz w:val="24"/>
          <w:szCs w:val="24"/>
          <w:lang w:val="en-GB"/>
        </w:rPr>
        <w:t xml:space="preserve"> pesticides, QSRR, molecular descriptors, </w:t>
      </w:r>
      <w:r w:rsidR="00375515">
        <w:rPr>
          <w:rFonts w:ascii="Times New Roman" w:hAnsi="Times New Roman" w:cs="Times New Roman"/>
          <w:sz w:val="24"/>
          <w:szCs w:val="24"/>
          <w:lang w:val="en-GB"/>
        </w:rPr>
        <w:t>deep neural network</w:t>
      </w:r>
      <w:r w:rsidRPr="00C1352E">
        <w:rPr>
          <w:rFonts w:ascii="Times New Roman" w:hAnsi="Times New Roman" w:cs="Times New Roman"/>
          <w:sz w:val="24"/>
          <w:szCs w:val="24"/>
          <w:lang w:val="en-GB"/>
        </w:rPr>
        <w:t>, reverse</w:t>
      </w:r>
      <w:r w:rsidR="00183540" w:rsidRPr="00C1352E">
        <w:rPr>
          <w:rFonts w:ascii="Times New Roman" w:hAnsi="Times New Roman" w:cs="Times New Roman"/>
          <w:sz w:val="24"/>
          <w:szCs w:val="24"/>
          <w:lang w:val="en-GB"/>
        </w:rPr>
        <w:t>d</w:t>
      </w:r>
      <w:r w:rsidRPr="00C1352E">
        <w:rPr>
          <w:rFonts w:ascii="Times New Roman" w:hAnsi="Times New Roman" w:cs="Times New Roman"/>
          <w:sz w:val="24"/>
          <w:szCs w:val="24"/>
          <w:lang w:val="en-GB"/>
        </w:rPr>
        <w:t>-phase liquid chromatography</w:t>
      </w:r>
      <w:r w:rsidR="00405D0B">
        <w:rPr>
          <w:rFonts w:ascii="Times New Roman" w:hAnsi="Times New Roman" w:cs="Times New Roman"/>
          <w:sz w:val="24"/>
          <w:szCs w:val="24"/>
          <w:lang w:val="en-GB"/>
        </w:rPr>
        <w:t>, selection of inputs</w:t>
      </w:r>
    </w:p>
    <w:p w14:paraId="68420957" w14:textId="3BE1CD83" w:rsidR="00523728" w:rsidRDefault="00523728" w:rsidP="00523728">
      <w:pPr>
        <w:spacing w:after="0" w:line="480" w:lineRule="auto"/>
        <w:rPr>
          <w:rFonts w:ascii="Times New Roman" w:hAnsi="Times New Roman" w:cs="Times New Roman"/>
          <w:sz w:val="24"/>
          <w:szCs w:val="24"/>
          <w:lang w:val="en-GB"/>
        </w:rPr>
      </w:pPr>
    </w:p>
    <w:p w14:paraId="7FED0125" w14:textId="77777777" w:rsidR="00277844" w:rsidRPr="00C1352E" w:rsidRDefault="00524EBE" w:rsidP="00523728">
      <w:pPr>
        <w:pStyle w:val="Paragraphedeliste"/>
        <w:numPr>
          <w:ilvl w:val="0"/>
          <w:numId w:val="1"/>
        </w:numPr>
        <w:spacing w:after="0" w:line="480" w:lineRule="auto"/>
        <w:ind w:left="284" w:hanging="284"/>
        <w:rPr>
          <w:rFonts w:ascii="Times New Roman" w:hAnsi="Times New Roman" w:cs="Times New Roman"/>
          <w:b/>
          <w:sz w:val="24"/>
          <w:szCs w:val="24"/>
          <w:lang w:val="en-GB"/>
        </w:rPr>
      </w:pPr>
      <w:r w:rsidRPr="00C1352E">
        <w:rPr>
          <w:rFonts w:ascii="Times New Roman" w:hAnsi="Times New Roman" w:cs="Times New Roman"/>
          <w:b/>
          <w:sz w:val="24"/>
          <w:szCs w:val="24"/>
          <w:lang w:val="en-GB"/>
        </w:rPr>
        <w:t>Introduction</w:t>
      </w:r>
    </w:p>
    <w:p w14:paraId="4251E400" w14:textId="2F0D992A" w:rsidR="00C273EF" w:rsidRPr="00C1352E" w:rsidRDefault="00C273EF" w:rsidP="00523728">
      <w:pPr>
        <w:spacing w:after="0" w:line="480" w:lineRule="auto"/>
        <w:ind w:firstLine="351"/>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Pesticides in food are </w:t>
      </w:r>
      <w:r w:rsidR="00CB6458">
        <w:rPr>
          <w:rFonts w:ascii="Times New Roman" w:hAnsi="Times New Roman" w:cs="Times New Roman"/>
          <w:sz w:val="24"/>
          <w:szCs w:val="24"/>
          <w:lang w:val="en-GB"/>
        </w:rPr>
        <w:t>of</w:t>
      </w:r>
      <w:r w:rsidR="00CB6458"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 xml:space="preserve">growing </w:t>
      </w:r>
      <w:r w:rsidR="00963E60" w:rsidRPr="00C1352E">
        <w:rPr>
          <w:rFonts w:ascii="Times New Roman" w:hAnsi="Times New Roman" w:cs="Times New Roman"/>
          <w:sz w:val="24"/>
          <w:szCs w:val="24"/>
          <w:lang w:val="en-GB"/>
        </w:rPr>
        <w:t>interest</w:t>
      </w:r>
      <w:r w:rsidRPr="00C1352E">
        <w:rPr>
          <w:rFonts w:ascii="Times New Roman" w:hAnsi="Times New Roman" w:cs="Times New Roman"/>
          <w:sz w:val="24"/>
          <w:szCs w:val="24"/>
          <w:lang w:val="en-GB"/>
        </w:rPr>
        <w:t xml:space="preserve"> </w:t>
      </w:r>
      <w:r w:rsidR="00E95C3E">
        <w:rPr>
          <w:rFonts w:ascii="Times New Roman" w:hAnsi="Times New Roman" w:cs="Times New Roman"/>
          <w:sz w:val="24"/>
          <w:szCs w:val="24"/>
          <w:lang w:val="en-GB"/>
        </w:rPr>
        <w:t>as</w:t>
      </w:r>
      <w:r w:rsidR="00734BA8" w:rsidRPr="00C1352E">
        <w:rPr>
          <w:rFonts w:ascii="Times New Roman" w:hAnsi="Times New Roman" w:cs="Times New Roman"/>
          <w:sz w:val="24"/>
          <w:szCs w:val="24"/>
          <w:lang w:val="en-GB"/>
        </w:rPr>
        <w:t xml:space="preserve"> </w:t>
      </w:r>
      <w:r w:rsidR="0099741D">
        <w:rPr>
          <w:rFonts w:ascii="Times New Roman" w:hAnsi="Times New Roman" w:cs="Times New Roman"/>
          <w:sz w:val="24"/>
          <w:szCs w:val="24"/>
          <w:lang w:val="en-GB"/>
        </w:rPr>
        <w:t>the general public is increasingly</w:t>
      </w:r>
      <w:r w:rsidRPr="00C1352E">
        <w:rPr>
          <w:rFonts w:ascii="Times New Roman" w:hAnsi="Times New Roman" w:cs="Times New Roman"/>
          <w:sz w:val="24"/>
          <w:szCs w:val="24"/>
          <w:lang w:val="en-GB"/>
        </w:rPr>
        <w:t xml:space="preserve"> concern</w:t>
      </w:r>
      <w:r w:rsidR="00734BA8" w:rsidRPr="00C1352E">
        <w:rPr>
          <w:rFonts w:ascii="Times New Roman" w:hAnsi="Times New Roman" w:cs="Times New Roman"/>
          <w:sz w:val="24"/>
          <w:szCs w:val="24"/>
          <w:lang w:val="en-GB"/>
        </w:rPr>
        <w:t>ed about</w:t>
      </w:r>
      <w:r w:rsidRPr="00C1352E">
        <w:rPr>
          <w:rFonts w:ascii="Times New Roman" w:hAnsi="Times New Roman" w:cs="Times New Roman"/>
          <w:sz w:val="24"/>
          <w:szCs w:val="24"/>
          <w:lang w:val="en-GB"/>
        </w:rPr>
        <w:t xml:space="preserve"> their </w:t>
      </w:r>
      <w:r w:rsidR="00E82DE8" w:rsidRPr="00C1352E">
        <w:rPr>
          <w:rFonts w:ascii="Times New Roman" w:hAnsi="Times New Roman" w:cs="Times New Roman"/>
          <w:sz w:val="24"/>
          <w:szCs w:val="24"/>
          <w:lang w:val="en-GB"/>
        </w:rPr>
        <w:t xml:space="preserve">health </w:t>
      </w:r>
      <w:r w:rsidRPr="00C1352E">
        <w:rPr>
          <w:rFonts w:ascii="Times New Roman" w:hAnsi="Times New Roman" w:cs="Times New Roman"/>
          <w:sz w:val="24"/>
          <w:szCs w:val="24"/>
          <w:lang w:val="en-GB"/>
        </w:rPr>
        <w:t>effect</w:t>
      </w:r>
      <w:r w:rsidR="00E82DE8">
        <w:rPr>
          <w:rFonts w:ascii="Times New Roman" w:hAnsi="Times New Roman" w:cs="Times New Roman"/>
          <w:sz w:val="24"/>
          <w:szCs w:val="24"/>
          <w:lang w:val="en-GB"/>
        </w:rPr>
        <w:t>s</w:t>
      </w:r>
      <w:r w:rsidRPr="00C1352E">
        <w:rPr>
          <w:rFonts w:ascii="Times New Roman" w:hAnsi="Times New Roman" w:cs="Times New Roman"/>
          <w:sz w:val="24"/>
          <w:szCs w:val="24"/>
          <w:lang w:val="en-GB"/>
        </w:rPr>
        <w:t xml:space="preserve"> </w:t>
      </w:r>
      <w:r w:rsidR="005454E1"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microc.2012.05.003","ISSN":"0026265X","author":[{"dropping-particle":"","family":"Dashtbozorgi","given":"Zahra","non-dropping-particle":"","parse-names":false,"suffix":""},{"dropping-particle":"","family":"Golmohammadi","given":"Hassan","non-dropping-particle":"","parse-names":false,"suffix":""},{"dropping-particle":"","family":"Konoz","given":"Elahe","non-dropping-particle":"","parse-names":false,"suffix":""}],"container-title":"Microchemical Journal","id":"ITEM-1","issued":{"date-parts":[["2013","1"]]},"page":"51-60","title":"Support vector regression based QSPR for the prediction of retention time of pesticide residues in gas chromatography–mass spectroscopy","type":"article-journal","volume":"106"},"uris":["http://www.mendeley.com/documents/?uuid=03c2b424-769f-30e3-a9bb-9d5b68c6ca92"]}],"mendeley":{"formattedCitation":"(Dashtbozorgi et al., 2013)","plainTextFormattedCitation":"(Dashtbozorgi et al., 2013)","previouslyFormattedCitation":"(Dashtbozorgi et al., 2013)"},"properties":{"noteIndex":0},"schema":"https://github.com/citation-style-language/schema/raw/master/csl-citation.json"}</w:instrText>
      </w:r>
      <w:r w:rsidR="005454E1"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(Dashtbozorgi et al., 2013)</w:t>
      </w:r>
      <w:r w:rsidR="005454E1" w:rsidRPr="00C1352E">
        <w:rPr>
          <w:rFonts w:ascii="Times New Roman" w:hAnsi="Times New Roman" w:cs="Times New Roman"/>
          <w:sz w:val="24"/>
          <w:szCs w:val="24"/>
          <w:lang w:val="en-GB"/>
        </w:rPr>
        <w:fldChar w:fldCharType="end"/>
      </w:r>
      <w:r w:rsidRPr="00C1352E">
        <w:rPr>
          <w:rFonts w:ascii="Times New Roman" w:hAnsi="Times New Roman" w:cs="Times New Roman"/>
          <w:sz w:val="24"/>
          <w:szCs w:val="24"/>
          <w:lang w:val="en-GB"/>
        </w:rPr>
        <w:t xml:space="preserve">. </w:t>
      </w:r>
      <w:r w:rsidR="005F3A61">
        <w:rPr>
          <w:rFonts w:ascii="Times New Roman" w:hAnsi="Times New Roman" w:cs="Times New Roman"/>
          <w:sz w:val="24"/>
          <w:szCs w:val="24"/>
          <w:lang w:val="en-GB"/>
        </w:rPr>
        <w:t>Depending on</w:t>
      </w:r>
      <w:r w:rsidRPr="00C1352E">
        <w:rPr>
          <w:rFonts w:ascii="Times New Roman" w:hAnsi="Times New Roman" w:cs="Times New Roman"/>
          <w:sz w:val="24"/>
          <w:szCs w:val="24"/>
          <w:lang w:val="en-GB"/>
        </w:rPr>
        <w:t xml:space="preserve"> their concentrations, </w:t>
      </w:r>
      <w:r w:rsidR="006C37F5" w:rsidRPr="00C1352E">
        <w:rPr>
          <w:rFonts w:ascii="Times New Roman" w:hAnsi="Times New Roman" w:cs="Times New Roman"/>
          <w:sz w:val="24"/>
          <w:szCs w:val="24"/>
          <w:lang w:val="en-GB"/>
        </w:rPr>
        <w:t>toxicity</w:t>
      </w:r>
      <w:r w:rsidR="00C76D23">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and </w:t>
      </w:r>
      <w:r w:rsidR="00E82DE8">
        <w:rPr>
          <w:rFonts w:ascii="Times New Roman" w:hAnsi="Times New Roman" w:cs="Times New Roman"/>
          <w:sz w:val="24"/>
          <w:szCs w:val="24"/>
          <w:lang w:val="en-GB"/>
        </w:rPr>
        <w:t>frequence of detection</w:t>
      </w:r>
      <w:r w:rsidRPr="00C1352E">
        <w:rPr>
          <w:rFonts w:ascii="Times New Roman" w:hAnsi="Times New Roman" w:cs="Times New Roman"/>
          <w:sz w:val="24"/>
          <w:szCs w:val="24"/>
          <w:lang w:val="en-GB"/>
        </w:rPr>
        <w:t xml:space="preserve"> in food and </w:t>
      </w:r>
      <w:r w:rsidR="000F5230">
        <w:rPr>
          <w:rFonts w:ascii="Times New Roman" w:hAnsi="Times New Roman" w:cs="Times New Roman"/>
          <w:sz w:val="24"/>
          <w:szCs w:val="24"/>
          <w:lang w:val="en-GB"/>
        </w:rPr>
        <w:t xml:space="preserve">in </w:t>
      </w:r>
      <w:r w:rsidR="005F3A61">
        <w:rPr>
          <w:rFonts w:ascii="Times New Roman" w:hAnsi="Times New Roman" w:cs="Times New Roman"/>
          <w:sz w:val="24"/>
          <w:szCs w:val="24"/>
          <w:lang w:val="en-GB"/>
        </w:rPr>
        <w:t xml:space="preserve">the </w:t>
      </w:r>
      <w:r w:rsidRPr="00C1352E">
        <w:rPr>
          <w:rFonts w:ascii="Times New Roman" w:hAnsi="Times New Roman" w:cs="Times New Roman"/>
          <w:sz w:val="24"/>
          <w:szCs w:val="24"/>
          <w:lang w:val="en-GB"/>
        </w:rPr>
        <w:t xml:space="preserve">environment, pesticides </w:t>
      </w:r>
      <w:r w:rsidR="00734BA8" w:rsidRPr="00C1352E">
        <w:rPr>
          <w:rFonts w:ascii="Times New Roman" w:hAnsi="Times New Roman" w:cs="Times New Roman"/>
          <w:sz w:val="24"/>
          <w:szCs w:val="24"/>
          <w:lang w:val="en-GB"/>
        </w:rPr>
        <w:t xml:space="preserve">may </w:t>
      </w:r>
      <w:r w:rsidRPr="00C1352E">
        <w:rPr>
          <w:rFonts w:ascii="Times New Roman" w:hAnsi="Times New Roman" w:cs="Times New Roman"/>
          <w:sz w:val="24"/>
          <w:szCs w:val="24"/>
          <w:lang w:val="en-GB"/>
        </w:rPr>
        <w:t xml:space="preserve">lead to </w:t>
      </w:r>
      <w:r w:rsidR="00E82DE8">
        <w:rPr>
          <w:rFonts w:ascii="Times New Roman" w:hAnsi="Times New Roman" w:cs="Times New Roman"/>
          <w:sz w:val="24"/>
          <w:szCs w:val="24"/>
          <w:lang w:val="en-GB"/>
        </w:rPr>
        <w:lastRenderedPageBreak/>
        <w:t>health impairment</w:t>
      </w:r>
      <w:r w:rsidR="000F5230">
        <w:rPr>
          <w:rFonts w:ascii="Times New Roman" w:hAnsi="Times New Roman" w:cs="Times New Roman"/>
          <w:sz w:val="24"/>
          <w:szCs w:val="24"/>
          <w:lang w:val="en-GB"/>
        </w:rPr>
        <w:t>, disease and even death</w:t>
      </w:r>
      <w:r w:rsidR="005454E1" w:rsidRPr="00C1352E">
        <w:rPr>
          <w:rFonts w:ascii="Times New Roman" w:hAnsi="Times New Roman" w:cs="Times New Roman"/>
          <w:sz w:val="24"/>
          <w:szCs w:val="24"/>
          <w:lang w:val="en-GB"/>
        </w:rPr>
        <w:t xml:space="preserve"> </w:t>
      </w:r>
      <w:r w:rsidR="005454E1"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{"citationItems":[{"id":"ITEM-1","itemData":{"DOI":"10.1016/B978-0-12-803678-5.00329-5","ISBN":"9780128037089","abstract":"Most of the human population is exposed to pesticides. Exposure patterns and routes vary among different population subgroups, and the related health risks need to be evaluated. Nowadays, pesticides undergo mandatory toxicological assessment in pre-marketing and monitoring activities once they are in use, at least in developed countries. Pesticides are estimated to be responsible of about 4% of all the deaths from all accidental poisonings, mainly in the developing world. As for long term and chronic effects, evidence is less grounded: while there is not an overall increase of cancer in pesticide/agricultural workers, specific malignancies show in some cases excesses. Other areas of concern are neurological effects, endocrine disruption, and reproductive health although available data are not entirely consistent. Children have to be considered a specific vulnerable subgroup, as their metabolic processes are immature and their residential intake may sometimes be higher than that of adults.","author":[{"dropping-particle":"","family":"Colosio","given":"Claudio","non-dropping-particle":"","parse-names":false,"suffix":""},{"dropping-particle":"","family":"Rubino","given":"Federico Maria","non-dropping-particle":"","parse-names":false,"suffix":""},{"dropping-particle":"","family":"Moretto","given":"Angelo","non-dropping-particle":"","parse-names":false,"suffix":""}],"container-title":"International Encyclopedia of Public Health","id":"ITEM-1","issued":{"date-parts":[["2017"]]},"page":"454-462","title":"Pesticides","type":"chapter"},"uris":["http://www.mendeley.com/documents/?uuid=ec435f3c-1e68-3cd3-8a13-dd16265d97bc"]}],"mendeley":{"formattedCitation":"(Colosio et al., 2017)","plainTextFormattedCitation":"(Colosio et al., 2017)","previouslyFormattedCitation":"(Colosio et al., 2017)"},"properties":{"noteIndex":0},"schema":"https://github.com/citation-style-language/schema/raw/master/csl-citation.json"}</w:instrText>
      </w:r>
      <w:r w:rsidR="005454E1"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(Colosio et al., 2017)</w:t>
      </w:r>
      <w:r w:rsidR="005454E1" w:rsidRPr="00C1352E">
        <w:rPr>
          <w:rFonts w:ascii="Times New Roman" w:hAnsi="Times New Roman" w:cs="Times New Roman"/>
          <w:sz w:val="24"/>
          <w:szCs w:val="24"/>
          <w:lang w:val="en-GB"/>
        </w:rPr>
        <w:fldChar w:fldCharType="end"/>
      </w:r>
      <w:r w:rsidRPr="00C1352E">
        <w:rPr>
          <w:rFonts w:ascii="Times New Roman" w:hAnsi="Times New Roman" w:cs="Times New Roman"/>
          <w:sz w:val="24"/>
          <w:szCs w:val="24"/>
          <w:lang w:val="en-GB"/>
        </w:rPr>
        <w:t xml:space="preserve">. </w:t>
      </w:r>
      <w:r w:rsidR="006C37F5" w:rsidRPr="00C1352E">
        <w:rPr>
          <w:rFonts w:ascii="Times New Roman" w:hAnsi="Times New Roman" w:cs="Times New Roman"/>
          <w:sz w:val="24"/>
          <w:szCs w:val="24"/>
          <w:lang w:val="en-GB"/>
        </w:rPr>
        <w:t>D</w:t>
      </w:r>
      <w:r w:rsidR="00A235C3" w:rsidRPr="00C1352E">
        <w:rPr>
          <w:rFonts w:ascii="Times New Roman" w:hAnsi="Times New Roman" w:cs="Times New Roman"/>
          <w:sz w:val="24"/>
          <w:szCs w:val="24"/>
          <w:lang w:val="en-GB"/>
        </w:rPr>
        <w:t xml:space="preserve">etecting and </w:t>
      </w:r>
      <w:r w:rsidR="00E82DE8">
        <w:rPr>
          <w:rFonts w:ascii="Times New Roman" w:hAnsi="Times New Roman" w:cs="Times New Roman"/>
          <w:sz w:val="24"/>
          <w:szCs w:val="24"/>
          <w:lang w:val="en-GB"/>
        </w:rPr>
        <w:t>quantifying</w:t>
      </w:r>
      <w:r w:rsidRPr="00C1352E">
        <w:rPr>
          <w:rFonts w:ascii="Times New Roman" w:hAnsi="Times New Roman" w:cs="Times New Roman"/>
          <w:sz w:val="24"/>
          <w:szCs w:val="24"/>
          <w:lang w:val="en-GB"/>
        </w:rPr>
        <w:t xml:space="preserve"> </w:t>
      </w:r>
      <w:r w:rsidR="00E82DE8">
        <w:rPr>
          <w:rFonts w:ascii="Times New Roman" w:hAnsi="Times New Roman" w:cs="Times New Roman"/>
          <w:sz w:val="24"/>
          <w:szCs w:val="24"/>
          <w:lang w:val="en-GB"/>
        </w:rPr>
        <w:t>these</w:t>
      </w:r>
      <w:r w:rsidR="00A235C3"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compounds helps to guarantee</w:t>
      </w:r>
      <w:r w:rsidR="006C37F5" w:rsidRPr="00C1352E">
        <w:rPr>
          <w:rFonts w:ascii="Times New Roman" w:hAnsi="Times New Roman" w:cs="Times New Roman"/>
          <w:sz w:val="24"/>
          <w:szCs w:val="24"/>
          <w:lang w:val="en-GB"/>
        </w:rPr>
        <w:t xml:space="preserve"> </w:t>
      </w:r>
      <w:r w:rsidR="00A235C3" w:rsidRPr="00C1352E">
        <w:rPr>
          <w:rFonts w:ascii="Times New Roman" w:hAnsi="Times New Roman" w:cs="Times New Roman"/>
          <w:sz w:val="24"/>
          <w:szCs w:val="24"/>
          <w:lang w:val="en-GB"/>
        </w:rPr>
        <w:t xml:space="preserve">compliance of imported goods </w:t>
      </w:r>
      <w:r w:rsidRPr="00C1352E">
        <w:rPr>
          <w:rFonts w:ascii="Times New Roman" w:hAnsi="Times New Roman" w:cs="Times New Roman"/>
          <w:sz w:val="24"/>
          <w:szCs w:val="24"/>
          <w:lang w:val="en-GB"/>
        </w:rPr>
        <w:t>with the law</w:t>
      </w:r>
      <w:r w:rsidR="00C76D23">
        <w:rPr>
          <w:rFonts w:ascii="Times New Roman" w:hAnsi="Times New Roman" w:cs="Times New Roman"/>
          <w:sz w:val="24"/>
          <w:szCs w:val="24"/>
          <w:lang w:val="en-GB"/>
        </w:rPr>
        <w:t>s</w:t>
      </w:r>
      <w:r w:rsidRPr="00C1352E">
        <w:rPr>
          <w:rFonts w:ascii="Times New Roman" w:hAnsi="Times New Roman" w:cs="Times New Roman"/>
          <w:sz w:val="24"/>
          <w:szCs w:val="24"/>
          <w:lang w:val="en-GB"/>
        </w:rPr>
        <w:t xml:space="preserve"> </w:t>
      </w:r>
      <w:r w:rsidR="009E1A27">
        <w:rPr>
          <w:rFonts w:ascii="Times New Roman" w:hAnsi="Times New Roman" w:cs="Times New Roman"/>
          <w:sz w:val="24"/>
          <w:szCs w:val="24"/>
          <w:lang w:val="en-GB"/>
        </w:rPr>
        <w:t xml:space="preserve">and regulations </w:t>
      </w:r>
      <w:r w:rsidRPr="00C1352E">
        <w:rPr>
          <w:rFonts w:ascii="Times New Roman" w:hAnsi="Times New Roman" w:cs="Times New Roman"/>
          <w:sz w:val="24"/>
          <w:szCs w:val="24"/>
          <w:lang w:val="en-GB"/>
        </w:rPr>
        <w:t xml:space="preserve">of the importing country </w:t>
      </w:r>
      <w:r w:rsidR="00722AC3"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chemosphere.2016.04.004","ISSN":"00456535","author":[{"dropping-particle":"","family":"Chiesa","given":"L.M.","non-dropping-particle":"","parse-names":false,"suffix":""},{"dropping-particle":"","family":"Labella","given":"G.F.","non-dropping-particle":"","parse-names":false,"suffix":""},{"dropping-particle":"","family":"Giorgi","given":"A.","non-dropping-particle":"","parse-names":false,"suffix":""},{"dropping-particle":"","family":"Panseri","given":"S.","non-dropping-particle":"","parse-names":false,"suffix":""},{"dropping-particle":"","family":"Pavlovic","given":"R.","non-dropping-particle":"","parse-names":false,"suffix":""},{"dropping-particle":"","family":"Bonacci","given":"S.","non-dropping-particle":"","parse-names":false,"suffix":""},{"dropping-particle":"","family":"Arioli","given":"F.","non-dropping-particle":"","parse-names":false,"suffix":""}],"container-title":"Chemosphere","id":"ITEM-1","issued":{"date-parts":[["2016","7"]]},"page":"482-490","title":"The occurrence of pesticides and persistent organic pollutants in Italian organic honeys from different productive areas in relation to potential environmental pollution","type":"article-journal","volume":"154"},"uris":["http://www.mendeley.com/documents/?uuid=2e97364f-cc9a-34e3-a3c5-26be60ab2e1f"]}],"mendeley":{"formattedCitation":"(Chiesa et al., 2016)","plainTextFormattedCitation":"(Chiesa et al., 2016)","previouslyFormattedCitation":"(Chiesa et al., 2016)"},"properties":{"noteIndex":0},"schema":"https://github.com/citation-style-language/schema/raw/master/csl-citation.json"}</w:instrText>
      </w:r>
      <w:r w:rsidR="00722AC3"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(Chiesa et al., 2016)</w:t>
      </w:r>
      <w:r w:rsidR="00722AC3" w:rsidRPr="00C1352E">
        <w:rPr>
          <w:rFonts w:ascii="Times New Roman" w:hAnsi="Times New Roman" w:cs="Times New Roman"/>
          <w:sz w:val="24"/>
          <w:szCs w:val="24"/>
          <w:lang w:val="en-GB"/>
        </w:rPr>
        <w:fldChar w:fldCharType="end"/>
      </w:r>
      <w:r w:rsidRPr="00C1352E">
        <w:rPr>
          <w:rFonts w:ascii="Times New Roman" w:hAnsi="Times New Roman" w:cs="Times New Roman"/>
          <w:sz w:val="24"/>
          <w:szCs w:val="24"/>
          <w:lang w:val="en-GB"/>
        </w:rPr>
        <w:t>.</w:t>
      </w:r>
    </w:p>
    <w:p w14:paraId="1201331F" w14:textId="76F4AB9E" w:rsidR="004743FA" w:rsidRPr="00C1352E" w:rsidRDefault="00CF12EB"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The high accuracy and mass sensitivity of </w:t>
      </w:r>
      <w:r w:rsidR="005D3BED" w:rsidRPr="00C1352E">
        <w:rPr>
          <w:rFonts w:ascii="Times New Roman" w:hAnsi="Times New Roman" w:cs="Times New Roman"/>
          <w:sz w:val="24"/>
          <w:szCs w:val="24"/>
          <w:lang w:val="en-GB"/>
        </w:rPr>
        <w:t>high</w:t>
      </w:r>
      <w:r w:rsidR="007622FF">
        <w:rPr>
          <w:rFonts w:ascii="Times New Roman" w:hAnsi="Times New Roman" w:cs="Times New Roman"/>
          <w:sz w:val="24"/>
          <w:szCs w:val="24"/>
          <w:lang w:val="en-GB"/>
        </w:rPr>
        <w:t>-</w:t>
      </w:r>
      <w:r w:rsidR="005D3BED" w:rsidRPr="00C1352E">
        <w:rPr>
          <w:rFonts w:ascii="Times New Roman" w:hAnsi="Times New Roman" w:cs="Times New Roman"/>
          <w:sz w:val="24"/>
          <w:szCs w:val="24"/>
          <w:lang w:val="en-GB"/>
        </w:rPr>
        <w:t>resolution mass spectrometry (</w:t>
      </w:r>
      <w:r w:rsidRPr="00C1352E">
        <w:rPr>
          <w:rFonts w:ascii="Times New Roman" w:hAnsi="Times New Roman" w:cs="Times New Roman"/>
          <w:sz w:val="24"/>
          <w:szCs w:val="24"/>
          <w:lang w:val="en-GB"/>
        </w:rPr>
        <w:t>HRMS</w:t>
      </w:r>
      <w:r w:rsidR="005D3BED"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instruments </w:t>
      </w:r>
      <w:r w:rsidR="005D3BED" w:rsidRPr="00C1352E">
        <w:rPr>
          <w:rFonts w:ascii="Times New Roman" w:hAnsi="Times New Roman" w:cs="Times New Roman"/>
          <w:sz w:val="24"/>
          <w:szCs w:val="24"/>
          <w:lang w:val="en-GB"/>
        </w:rPr>
        <w:t xml:space="preserve">hyphenated to liquid (LC) or gas </w:t>
      </w:r>
      <w:r w:rsidR="00FC4B8A" w:rsidRPr="00C1352E">
        <w:rPr>
          <w:rFonts w:ascii="Times New Roman" w:hAnsi="Times New Roman" w:cs="Times New Roman"/>
          <w:sz w:val="24"/>
          <w:szCs w:val="24"/>
          <w:lang w:val="en-GB"/>
        </w:rPr>
        <w:t xml:space="preserve">(GC) </w:t>
      </w:r>
      <w:r w:rsidR="00BA2FFC" w:rsidRPr="00C1352E">
        <w:rPr>
          <w:rFonts w:ascii="Times New Roman" w:hAnsi="Times New Roman" w:cs="Times New Roman"/>
          <w:sz w:val="24"/>
          <w:szCs w:val="24"/>
          <w:lang w:val="en-GB"/>
        </w:rPr>
        <w:t>chromatography</w:t>
      </w:r>
      <w:r w:rsidR="005D3BED" w:rsidRPr="00C1352E">
        <w:rPr>
          <w:rFonts w:ascii="Times New Roman" w:hAnsi="Times New Roman" w:cs="Times New Roman"/>
          <w:sz w:val="24"/>
          <w:szCs w:val="24"/>
          <w:lang w:val="en-GB"/>
        </w:rPr>
        <w:t xml:space="preserve"> </w:t>
      </w:r>
      <w:r w:rsidR="00FC4B8A">
        <w:rPr>
          <w:rFonts w:ascii="Times New Roman" w:hAnsi="Times New Roman" w:cs="Times New Roman"/>
          <w:sz w:val="24"/>
          <w:szCs w:val="24"/>
          <w:lang w:val="en-GB"/>
        </w:rPr>
        <w:t xml:space="preserve">make it possible to observe </w:t>
      </w:r>
      <w:r w:rsidRPr="00C1352E">
        <w:rPr>
          <w:rFonts w:ascii="Times New Roman" w:hAnsi="Times New Roman" w:cs="Times New Roman"/>
          <w:sz w:val="24"/>
          <w:szCs w:val="24"/>
          <w:lang w:val="en-GB"/>
        </w:rPr>
        <w:t xml:space="preserve">thousands of chemical features </w:t>
      </w:r>
      <w:r w:rsidR="004726E4" w:rsidRPr="00C1352E">
        <w:rPr>
          <w:rFonts w:ascii="Times New Roman" w:hAnsi="Times New Roman" w:cs="Times New Roman"/>
          <w:sz w:val="24"/>
          <w:szCs w:val="24"/>
          <w:lang w:val="en-GB"/>
        </w:rPr>
        <w:t>in food and environment samples</w:t>
      </w:r>
      <w:r w:rsidR="004726E4">
        <w:rPr>
          <w:rFonts w:ascii="Times New Roman" w:hAnsi="Times New Roman" w:cs="Times New Roman"/>
          <w:sz w:val="24"/>
          <w:szCs w:val="24"/>
          <w:lang w:val="en-GB"/>
        </w:rPr>
        <w:t>. These features include</w:t>
      </w:r>
      <w:r w:rsidRPr="00C1352E">
        <w:rPr>
          <w:rFonts w:ascii="Times New Roman" w:hAnsi="Times New Roman" w:cs="Times New Roman"/>
          <w:sz w:val="24"/>
          <w:szCs w:val="24"/>
          <w:lang w:val="en-GB"/>
        </w:rPr>
        <w:t xml:space="preserve"> monoisotopic exact mass, </w:t>
      </w:r>
      <w:r w:rsidR="005D3BED" w:rsidRPr="00C1352E">
        <w:rPr>
          <w:rFonts w:ascii="Times New Roman" w:hAnsi="Times New Roman" w:cs="Times New Roman"/>
          <w:sz w:val="24"/>
          <w:szCs w:val="24"/>
          <w:lang w:val="en-GB"/>
        </w:rPr>
        <w:t xml:space="preserve">chromatographic </w:t>
      </w:r>
      <w:r w:rsidRPr="00C1352E">
        <w:rPr>
          <w:rFonts w:ascii="Times New Roman" w:hAnsi="Times New Roman" w:cs="Times New Roman"/>
          <w:sz w:val="24"/>
          <w:szCs w:val="24"/>
          <w:lang w:val="en-GB"/>
        </w:rPr>
        <w:t>retention time</w:t>
      </w:r>
      <w:r w:rsidR="00925D45" w:rsidRPr="00C1352E">
        <w:rPr>
          <w:rFonts w:ascii="Times New Roman" w:hAnsi="Times New Roman" w:cs="Times New Roman"/>
          <w:sz w:val="24"/>
          <w:szCs w:val="24"/>
          <w:lang w:val="en-GB"/>
        </w:rPr>
        <w:t xml:space="preserve"> (RT)</w:t>
      </w:r>
      <w:r w:rsidRPr="00C1352E">
        <w:rPr>
          <w:rFonts w:ascii="Times New Roman" w:hAnsi="Times New Roman" w:cs="Times New Roman"/>
          <w:sz w:val="24"/>
          <w:szCs w:val="24"/>
          <w:lang w:val="en-GB"/>
        </w:rPr>
        <w:t>, abundance</w:t>
      </w:r>
      <w:r w:rsidR="00DA2DAD">
        <w:rPr>
          <w:rFonts w:ascii="Times New Roman" w:hAnsi="Times New Roman" w:cs="Times New Roman"/>
          <w:sz w:val="24"/>
          <w:szCs w:val="24"/>
          <w:lang w:val="en-GB"/>
        </w:rPr>
        <w:t>,</w:t>
      </w:r>
      <w:r w:rsidR="000F5230">
        <w:rPr>
          <w:rFonts w:ascii="Times New Roman" w:hAnsi="Times New Roman" w:cs="Times New Roman"/>
          <w:sz w:val="24"/>
          <w:szCs w:val="24"/>
          <w:lang w:val="en-GB"/>
        </w:rPr>
        <w:t xml:space="preserve"> isotope profiles and MS² fragmentations</w:t>
      </w:r>
      <w:r w:rsidR="005D3BED"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However, data processing and chemical characterization remain difficult despite recent developments. </w:t>
      </w:r>
      <w:r w:rsidR="00492569">
        <w:rPr>
          <w:rFonts w:ascii="Times New Roman" w:hAnsi="Times New Roman" w:cs="Times New Roman"/>
          <w:sz w:val="24"/>
          <w:szCs w:val="24"/>
          <w:lang w:val="en-GB"/>
        </w:rPr>
        <w:t>C</w:t>
      </w:r>
      <w:r w:rsidRPr="00C1352E">
        <w:rPr>
          <w:rFonts w:ascii="Times New Roman" w:hAnsi="Times New Roman" w:cs="Times New Roman"/>
          <w:sz w:val="24"/>
          <w:szCs w:val="24"/>
          <w:lang w:val="en-GB"/>
        </w:rPr>
        <w:t xml:space="preserve">hemical reference standards and spectral data </w:t>
      </w:r>
      <w:r w:rsidR="00492569">
        <w:rPr>
          <w:rFonts w:ascii="Times New Roman" w:hAnsi="Times New Roman" w:cs="Times New Roman"/>
          <w:sz w:val="24"/>
          <w:szCs w:val="24"/>
          <w:lang w:val="en-GB"/>
        </w:rPr>
        <w:t>enable us to confirm</w:t>
      </w:r>
      <w:r w:rsidR="007F6FC6">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the structure of observed characteristics, but reference standards are rarely available for thousands of characteristics in non-target analysis (N</w:t>
      </w:r>
      <w:r w:rsidR="006A1BCE" w:rsidRPr="00C1352E">
        <w:rPr>
          <w:rFonts w:ascii="Times New Roman" w:hAnsi="Times New Roman" w:cs="Times New Roman"/>
          <w:sz w:val="24"/>
          <w:szCs w:val="24"/>
          <w:lang w:val="en-GB"/>
        </w:rPr>
        <w:t>T</w:t>
      </w:r>
      <w:r w:rsidRPr="00C1352E">
        <w:rPr>
          <w:rFonts w:ascii="Times New Roman" w:hAnsi="Times New Roman" w:cs="Times New Roman"/>
          <w:sz w:val="24"/>
          <w:szCs w:val="24"/>
          <w:lang w:val="en-GB"/>
        </w:rPr>
        <w:t>A) and suspect screening analysis (SSA)</w:t>
      </w:r>
      <w:r w:rsidR="00497FD0">
        <w:rPr>
          <w:rFonts w:ascii="Times New Roman" w:hAnsi="Times New Roman" w:cs="Times New Roman"/>
          <w:sz w:val="24"/>
          <w:szCs w:val="24"/>
          <w:lang w:val="en-GB"/>
        </w:rPr>
        <w:t xml:space="preserve"> </w:t>
      </w:r>
      <w:r w:rsidR="00497FD0">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{"citationItems":[{"id":"ITEM-1","itemData":{"DOI":"10.1016/j.talanta.2018.01.022","ISSN":"00399140","abstract":"High-resolution mass spectrometry (HRMS) data has revolutionized the identification of environmental contaminants through non-targeted analysis (NTA). However, chemical identification remains challenging due to the vast number of unknown molecular features typically observed in environmental samples. Advanced data processing techniques are required to improve chemical identification workflows. The ideal workflow brings together a variety of data and tools to increase the certainty of identification. One such tool is chromatographic retention time (RT) prediction, which can be used to reduce the number of possible suspect chemicals within an observed RT window. This paper compares the relative predictive ability and applicability to NTA workflows of three RT prediction models: (1) a logP (octanol-water partition coefficient)-based model using EPI Suite™ logP predictions; (2) a commercially available ACD/ChromGenius model; and, (3) a newly developed Quantitative Structure Retention Relationship model called OPERA-RT. Models were developed using the same training set of 78 compounds with experimental RT data and evaluated for external predictivity on an identical test set of 19 compounds. Both the ACD/ChromGenius and OPERA-RT models outperformed the EPI Suite™ logP-based RT model (R2 = 0.81–0.92, 0.86-0.83, 0.66–0.69 for training-test sets, respectively). Further, both OPERA-RT and ACD/ChromGenius predicted 95% of RTs within a ± 15% chromatographic time window of experimental RTs. Based on these results, we simulated an NTA workflow with a ten-fold larger list of candidate structures generated for formulae of the known test set chemicals using the U.S. EPA's CompTox Chemistry Dashboard (https://comptox.epa.gov/dashboard), RTs for all candidates were predicted using both ACD/ChromGenius and OPERA-RT, and RT screening windows were assessed for their ability to filter out unlikely candidate chemicals and enhance potential identification. Compared to ACD/ChromGenius, OPERA-RT screened out a greater percentage of candidate structures within a 3-min RT window (60% vs. 40%) but retained fewer of the known chemicals (42% vs. 83%). By several metrics, the OPERA-RT model, generated as a proof-of-concept using a limited set of open source data, performed as well as the commercial tool ACD/ChromGenius when constrained to the same small training and test sets. As the availability of RT data increases, we expect the OPERA-RT model's predictive ability will increase.","author":[{"dropping-particle":"","family":"McEachran","given":"Andrew D.","non-dropping-particle":"","parse-names":false,"suffix":""},{"dropping-particle":"","family":"Mansouri","given":"Kamel","non-dropping-particle":"","parse-names":false,"suffix":""},{"dropping-particle":"","family":"Newton","given":"Seth R.","non-dropping-particle":"","parse-names":false,"suffix":""},{"dropping-particle":"","family":"Beverly","given":"Brandiese E.J.","non-dropping-particle":"","parse-names":false,"suffix":""},{"dropping-particle":"","family":"Sobus","given":"Jon R.","non-dropping-particle":"","parse-names":false,"suffix":""},{"dropping-particle":"","family":"Williams","given":"Antony J.","non-dropping-particle":"","parse-names":false,"suffix":""}],"container-title":"Talanta","id":"ITEM-1","issue":"January","issued":{"date-parts":[["2018"]]},"page":"371-379","publisher":"Elsevier B.V.","title":"A comparison of three liquid chromatography (LC) retention time prediction models","type":"article-journal","volume":"182"},"uris":["http://www.mendeley.com/documents/?uuid=f27bf1d0-8b17-479b-adb2-1e18930d79c6"]}],"mendeley":{"formattedCitation":"(McEachran et al., 2018)","plainTextFormattedCitation":"(McEachran et al., 2018)","previouslyFormattedCitation":"(McEachran et al., 2018)"},"properties":{"noteIndex":0},"schema":"https://github.com/citation-style-language/schema/raw/master/csl-citation.json"}</w:instrText>
      </w:r>
      <w:r w:rsidR="00497FD0">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(McEachran et al., 2018)</w:t>
      </w:r>
      <w:r w:rsidR="00497FD0">
        <w:rPr>
          <w:rFonts w:ascii="Times New Roman" w:hAnsi="Times New Roman" w:cs="Times New Roman"/>
          <w:sz w:val="24"/>
          <w:szCs w:val="24"/>
          <w:lang w:val="en-GB"/>
        </w:rPr>
        <w:fldChar w:fldCharType="end"/>
      </w:r>
      <w:r w:rsidR="002A7C1B">
        <w:rPr>
          <w:rFonts w:ascii="Times New Roman" w:hAnsi="Times New Roman" w:cs="Times New Roman"/>
          <w:sz w:val="24"/>
          <w:szCs w:val="24"/>
          <w:lang w:val="en-GB"/>
        </w:rPr>
        <w:t>,</w:t>
      </w:r>
      <w:r w:rsidR="005D3BED" w:rsidRPr="00C1352E">
        <w:rPr>
          <w:rFonts w:ascii="Times New Roman" w:hAnsi="Times New Roman" w:cs="Times New Roman"/>
          <w:sz w:val="24"/>
          <w:szCs w:val="24"/>
          <w:lang w:val="en-GB"/>
        </w:rPr>
        <w:t xml:space="preserve"> and having these thousands of standards can </w:t>
      </w:r>
      <w:r w:rsidR="00FB499F">
        <w:rPr>
          <w:rFonts w:ascii="Times New Roman" w:hAnsi="Times New Roman" w:cs="Times New Roman"/>
          <w:sz w:val="24"/>
          <w:szCs w:val="24"/>
          <w:lang w:val="en-GB"/>
        </w:rPr>
        <w:t xml:space="preserve">also </w:t>
      </w:r>
      <w:r w:rsidR="005D3BED" w:rsidRPr="00C1352E">
        <w:rPr>
          <w:rFonts w:ascii="Times New Roman" w:hAnsi="Times New Roman" w:cs="Times New Roman"/>
          <w:sz w:val="24"/>
          <w:szCs w:val="24"/>
          <w:lang w:val="en-GB"/>
        </w:rPr>
        <w:t xml:space="preserve">represent a considerable cost. </w:t>
      </w:r>
    </w:p>
    <w:p w14:paraId="547EE5B6" w14:textId="1D9B9DE3" w:rsidR="00D37DF1" w:rsidRPr="00F93BC0" w:rsidRDefault="00D37DF1" w:rsidP="00523728">
      <w:pPr>
        <w:spacing w:after="0" w:line="480" w:lineRule="auto"/>
        <w:jc w:val="both"/>
        <w:rPr>
          <w:rFonts w:ascii="Times New Roman" w:hAnsi="Times New Roman" w:cs="Times New Roman"/>
          <w:sz w:val="24"/>
          <w:szCs w:val="24"/>
          <w:lang w:val="en-US"/>
        </w:rPr>
      </w:pPr>
      <w:r w:rsidRPr="00C1352E">
        <w:rPr>
          <w:rFonts w:ascii="Times New Roman" w:hAnsi="Times New Roman" w:cs="Times New Roman"/>
          <w:sz w:val="24"/>
          <w:szCs w:val="24"/>
          <w:lang w:val="en-GB"/>
        </w:rPr>
        <w:t xml:space="preserve">Since the </w:t>
      </w:r>
      <w:r w:rsidR="00E82DE8">
        <w:rPr>
          <w:rFonts w:ascii="Times New Roman" w:hAnsi="Times New Roman" w:cs="Times New Roman"/>
          <w:sz w:val="24"/>
          <w:szCs w:val="24"/>
          <w:lang w:val="en-GB"/>
        </w:rPr>
        <w:t xml:space="preserve">appearance </w:t>
      </w:r>
      <w:r w:rsidRPr="00C1352E">
        <w:rPr>
          <w:rFonts w:ascii="Times New Roman" w:hAnsi="Times New Roman" w:cs="Times New Roman"/>
          <w:sz w:val="24"/>
          <w:szCs w:val="24"/>
          <w:lang w:val="en-GB"/>
        </w:rPr>
        <w:t xml:space="preserve">of HRMS, </w:t>
      </w:r>
      <w:r w:rsidR="00E82DE8">
        <w:rPr>
          <w:rFonts w:ascii="Times New Roman" w:hAnsi="Times New Roman" w:cs="Times New Roman"/>
          <w:sz w:val="24"/>
          <w:szCs w:val="24"/>
          <w:lang w:val="en-GB"/>
        </w:rPr>
        <w:t xml:space="preserve">the </w:t>
      </w:r>
      <w:r w:rsidRPr="00C1352E">
        <w:rPr>
          <w:rFonts w:ascii="Times New Roman" w:hAnsi="Times New Roman" w:cs="Times New Roman"/>
          <w:sz w:val="24"/>
          <w:szCs w:val="24"/>
          <w:lang w:val="en-GB"/>
        </w:rPr>
        <w:t>interest in improving confidence in the identification of small molecules</w:t>
      </w:r>
      <w:r w:rsidR="00E82DE8">
        <w:rPr>
          <w:rFonts w:ascii="Times New Roman" w:hAnsi="Times New Roman" w:cs="Times New Roman"/>
          <w:sz w:val="24"/>
          <w:szCs w:val="24"/>
          <w:lang w:val="en-GB"/>
        </w:rPr>
        <w:t xml:space="preserve"> increase</w:t>
      </w:r>
      <w:r w:rsidRPr="00C1352E">
        <w:rPr>
          <w:rFonts w:ascii="Times New Roman" w:hAnsi="Times New Roman" w:cs="Times New Roman"/>
          <w:sz w:val="24"/>
          <w:szCs w:val="24"/>
          <w:lang w:val="en-GB"/>
        </w:rPr>
        <w:t xml:space="preserve">, such as pesticides, from putative positive samples based on detection </w:t>
      </w:r>
      <w:r w:rsidR="00E82DE8">
        <w:rPr>
          <w:rFonts w:ascii="Times New Roman" w:hAnsi="Times New Roman" w:cs="Times New Roman"/>
          <w:sz w:val="24"/>
          <w:szCs w:val="24"/>
          <w:lang w:val="en-GB"/>
        </w:rPr>
        <w:t>to</w:t>
      </w:r>
      <w:r w:rsidRPr="00C1352E">
        <w:rPr>
          <w:rFonts w:ascii="Times New Roman" w:hAnsi="Times New Roman" w:cs="Times New Roman"/>
          <w:sz w:val="24"/>
          <w:szCs w:val="24"/>
          <w:lang w:val="en-GB"/>
        </w:rPr>
        <w:t xml:space="preserve"> confirmation </w:t>
      </w:r>
      <w:r w:rsidR="00497FD0">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{"citationItems":[{"id":"ITEM-1","itemData":{"DOI":"10.1016/j.scitotenv.2015.08.078","ISSN":"18791026","abstract":"The recent development of broad-scope high resolution mass spectrometry (HRMS) screening methods has resulted in a much improved capability for new compound identification in environmental samples. However, positive identifications at the ng/L concentration level rely on analytical reference standards for chromatographic retention time (tR) and mass spectral comparisons. Chromatographic tR prediction can play a role in increasing confidence in suspect screening efforts for new compounds in the environment, especially when standards are not available, but reliable methods are lacking. The current work focuses on the development of artificial neural networks (ANNs) for tR prediction in gradient reversed-phase liquid chromatography and applied along with HRMS data to suspect screening of wastewater and environmental surface water samples. Based on a compound tR dataset of &gt;500 compounds, an optimized 4-layer back-propagation multi-layer perceptron model enabled predictions for 85% of all compounds to within 2min of their measured tR for training (n=344) and verification (n=100) datasets. To evaluate the ANN ability for generalization to new data, the model was further tested using 100 randomly selected compounds and revealed 95% prediction accuracy within the 2-minute elution interval. Given the increasing concern on the presence of drug metabolites and other transformation products (TPs) in the aquatic environment, the model was applied along with HRMS data for preliminary identification of pharmaceutically-related compounds in real samples. Examples of compounds where reference standards were subsequently acquired and later confirmed are also presented. To our knowledge, this work presents for the first time, the successful application of an accurate retention time predictor and HRMS data-mining using the largest number of compounds to preliminarily identify new or emerging contaminants in wastewater and surface waters.","author":[{"dropping-particle":"","family":"Bade","given":"Richard","non-dropping-particle":"","parse-names":false,"suffix":""},{"dropping-particle":"","family":"Bijlsma","given":"Lubertus","non-dropping-particle":"","parse-names":false,"suffix":""},{"dropping-particle":"","family":"Miller","given":"Thomas H.","non-dropping-particle":"","parse-names":false,"suffix":""},{"dropping-particle":"","family":"Barron","given":"Leon P.","non-dropping-particle":"","parse-names":false,"suffix":""},{"dropping-particle":"","family":"Sancho","given":"Juan Vicente","non-dropping-particle":"","parse-names":false,"suffix":""},{"dropping-particle":"","family":"Hernández","given":"Felix","non-dropping-particle":"","parse-names":false,"suffix":""}],"container-title":"Science of the Total Environment","id":"ITEM-1","issued":{"date-parts":[["2015"]]},"page":"934-941","publisher":"Elsevier B.V.","title":"Suspect screening of large numbers of emerging contaminants in environmental waters using artificial neural networks for chromatographic retention time prediction and high resolution mass spectrometry data analysis","type":"article-journal","volume":"538"},"uris":["http://www.mendeley.com/documents/?uuid=c2d82633-0e60-45a9-8301-6bc7954a8574"]},{"id":"ITEM-2","itemData":{"DOI":"10.1021/es5002105","ISSN":"0013936X","author":[{"dropping-particle":"","family":"Schymanski","given":"Emma L.","non-dropping-particle":"","parse-names":false,"suffix":""},{"dropping-particle":"","family":"Jeon","given":"Junho","non-dropping-particle":"","parse-names":false,"suffix":""},{"dropping-particle":"","family":"Gulde","given":"Rebekka","non-dropping-particle":"","parse-names":false,"suffix":""},{"dropping-particle":"","family":"Fenner","given":"Kathrin","non-dropping-particle":"","parse-names":false,"suffix":""},{"dropping-particle":"","family":"Ruff","given":"Matthias","non-dropping-particle":"","parse-names":false,"suffix":""},{"dropping-particle":"","family":"Singer","given":"Heinz P.","non-dropping-particle":"","parse-names":false,"suffix":""},{"dropping-particle":"","family":"Hollender","given":"Juliane","non-dropping-particle":"","parse-names":false,"suffix":""}],"container-title":"Environmental Science and Technology","id":"ITEM-2","issue":"4","issued":{"date-parts":[["2014"]]},"page":"2097-2098","title":"Identifying small molecules via high resolution mass spectrometry: Communicating confidence","type":"article-journal","volume":"48"},"uris":["http://www.mendeley.com/documents/?uuid=84542e69-e85c-441c-b323-e57740d5028d"]}],"mendeley":{"formattedCitation":"(Bade et al., 2015a; Schymanski et al., 2014)","plainTextFormattedCitation":"(Bade et al., 2015a; Schymanski et al., 2014)","previouslyFormattedCitation":"(Bade et al., 2015a; Schymanski et al., 2014)"},"properties":{"noteIndex":0},"schema":"https://github.com/citation-style-language/schema/raw/master/csl-citation.json"}</w:instrText>
      </w:r>
      <w:r w:rsidR="00497FD0">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US"/>
        </w:rPr>
        <w:t>(Bade et al., 2015a; Schymanski et al., 2014)</w:t>
      </w:r>
      <w:r w:rsidR="00497FD0">
        <w:rPr>
          <w:rFonts w:ascii="Times New Roman" w:hAnsi="Times New Roman" w:cs="Times New Roman"/>
          <w:sz w:val="24"/>
          <w:szCs w:val="24"/>
          <w:lang w:val="en-GB"/>
        </w:rPr>
        <w:fldChar w:fldCharType="end"/>
      </w:r>
      <w:r w:rsidRPr="00F93BC0">
        <w:rPr>
          <w:rFonts w:ascii="Times New Roman" w:hAnsi="Times New Roman" w:cs="Times New Roman"/>
          <w:sz w:val="24"/>
          <w:szCs w:val="24"/>
          <w:lang w:val="en-US"/>
        </w:rPr>
        <w:t xml:space="preserve">. </w:t>
      </w:r>
      <w:r w:rsidRPr="00C1352E">
        <w:rPr>
          <w:rFonts w:ascii="Times New Roman" w:hAnsi="Times New Roman" w:cs="Times New Roman"/>
          <w:sz w:val="24"/>
          <w:szCs w:val="24"/>
          <w:lang w:val="en-GB"/>
        </w:rPr>
        <w:t>SSA studies are those in which observed but unknown features are compared against a database of chemical suspects to identify plausible hits. N</w:t>
      </w:r>
      <w:r w:rsidR="006A1BCE" w:rsidRPr="00C1352E">
        <w:rPr>
          <w:rFonts w:ascii="Times New Roman" w:hAnsi="Times New Roman" w:cs="Times New Roman"/>
          <w:sz w:val="24"/>
          <w:szCs w:val="24"/>
          <w:lang w:val="en-GB"/>
        </w:rPr>
        <w:t>T</w:t>
      </w:r>
      <w:r w:rsidRPr="00C1352E">
        <w:rPr>
          <w:rFonts w:ascii="Times New Roman" w:hAnsi="Times New Roman" w:cs="Times New Roman"/>
          <w:sz w:val="24"/>
          <w:szCs w:val="24"/>
          <w:lang w:val="en-GB"/>
        </w:rPr>
        <w:t xml:space="preserve">A studies are those in which chemical structures of unknown compounds are postulated without the aid of suspect lists </w:t>
      </w:r>
      <w:r w:rsidR="00497FD0">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{"citationItems":[{"id":"ITEM-1","itemData":{"DOI":"10.1038/s41370-017-0012-y","ISSN":"1559-064X","author":[{"dropping-particle":"","family":"Sobus","given":"Jon R","non-dropping-particle":"","parse-names":false,"suffix":""},{"dropping-particle":"","family":"Wambaugh","given":"John F","non-dropping-particle":"","parse-names":false,"suffix":""},{"dropping-particle":"","family":"Isaacs","given":"Kristin K","non-dropping-particle":"","parse-names":false,"suffix":""},{"dropping-particle":"","family":"Williams","given":"Antony J","non-dropping-particle":"","parse-names":false,"suffix":""},{"dropping-particle":"","family":"Mceachran","given":"Andrew D","non-dropping-particle":"","parse-names":false,"suffix":""},{"dropping-particle":"","family":"Richard","given":"Ann M","non-dropping-particle":"","parse-names":false,"suffix":""},{"dropping-particle":"","family":"Grulke","given":"Christopher M","non-dropping-particle":"","parse-names":false,"suffix":""},{"dropping-particle":"","family":"Ulrich","given":"Elin M","non-dropping-particle":"","parse-names":false,"suffix":""},{"dropping-particle":"","family":"Rager","given":"Julia E","non-dropping-particle":"","parse-names":false,"suffix":""},{"dropping-particle":"","family":"Strynar","given":"Mark J","non-dropping-particle":"","parse-names":false,"suffix":""},{"dropping-particle":"","family":"Newton","given":"Seth R","non-dropping-particle":"","parse-names":false,"suffix":""}],"container-title":"Journal of Exposure Science &amp; Environmental Epidemiology","id":"ITEM-1","issued":{"date-parts":[["2018"]]},"page":"411-426","publisher":"Springer US","title":"Integrating tools for non-targeted analysis research and chemical safety evaluations at the US EPA","type":"article-journal"},"uris":["http://www.mendeley.com/documents/?uuid=43de3a70-0e7e-4ccc-a3ab-5500a6ff676f"]}],"mendeley":{"formattedCitation":"(Sobus et al., 2018)","plainTextFormattedCitation":"(Sobus et al., 2018)","previouslyFormattedCitation":"(Sobus et al., 2018)"},"properties":{"noteIndex":0},"schema":"https://github.com/citation-style-language/schema/raw/master/csl-citation.json"}</w:instrText>
      </w:r>
      <w:r w:rsidR="00497FD0">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(Sobus et al., 2018)</w:t>
      </w:r>
      <w:r w:rsidR="00497FD0">
        <w:rPr>
          <w:rFonts w:ascii="Times New Roman" w:hAnsi="Times New Roman" w:cs="Times New Roman"/>
          <w:sz w:val="24"/>
          <w:szCs w:val="24"/>
          <w:lang w:val="en-GB"/>
        </w:rPr>
        <w:fldChar w:fldCharType="end"/>
      </w:r>
      <w:r w:rsidRPr="00C1352E">
        <w:rPr>
          <w:rFonts w:ascii="Times New Roman" w:hAnsi="Times New Roman" w:cs="Times New Roman"/>
          <w:sz w:val="24"/>
          <w:szCs w:val="24"/>
          <w:lang w:val="en-GB"/>
        </w:rPr>
        <w:t xml:space="preserve">. </w:t>
      </w:r>
      <w:r w:rsidR="006A1BCE" w:rsidRPr="00C1352E">
        <w:rPr>
          <w:rFonts w:ascii="Times New Roman" w:hAnsi="Times New Roman" w:cs="Times New Roman"/>
          <w:sz w:val="24"/>
          <w:szCs w:val="24"/>
          <w:lang w:val="en-GB"/>
        </w:rPr>
        <w:t>In both cases</w:t>
      </w:r>
      <w:r w:rsidR="00EA23A3">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w:t>
      </w:r>
      <w:r w:rsidR="00CD5AEF">
        <w:rPr>
          <w:rFonts w:ascii="Times New Roman" w:hAnsi="Times New Roman" w:cs="Times New Roman"/>
          <w:sz w:val="24"/>
          <w:szCs w:val="24"/>
          <w:lang w:val="en-GB"/>
        </w:rPr>
        <w:t>confirming the</w:t>
      </w:r>
      <w:r w:rsidRPr="00C1352E">
        <w:rPr>
          <w:rFonts w:ascii="Times New Roman" w:hAnsi="Times New Roman" w:cs="Times New Roman"/>
          <w:sz w:val="24"/>
          <w:szCs w:val="24"/>
          <w:lang w:val="en-GB"/>
        </w:rPr>
        <w:t xml:space="preserve"> identification </w:t>
      </w:r>
      <w:r w:rsidR="006A1BCE" w:rsidRPr="00C1352E">
        <w:rPr>
          <w:rFonts w:ascii="Times New Roman" w:hAnsi="Times New Roman" w:cs="Times New Roman"/>
          <w:sz w:val="24"/>
          <w:szCs w:val="24"/>
          <w:lang w:val="en-GB"/>
        </w:rPr>
        <w:t xml:space="preserve">of a contaminant </w:t>
      </w:r>
      <w:r w:rsidRPr="00C1352E">
        <w:rPr>
          <w:rFonts w:ascii="Times New Roman" w:hAnsi="Times New Roman" w:cs="Times New Roman"/>
          <w:sz w:val="24"/>
          <w:szCs w:val="24"/>
          <w:lang w:val="en-GB"/>
        </w:rPr>
        <w:t xml:space="preserve">requires </w:t>
      </w:r>
      <w:r w:rsidR="006A1BCE" w:rsidRPr="00C1352E">
        <w:rPr>
          <w:rFonts w:ascii="Times New Roman" w:hAnsi="Times New Roman" w:cs="Times New Roman"/>
          <w:sz w:val="24"/>
          <w:szCs w:val="24"/>
          <w:lang w:val="en-GB"/>
        </w:rPr>
        <w:t>its standard</w:t>
      </w:r>
      <w:r w:rsidRPr="00C1352E">
        <w:rPr>
          <w:rFonts w:ascii="Times New Roman" w:hAnsi="Times New Roman" w:cs="Times New Roman"/>
          <w:sz w:val="24"/>
          <w:szCs w:val="24"/>
          <w:lang w:val="en-GB"/>
        </w:rPr>
        <w:t>, which may be unavailable, expensive</w:t>
      </w:r>
      <w:r w:rsidR="00CB6C82">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or time-consuming to obtain in the case of food </w:t>
      </w:r>
      <w:r w:rsidR="009E1A27">
        <w:rPr>
          <w:rFonts w:ascii="Times New Roman" w:hAnsi="Times New Roman" w:cs="Times New Roman"/>
          <w:sz w:val="24"/>
          <w:szCs w:val="24"/>
          <w:lang w:val="en-GB"/>
        </w:rPr>
        <w:t>poisoning</w:t>
      </w:r>
      <w:r w:rsidRPr="00C1352E">
        <w:rPr>
          <w:rFonts w:ascii="Times New Roman" w:hAnsi="Times New Roman" w:cs="Times New Roman"/>
          <w:sz w:val="24"/>
          <w:szCs w:val="24"/>
          <w:lang w:val="en-GB"/>
        </w:rPr>
        <w:t xml:space="preserve">. </w:t>
      </w:r>
      <w:r w:rsidR="00912468">
        <w:rPr>
          <w:rFonts w:ascii="Times New Roman" w:hAnsi="Times New Roman" w:cs="Times New Roman"/>
          <w:sz w:val="24"/>
          <w:szCs w:val="24"/>
          <w:lang w:val="en-GB"/>
        </w:rPr>
        <w:t>This is e</w:t>
      </w:r>
      <w:r w:rsidR="00912468" w:rsidRPr="00C1352E">
        <w:rPr>
          <w:rFonts w:ascii="Times New Roman" w:hAnsi="Times New Roman" w:cs="Times New Roman"/>
          <w:sz w:val="24"/>
          <w:szCs w:val="24"/>
          <w:lang w:val="en-GB"/>
        </w:rPr>
        <w:t xml:space="preserve">specially </w:t>
      </w:r>
      <w:r w:rsidR="00912468">
        <w:rPr>
          <w:rFonts w:ascii="Times New Roman" w:hAnsi="Times New Roman" w:cs="Times New Roman"/>
          <w:sz w:val="24"/>
          <w:szCs w:val="24"/>
          <w:lang w:val="en-GB"/>
        </w:rPr>
        <w:t xml:space="preserve">true </w:t>
      </w:r>
      <w:r w:rsidRPr="00C1352E">
        <w:rPr>
          <w:rFonts w:ascii="Times New Roman" w:hAnsi="Times New Roman" w:cs="Times New Roman"/>
          <w:sz w:val="24"/>
          <w:szCs w:val="24"/>
          <w:lang w:val="en-GB"/>
        </w:rPr>
        <w:t xml:space="preserve">for pesticides where there are a few thousand analytes and metabolites. </w:t>
      </w:r>
      <w:r w:rsidR="00E82DE8">
        <w:rPr>
          <w:rFonts w:ascii="Times New Roman" w:hAnsi="Times New Roman" w:cs="Times New Roman"/>
          <w:sz w:val="24"/>
          <w:szCs w:val="24"/>
          <w:lang w:val="en-GB"/>
        </w:rPr>
        <w:t>In order</w:t>
      </w:r>
      <w:r w:rsidRPr="00C1352E">
        <w:rPr>
          <w:rFonts w:ascii="Times New Roman" w:hAnsi="Times New Roman" w:cs="Times New Roman"/>
          <w:sz w:val="24"/>
          <w:szCs w:val="24"/>
          <w:lang w:val="en-GB"/>
        </w:rPr>
        <w:t xml:space="preserve"> to increase confidence in the tentative identification of compounds</w:t>
      </w:r>
      <w:r w:rsidR="00E82DE8">
        <w:rPr>
          <w:rFonts w:ascii="Times New Roman" w:hAnsi="Times New Roman" w:cs="Times New Roman"/>
          <w:sz w:val="24"/>
          <w:szCs w:val="24"/>
          <w:lang w:val="en-GB"/>
        </w:rPr>
        <w:t>,</w:t>
      </w:r>
      <w:r w:rsidR="000F5230">
        <w:rPr>
          <w:rFonts w:ascii="Times New Roman" w:hAnsi="Times New Roman" w:cs="Times New Roman"/>
          <w:sz w:val="24"/>
          <w:szCs w:val="24"/>
          <w:lang w:val="en-GB"/>
        </w:rPr>
        <w:t xml:space="preserve"> especially in SSA,</w:t>
      </w:r>
      <w:r w:rsidR="00E82DE8">
        <w:rPr>
          <w:rFonts w:ascii="Times New Roman" w:hAnsi="Times New Roman" w:cs="Times New Roman"/>
          <w:sz w:val="24"/>
          <w:szCs w:val="24"/>
          <w:lang w:val="en-GB"/>
        </w:rPr>
        <w:t xml:space="preserve"> it</w:t>
      </w:r>
      <w:r w:rsidRPr="00C1352E">
        <w:rPr>
          <w:rFonts w:ascii="Times New Roman" w:hAnsi="Times New Roman" w:cs="Times New Roman"/>
          <w:sz w:val="24"/>
          <w:szCs w:val="24"/>
          <w:lang w:val="en-GB"/>
        </w:rPr>
        <w:t xml:space="preserve"> is </w:t>
      </w:r>
      <w:r w:rsidR="00E82DE8">
        <w:rPr>
          <w:rFonts w:ascii="Times New Roman" w:hAnsi="Times New Roman" w:cs="Times New Roman"/>
          <w:sz w:val="24"/>
          <w:szCs w:val="24"/>
          <w:lang w:val="en-GB"/>
        </w:rPr>
        <w:t>conceivable to predict</w:t>
      </w:r>
      <w:r w:rsidRPr="00C1352E">
        <w:rPr>
          <w:rFonts w:ascii="Times New Roman" w:hAnsi="Times New Roman" w:cs="Times New Roman"/>
          <w:sz w:val="24"/>
          <w:szCs w:val="24"/>
          <w:lang w:val="en-GB"/>
        </w:rPr>
        <w:t xml:space="preserve"> </w:t>
      </w:r>
      <w:r w:rsidR="00F80382">
        <w:rPr>
          <w:rFonts w:ascii="Times New Roman" w:hAnsi="Times New Roman" w:cs="Times New Roman"/>
          <w:sz w:val="24"/>
          <w:szCs w:val="24"/>
          <w:lang w:val="en-GB"/>
        </w:rPr>
        <w:t>the</w:t>
      </w:r>
      <w:r w:rsidR="00E82DE8">
        <w:rPr>
          <w:rFonts w:ascii="Times New Roman" w:hAnsi="Times New Roman" w:cs="Times New Roman"/>
          <w:sz w:val="24"/>
          <w:szCs w:val="24"/>
          <w:lang w:val="en-GB"/>
        </w:rPr>
        <w:t>ir</w:t>
      </w:r>
      <w:r w:rsidR="00F80382">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chromatographic retention time (RT)</w:t>
      </w:r>
      <w:r w:rsidR="00497FD0">
        <w:rPr>
          <w:rFonts w:ascii="Times New Roman" w:hAnsi="Times New Roman" w:cs="Times New Roman"/>
          <w:sz w:val="24"/>
          <w:szCs w:val="24"/>
          <w:lang w:val="en-GB"/>
        </w:rPr>
        <w:t xml:space="preserve"> </w:t>
      </w:r>
      <w:r w:rsidR="00497FD0">
        <w:rPr>
          <w:rFonts w:ascii="Times New Roman" w:hAnsi="Times New Roman" w:cs="Times New Roman"/>
          <w:sz w:val="24"/>
          <w:szCs w:val="24"/>
          <w:lang w:val="en-GB"/>
        </w:rPr>
        <w:fldChar w:fldCharType="begin" w:fldLock="1"/>
      </w:r>
      <w:r w:rsidR="00375515">
        <w:rPr>
          <w:rFonts w:ascii="Times New Roman" w:hAnsi="Times New Roman" w:cs="Times New Roman"/>
          <w:sz w:val="24"/>
          <w:szCs w:val="24"/>
          <w:lang w:val="en-GB"/>
        </w:rPr>
        <w:instrText>ADDIN CSL_CITATION {"citationItems":[{"id":"ITEM-1","itemData":{"DOI":"10.1016/j.talanta.2015.02.055","ISSN":"00399140","abstract":"There has been great interest in environmental analytical chemistry in developing screening methods based on liquid chromatography-high resolution mass spectrometry (LC-HRMS) for emerging contaminants. Using HRMS, compound identification relies on the high mass resolving power and mass accuracy attainable by these analyzers. When dealing with wide-scope screening, retention time prediction can be a complementary tool for the identification of compounds, and can also reduce tedious data processing when several peaks appear in the extracted ion chromatograms. There are many in silico, Quantitative Structure-Retention Relationship methods available for the prediction of retention time for LC. However, most of these methods use commercial software to predict retention time based on various molecular descriptors. This paper explores the applicability and makes a critical discussion on a far simpler and cheaper approach to predict retention times by using LogKow. The predictor was based on a database of 595 compounds, their respective LogKow values and a chromatographic run time of 18 min. Approximately 95% of the compounds were found within 4.0 min of their actual retention times, and 70% within 2.0 min. A predictor based purely on pesticides was also made, enabling 80% of these compounds to be found within 2.0 min of their actual retention times. To demonstrate the utility of the predictors, they were successfully used as an additional tool in the identification of 30 commonly found emerging contaminants in water. Furthermore, a comparison was made by using different mass extraction windows to minimize the number of false positives obtained.","author":[{"dropping-particle":"","family":"Bade","given":"Richard","non-dropping-particle":"","parse-names":false,"suffix":""},{"dropping-particle":"","family":"Bijlsma","given":"Lubertus","non-dropping-particle":"","parse-names":false,"suffix":""},{"dropping-particle":"V.","family":"Sancho","given":"Juan","non-dropping-particle":"","parse-names":false,"suffix":""},{"dropping-particle":"","family":"Hernández","given":"Felix","non-dropping-particle":"","parse-names":false,"suffix":""}],"container-title":"Talanta","id":"ITEM-1","issued":{"date-parts":[["2015"]]},"page":"143-149","publisher":"Elsevier","title":"Critical evaluation of a simple retention time predictor based on LogKow as a complementary tool in the identification of emerging contaminants in water","type":"article-journal","volume":"139"},"uris":["http://www.mendeley.com/documents/?uuid=763899d2-17a3-401b-9e1c-65870165f823"]},{"id":"ITEM-2","itemData":{"DOI":"10.1016/j.talanta.2015.09.065","ISSN":"00399140","abstract":"For the first time, the performance of a generalised artificial neural network (ANN) approach for the prediction of 2492 chromatographic retention times (tR) is presented for a total of 1117 chemically diverse compounds present in a range of complex matrices and across 10 gradient reversed-phase liquid chromatography-(high resolution) mass spectrometry methods. Probabilistic, generalised regression, radial basis function as well as 2- and 3-layer multilayer perceptron-type neural networks were investigated to determine the most robust and accurate model for this purpose. Multi-layer perceptrons most frequently yielded the best correlations in 8 out of 10 methods. Averaged correlations of predicted versus measured tR across all methods were R2=0.918, 0.924 and 0.898 for the training, verification and test sets respectively. Predictions of blind test compounds (n=8-84 cases) resulted in an average absolute accuracy of 1.02±0.54 min for all methods. Within this variation, absolute accuracy was observed to marginally improve for shorter runtimes, but was found to be relatively consistent with respect to analyte retention ranges (~5%). Finally, optimised and replicated network dependency on molecular descriptor data is presented and critically discussed across all methods. Overall, ANNs were considered especially suitable for suspects screening applications and could potentially be utilised in bracketed-type analyses in combination with high resolution mass spectrometry.","author":[{"dropping-particle":"","family":"Barron","given":"Leon P.","non-dropping-particle":"","parse-names":false,"suffix":""},{"dropping-particle":"","family":"McEneff","given":"Gillian L.","non-dropping-particle":"","parse-names":false,"suffix":""}],"container-title":"Talanta","id":"ITEM-2","issued":{"date-parts":[["2016"]]},"page":"261-270","publisher":"Elsevier","title":"Gradient liquid chromatographic retention time prediction for suspect screening applications: A critical assessment of a generalised artificial neural network-based approach across 10 multi-residue reversed-phase analytical methods","type":"article-journal","volume":"147"},"uris":["http://www.mendeley.com/documents/?uuid=30f83126-4c28-45a8-b91c-400a77ece6e7"]},{"id":"ITEM-3","itemData":{"DOI":"10.1016/j.aca.2016.02.014","ISSN":"18734324","abstract":"The untargeted profiling of steroids constitutes a growing research field because of their importance as biomarkers of endocrine disruption. New technologies in analytical chemistry, such as ultra high-pressure liquid chromatography coupled with mass spectrometry (MS), offer the possibility of a fast and sensitive analysis. Nevertheless, difficulties regarding steroid identification are encountered when considering isotopomeric steroids. Thus, the use of retention times is of great help for the unambiguous identification of steroids. In this context, starting from the linear solvent strength (LSS) theory, quantitative structure retention relationship (QSRR) models, based on a dataset composed of 91 endogenous steroids and VolSurf + descriptors combined with a new dedicated molecular fingerprint, were developed to predict retention times of steroid structures in any gradient mode conditions. Satisfactory performance was obtained during nested cross-validation with a predictive ability (Q2) of 0.92. The generalisation ability of the model was further confirmed by an average error of 4.4% in external prediction. This allowed the list of candidates associated with identical monoisotopic masses to be strongly reduced, facilitating definitive steroid identification.","author":[{"dropping-particle":"","family":"Randazzo","given":"Giuseppe Marco","non-dropping-particle":"","parse-names":false,"suffix":""},{"dropping-particle":"","family":"Tonoli","given":"David","non-dropping-particle":"","parse-names":false,"suffix":""},{"dropping-particle":"","family":"Hambye","given":"Stephanie","non-dropping-particle":"","parse-names":false,"suffix":""},{"dropping-particle":"","family":"Guillarme","given":"Davy","non-dropping-particle":"","parse-names":false,"suffix":""},{"dropping-particle":"","family":"Jeanneret","given":"Fabienne","non-dropping-particle":"","parse-names":false,"suffix":""},{"dropping-particle":"","family":"Nurisso","given":"Alessandra","non-dropping-particle":"","parse-names":false,"suffix":""},{"dropping-particle":"","family":"Goracci","given":"Laura","non-dropping-particle":"","parse-names":false,"suffix":""},{"dropping-particle":"","family":"Boccard","given":"Julien","non-dropping-particle":"","parse-names":false,"suffix":""},{"dropping-particle":"","family":"Rudaz","given":"Serge","non-dropping-particle":"","parse-names":false,"suffix":""}],"container-title":"Analytica Chimica Acta","id":"ITEM-3","issued":{"date-parts":[["2016"]]},"page":"8-16","publisher":"Elsevier Ltd","title":"Prediction of retention time in reversed-phase liquid chromatography as a tool for steroid identification","type":"article-journal","volume":"916"},"uris":["http://www.mendeley.com/documents/?uuid=0de4dbbc-cc9d-4fc2-a269-90baeeef8222"]},{"id":"ITEM-4","itemData":{"DOI":"10.1016/j.chemosphere.2021.130036","ISSN":"0045-6535","author":[{"dropping-particle":"","family":"Parinet","given":"Julien","non-dropping-particle":"","parse-names":false,"suffix":""}],"container-title":"Chemosphere","id":"ITEM-4","issued":{"date-parts":[["2021"]]},"page":"130036","publisher":"Elsevier Ltd","title":"Chemosphere Prediction of pesticide retention time in reversed-phase liquid chromatography using quantitative-structure retention relationship models : A comparative study of seven molecular descriptors datasets","type":"article-journal","volume":"275"},"uris":["http://www.mendeley.com/documents/?uuid=0d7d900a-6f7f-416b-8f14-ac103c460489"]}],"mendeley":{"formattedCitation":"(Bade et al., 2015b; Barron and McEneff, 2016; Parinet, 2021; Randazzo et al., 2016)","plainTextFormattedCitation":"(Bade et al., 2015b; Barron and McEneff, 2016; Parinet, 2021; Randazzo et al., 2016)","previouslyFormattedCitation":"(Bade et al., 2015b; Barron and McEneff, 2016; Parinet, 2021; Randazzo et al., 2016)"},"properties":{"noteIndex":0},"schema":"https://github.com/citation-style-language/schema/raw/master/csl-citation.json"}</w:instrText>
      </w:r>
      <w:r w:rsidR="00497FD0">
        <w:rPr>
          <w:rFonts w:ascii="Times New Roman" w:hAnsi="Times New Roman" w:cs="Times New Roman"/>
          <w:sz w:val="24"/>
          <w:szCs w:val="24"/>
          <w:lang w:val="en-GB"/>
        </w:rPr>
        <w:fldChar w:fldCharType="separate"/>
      </w:r>
      <w:r w:rsidR="00375515" w:rsidRPr="00375515">
        <w:rPr>
          <w:rFonts w:ascii="Times New Roman" w:hAnsi="Times New Roman" w:cs="Times New Roman"/>
          <w:noProof/>
          <w:sz w:val="24"/>
          <w:szCs w:val="24"/>
          <w:lang w:val="en-US"/>
        </w:rPr>
        <w:t>(Bade et al., 2015b; Barron and McEneff, 2016; Parinet, 2021; Randazzo et al., 2016)</w:t>
      </w:r>
      <w:r w:rsidR="00497FD0">
        <w:rPr>
          <w:rFonts w:ascii="Times New Roman" w:hAnsi="Times New Roman" w:cs="Times New Roman"/>
          <w:sz w:val="24"/>
          <w:szCs w:val="24"/>
          <w:lang w:val="en-GB"/>
        </w:rPr>
        <w:fldChar w:fldCharType="end"/>
      </w:r>
      <w:r w:rsidRPr="00F93BC0">
        <w:rPr>
          <w:rFonts w:ascii="Times New Roman" w:hAnsi="Times New Roman" w:cs="Times New Roman"/>
          <w:sz w:val="24"/>
          <w:szCs w:val="24"/>
          <w:lang w:val="en-US"/>
        </w:rPr>
        <w:t>.</w:t>
      </w:r>
    </w:p>
    <w:p w14:paraId="72AE28AC" w14:textId="2B000337" w:rsidR="004743FA" w:rsidRPr="00C1352E" w:rsidRDefault="00C273EF"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lastRenderedPageBreak/>
        <w:t>To predict R</w:t>
      </w:r>
      <w:r w:rsidR="00AB607C" w:rsidRPr="00C1352E">
        <w:rPr>
          <w:rFonts w:ascii="Times New Roman" w:hAnsi="Times New Roman" w:cs="Times New Roman"/>
          <w:sz w:val="24"/>
          <w:szCs w:val="24"/>
          <w:lang w:val="en-GB"/>
        </w:rPr>
        <w:t>T</w:t>
      </w:r>
      <w:r w:rsidRPr="00C1352E">
        <w:rPr>
          <w:rFonts w:ascii="Times New Roman" w:hAnsi="Times New Roman" w:cs="Times New Roman"/>
          <w:sz w:val="24"/>
          <w:szCs w:val="24"/>
          <w:lang w:val="en-GB"/>
        </w:rPr>
        <w:t xml:space="preserve">, various strategies </w:t>
      </w:r>
      <w:r w:rsidR="00CB1A94" w:rsidRPr="00C1352E">
        <w:rPr>
          <w:rFonts w:ascii="Times New Roman" w:hAnsi="Times New Roman" w:cs="Times New Roman"/>
          <w:sz w:val="24"/>
          <w:szCs w:val="24"/>
          <w:lang w:val="en-GB"/>
        </w:rPr>
        <w:t>us</w:t>
      </w:r>
      <w:r w:rsidR="00D57A70" w:rsidRPr="00C1352E">
        <w:rPr>
          <w:rFonts w:ascii="Times New Roman" w:hAnsi="Times New Roman" w:cs="Times New Roman"/>
          <w:sz w:val="24"/>
          <w:szCs w:val="24"/>
          <w:lang w:val="en-GB"/>
        </w:rPr>
        <w:t>ing</w:t>
      </w:r>
      <w:r w:rsidR="00CB1A94" w:rsidRPr="00C1352E">
        <w:rPr>
          <w:rFonts w:ascii="Times New Roman" w:hAnsi="Times New Roman" w:cs="Times New Roman"/>
          <w:sz w:val="24"/>
          <w:szCs w:val="24"/>
          <w:lang w:val="en-GB"/>
        </w:rPr>
        <w:t xml:space="preserve"> diverse molecular descriptor </w:t>
      </w:r>
      <w:r w:rsidR="00821A5C" w:rsidRPr="00C1352E">
        <w:rPr>
          <w:rFonts w:ascii="Times New Roman" w:hAnsi="Times New Roman" w:cs="Times New Roman"/>
          <w:sz w:val="24"/>
          <w:szCs w:val="24"/>
          <w:lang w:val="en-GB"/>
        </w:rPr>
        <w:t xml:space="preserve">(MD) </w:t>
      </w:r>
      <w:r w:rsidR="00CB1A94" w:rsidRPr="00C1352E">
        <w:rPr>
          <w:rFonts w:ascii="Times New Roman" w:hAnsi="Times New Roman" w:cs="Times New Roman"/>
          <w:sz w:val="24"/>
          <w:szCs w:val="24"/>
          <w:lang w:val="en-GB"/>
        </w:rPr>
        <w:t>sets</w:t>
      </w:r>
      <w:r w:rsidR="00D57A70" w:rsidRPr="00C1352E">
        <w:rPr>
          <w:rFonts w:ascii="Times New Roman" w:hAnsi="Times New Roman" w:cs="Times New Roman"/>
          <w:sz w:val="24"/>
          <w:szCs w:val="24"/>
          <w:lang w:val="en-GB"/>
        </w:rPr>
        <w:t xml:space="preserve"> and</w:t>
      </w:r>
      <w:r w:rsidR="00CB1A94" w:rsidRPr="00C1352E">
        <w:rPr>
          <w:rFonts w:ascii="Times New Roman" w:hAnsi="Times New Roman" w:cs="Times New Roman"/>
          <w:sz w:val="24"/>
          <w:szCs w:val="24"/>
          <w:lang w:val="en-GB"/>
        </w:rPr>
        <w:t xml:space="preserve"> diverse machine</w:t>
      </w:r>
      <w:r w:rsidR="006A0988" w:rsidRPr="00C1352E">
        <w:rPr>
          <w:rFonts w:ascii="Times New Roman" w:hAnsi="Times New Roman" w:cs="Times New Roman"/>
          <w:sz w:val="24"/>
          <w:szCs w:val="24"/>
          <w:lang w:val="en-GB"/>
        </w:rPr>
        <w:t>-</w:t>
      </w:r>
      <w:r w:rsidR="00CB1A94" w:rsidRPr="00C1352E">
        <w:rPr>
          <w:rFonts w:ascii="Times New Roman" w:hAnsi="Times New Roman" w:cs="Times New Roman"/>
          <w:sz w:val="24"/>
          <w:szCs w:val="24"/>
          <w:lang w:val="en-GB"/>
        </w:rPr>
        <w:t xml:space="preserve">learning algorithms </w:t>
      </w:r>
      <w:r w:rsidRPr="00C1352E">
        <w:rPr>
          <w:rFonts w:ascii="Times New Roman" w:hAnsi="Times New Roman" w:cs="Times New Roman"/>
          <w:sz w:val="24"/>
          <w:szCs w:val="24"/>
          <w:lang w:val="en-GB"/>
        </w:rPr>
        <w:t xml:space="preserve">have been tested and published </w:t>
      </w:r>
      <w:r w:rsidR="00AB607C" w:rsidRPr="00C1352E">
        <w:rPr>
          <w:rFonts w:ascii="Times New Roman" w:hAnsi="Times New Roman" w:cs="Times New Roman"/>
          <w:sz w:val="24"/>
          <w:szCs w:val="24"/>
          <w:lang w:val="en-GB"/>
        </w:rPr>
        <w:fldChar w:fldCharType="begin" w:fldLock="1"/>
      </w:r>
      <w:r w:rsidR="00375515">
        <w:rPr>
          <w:rFonts w:ascii="Times New Roman" w:hAnsi="Times New Roman" w:cs="Times New Roman"/>
          <w:sz w:val="24"/>
          <w:szCs w:val="24"/>
          <w:lang w:val="en-GB"/>
        </w:rPr>
        <w:instrText>ADDIN CSL_CITATION {"citationItems":[{"id":"ITEM-1","itemData":{"DOI":"10.1016/j.aca.2013.08.025","ISSN":"00032670","abstract":"Quantitative structure-retention relationship (QSRR) is a technique capable of improving the identification of analytes by predicting their retention time on a liquid chromatography column (LC) and/or their properties. This approach is particularly useful when LC is coupled with a high-resolution mass spectrometry (HRMS) platform. The main aim of the present study was to develop and describe appropriate QSRR models that provide usable predictive capability, allowing false positive identification to be removed during the interpretation of metabolomics data, while additionally increasing confidence of experimental results in doping control area. For this purpose, a dataset consisting of 146 drugs, metabolites and banned compounds from World Anti-Doping Agency (WADA) lists, was used. A QSRR study was carried out separately on high quality retention data determined by reversed-phase (RP-LC-HRMS) and hydrophilic interaction chromatography (HILIC-LC-HRMS) systems, employing a single protocol for each system. Multiple linear regression (MLR) was applied to construct the linear QSRR models based on a variety of theoretical molecular descriptors. The regression equations included a set of three descriptors for each model: ALogP, BELe6, R2p and ALogP2, FDI, BLTA96, were used in the analysis of reversed-phase and HILIC column models, respectively. Statistically significant QSRR models (squared correlation coefficient for model fitting, R2=0.95 for RP and R2=0.84 for HILIC) indicate a strong correlation between retention time and the molecular descriptors. An evaluation of the best correlation models, performed by validation of each model using three tests (leave-one-out, leave-many-out, external tests), demonstrated the reliability of the models. This paper provides a practical and effective method for analytical chemists working with LC/HRMS platforms to improve predictive confidence of studies that seek to identify small molecules. © 2013 Elsevier B.V.","author":[{"dropping-particle":"","family":"Goryński","given":"Krzysztof","non-dropping-particle":"","parse-names":false,"suffix":""},{"dropping-particle":"","family":"Bojko","given":"Barbara","non-dropping-particle":"","parse-names":false,"suffix":""},{"dropping-particle":"","family":"Nowaczyk","given":"Alicja","non-dropping-particle":"","parse-names":false,"suffix":""},{"dropping-particle":"","family":"Buciński","given":"Adam","non-dropping-particle":"","parse-names":false,"suffix":""},{"dropping-particle":"","family":"Pawliszyn","given":"Janusz","non-dropping-particle":"","parse-names":false,"suffix":""},{"dropping-particle":"","family":"Kaliszan","given":"Roman","non-dropping-particle":"","parse-names":false,"suffix":""}],"container-title":"Analytica Chimica Acta","id":"ITEM-1","issued":{"date-parts":[["2013"]]},"page":"13-19","title":"Quantitative structure-retention relationships models for prediction of high performance liquid chromatography retention time of small molecules: Endogenous metabolites and banned compounds","type":"article-journal","volume":"797"},"uris":["http://www.mendeley.com/documents/?uuid=6ec42561-7211-4587-b881-924a66a9982e"]},{"id":"ITEM-2","itemData":{"DOI":"10.1016/j.scitotenv.2015.08.078","ISSN":"18791026","abstract":"The recent development of broad-scope high resolution mass spectrometry (HRMS) screening methods has resulted in a much improved capability for new compound identification in environmental samples. However, positive identifications at the ng/L concentration level rely on analytical reference standards for chromatographic retention time (tR) and mass spectral comparisons. Chromatographic tR prediction can play a role in increasing confidence in suspect screening efforts for new compounds in the environment, especially when standards are not available, but reliable methods are lacking. The current work focuses on the development of artificial neural networks (ANNs) for tR prediction in gradient reversed-phase liquid chromatography and applied along with HRMS data to suspect screening of wastewater and environmental surface water samples. Based on a compound tR dataset of &gt;500 compounds, an optimized 4-layer back-propagation multi-layer perceptron model enabled predictions for 85% of all compounds to within 2min of their measured tR for training (n=344) and verification (n=100) datasets. To evaluate the ANN ability for generalization to new data, the model was further tested using 100 randomly selected compounds and revealed 95% prediction accuracy within the 2-minute elution interval. Given the increasing concern on the presence of drug metabolites and other transformation products (TPs) in the aquatic environment, the model was applied along with HRMS data for preliminary identification of pharmaceutically-related compounds in real samples. Examples of compounds where reference standards were subsequently acquired and later confirmed are also presented. To our knowledge, this work presents for the first time, the successful application of an accurate retention time predictor and HRMS data-mining using the largest number of compounds to preliminarily identify new or emerging contaminants in wastewater and surface waters.","author":[{"dropping-particle":"","family":"Bade","given":"Richard","non-dropping-particle":"","parse-names":false,"suffix":""},{"dropping-particle":"","family":"Bijlsma","given":"Lubertus","non-dropping-particle":"","parse-names":false,"suffix":""},{"dropping-particle":"","family":"Miller","given":"Thomas H.","non-dropping-particle":"","parse-names":false,"suffix":""},{"dropping-particle":"","family":"Barron","given":"Leon P.","non-dropping-particle":"","parse-names":false,"suffix":""},{"dropping-particle":"","family":"Sancho","given":"Juan Vicente","non-dropping-particle":"","parse-names":false,"suffix":""},{"dropping-particle":"","family":"Hernández","given":"Felix","non-dropping-particle":"","parse-names":false,"suffix":""}],"container-title":"Science of the Total Environment","id":"ITEM-2","issued":{"date-parts":[["2015"]]},"page":"934-941","publisher":"Elsevier B.V.","title":"Suspect screening of large numbers of emerging contaminants in environmental waters using artificial neural networks for chromatographic retention time prediction and high resolution mass spectrometry data analysis","type":"article-journal","volume":"538"},"uris":["http://www.mendeley.com/documents/?uuid=c2d82633-0e60-45a9-8301-6bc7954a8574"]},{"id":"ITEM-3","itemData":{"DOI":"10.1016/j.talanta.2015.09.065","ISSN":"00399140","abstract":"For the first time, the performance of a generalised artificial neural network (ANN) approach for the prediction of 2492 chromatographic retention times (tR) is presented for a total of 1117 chemically diverse compounds present in a range of complex matrices and across 10 gradient reversed-phase liquid chromatography-(high resolution) mass spectrometry methods. Probabilistic, generalised regression, radial basis function as well as 2- and 3-layer multilayer perceptron-type neural networks were investigated to determine the most robust and accurate model for this purpose. Multi-layer perceptrons most frequently yielded the best correlations in 8 out of 10 methods. Averaged correlations of predicted versus measured tR across all methods were R2=0.918, 0.924 and 0.898 for the training, verification and test sets respectively. Predictions of blind test compounds (n=8-84 cases) resulted in an average absolute accuracy of 1.02±0.54 min for all methods. Within this variation, absolute accuracy was observed to marginally improve for shorter runtimes, but was found to be relatively consistent with respect to analyte retention ranges (~5%). Finally, optimised and replicated network dependency on molecular descriptor data is presented and critically discussed across all methods. Overall, ANNs were considered especially suitable for suspects screening applications and could potentially be utilised in bracketed-type analyses in combination with high resolution mass spectrometry.","author":[{"dropping-particle":"","family":"Barron","given":"Leon P.","non-dropping-particle":"","parse-names":false,"suffix":""},{"dropping-particle":"","family":"McEneff","given":"Gillian L.","non-dropping-particle":"","parse-names":false,"suffix":""}],"container-title":"Talanta","id":"ITEM-3","issued":{"date-parts":[["2016"]]},"page":"261-270","publisher":"Elsevier","title":"Gradient liquid chromatographic retention time prediction for suspect screening applications: A critical assessment of a generalised artificial neural network-based approach across 10 multi-residue reversed-phase analytical methods","type":"article-journal","volume":"147"},"uris":["http://www.mendeley.com/documents/?uuid=30f83126-4c28-45a8-b91c-400a77ece6e7"]},{"id":"ITEM-4","itemData":{"DOI":"10.1016/j.aca.2016.02.014","ISSN":"18734324","abstract":"The untargeted profiling of steroids constitutes a growing research field because of their importance as biomarkers of endocrine disruption. New technologies in analytical chemistry, such as ultra high-pressure liquid chromatography coupled with mass spectrometry (MS), offer the possibility of a fast and sensitive analysis. Nevertheless, difficulties regarding steroid identification are encountered when considering isotopomeric steroids. Thus, the use of retention times is of great help for the unambiguous identification of steroids. In this context, starting from the linear solvent strength (LSS) theory, quantitative structure retention relationship (QSRR) models, based on a dataset composed of 91 endogenous steroids and VolSurf + descriptors combined with a new dedicated molecular fingerprint, were developed to predict retention times of steroid structures in any gradient mode conditions. Satisfactory performance was obtained during nested cross-validation with a predictive ability (Q2) of 0.92. The generalisation ability of the model was further confirmed by an average error of 4.4% in external prediction. This allowed the list of candidates associated with identical monoisotopic masses to be strongly reduced, facilitating definitive steroid identification.","author":[{"dropping-particle":"","family":"Randazzo","given":"Giuseppe Marco","non-dropping-particle":"","parse-names":false,"suffix":""},{"dropping-particle":"","family":"Tonoli","given":"David","non-dropping-particle":"","parse-names":false,"suffix":""},{"dropping-particle":"","family":"Hambye","given":"Stephanie","non-dropping-particle":"","parse-names":false,"suffix":""},{"dropping-particle":"","family":"Guillarme","given":"Davy","non-dropping-particle":"","parse-names":false,"suffix":""},{"dropping-particle":"","family":"Jeanneret","given":"Fabienne","non-dropping-particle":"","parse-names":false,"suffix":""},{"dropping-particle":"","family":"Nurisso","given":"Alessandra","non-dropping-particle":"","parse-names":false,"suffix":""},{"dropping-particle":"","family":"Goracci","given":"Laura","non-dropping-particle":"","parse-names":false,"suffix":""},{"dropping-particle":"","family":"Boccard","given":"Julien","non-dropping-particle":"","parse-names":false,"suffix":""},{"dropping-particle":"","family":"Rudaz","given":"Serge","non-dropping-particle":"","parse-names":false,"suffix":""}],"container-title":"Analytica Chimica Acta","id":"ITEM-4","issued":{"date-parts":[["2016"]]},"page":"8-16","publisher":"Elsevier Ltd","title":"Prediction of retention time in reversed-phase liquid chromatography as a tool for steroid identification","type":"article-journal","volume":"916"},"uris":["http://www.mendeley.com/documents/?uuid=8b5fb92a-8627-4bb5-b757-1aa545835a37"]},{"id":"ITEM-5","itemData":{"DOI":"10.1016/j.talanta.2018.01.022","ISSN":"00399140","abstract":"High-resolution mass spectrometry (HRMS) data has revolutionized the identification of environmental contaminants through non-targeted analysis (NTA). However, chemical identification remains challenging due to the vast number of unknown molecular features typically observed in environmental samples. Advanced data processing techniques are required to improve chemical identification workflows. The ideal workflow brings together a variety of data and tools to increase the certainty of identification. One such tool is chromatographic retention time (RT) prediction, which can be used to reduce the number of possible suspect chemicals within an observed RT window. This paper compares the relative predictive ability and applicability to NTA workflows of three RT prediction models: (1) a logP (octanol-water partition coefficient)-based model using EPI Suite™ logP predictions; (2) a commercially available ACD/ChromGenius model; and, (3) a newly developed Quantitative Structure Retention Relationship model called OPERA-RT. Models were developed using the same training set of 78 compounds with experimental RT data and evaluated for external predictivity on an identical test set of 19 compounds. Both the ACD/ChromGenius and OPERA-RT models outperformed the EPI Suite™ logP-based RT model (R2 = 0.81–0.92, 0.86-0.83, 0.66–0.69 for training-test sets, respectively). Further, both OPERA-RT and ACD/ChromGenius predicted 95% of RTs within a ± 15% chromatographic time window of experimental RTs. Based on these results, we simulated an NTA workflow with a ten-fold larger list of candidate structures generated for formulae of the known test set chemicals using the U.S. EPA's CompTox Chemistry Dashboard (https://comptox.epa.gov/dashboard), RTs for all candidates were predicted using both ACD/ChromGenius and OPERA-RT, and RT screening windows were assessed for their ability to filter out unlikely candidate chemicals and enhance potential identification. Compared to ACD/ChromGenius, OPERA-RT screened out a greater percentage of candidate structures within a 3-min RT window (60% vs. 40%) but retained fewer of the known chemicals (42% vs. 83%). By several metrics, the OPERA-RT model, generated as a proof-of-concept using a limited set of open source data, performed as well as the commercial tool ACD/ChromGenius when constrained to the same small training and test sets. As the availability of RT data increases, we expect the OPERA-RT model's predictive ability will increase.","author":[{"dropping-particle":"","family":"McEachran","given":"Andrew D.","non-dropping-particle":"","parse-names":false,"suffix":""},{"dropping-particle":"","family":"Mansouri","given":"Kamel","non-dropping-particle":"","parse-names":false,"suffix":""},{"dropping-particle":"","family":"Newton","given":"Seth R.","non-dropping-particle":"","parse-names":false,"suffix":""},{"dropping-particle":"","family":"Beverly","given":"Brandiese E.J.","non-dropping-particle":"","parse-names":false,"suffix":""},{"dropping-particle":"","family":"Sobus","given":"Jon R.","non-dropping-particle":"","parse-names":false,"suffix":""},{"dropping-particle":"","family":"Williams","given":"Antony J.","non-dropping-particle":"","parse-names":false,"suffix":""}],"container-title":"Talanta","id":"ITEM-5","issue":"January","issued":{"date-parts":[["2018"]]},"page":"371-379","publisher":"Elsevier B.V.","title":"A comparison of three liquid chromatography (LC) retention time prediction models","type":"article-journal","volume":"182"},"uris":["http://www.mendeley.com/documents/?uuid=f27bf1d0-8b17-479b-adb2-1e18930d79c6"]},{"id":"ITEM-6","itemData":{"DOI":"10.1016/j.chroma.2015.03.063","ISSN":"18733778","abstract":"The modelling and prediction of reversed-phase chromatographic retention time (t&lt;inf&gt;R&lt;/inf&gt;) under gradient elution conditions for 166 pharmaceuticals in wastewater extracts is presented using artificial neural networks for the first time. Radial basis function, multilayer perceptron and generalised regression neural networks were investigated and a comparison of their predictive ability for model solutions discussed. For real world application, the effect of matrix complexity on t&lt;inf&gt;R&lt;/inf&gt; measurements is presented. Measured t&lt;inf&gt;R&lt;/inf&gt; for some compounds in influent wastewater varied by &gt;1min in comparison to t&lt;inf&gt;R&lt;/inf&gt; in model solutions. Similarly, matrix impact on artificial neural network predictive ability was addressed towards developing a more robust approach for routine screening applications. Overall, the best neural network had a predictive accuracy of &lt;1.3min at the 75th percentile of all measured t&lt;inf&gt;R&lt;/inf&gt; data in wastewater samples (&lt;10% of the total runtime). Coefficients of determination for 30 blind test compounds in wastewater matrices lay at or above R&lt;sup&gt;2&lt;/sup&gt;=0.92. Finally, the model was evaluated for application to the semi-targeted identification of pharmaceutical residues during a weeklong wastewater sampling campaign. The model successfully identified native compounds at a rate of 83±4% and 73±5% in influent and effluent extracts, respectively. The use of an HRMS database and the optimised ANN model was also applied to shortlisting of 37 additional compounds in wastewater. Ultimately, this research will potentially enable faster identification of emerging contaminants in the environment through more efficient post-acquisition data mining.","author":[{"dropping-particle":"","family":"Munro","given":"Kelly","non-dropping-particle":"","parse-names":false,"suffix":""},{"dropping-particle":"","family":"Miller","given":"Thomas H.","non-dropping-particle":"","parse-names":false,"suffix":""},{"dropping-particle":"","family":"Martins","given":"Claudia P.B.","non-dropping-particle":"","parse-names":false,"suffix":""},{"dropping-particle":"","family":"Edge","given":"Anthony M.","non-dropping-particle":"","parse-names":false,"suffix":""},{"dropping-particle":"","family":"Cowan","given":"David A.","non-dropping-particle":"","parse-names":false,"suffix":""},{"dropping-particle":"","family":"Barron","given":"Leon P.","non-dropping-particle":"","parse-names":false,"suffix":""}],"container-title":"Journal of Chromatography A","id":"ITEM-6","issued":{"date-parts":[["2015"]]},"page":"34-44","publisher":"Elsevier B.V.","title":"Artificial neural network modelling of pharmaceutical residue retention times in wastewater extracts using gradient liquid chromatography-high resolution mass spectrometry data","type":"article-journal","volume":"1396"},"uris":["http://www.mendeley.com/documents/?uuid=b8304d07-b5e9-4e4b-b3c8-7f7294960198"]},{"id":"ITEM-7","itemData":{"DOI":"10.1016/j.ijms.2018.09.022","ISSN":"13873806","abstract":"Quantitative structure-retention relationships (QSRR) is a technique used in the prediction of the retention time of compounds based on their structure and chromatographic behavior. In this study, an easy and usable QSRR model was established based on multiple linear regression (MLR) to predict three kinds of illegal additives in food matrixes. For this purpose, 95 drugs were chosen, including a training set of 62 drugs, a test set of 30 drugs, and a real sample set of 3 drugs. The molecular descriptors for each compound were obtained by free softwares of advanced chemistry development (ACD) and toxicity estimation software tool (TEST). After that, the MLR-based QSRR model was established, both internal and external validation was used for validation of this model. The result indicated that the following descriptors have great influence on the predicted retention time: ACDlogP, ALOGP, ALOGP2, Hy, Ui, ib, BEHp1, BEHp2, GATS1m, GATS2m. The correlation coefficient for fitting model revealed a strong correlation between the drug retention time and selected molecular descriptors (R2 = 0.966). Moreover, the four validation methods (leave-one-out, k-fold cross-validation, test set, and real sample set) indicated the high reliability of this model. In conclusion, this method provided a more suitable and usable model for research work in several branches of analytical chemistry, especially in the field of food safety to improve the ability of retention time prediction for illegal additives.","author":[{"dropping-particle":"","family":"Noreldeen","given":"Hamada A.A.","non-dropping-particle":"","parse-names":false,"suffix":""},{"dropping-particle":"","family":"Liu","given":"Xingyu","non-dropping-particle":"","parse-names":false,"suffix":""},{"dropping-particle":"","family":"Wang","given":"Xiaolin","non-dropping-particle":"","parse-names":false,"suffix":""},{"dropping-particle":"","family":"Fu","given":"Yanqing","non-dropping-particle":"","parse-names":false,"suffix":""},{"dropping-particle":"","family":"Li","given":"Zaifang","non-dropping-particle":"","parse-names":false,"suffix":""},{"dropping-particle":"","family":"Lu","given":"Xin","non-dropping-particle":"","parse-names":false,"suffix":""},{"dropping-particle":"","family":"Zhao","given":"Chunxia","non-dropping-particle":"","parse-names":false,"suffix":""},{"dropping-particle":"","family":"Xu","given":"Guowang","non-dropping-particle":"","parse-names":false,"suffix":""}],"container-title":"International Journal of Mass Spectrometry","id":"ITEM-7","issue":"December 2019","issued":{"date-parts":[["2018"]]},"page":"172-178","publisher":"Elsevier B.V.","title":"Quantitative structure-retention relationships model for retention time prediction of veterinary drugs in food matrixes","type":"article-journal","volume":"434"},"uris":["http://www.mendeley.com/documents/?uuid=8b2df727-c41b-449c-a66c-d39684db245b"]},{"id":"ITEM-8","itemData":{"DOI":"10.1016/j.jhazmat.2018.09.047","ISSN":"18733336","abstract":"Hydrophilic interaction liquid chromatography (HILIC) and reversed phase LC (RPLC) coupled to high resolution mass spectrometry (HRMS) are widely used for the identification of suspects and unknown compounds in the environment. For the identification of unknowns, apart from mass accuracy and isotopic fitting, retention time (tR) and MS/MS spectra evaluation is required. In this context, a novel comprehensive workflow was developed to study the tR behavior of large groups of emerging contaminants using Quantitative Structure-Retention Relationships (QSRR). 682 compounds were analyzed by HILIC-HRMS in positive Electrospray Ionization mode (ESI). Moreover, an extensive dataset was built for RPLC-HRMS including 1830 and 308 compounds for positive and negative ESI, respectively. Support Vector Machines (SVM) was used to model the tR data. The applicability domains of the models were studied by Monte Carlo Sampling (MCS) methods. The MCS method was also used to calculate the acceptable error windows for the predicted tR from various LC conditions. This paper provides validated models for predicting tR in HILIC/RPLC-HRMS platforms to facilitate identification of new emerging contaminants by suspect and non-target HRMS screening, and were applied for the identification of transformation products (TPs) of emerging contaminants and biocides in wastewater and sludge.","author":[{"dropping-particle":"","family":"Aalizadeh","given":"Reza","non-dropping-particle":"","parse-names":false,"suffix":""},{"dropping-particle":"","family":"Nika","given":"Maria Christina","non-dropping-particle":"","parse-names":false,"suffix":""},{"dropping-particle":"","family":"Thomaidis","given":"Nikolaos S.","non-dropping-particle":"","parse-names":false,"suffix":""}],"container-title":"Journal of Hazardous Materials","id":"ITEM-8","issue":"August 2018","issued":{"date-parts":[["2019"]]},"page":"277-285","publisher":"Elsevier","title":"Development and application of retention time prediction models in the suspect and non-target screening of emerging contaminants","type":"article-journal","volume":"363"},"uris":["http://www.mendeley.com/documents/?uuid=ad505bf2-f50b-4205-8972-886d24db2c84"]},{"id":"ITEM-9"</w:instrText>
      </w:r>
      <w:r w:rsidR="00375515" w:rsidRPr="00405D0B">
        <w:rPr>
          <w:rFonts w:ascii="Times New Roman" w:hAnsi="Times New Roman" w:cs="Times New Roman"/>
          <w:sz w:val="24"/>
          <w:szCs w:val="24"/>
        </w:rPr>
        <w:instrText>,"itemData":{"DOI":"10.1016/j.chemosphere.2021.130036","ISSN":"0045-6535","author":[{"dropping-particle":"","family":"Parinet","given":"Julien","non-dropping-particle":"","parse-names":false,"suffix":""}],"container-title":"Chemosphere","id":"ITEM-9","issued":{"date-parts":[["2021"]]},"page":"130036","publisher":"Elsevier Ltd","title":"Chemosphere Prediction of pesticide retention time in reversed-phase liquid chromatography using quantitative-structure retention relationship models : A comparative study of seven molecular descriptors datasets","type":"article-journal","volume":"275"},"uris":["http://www.mendeley.com/documents/?uuid=0d7d900a-6f7f-416b-8f14-ac103c460489"]}],"mendeley":{"formattedCitation":"(Aalizadeh et al., 2019; Bade et al., 2015a; Barron and McEneff, 2016; Goryński et al., 2013; McEachran et al., 2018; Munro et al., 2015; Noreldeen et al., 2018; Parinet, 2021; Randazzo et al., 2016)","plainTextFormattedCitation":"(Aalizadeh et al., 2019; Bade et al., 2015a; Barron and McEneff, 2016; Goryński et al., 2013; McEachran et al., 2018; Munro et al., 2015; Noreldeen et al., 2018; Parinet, 2021; Randazzo et al., 2016)","previouslyFormattedCitation":"(Aalizadeh et al., 2019; Bade et al., 2015a; Barron and McEneff, 2016; Goryński et al., 2013; McEachran et al., 2018; Munro et al., 2015; Noreldeen et al., 2018; Parinet, 2021; Randazzo et al., 2016)"},"properties":{"noteIndex":0},"schema":"https://github.com/citation-style-language/schema/raw/master/csl-citation.json"}</w:instrText>
      </w:r>
      <w:r w:rsidR="00AB607C" w:rsidRPr="00C1352E">
        <w:rPr>
          <w:rFonts w:ascii="Times New Roman" w:hAnsi="Times New Roman" w:cs="Times New Roman"/>
          <w:sz w:val="24"/>
          <w:szCs w:val="24"/>
          <w:lang w:val="en-GB"/>
        </w:rPr>
        <w:fldChar w:fldCharType="separate"/>
      </w:r>
      <w:r w:rsidR="00375515" w:rsidRPr="00375515">
        <w:rPr>
          <w:rFonts w:ascii="Times New Roman" w:hAnsi="Times New Roman" w:cs="Times New Roman"/>
          <w:noProof/>
          <w:sz w:val="24"/>
          <w:szCs w:val="24"/>
        </w:rPr>
        <w:t>(Aalizadeh et al., 2019; Bade et al., 2015a; Barron and McEneff, 2016; Goryński et al., 2013; McEachran et al., 2018; Munro et al., 2015; Noreldeen et al., 2018; Parinet, 2021; Randazzo et al., 2016)</w:t>
      </w:r>
      <w:r w:rsidR="00AB607C" w:rsidRPr="00C1352E">
        <w:rPr>
          <w:rFonts w:ascii="Times New Roman" w:hAnsi="Times New Roman" w:cs="Times New Roman"/>
          <w:sz w:val="24"/>
          <w:szCs w:val="24"/>
          <w:lang w:val="en-GB"/>
        </w:rPr>
        <w:fldChar w:fldCharType="end"/>
      </w:r>
      <w:r w:rsidR="008D41E1" w:rsidRPr="001A7709">
        <w:rPr>
          <w:rFonts w:ascii="Times New Roman" w:hAnsi="Times New Roman" w:cs="Times New Roman"/>
          <w:sz w:val="24"/>
          <w:szCs w:val="24"/>
        </w:rPr>
        <w:t>.</w:t>
      </w:r>
      <w:r w:rsidR="00D57A70" w:rsidRPr="001A7709">
        <w:rPr>
          <w:rFonts w:ascii="Times New Roman" w:hAnsi="Times New Roman" w:cs="Times New Roman"/>
          <w:sz w:val="24"/>
          <w:szCs w:val="24"/>
        </w:rPr>
        <w:t xml:space="preserve"> </w:t>
      </w:r>
      <w:r w:rsidR="00D57A70" w:rsidRPr="00C1352E">
        <w:rPr>
          <w:rFonts w:ascii="Times New Roman" w:hAnsi="Times New Roman" w:cs="Times New Roman"/>
          <w:sz w:val="24"/>
          <w:szCs w:val="24"/>
          <w:lang w:val="en-GB"/>
        </w:rPr>
        <w:t>These strategies run the gamut</w:t>
      </w:r>
      <w:r w:rsidR="00AB607C"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 xml:space="preserve">from the use of logKow models </w:t>
      </w:r>
      <w:r w:rsidR="00AB607C"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{"citationItems":[{"id":"ITEM-1","itemData":{"DOI":"10.1016/j.talanta.2015.02.055","ISSN":"00399140","abstract":"There has been great interest in environmental analytical chemistry in developing screening methods based on liquid chromatography-high resolution mass spectrometry (LC-HRMS) for emerging contaminants. Using HRMS, compound identification relies on the high mass resolving power and mass accuracy attainable by these analyzers. When dealing with wide-scope screening, retention time prediction can be a complementary tool for the identification of compounds, and can also reduce tedious data processing when several peaks appear in the extracted ion chromatograms. There are many in silico, Quantitative Structure-Retention Relationship methods available for the prediction of retention time for LC. However, most of these methods use commercial software to predict retention time based on various molecular descriptors. This paper explores the applicability and makes a critical discussion on a far simpler and cheaper approach to predict retention times by using LogKow. The predictor was based on a database of 595 compounds, their respective LogKow values and a chromatographic run time of 18 min. Approximately 95% of the compounds were found within 4.0 min of their actual retention times, and 70% within 2.0 min. A predictor based purely on pesticides was also made, enabling 80% of these compounds to be found within 2.0 min of their actual retention times. To demonstrate the utility of the predictors, they were successfully used as an additional tool in the identification of 30 commonly found emerging contaminants in water. Furthermore, a comparison was made by using different mass extraction windows to minimize the number of false positives obtained.","author":[{"dropping-particle":"","family":"Bade","given":"Richard","non-dropping-particle":"","parse-names":false,"suffix":""},{"dropping-particle":"","family":"Bijlsma","given":"Lubertus","non-dropping-particle":"","parse-names":false,"suffix":""},{"dropping-particle":"V.","family":"Sancho","given":"Juan","non-dropping-particle":"","parse-names":false,"suffix":""},{"dropping-particle":"","family":"Hernández","given":"Felix","non-dropping-particle":"","parse-names":false,"suffix":""}],"container-title":"Talanta","id":"ITEM-1","issued":{"date-parts":[["2015"]]},"page":"143-149","publisher":"Elsevier","title":"Critical evaluation of a simple retention time predictor based on LogKow as a complementary tool in the identification of emerging contaminants in water","type":"article-journal","volume":"139"},"uris":["http://www.mendeley.com/documents/?uuid=763899d2-17a3-401b-9e1c-65870165f823"]}],"mendeley":{"formattedCitation":"(Bade et al., 2015b)","plainTextFormattedCitation":"(Bade et al., 2015b)","previouslyFormattedCitation":"(Bade et al., 2015b)"},"properties":{"noteIndex":0},"schema":"https://github.com/citation-style-language/schema/raw/master/csl-citation.json"}</w:instrText>
      </w:r>
      <w:r w:rsidR="00AB607C"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(Bade et al., 2015b)</w:t>
      </w:r>
      <w:r w:rsidR="00AB607C" w:rsidRPr="00C1352E">
        <w:rPr>
          <w:rFonts w:ascii="Times New Roman" w:hAnsi="Times New Roman" w:cs="Times New Roman"/>
          <w:sz w:val="24"/>
          <w:szCs w:val="24"/>
          <w:lang w:val="en-GB"/>
        </w:rPr>
        <w:fldChar w:fldCharType="end"/>
      </w:r>
      <w:r w:rsidR="00AB607C"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 xml:space="preserve">to more complex </w:t>
      </w:r>
      <w:r w:rsidRPr="00C1352E">
        <w:rPr>
          <w:rFonts w:ascii="Times New Roman" w:hAnsi="Times New Roman" w:cs="Times New Roman"/>
          <w:i/>
          <w:sz w:val="24"/>
          <w:szCs w:val="24"/>
          <w:lang w:val="en-GB"/>
        </w:rPr>
        <w:t>in silico</w:t>
      </w:r>
      <w:r w:rsidRPr="00C1352E">
        <w:rPr>
          <w:rFonts w:ascii="Times New Roman" w:hAnsi="Times New Roman" w:cs="Times New Roman"/>
          <w:sz w:val="24"/>
          <w:szCs w:val="24"/>
          <w:lang w:val="en-GB"/>
        </w:rPr>
        <w:t xml:space="preserve"> approaches based on quantitative structure</w:t>
      </w:r>
      <w:r w:rsidR="008251C1">
        <w:rPr>
          <w:rFonts w:ascii="Times New Roman" w:hAnsi="Times New Roman" w:cs="Times New Roman"/>
          <w:sz w:val="24"/>
          <w:szCs w:val="24"/>
          <w:lang w:val="en-GB"/>
        </w:rPr>
        <w:t>–</w:t>
      </w:r>
      <w:r w:rsidRPr="00C1352E">
        <w:rPr>
          <w:rFonts w:ascii="Times New Roman" w:hAnsi="Times New Roman" w:cs="Times New Roman"/>
          <w:sz w:val="24"/>
          <w:szCs w:val="24"/>
          <w:lang w:val="en-GB"/>
        </w:rPr>
        <w:t>retention relationship (QSRR) model</w:t>
      </w:r>
      <w:r w:rsidR="00D57A70" w:rsidRPr="00C1352E">
        <w:rPr>
          <w:rFonts w:ascii="Times New Roman" w:hAnsi="Times New Roman" w:cs="Times New Roman"/>
          <w:sz w:val="24"/>
          <w:szCs w:val="24"/>
          <w:lang w:val="en-GB"/>
        </w:rPr>
        <w:t>l</w:t>
      </w:r>
      <w:r w:rsidRPr="00C1352E">
        <w:rPr>
          <w:rFonts w:ascii="Times New Roman" w:hAnsi="Times New Roman" w:cs="Times New Roman"/>
          <w:sz w:val="24"/>
          <w:szCs w:val="24"/>
          <w:lang w:val="en-GB"/>
        </w:rPr>
        <w:t>ing, includ</w:t>
      </w:r>
      <w:r w:rsidR="00D57A70" w:rsidRPr="00C1352E">
        <w:rPr>
          <w:rFonts w:ascii="Times New Roman" w:hAnsi="Times New Roman" w:cs="Times New Roman"/>
          <w:sz w:val="24"/>
          <w:szCs w:val="24"/>
          <w:lang w:val="en-GB"/>
        </w:rPr>
        <w:t>ing</w:t>
      </w:r>
      <w:r w:rsidRPr="00C1352E">
        <w:rPr>
          <w:rFonts w:ascii="Times New Roman" w:hAnsi="Times New Roman" w:cs="Times New Roman"/>
          <w:sz w:val="24"/>
          <w:szCs w:val="24"/>
          <w:lang w:val="en-GB"/>
        </w:rPr>
        <w:t xml:space="preserve"> artificial neural networks</w:t>
      </w:r>
      <w:r w:rsidR="003C479C" w:rsidRPr="00C1352E">
        <w:rPr>
          <w:rFonts w:ascii="Times New Roman" w:hAnsi="Times New Roman" w:cs="Times New Roman"/>
          <w:sz w:val="24"/>
          <w:szCs w:val="24"/>
          <w:lang w:val="en-GB"/>
        </w:rPr>
        <w:t xml:space="preserve"> (ANN</w:t>
      </w:r>
      <w:r w:rsidR="00A309AD">
        <w:rPr>
          <w:rFonts w:ascii="Times New Roman" w:hAnsi="Times New Roman" w:cs="Times New Roman"/>
          <w:sz w:val="24"/>
          <w:szCs w:val="24"/>
          <w:lang w:val="en-GB"/>
        </w:rPr>
        <w:t>s</w:t>
      </w:r>
      <w:r w:rsidR="003C479C"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 support</w:t>
      </w:r>
      <w:r w:rsidR="006A0988"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vector machines</w:t>
      </w:r>
      <w:r w:rsidR="004743FA" w:rsidRPr="00C1352E">
        <w:rPr>
          <w:rFonts w:ascii="Times New Roman" w:hAnsi="Times New Roman" w:cs="Times New Roman"/>
          <w:sz w:val="24"/>
          <w:szCs w:val="24"/>
          <w:lang w:val="en-GB"/>
        </w:rPr>
        <w:t xml:space="preserve"> (SVM</w:t>
      </w:r>
      <w:r w:rsidR="00C74E3D">
        <w:rPr>
          <w:rFonts w:ascii="Times New Roman" w:hAnsi="Times New Roman" w:cs="Times New Roman"/>
          <w:sz w:val="24"/>
          <w:szCs w:val="24"/>
          <w:lang w:val="en-GB"/>
        </w:rPr>
        <w:t>s</w:t>
      </w:r>
      <w:r w:rsidR="003C479C"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 random forest</w:t>
      </w:r>
      <w:r w:rsidR="003C479C" w:rsidRPr="00C1352E">
        <w:rPr>
          <w:rFonts w:ascii="Times New Roman" w:hAnsi="Times New Roman" w:cs="Times New Roman"/>
          <w:sz w:val="24"/>
          <w:szCs w:val="24"/>
          <w:lang w:val="en-GB"/>
        </w:rPr>
        <w:t xml:space="preserve"> (RF)</w:t>
      </w:r>
      <w:r w:rsidRPr="00C1352E">
        <w:rPr>
          <w:rFonts w:ascii="Times New Roman" w:hAnsi="Times New Roman" w:cs="Times New Roman"/>
          <w:sz w:val="24"/>
          <w:szCs w:val="24"/>
          <w:lang w:val="en-GB"/>
        </w:rPr>
        <w:t>, partial least square</w:t>
      </w:r>
      <w:r w:rsidR="0036235E">
        <w:rPr>
          <w:rFonts w:ascii="Times New Roman" w:hAnsi="Times New Roman" w:cs="Times New Roman"/>
          <w:sz w:val="24"/>
          <w:szCs w:val="24"/>
          <w:lang w:val="en-GB"/>
        </w:rPr>
        <w:t>s</w:t>
      </w:r>
      <w:r w:rsidRPr="00C1352E">
        <w:rPr>
          <w:rFonts w:ascii="Times New Roman" w:hAnsi="Times New Roman" w:cs="Times New Roman"/>
          <w:sz w:val="24"/>
          <w:szCs w:val="24"/>
          <w:lang w:val="en-GB"/>
        </w:rPr>
        <w:t xml:space="preserve"> regression (PLS</w:t>
      </w:r>
      <w:r w:rsidR="003C479C" w:rsidRPr="00C1352E">
        <w:rPr>
          <w:rFonts w:ascii="Times New Roman" w:hAnsi="Times New Roman" w:cs="Times New Roman"/>
          <w:sz w:val="24"/>
          <w:szCs w:val="24"/>
          <w:lang w:val="en-GB"/>
        </w:rPr>
        <w:t>-R</w:t>
      </w:r>
      <w:r w:rsidRPr="00C1352E">
        <w:rPr>
          <w:rFonts w:ascii="Times New Roman" w:hAnsi="Times New Roman" w:cs="Times New Roman"/>
          <w:sz w:val="24"/>
          <w:szCs w:val="24"/>
          <w:lang w:val="en-GB"/>
        </w:rPr>
        <w:t>)</w:t>
      </w:r>
      <w:r w:rsidR="0036235E">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and multi-linear regression (MLR) </w:t>
      </w:r>
      <w:r w:rsidR="00AB607C" w:rsidRPr="00C1352E">
        <w:rPr>
          <w:rFonts w:ascii="Times New Roman" w:hAnsi="Times New Roman" w:cs="Times New Roman"/>
          <w:sz w:val="24"/>
          <w:szCs w:val="24"/>
          <w:lang w:val="en-GB"/>
        </w:rPr>
        <w:fldChar w:fldCharType="begin" w:fldLock="1"/>
      </w:r>
      <w:r w:rsidR="00D24C37">
        <w:rPr>
          <w:rFonts w:ascii="Times New Roman" w:hAnsi="Times New Roman" w:cs="Times New Roman"/>
          <w:sz w:val="24"/>
          <w:szCs w:val="24"/>
          <w:lang w:val="en-GB"/>
        </w:rPr>
        <w:instrText>ADDIN CSL_CITATION {"citationItems":[{"id":"ITEM-1","itemData":{"DOI":"10.1093/chromsci/47.2.156","ISSN":"00219665","abstract":"Quantitative structure-retention relationship (QSRR) analysis is a useful technique capable of relating chromatographic retention time to the chemical structure of a solute. A QSRR study has been carried out on the reversed-phase high-performance liquid chromatography retention times (log tR) of 62 diverse drugs (painkillers) by using molecular descriptors. Multiple linear regression (MLR) is utilized to construct the linear QSRR model. The applied MLR is based on a variety of theoretical molecular descriptors selected by the stepwise variable subset selection procedure. Stepwise regression was employed to develop a regression equation based on 50 training compounds, and predictive ability was tested on 12 compounds reserved for that purpose. The geometry of all drugs was optimized by the semi-empirical method AM1 and used to calculate different molecular descriptors. The regression equation included three parameters: n-octanol-water partition coefficient (log P), molecular surface area, and hydrophilic-lipophilic balance of the drug molecules, all of which could be related to retention time property. Modeling of retention times of these compounds as a function of the theoretically derived descriptors was established by MLR. The results indicate that a strong correlation exists between the log tR and the previously mentioned descriptors for drug compounds. The prediction results are in good agreement with the experimental values.","author":[{"dropping-particle":"","family":"Ghasemi","given":"Jahanbakhsh","non-dropping-particle":"","parse-names":false,"suffix":""},{"dropping-particle":"","family":"Saaidpour","given":"Saadi","non-dropping-particle":"","parse-names":false,"suffix":""}],"container-title":"Journal of Chromatographic Science","id":"ITEM-1","issue":"2","issued":{"date-parts":[["2009"]]},"page":"156-163","title":"QSRR prediction of the chromatographic retention behavior of painkiller drugs","type":"article-journal","volume":"47"},"uris":["http://www.mendeley.com/documents/?uuid=a0be10af-afbc-4f2e-9439-8e49ad2e58b9"]},{"id":"ITEM-2","itemData":{"DOI":"10.1016/j.chroma.2015.03.063","ISSN":"18733778","abstract":"The modelling and prediction of reversed-phase chromatographic retention time (t&lt;inf&gt;R&lt;/inf&gt;) under gradient elution conditions for 166 pharmaceuticals in wastewater extracts is presented using artificial neural networks for the first time. Radial basis function, multilayer perceptron and generalised regression neural networks were investigated and a comparison of their predictive ability for model solutions discussed. For real world application, the effect of matrix complexity on t&lt;inf&gt;R&lt;/inf&gt; measurements is presented. Measured t&lt;inf&gt;R&lt;/inf&gt; for some compounds in influent wastewater varied by &gt;1min in comparison to t&lt;inf&gt;R&lt;/inf&gt; in model solutions. Similarly, matrix impact on artificial neural network predictive ability was addressed towards developing a more robust approach for routine screening applications. Overall, the best neural network had a predictive accuracy of &lt;1.3min at the 75th percentile of all measured t&lt;inf&gt;R&lt;/inf&gt; data in wastewater samples (&lt;10% of the total runtime). Coefficients of determination for 30 blind test compounds in wastewater matrices lay at or above R&lt;sup&gt;2&lt;/sup&gt;=0.92. Finally, the model was evaluated for application to the semi-targeted identification of pharmaceutical residues during a weeklong wastewater sampling campaign. The model successfully identified native compounds at a rate of 83±4% and 73±5% in influent and effluent extracts, respectively. The use of an HRMS database and the optimised ANN model was also applied to shortlisting of 37 additional compounds in wastewater. Ultimately, this research will potentially enable faster identification of emerging contaminants in the environment through more efficient post-acquisition data mining.","author":[{"dropping-particle":"","family":"Munro","given":"Kelly","non-dropping-particle":"","parse-names":false,"suffix":""},{"dropping-particle":"","family":"Miller","given":"Thomas H.","non-dropping-particle":"","parse-names":false,"suffix":""},{"dropping-particle":"","family":"Martins","given":"Claudia P.B.","non-dropping-particle":"","parse-names":false,"suffix":""},{"dropping-particle":"","family":"Edge","given":"Anthony M.","non-dropping-particle":"","parse-names":false,"suffix":""},{"dropping-particle":"","family":"Cowan","given":"David A.","non-dropping-particle":"","parse-names":false,"suffix":""},{"dropping-particle":"","family":"Barron","given":"Leon P.","non-dropping-particle":"","parse-names":false,"suffix":""}],"container-title":"Journal of Chromatography A","id":"ITEM-2","issued":{"date-parts":[["2015"]]},"page":"34-44","publisher":"Elsevier B.V.","title":"Artificial neural network modelling of pharmaceutical residue retention times in wastewater extracts using gradient liquid chromatography-high resolution mass spectrometry data","type":"article-journal","volume":"1396"},"uris":["http://www.mendeley.com/documents/?uuid=b8304d07-b5e9-4e4b-b3c8-7f7294960198"]},{"id":"ITEM-3","itemData":{"DOI":"10.1016/j.chemosphere.2021.130036","ISSN":"0045-6535","author":[{"dropping-particle":"","family":"Parinet","given":"Julien","non-dropping-particle":"","parse-names":false,"suffix":""}],"container-title":"Chemosphere","id":"ITEM-3","issued":{"date-parts":[["2021"]]},"page":"130036","publisher":"Elsevier Ltd","title":"Chemosphere Prediction of pesticide retention time in reversed-phase liquid chromatography using quantitative-structure retention relationship models : A comparative study of seven molecular descriptors datasets","type":"article-journal","volume":"275"},"uris":["http://www.mendeley.com/documents/?uuid=0d7d900a-6f7f-416b-8f14-ac103c460489"]}],"mendeley":{"formattedCitation":"(Ghasemi and Saaidpour, 2009; Munro et al., 2015; Parinet, 2021)","plainTextFormattedCitation":"(Ghasemi and Saaidpour, 2009; Munro et al., 2015; Parinet, 2021)","previouslyFormattedCitation":"(Ghasemi and Saaidpour, 2009; Munro et al., 2015; Parinet, 2021)"},"properties":{"noteIndex":0},"schema":"https://github.com/citation-style-language/schema/raw/master/csl-citation.json"}</w:instrText>
      </w:r>
      <w:r w:rsidR="00AB607C" w:rsidRPr="00C1352E">
        <w:rPr>
          <w:rFonts w:ascii="Times New Roman" w:hAnsi="Times New Roman" w:cs="Times New Roman"/>
          <w:sz w:val="24"/>
          <w:szCs w:val="24"/>
          <w:lang w:val="en-GB"/>
        </w:rPr>
        <w:fldChar w:fldCharType="separate"/>
      </w:r>
      <w:r w:rsidR="00375515" w:rsidRPr="00375515">
        <w:rPr>
          <w:rFonts w:ascii="Times New Roman" w:hAnsi="Times New Roman" w:cs="Times New Roman"/>
          <w:noProof/>
          <w:sz w:val="24"/>
          <w:szCs w:val="24"/>
          <w:lang w:val="en-GB"/>
        </w:rPr>
        <w:t>(Ghasemi and Saaidpour, 2009; Munro et al., 2015; Parinet, 2021)</w:t>
      </w:r>
      <w:r w:rsidR="00AB607C" w:rsidRPr="00C1352E">
        <w:rPr>
          <w:rFonts w:ascii="Times New Roman" w:hAnsi="Times New Roman" w:cs="Times New Roman"/>
          <w:sz w:val="24"/>
          <w:szCs w:val="24"/>
          <w:lang w:val="en-GB"/>
        </w:rPr>
        <w:fldChar w:fldCharType="end"/>
      </w:r>
      <w:r w:rsidRPr="00C1352E">
        <w:rPr>
          <w:rFonts w:ascii="Times New Roman" w:hAnsi="Times New Roman" w:cs="Times New Roman"/>
          <w:sz w:val="24"/>
          <w:szCs w:val="24"/>
          <w:lang w:val="en-GB"/>
        </w:rPr>
        <w:t xml:space="preserve">. </w:t>
      </w:r>
    </w:p>
    <w:p w14:paraId="593AD065" w14:textId="6F1BC032" w:rsidR="00BD7388" w:rsidRPr="00C1352E" w:rsidRDefault="005E586F" w:rsidP="00523728">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first part of this study</w:t>
      </w:r>
      <w:r w:rsidR="005B4F43" w:rsidRPr="00C1352E">
        <w:rPr>
          <w:rFonts w:ascii="Times New Roman" w:hAnsi="Times New Roman" w:cs="Times New Roman"/>
          <w:sz w:val="24"/>
          <w:szCs w:val="24"/>
          <w:lang w:val="en-GB"/>
        </w:rPr>
        <w:t xml:space="preserve">, </w:t>
      </w:r>
      <w:r w:rsidR="00BD7388" w:rsidRPr="00C1352E">
        <w:rPr>
          <w:rFonts w:ascii="Times New Roman" w:hAnsi="Times New Roman" w:cs="Times New Roman"/>
          <w:sz w:val="24"/>
          <w:szCs w:val="24"/>
          <w:lang w:val="en-GB"/>
        </w:rPr>
        <w:t xml:space="preserve">two different approaches </w:t>
      </w:r>
      <w:r>
        <w:rPr>
          <w:rFonts w:ascii="Times New Roman" w:hAnsi="Times New Roman" w:cs="Times New Roman"/>
          <w:sz w:val="24"/>
          <w:szCs w:val="24"/>
          <w:lang w:val="en-GB"/>
        </w:rPr>
        <w:t>were</w:t>
      </w:r>
      <w:r w:rsidR="00BD7388" w:rsidRPr="00C1352E">
        <w:rPr>
          <w:rFonts w:ascii="Times New Roman" w:hAnsi="Times New Roman" w:cs="Times New Roman"/>
          <w:sz w:val="24"/>
          <w:szCs w:val="24"/>
          <w:lang w:val="en-GB"/>
        </w:rPr>
        <w:t xml:space="preserve"> tested and compared in</w:t>
      </w:r>
      <w:r w:rsidR="005B4F43" w:rsidRPr="00C1352E">
        <w:rPr>
          <w:rFonts w:ascii="Times New Roman" w:hAnsi="Times New Roman" w:cs="Times New Roman"/>
          <w:sz w:val="24"/>
          <w:szCs w:val="24"/>
          <w:lang w:val="en-GB"/>
        </w:rPr>
        <w:t xml:space="preserve"> order</w:t>
      </w:r>
      <w:r w:rsidR="00BD7388" w:rsidRPr="00C1352E">
        <w:rPr>
          <w:rFonts w:ascii="Times New Roman" w:hAnsi="Times New Roman" w:cs="Times New Roman"/>
          <w:sz w:val="24"/>
          <w:szCs w:val="24"/>
          <w:lang w:val="en-GB"/>
        </w:rPr>
        <w:t xml:space="preserve"> </w:t>
      </w:r>
      <w:r w:rsidR="005B4F43" w:rsidRPr="00C1352E">
        <w:rPr>
          <w:rFonts w:ascii="Times New Roman" w:hAnsi="Times New Roman" w:cs="Times New Roman"/>
          <w:sz w:val="24"/>
          <w:szCs w:val="24"/>
          <w:lang w:val="en-GB"/>
        </w:rPr>
        <w:t>to build an effective QSRR model</w:t>
      </w:r>
      <w:r w:rsidR="00BD7388" w:rsidRPr="00C1352E">
        <w:rPr>
          <w:rFonts w:ascii="Times New Roman" w:hAnsi="Times New Roman" w:cs="Times New Roman"/>
          <w:sz w:val="24"/>
          <w:szCs w:val="24"/>
          <w:lang w:val="en-GB"/>
        </w:rPr>
        <w:t xml:space="preserve"> dedicated specifically to </w:t>
      </w:r>
      <w:r w:rsidR="005B4F43" w:rsidRPr="00C1352E">
        <w:rPr>
          <w:rFonts w:ascii="Times New Roman" w:hAnsi="Times New Roman" w:cs="Times New Roman"/>
          <w:sz w:val="24"/>
          <w:szCs w:val="24"/>
          <w:lang w:val="en-GB"/>
        </w:rPr>
        <w:t>predict</w:t>
      </w:r>
      <w:r>
        <w:rPr>
          <w:rFonts w:ascii="Times New Roman" w:hAnsi="Times New Roman" w:cs="Times New Roman"/>
          <w:sz w:val="24"/>
          <w:szCs w:val="24"/>
          <w:lang w:val="en-GB"/>
        </w:rPr>
        <w:t>ing</w:t>
      </w:r>
      <w:r w:rsidR="005B4F43" w:rsidRPr="00C1352E">
        <w:rPr>
          <w:rFonts w:ascii="Times New Roman" w:hAnsi="Times New Roman" w:cs="Times New Roman"/>
          <w:sz w:val="24"/>
          <w:szCs w:val="24"/>
          <w:lang w:val="en-GB"/>
        </w:rPr>
        <w:t xml:space="preserve"> </w:t>
      </w:r>
      <w:r w:rsidR="00BD7388" w:rsidRPr="00C1352E">
        <w:rPr>
          <w:rFonts w:ascii="Times New Roman" w:hAnsi="Times New Roman" w:cs="Times New Roman"/>
          <w:sz w:val="24"/>
          <w:szCs w:val="24"/>
          <w:lang w:val="en-GB"/>
        </w:rPr>
        <w:t>pesticide</w:t>
      </w:r>
      <w:r w:rsidR="005B4F43" w:rsidRPr="00C1352E">
        <w:rPr>
          <w:rFonts w:ascii="Times New Roman" w:hAnsi="Times New Roman" w:cs="Times New Roman"/>
          <w:sz w:val="24"/>
          <w:szCs w:val="24"/>
          <w:lang w:val="en-GB"/>
        </w:rPr>
        <w:t xml:space="preserve"> RTs</w:t>
      </w:r>
      <w:r w:rsidR="00BD7388" w:rsidRPr="00C1352E">
        <w:rPr>
          <w:rFonts w:ascii="Times New Roman" w:hAnsi="Times New Roman" w:cs="Times New Roman"/>
          <w:sz w:val="24"/>
          <w:szCs w:val="24"/>
          <w:lang w:val="en-GB"/>
        </w:rPr>
        <w:t xml:space="preserve"> analyzed by reversed</w:t>
      </w:r>
      <w:r>
        <w:rPr>
          <w:rFonts w:ascii="Times New Roman" w:hAnsi="Times New Roman" w:cs="Times New Roman"/>
          <w:sz w:val="24"/>
          <w:szCs w:val="24"/>
          <w:lang w:val="en-GB"/>
        </w:rPr>
        <w:t>-</w:t>
      </w:r>
      <w:r w:rsidR="00BD7388" w:rsidRPr="00C1352E">
        <w:rPr>
          <w:rFonts w:ascii="Times New Roman" w:hAnsi="Times New Roman" w:cs="Times New Roman"/>
          <w:sz w:val="24"/>
          <w:szCs w:val="24"/>
          <w:lang w:val="en-GB"/>
        </w:rPr>
        <w:t xml:space="preserve">phase liquid chromatography </w:t>
      </w:r>
      <w:r w:rsidR="00BE528E">
        <w:rPr>
          <w:rFonts w:ascii="Times New Roman" w:hAnsi="Times New Roman" w:cs="Times New Roman"/>
          <w:sz w:val="24"/>
          <w:szCs w:val="24"/>
          <w:lang w:val="en-GB"/>
        </w:rPr>
        <w:t xml:space="preserve">(RPLC) </w:t>
      </w:r>
      <w:r w:rsidR="00BD7388" w:rsidRPr="00C1352E">
        <w:rPr>
          <w:rFonts w:ascii="Times New Roman" w:hAnsi="Times New Roman" w:cs="Times New Roman"/>
          <w:sz w:val="24"/>
          <w:szCs w:val="24"/>
          <w:lang w:val="en-GB"/>
        </w:rPr>
        <w:t>(C18)</w:t>
      </w:r>
      <w:r w:rsidR="006A1BCE" w:rsidRPr="00C1352E">
        <w:rPr>
          <w:rFonts w:ascii="Times New Roman" w:hAnsi="Times New Roman" w:cs="Times New Roman"/>
          <w:sz w:val="24"/>
          <w:szCs w:val="24"/>
          <w:lang w:val="en-GB"/>
        </w:rPr>
        <w:t xml:space="preserve"> in SSA or NTA</w:t>
      </w:r>
      <w:r w:rsidR="00BD7388" w:rsidRPr="00C1352E">
        <w:rPr>
          <w:rFonts w:ascii="Times New Roman" w:hAnsi="Times New Roman" w:cs="Times New Roman"/>
          <w:sz w:val="24"/>
          <w:szCs w:val="24"/>
          <w:lang w:val="en-GB"/>
        </w:rPr>
        <w:t>. The first approach was based on an exhaustive literature review in or</w:t>
      </w:r>
      <w:r w:rsidR="005B4F43" w:rsidRPr="00C1352E">
        <w:rPr>
          <w:rFonts w:ascii="Times New Roman" w:hAnsi="Times New Roman" w:cs="Times New Roman"/>
          <w:sz w:val="24"/>
          <w:szCs w:val="24"/>
          <w:lang w:val="en-GB"/>
        </w:rPr>
        <w:t xml:space="preserve">der to find the best </w:t>
      </w:r>
      <w:r w:rsidR="00821A5C" w:rsidRPr="00C1352E">
        <w:rPr>
          <w:rFonts w:ascii="Times New Roman" w:hAnsi="Times New Roman" w:cs="Times New Roman"/>
          <w:sz w:val="24"/>
          <w:szCs w:val="24"/>
          <w:lang w:val="en-GB"/>
        </w:rPr>
        <w:t>MD</w:t>
      </w:r>
      <w:r w:rsidR="005B4F43" w:rsidRPr="00C1352E">
        <w:rPr>
          <w:rFonts w:ascii="Times New Roman" w:hAnsi="Times New Roman" w:cs="Times New Roman"/>
          <w:sz w:val="24"/>
          <w:szCs w:val="24"/>
          <w:lang w:val="en-GB"/>
        </w:rPr>
        <w:t xml:space="preserve"> set</w:t>
      </w:r>
      <w:r w:rsidR="00BD7388" w:rsidRPr="00C1352E">
        <w:rPr>
          <w:rFonts w:ascii="Times New Roman" w:hAnsi="Times New Roman" w:cs="Times New Roman"/>
          <w:sz w:val="24"/>
          <w:szCs w:val="24"/>
          <w:lang w:val="en-GB"/>
        </w:rPr>
        <w:t xml:space="preserve"> to predict pesticide RTs. The second approach </w:t>
      </w:r>
      <w:r w:rsidR="00ED3CCD">
        <w:rPr>
          <w:rFonts w:ascii="Times New Roman" w:hAnsi="Times New Roman" w:cs="Times New Roman"/>
          <w:sz w:val="24"/>
          <w:szCs w:val="24"/>
          <w:lang w:val="en-GB"/>
        </w:rPr>
        <w:t>had no</w:t>
      </w:r>
      <w:r w:rsidR="00BD7388" w:rsidRPr="00C1352E">
        <w:rPr>
          <w:rFonts w:ascii="Times New Roman" w:hAnsi="Times New Roman" w:cs="Times New Roman"/>
          <w:sz w:val="24"/>
          <w:szCs w:val="24"/>
          <w:lang w:val="en-GB"/>
        </w:rPr>
        <w:t xml:space="preserve"> preconceived ideas as to which </w:t>
      </w:r>
      <w:r w:rsidR="00CC3419" w:rsidRPr="00C1352E">
        <w:rPr>
          <w:rFonts w:ascii="Times New Roman" w:hAnsi="Times New Roman" w:cs="Times New Roman"/>
          <w:sz w:val="24"/>
          <w:szCs w:val="24"/>
          <w:lang w:val="en-GB"/>
        </w:rPr>
        <w:t>MD</w:t>
      </w:r>
      <w:r w:rsidR="00CC3419">
        <w:rPr>
          <w:rFonts w:ascii="Times New Roman" w:hAnsi="Times New Roman" w:cs="Times New Roman"/>
          <w:sz w:val="24"/>
          <w:szCs w:val="24"/>
          <w:lang w:val="en-GB"/>
        </w:rPr>
        <w:t>s</w:t>
      </w:r>
      <w:r w:rsidR="00CC3419" w:rsidRPr="00C1352E">
        <w:rPr>
          <w:rFonts w:ascii="Times New Roman" w:hAnsi="Times New Roman" w:cs="Times New Roman"/>
          <w:sz w:val="24"/>
          <w:szCs w:val="24"/>
          <w:lang w:val="en-GB"/>
        </w:rPr>
        <w:t xml:space="preserve"> </w:t>
      </w:r>
      <w:r w:rsidR="00CC3419">
        <w:rPr>
          <w:rFonts w:ascii="Times New Roman" w:hAnsi="Times New Roman" w:cs="Times New Roman"/>
          <w:sz w:val="24"/>
          <w:szCs w:val="24"/>
          <w:lang w:val="en-GB"/>
        </w:rPr>
        <w:t>that</w:t>
      </w:r>
      <w:r w:rsidR="004C2F50">
        <w:rPr>
          <w:rFonts w:ascii="Times New Roman" w:hAnsi="Times New Roman" w:cs="Times New Roman"/>
          <w:sz w:val="24"/>
          <w:szCs w:val="24"/>
          <w:lang w:val="en-GB"/>
        </w:rPr>
        <w:t xml:space="preserve"> </w:t>
      </w:r>
      <w:r w:rsidR="00BD7388" w:rsidRPr="00C1352E">
        <w:rPr>
          <w:rFonts w:ascii="Times New Roman" w:hAnsi="Times New Roman" w:cs="Times New Roman"/>
          <w:sz w:val="24"/>
          <w:szCs w:val="24"/>
          <w:lang w:val="en-GB"/>
        </w:rPr>
        <w:t xml:space="preserve">should be selected </w:t>
      </w:r>
      <w:r w:rsidR="00A34DA8" w:rsidRPr="00C1352E">
        <w:rPr>
          <w:rFonts w:ascii="Times New Roman" w:hAnsi="Times New Roman" w:cs="Times New Roman"/>
          <w:sz w:val="24"/>
          <w:szCs w:val="24"/>
          <w:lang w:val="en-GB"/>
        </w:rPr>
        <w:t xml:space="preserve">among 1545 </w:t>
      </w:r>
      <w:r w:rsidR="00821A5C" w:rsidRPr="00C1352E">
        <w:rPr>
          <w:rFonts w:ascii="Times New Roman" w:hAnsi="Times New Roman" w:cs="Times New Roman"/>
          <w:sz w:val="24"/>
          <w:szCs w:val="24"/>
          <w:lang w:val="en-GB"/>
        </w:rPr>
        <w:t>MD</w:t>
      </w:r>
      <w:r w:rsidR="00ED3CCD">
        <w:rPr>
          <w:rFonts w:ascii="Times New Roman" w:hAnsi="Times New Roman" w:cs="Times New Roman"/>
          <w:sz w:val="24"/>
          <w:szCs w:val="24"/>
          <w:lang w:val="en-GB"/>
        </w:rPr>
        <w:t>s</w:t>
      </w:r>
      <w:r w:rsidR="00A34DA8" w:rsidRPr="00C1352E">
        <w:rPr>
          <w:rFonts w:ascii="Times New Roman" w:hAnsi="Times New Roman" w:cs="Times New Roman"/>
          <w:sz w:val="24"/>
          <w:szCs w:val="24"/>
          <w:lang w:val="en-GB"/>
        </w:rPr>
        <w:t xml:space="preserve"> </w:t>
      </w:r>
      <w:r w:rsidR="00BD7388" w:rsidRPr="00C1352E">
        <w:rPr>
          <w:rFonts w:ascii="Times New Roman" w:hAnsi="Times New Roman" w:cs="Times New Roman"/>
          <w:sz w:val="24"/>
          <w:szCs w:val="24"/>
          <w:lang w:val="en-GB"/>
        </w:rPr>
        <w:t xml:space="preserve">to feed the QSRR. </w:t>
      </w:r>
      <w:r w:rsidR="00773E6B">
        <w:rPr>
          <w:rFonts w:ascii="Times New Roman" w:hAnsi="Times New Roman" w:cs="Times New Roman"/>
          <w:sz w:val="24"/>
          <w:szCs w:val="24"/>
          <w:lang w:val="en-GB"/>
        </w:rPr>
        <w:t>Indeed, i</w:t>
      </w:r>
      <w:r w:rsidR="00E95C3E">
        <w:rPr>
          <w:rFonts w:ascii="Times New Roman" w:hAnsi="Times New Roman" w:cs="Times New Roman"/>
          <w:sz w:val="24"/>
          <w:szCs w:val="24"/>
          <w:lang w:val="en-GB"/>
        </w:rPr>
        <w:t xml:space="preserve">n this second approach, </w:t>
      </w:r>
      <w:r w:rsidR="004E32B1">
        <w:rPr>
          <w:rFonts w:ascii="Times New Roman" w:hAnsi="Times New Roman" w:cs="Times New Roman"/>
          <w:sz w:val="24"/>
          <w:szCs w:val="24"/>
          <w:lang w:val="en-GB"/>
        </w:rPr>
        <w:t>various</w:t>
      </w:r>
      <w:r w:rsidR="00E95C3E">
        <w:rPr>
          <w:rFonts w:ascii="Times New Roman" w:hAnsi="Times New Roman" w:cs="Times New Roman"/>
          <w:sz w:val="24"/>
          <w:szCs w:val="24"/>
          <w:lang w:val="en-GB"/>
        </w:rPr>
        <w:t xml:space="preserve"> strategies </w:t>
      </w:r>
      <w:r w:rsidR="00852386">
        <w:rPr>
          <w:rFonts w:ascii="Times New Roman" w:hAnsi="Times New Roman" w:cs="Times New Roman"/>
          <w:sz w:val="24"/>
          <w:szCs w:val="24"/>
          <w:lang w:val="en-GB"/>
        </w:rPr>
        <w:t>using the L</w:t>
      </w:r>
      <w:r w:rsidR="00773E6B">
        <w:rPr>
          <w:rFonts w:ascii="Times New Roman" w:hAnsi="Times New Roman" w:cs="Times New Roman"/>
          <w:sz w:val="24"/>
          <w:szCs w:val="24"/>
          <w:lang w:val="en-GB"/>
        </w:rPr>
        <w:t xml:space="preserve">asso regression, a Pearson correlation feature selection (Pearson), a recursive feature elimination (RFE) and </w:t>
      </w:r>
      <w:r w:rsidR="004E32B1">
        <w:rPr>
          <w:rFonts w:ascii="Times New Roman" w:hAnsi="Times New Roman" w:cs="Times New Roman"/>
          <w:sz w:val="24"/>
          <w:szCs w:val="24"/>
          <w:lang w:val="en-GB"/>
        </w:rPr>
        <w:t xml:space="preserve">the use of principal components analysis (PCA) </w:t>
      </w:r>
      <w:r w:rsidR="00E95C3E">
        <w:rPr>
          <w:rFonts w:ascii="Times New Roman" w:hAnsi="Times New Roman" w:cs="Times New Roman"/>
          <w:sz w:val="24"/>
          <w:szCs w:val="24"/>
          <w:lang w:val="en-GB"/>
        </w:rPr>
        <w:t>have been used in order to select am</w:t>
      </w:r>
      <w:r w:rsidR="007937A6">
        <w:rPr>
          <w:rFonts w:ascii="Times New Roman" w:hAnsi="Times New Roman" w:cs="Times New Roman"/>
          <w:sz w:val="24"/>
          <w:szCs w:val="24"/>
          <w:lang w:val="en-GB"/>
        </w:rPr>
        <w:t>ong the entire MD available, six</w:t>
      </w:r>
      <w:r w:rsidR="00E95C3E">
        <w:rPr>
          <w:rFonts w:ascii="Times New Roman" w:hAnsi="Times New Roman" w:cs="Times New Roman"/>
          <w:sz w:val="24"/>
          <w:szCs w:val="24"/>
          <w:lang w:val="en-GB"/>
        </w:rPr>
        <w:t xml:space="preserve">teen MD. </w:t>
      </w:r>
      <w:r w:rsidR="00BD7388" w:rsidRPr="00C1352E">
        <w:rPr>
          <w:rFonts w:ascii="Times New Roman" w:hAnsi="Times New Roman" w:cs="Times New Roman"/>
          <w:sz w:val="24"/>
          <w:szCs w:val="24"/>
          <w:lang w:val="en-GB"/>
        </w:rPr>
        <w:t>In both cases, a deep learning algorithm was retained</w:t>
      </w:r>
      <w:r w:rsidR="005B4F43" w:rsidRPr="00C1352E">
        <w:rPr>
          <w:rFonts w:ascii="Times New Roman" w:hAnsi="Times New Roman" w:cs="Times New Roman"/>
          <w:sz w:val="24"/>
          <w:szCs w:val="24"/>
          <w:lang w:val="en-GB"/>
        </w:rPr>
        <w:t xml:space="preserve"> and </w:t>
      </w:r>
      <w:r w:rsidR="00474010" w:rsidRPr="00C1352E">
        <w:rPr>
          <w:rFonts w:ascii="Times New Roman" w:hAnsi="Times New Roman" w:cs="Times New Roman"/>
          <w:sz w:val="24"/>
          <w:szCs w:val="24"/>
          <w:lang w:val="en-GB"/>
        </w:rPr>
        <w:t>optimized</w:t>
      </w:r>
      <w:r w:rsidR="005B4F43" w:rsidRPr="00C1352E">
        <w:rPr>
          <w:rFonts w:ascii="Times New Roman" w:hAnsi="Times New Roman" w:cs="Times New Roman"/>
          <w:sz w:val="24"/>
          <w:szCs w:val="24"/>
          <w:lang w:val="en-GB"/>
        </w:rPr>
        <w:t xml:space="preserve"> (</w:t>
      </w:r>
      <w:r w:rsidR="00BD7388" w:rsidRPr="00C1352E">
        <w:rPr>
          <w:rFonts w:ascii="Times New Roman" w:hAnsi="Times New Roman" w:cs="Times New Roman"/>
          <w:sz w:val="24"/>
          <w:szCs w:val="24"/>
          <w:lang w:val="en-GB"/>
        </w:rPr>
        <w:t>a multilayer perceptron (MLP</w:t>
      </w:r>
      <w:r w:rsidR="005B4F43" w:rsidRPr="00C1352E">
        <w:rPr>
          <w:rFonts w:ascii="Times New Roman" w:hAnsi="Times New Roman" w:cs="Times New Roman"/>
          <w:sz w:val="24"/>
          <w:szCs w:val="24"/>
          <w:lang w:val="en-GB"/>
        </w:rPr>
        <w:t>)</w:t>
      </w:r>
      <w:r w:rsidR="00BD7388" w:rsidRPr="00C1352E">
        <w:rPr>
          <w:rFonts w:ascii="Times New Roman" w:hAnsi="Times New Roman" w:cs="Times New Roman"/>
          <w:sz w:val="24"/>
          <w:szCs w:val="24"/>
          <w:lang w:val="en-GB"/>
        </w:rPr>
        <w:t>) in order to predict RTs of pesticides</w:t>
      </w:r>
      <w:r w:rsidR="0019568E">
        <w:rPr>
          <w:rFonts w:ascii="Times New Roman" w:hAnsi="Times New Roman" w:cs="Times New Roman"/>
          <w:sz w:val="24"/>
          <w:szCs w:val="24"/>
          <w:lang w:val="en-GB"/>
        </w:rPr>
        <w:t>,</w:t>
      </w:r>
      <w:r w:rsidR="006A1BCE" w:rsidRPr="00C1352E">
        <w:rPr>
          <w:rFonts w:ascii="Times New Roman" w:hAnsi="Times New Roman" w:cs="Times New Roman"/>
          <w:sz w:val="24"/>
          <w:szCs w:val="24"/>
          <w:lang w:val="en-GB"/>
        </w:rPr>
        <w:t xml:space="preserve"> and a comparison </w:t>
      </w:r>
      <w:r w:rsidR="0019568E">
        <w:rPr>
          <w:rFonts w:ascii="Times New Roman" w:hAnsi="Times New Roman" w:cs="Times New Roman"/>
          <w:sz w:val="24"/>
          <w:szCs w:val="24"/>
          <w:lang w:val="en-GB"/>
        </w:rPr>
        <w:t>was</w:t>
      </w:r>
      <w:r w:rsidR="006A1BCE" w:rsidRPr="00C1352E">
        <w:rPr>
          <w:rFonts w:ascii="Times New Roman" w:hAnsi="Times New Roman" w:cs="Times New Roman"/>
          <w:sz w:val="24"/>
          <w:szCs w:val="24"/>
          <w:lang w:val="en-GB"/>
        </w:rPr>
        <w:t xml:space="preserve"> done between </w:t>
      </w:r>
      <w:r w:rsidR="001E75B2">
        <w:rPr>
          <w:rFonts w:ascii="Times New Roman" w:hAnsi="Times New Roman" w:cs="Times New Roman"/>
          <w:sz w:val="24"/>
          <w:szCs w:val="24"/>
          <w:lang w:val="en-GB"/>
        </w:rPr>
        <w:t>the two</w:t>
      </w:r>
      <w:r w:rsidR="001E75B2" w:rsidRPr="00C1352E">
        <w:rPr>
          <w:rFonts w:ascii="Times New Roman" w:hAnsi="Times New Roman" w:cs="Times New Roman"/>
          <w:sz w:val="24"/>
          <w:szCs w:val="24"/>
          <w:lang w:val="en-GB"/>
        </w:rPr>
        <w:t xml:space="preserve"> </w:t>
      </w:r>
      <w:r w:rsidR="006A1BCE" w:rsidRPr="00C1352E">
        <w:rPr>
          <w:rFonts w:ascii="Times New Roman" w:hAnsi="Times New Roman" w:cs="Times New Roman"/>
          <w:sz w:val="24"/>
          <w:szCs w:val="24"/>
          <w:lang w:val="en-GB"/>
        </w:rPr>
        <w:t>approaches in order to select the best one</w:t>
      </w:r>
      <w:r w:rsidR="00BD7388" w:rsidRPr="00C1352E">
        <w:rPr>
          <w:rFonts w:ascii="Times New Roman" w:hAnsi="Times New Roman" w:cs="Times New Roman"/>
          <w:sz w:val="24"/>
          <w:szCs w:val="24"/>
          <w:lang w:val="en-GB"/>
        </w:rPr>
        <w:t xml:space="preserve">. </w:t>
      </w:r>
    </w:p>
    <w:p w14:paraId="0145C7CF" w14:textId="1C2B0716" w:rsidR="003049B6" w:rsidRDefault="003049B6" w:rsidP="00523728">
      <w:pPr>
        <w:spacing w:after="0" w:line="480" w:lineRule="auto"/>
        <w:ind w:left="357" w:firstLine="351"/>
        <w:jc w:val="both"/>
        <w:rPr>
          <w:rFonts w:ascii="Times New Roman" w:hAnsi="Times New Roman" w:cs="Times New Roman"/>
          <w:sz w:val="24"/>
          <w:szCs w:val="24"/>
          <w:lang w:val="en-GB"/>
        </w:rPr>
      </w:pPr>
    </w:p>
    <w:p w14:paraId="39BB8932" w14:textId="77777777" w:rsidR="00523728" w:rsidRPr="00C1352E" w:rsidRDefault="00523728" w:rsidP="00523728">
      <w:pPr>
        <w:spacing w:after="0" w:line="480" w:lineRule="auto"/>
        <w:ind w:left="357" w:firstLine="351"/>
        <w:jc w:val="both"/>
        <w:rPr>
          <w:rFonts w:ascii="Times New Roman" w:hAnsi="Times New Roman" w:cs="Times New Roman"/>
          <w:sz w:val="24"/>
          <w:szCs w:val="24"/>
          <w:lang w:val="en-GB"/>
        </w:rPr>
      </w:pPr>
    </w:p>
    <w:p w14:paraId="6D0F04CC" w14:textId="77777777" w:rsidR="00277844" w:rsidRPr="00C1352E" w:rsidRDefault="00277844" w:rsidP="00523728">
      <w:pPr>
        <w:pStyle w:val="Paragraphedeliste"/>
        <w:numPr>
          <w:ilvl w:val="0"/>
          <w:numId w:val="1"/>
        </w:numPr>
        <w:spacing w:after="0" w:line="480" w:lineRule="auto"/>
        <w:ind w:left="284" w:hanging="284"/>
        <w:rPr>
          <w:rFonts w:ascii="Times New Roman" w:hAnsi="Times New Roman" w:cs="Times New Roman"/>
          <w:b/>
          <w:sz w:val="24"/>
          <w:szCs w:val="24"/>
          <w:lang w:val="en-GB"/>
        </w:rPr>
      </w:pPr>
      <w:r w:rsidRPr="00C1352E">
        <w:rPr>
          <w:rFonts w:ascii="Times New Roman" w:hAnsi="Times New Roman" w:cs="Times New Roman"/>
          <w:b/>
          <w:sz w:val="24"/>
          <w:szCs w:val="24"/>
          <w:lang w:val="en-GB"/>
        </w:rPr>
        <w:t xml:space="preserve">Materials and </w:t>
      </w:r>
      <w:r w:rsidR="00524EBE" w:rsidRPr="00C1352E">
        <w:rPr>
          <w:rFonts w:ascii="Times New Roman" w:hAnsi="Times New Roman" w:cs="Times New Roman"/>
          <w:b/>
          <w:sz w:val="24"/>
          <w:szCs w:val="24"/>
          <w:lang w:val="en-GB"/>
        </w:rPr>
        <w:t>Methods</w:t>
      </w:r>
    </w:p>
    <w:p w14:paraId="7437F394" w14:textId="2D28CA0C" w:rsidR="00812495" w:rsidRPr="00C1352E" w:rsidRDefault="00F1114C" w:rsidP="00523728">
      <w:pPr>
        <w:pStyle w:val="Paragraphedeliste"/>
        <w:numPr>
          <w:ilvl w:val="1"/>
          <w:numId w:val="1"/>
        </w:numPr>
        <w:spacing w:after="0" w:line="480" w:lineRule="auto"/>
        <w:ind w:left="284" w:hanging="284"/>
        <w:rPr>
          <w:rFonts w:ascii="Times New Roman" w:hAnsi="Times New Roman" w:cs="Times New Roman"/>
          <w:sz w:val="24"/>
          <w:szCs w:val="24"/>
          <w:lang w:val="en-GB"/>
        </w:rPr>
      </w:pPr>
      <w:r w:rsidRPr="00C1352E">
        <w:rPr>
          <w:rFonts w:ascii="Times New Roman" w:hAnsi="Times New Roman" w:cs="Times New Roman"/>
          <w:sz w:val="24"/>
          <w:szCs w:val="24"/>
          <w:lang w:val="en-GB"/>
        </w:rPr>
        <w:t>D</w:t>
      </w:r>
      <w:r w:rsidR="009247CD" w:rsidRPr="00C1352E">
        <w:rPr>
          <w:rFonts w:ascii="Times New Roman" w:hAnsi="Times New Roman" w:cs="Times New Roman"/>
          <w:sz w:val="24"/>
          <w:szCs w:val="24"/>
          <w:lang w:val="en-GB"/>
        </w:rPr>
        <w:t>ataset</w:t>
      </w:r>
    </w:p>
    <w:p w14:paraId="218868AF" w14:textId="1187AD9D" w:rsidR="00835ED1" w:rsidRPr="00C1352E" w:rsidRDefault="00821A5C"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lastRenderedPageBreak/>
        <w:t xml:space="preserve">Initially, the dataset </w:t>
      </w:r>
      <w:r w:rsidR="0013514F">
        <w:rPr>
          <w:rFonts w:ascii="Times New Roman" w:hAnsi="Times New Roman" w:cs="Times New Roman"/>
          <w:sz w:val="24"/>
          <w:szCs w:val="24"/>
          <w:lang w:val="en-GB"/>
        </w:rPr>
        <w:t>included</w:t>
      </w:r>
      <w:r w:rsidR="006A0988"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 xml:space="preserve">843 </w:t>
      </w:r>
      <w:r w:rsidR="006A0988" w:rsidRPr="00C1352E">
        <w:rPr>
          <w:rFonts w:ascii="Times New Roman" w:hAnsi="Times New Roman" w:cs="Times New Roman"/>
          <w:sz w:val="24"/>
          <w:szCs w:val="24"/>
          <w:lang w:val="en-GB"/>
        </w:rPr>
        <w:t>RT</w:t>
      </w:r>
      <w:r w:rsidR="00F1114C" w:rsidRPr="00C1352E">
        <w:rPr>
          <w:rFonts w:ascii="Times New Roman" w:hAnsi="Times New Roman" w:cs="Times New Roman"/>
          <w:sz w:val="24"/>
          <w:szCs w:val="24"/>
          <w:lang w:val="en-GB"/>
        </w:rPr>
        <w:t>s</w:t>
      </w:r>
      <w:r w:rsidR="009847CE" w:rsidRPr="00C1352E">
        <w:rPr>
          <w:rFonts w:ascii="Times New Roman" w:hAnsi="Times New Roman" w:cs="Times New Roman"/>
          <w:sz w:val="24"/>
          <w:szCs w:val="24"/>
          <w:lang w:val="en-GB"/>
        </w:rPr>
        <w:t xml:space="preserve"> </w:t>
      </w:r>
      <w:r w:rsidRPr="00C1352E">
        <w:rPr>
          <w:rFonts w:ascii="Times New Roman" w:hAnsi="Times New Roman" w:cs="Times New Roman"/>
          <w:sz w:val="24"/>
          <w:szCs w:val="24"/>
          <w:lang w:val="en-GB"/>
        </w:rPr>
        <w:t>of</w:t>
      </w:r>
      <w:r w:rsidR="009847CE" w:rsidRPr="00C1352E">
        <w:rPr>
          <w:rFonts w:ascii="Times New Roman" w:hAnsi="Times New Roman" w:cs="Times New Roman"/>
          <w:sz w:val="24"/>
          <w:szCs w:val="24"/>
          <w:lang w:val="en-GB"/>
        </w:rPr>
        <w:t xml:space="preserve"> </w:t>
      </w:r>
      <w:r w:rsidR="0012121E" w:rsidRPr="00C1352E">
        <w:rPr>
          <w:rFonts w:ascii="Times New Roman" w:hAnsi="Times New Roman" w:cs="Times New Roman"/>
          <w:sz w:val="24"/>
          <w:szCs w:val="24"/>
          <w:lang w:val="en-GB"/>
        </w:rPr>
        <w:t>pesticides</w:t>
      </w:r>
      <w:r w:rsidRPr="00C1352E">
        <w:rPr>
          <w:rFonts w:ascii="Times New Roman" w:hAnsi="Times New Roman" w:cs="Times New Roman"/>
          <w:sz w:val="24"/>
          <w:szCs w:val="24"/>
          <w:lang w:val="en-GB"/>
        </w:rPr>
        <w:t xml:space="preserve"> </w:t>
      </w:r>
      <w:r w:rsidR="0013514F" w:rsidRPr="00C1352E">
        <w:rPr>
          <w:rFonts w:ascii="Times New Roman" w:hAnsi="Times New Roman" w:cs="Times New Roman"/>
          <w:sz w:val="24"/>
          <w:szCs w:val="24"/>
          <w:lang w:val="en-GB"/>
        </w:rPr>
        <w:t>collect</w:t>
      </w:r>
      <w:r w:rsidR="0013514F">
        <w:rPr>
          <w:rFonts w:ascii="Times New Roman" w:hAnsi="Times New Roman" w:cs="Times New Roman"/>
          <w:sz w:val="24"/>
          <w:szCs w:val="24"/>
          <w:lang w:val="en-GB"/>
        </w:rPr>
        <w:t>ed</w:t>
      </w:r>
      <w:r w:rsidR="0013514F" w:rsidRPr="00C1352E">
        <w:rPr>
          <w:rFonts w:ascii="Times New Roman" w:hAnsi="Times New Roman" w:cs="Times New Roman"/>
          <w:sz w:val="24"/>
          <w:szCs w:val="24"/>
          <w:lang w:val="en-GB"/>
        </w:rPr>
        <w:t xml:space="preserve"> </w:t>
      </w:r>
      <w:r w:rsidR="005530E9" w:rsidRPr="00C1352E">
        <w:rPr>
          <w:rFonts w:ascii="Times New Roman" w:hAnsi="Times New Roman" w:cs="Times New Roman"/>
          <w:sz w:val="24"/>
          <w:szCs w:val="24"/>
          <w:lang w:val="en-GB"/>
        </w:rPr>
        <w:t>from</w:t>
      </w:r>
      <w:r w:rsidRPr="00C1352E">
        <w:rPr>
          <w:rFonts w:ascii="Times New Roman" w:hAnsi="Times New Roman" w:cs="Times New Roman"/>
          <w:sz w:val="24"/>
          <w:szCs w:val="24"/>
          <w:lang w:val="en-GB"/>
        </w:rPr>
        <w:t xml:space="preserve"> the article of</w:t>
      </w:r>
      <w:r w:rsidR="005530E9" w:rsidRPr="00C1352E">
        <w:rPr>
          <w:rFonts w:ascii="Times New Roman" w:hAnsi="Times New Roman" w:cs="Times New Roman"/>
          <w:sz w:val="24"/>
          <w:szCs w:val="24"/>
          <w:lang w:val="en-GB"/>
        </w:rPr>
        <w:t xml:space="preserve"> </w:t>
      </w:r>
      <w:r w:rsidR="00AF1BF0" w:rsidRPr="00C1352E">
        <w:rPr>
          <w:rFonts w:ascii="Times New Roman" w:hAnsi="Times New Roman" w:cs="Times New Roman"/>
          <w:sz w:val="24"/>
          <w:szCs w:val="24"/>
          <w:lang w:val="en-GB"/>
        </w:rPr>
        <w:t xml:space="preserve">Wang </w:t>
      </w:r>
      <w:r w:rsidR="005530E9" w:rsidRPr="00C1352E">
        <w:rPr>
          <w:rFonts w:ascii="Times New Roman" w:hAnsi="Times New Roman" w:cs="Times New Roman"/>
          <w:sz w:val="24"/>
          <w:szCs w:val="24"/>
          <w:lang w:val="en-GB"/>
        </w:rPr>
        <w:t xml:space="preserve">et al. </w:t>
      </w:r>
      <w:r w:rsidR="009A5113"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{"citationItems":[{"id":"ITEM-1","itemData":{"DOI":"10.1007/s00216-019-01581-z","ISSN":"16182650","abstract":"A non-target data acquisition for target analysis (nDATA) workflow based on accurate mass measurements using UHPLC/ESI Q-Orbitrap full MS-data-independent acquisition and a compound database was developed to screen pesticide residues in fruit and vegetable samples. The compound database of 845 pesticides was built from dd-MS 2 (data-dependent acquisition) product ion spectral data and LC retention times of individual pesticide standards. MS 2 spectra of samples were acquired using multiplexing data-independent acquisition (mDIA) and variable data-independent acquisition (vDIA). Screening of pesticides in samples was based on either the retention time (± 0.5 min) and the mass accuracy (± 5 ppm) of a precursor (RTP by full MS) or the retention time (± 0.5 min) and the mass accuracy (± 5 ppm) of a precursor and its fragment ion (RTFI by full MS/DIA). In validation studies involving mDIA and vDIA analysis of 10 fruits and vegetables spiked with pesticides prior to QuEChERS sample preparation, RTP correctly found up to 765 and 796 pesticides at 10 and 100 μg/kg, respectively, whereas RTFI correctly identified up to 729 and 764 pesticides at the same respective concentrations. UHPLC/ESI Q-Orbitrap full MS/mDIA or vDIA proved to be a comprehensive detection technique and has potential for pesticide residue screening in fruits and vegetables. [Figure not available: see fulltext.].","author":[{"dropping-particle":"","family":"Wang","given":"Jian","non-dropping-particle":"","parse-names":false,"suffix":""},{"dropping-particle":"","family":"Chow","given":"Willis","non-dropping-particle":"","parse-names":false,"suffix":""},{"dropping-particle":"","family":"Wong","given":"Jon W.","non-dropping-particle":"","parse-names":false,"suffix":""},{"dropping-particle":"","family":"Leung","given":"Daniel","non-dropping-particle":"","parse-names":false,"suffix":""},{"dropping-particle":"","family":"Chang","given":"James","non-dropping-particle":"","parse-names":false,"suffix":""},{"dropping-particle":"","family":"Li","given":"Mengmeng","non-dropping-particle":"","parse-names":false,"suffix":""}],"container-title":"Analytical and Bioanalytical Chemistry","id":"ITEM-1","issue":"7","issued":{"date-parts":[["2019"]]},"page":"1421-1431","publisher":"Analytical and Bioanalytical Chemistry","title":"Non-target data acquisition for target analysis (nDATA) of 845 pesticide residues in fruits and vegetables using UHPLC/ESI Q-Orbitrap","type":"article-journal","volume":"411"},"uris":["http://www.mendeley.com/documents/?uuid=a03bba61-0e1c-4a92-b9be-b367891ab504"]}],"mendeley":{"formattedCitation":"(Wang et al., 2019)","manualFormatting":"(2019)","plainTextFormattedCitation":"(Wang et al., 2019)","previouslyFormattedCitation":"(Wang et al., 2019)"},"properties":{"noteIndex":0},"schema":"https://github.com/citation-style-language/schema/raw/master/csl-citation.json"}</w:instrText>
      </w:r>
      <w:r w:rsidR="009A5113" w:rsidRPr="00C1352E">
        <w:rPr>
          <w:rFonts w:ascii="Times New Roman" w:hAnsi="Times New Roman" w:cs="Times New Roman"/>
          <w:sz w:val="24"/>
          <w:szCs w:val="24"/>
          <w:lang w:val="en-GB"/>
        </w:rPr>
        <w:fldChar w:fldCharType="separate"/>
      </w:r>
      <w:r w:rsidR="009A5113" w:rsidRPr="00C1352E">
        <w:rPr>
          <w:rFonts w:ascii="Times New Roman" w:hAnsi="Times New Roman" w:cs="Times New Roman"/>
          <w:noProof/>
          <w:sz w:val="24"/>
          <w:szCs w:val="24"/>
          <w:lang w:val="en-GB"/>
        </w:rPr>
        <w:t>(2019)</w:t>
      </w:r>
      <w:r w:rsidR="009A5113" w:rsidRPr="00C1352E">
        <w:rPr>
          <w:rFonts w:ascii="Times New Roman" w:hAnsi="Times New Roman" w:cs="Times New Roman"/>
          <w:sz w:val="24"/>
          <w:szCs w:val="24"/>
          <w:lang w:val="en-GB"/>
        </w:rPr>
        <w:fldChar w:fldCharType="end"/>
      </w:r>
      <w:r w:rsidR="0012121E" w:rsidRPr="00C1352E">
        <w:rPr>
          <w:rFonts w:ascii="Times New Roman" w:hAnsi="Times New Roman" w:cs="Times New Roman"/>
          <w:sz w:val="24"/>
          <w:szCs w:val="24"/>
          <w:lang w:val="en-GB"/>
        </w:rPr>
        <w:t xml:space="preserve">. </w:t>
      </w:r>
      <w:r w:rsidR="00EA0E0B" w:rsidRPr="00C1352E">
        <w:rPr>
          <w:rFonts w:ascii="Times New Roman" w:hAnsi="Times New Roman" w:cs="Times New Roman"/>
          <w:sz w:val="24"/>
          <w:szCs w:val="24"/>
          <w:lang w:val="en-GB"/>
        </w:rPr>
        <w:t xml:space="preserve">Ultra-high-performance liquid chromatography (UHPLC) </w:t>
      </w:r>
      <w:r w:rsidR="00835ED1" w:rsidRPr="00C1352E">
        <w:rPr>
          <w:rFonts w:ascii="Times New Roman" w:hAnsi="Times New Roman" w:cs="Times New Roman"/>
          <w:sz w:val="24"/>
          <w:szCs w:val="24"/>
          <w:lang w:val="en-GB"/>
        </w:rPr>
        <w:t xml:space="preserve">gradient </w:t>
      </w:r>
      <w:r w:rsidR="004D6727" w:rsidRPr="00C1352E">
        <w:rPr>
          <w:rFonts w:ascii="Times New Roman" w:hAnsi="Times New Roman" w:cs="Times New Roman"/>
          <w:sz w:val="24"/>
          <w:szCs w:val="24"/>
          <w:lang w:val="en-GB"/>
        </w:rPr>
        <w:t xml:space="preserve">conditions, </w:t>
      </w:r>
      <w:r w:rsidR="00EA0E0B" w:rsidRPr="00C1352E">
        <w:rPr>
          <w:rFonts w:ascii="Times New Roman" w:hAnsi="Times New Roman" w:cs="Times New Roman"/>
          <w:sz w:val="24"/>
          <w:szCs w:val="24"/>
          <w:lang w:val="en-GB"/>
        </w:rPr>
        <w:t>column</w:t>
      </w:r>
      <w:r w:rsidR="004D6727" w:rsidRPr="00C1352E">
        <w:rPr>
          <w:rFonts w:ascii="Times New Roman" w:hAnsi="Times New Roman" w:cs="Times New Roman"/>
          <w:sz w:val="24"/>
          <w:szCs w:val="24"/>
          <w:lang w:val="en-GB"/>
        </w:rPr>
        <w:t xml:space="preserve"> temperature</w:t>
      </w:r>
      <w:r w:rsidR="005530E9" w:rsidRPr="00C1352E">
        <w:rPr>
          <w:rFonts w:ascii="Times New Roman" w:hAnsi="Times New Roman" w:cs="Times New Roman"/>
          <w:sz w:val="24"/>
          <w:szCs w:val="24"/>
          <w:lang w:val="en-GB"/>
        </w:rPr>
        <w:t>s</w:t>
      </w:r>
      <w:r w:rsidR="00EA0E0B" w:rsidRPr="00C1352E">
        <w:rPr>
          <w:rFonts w:ascii="Times New Roman" w:hAnsi="Times New Roman" w:cs="Times New Roman"/>
          <w:sz w:val="24"/>
          <w:szCs w:val="24"/>
          <w:lang w:val="en-GB"/>
        </w:rPr>
        <w:t xml:space="preserve">, mobile phases, </w:t>
      </w:r>
      <w:r w:rsidR="004D6727" w:rsidRPr="00C1352E">
        <w:rPr>
          <w:rFonts w:ascii="Times New Roman" w:hAnsi="Times New Roman" w:cs="Times New Roman"/>
          <w:sz w:val="24"/>
          <w:szCs w:val="24"/>
          <w:lang w:val="en-GB"/>
        </w:rPr>
        <w:t>column</w:t>
      </w:r>
      <w:r w:rsidR="005530E9" w:rsidRPr="00C1352E">
        <w:rPr>
          <w:rFonts w:ascii="Times New Roman" w:hAnsi="Times New Roman" w:cs="Times New Roman"/>
          <w:sz w:val="24"/>
          <w:szCs w:val="24"/>
          <w:lang w:val="en-GB"/>
        </w:rPr>
        <w:t>s</w:t>
      </w:r>
      <w:r w:rsidR="000D3E74">
        <w:rPr>
          <w:rFonts w:ascii="Times New Roman" w:hAnsi="Times New Roman" w:cs="Times New Roman"/>
          <w:sz w:val="24"/>
          <w:szCs w:val="24"/>
          <w:lang w:val="en-GB"/>
        </w:rPr>
        <w:t>,</w:t>
      </w:r>
      <w:r w:rsidR="004D6727" w:rsidRPr="00C1352E">
        <w:rPr>
          <w:rFonts w:ascii="Times New Roman" w:hAnsi="Times New Roman" w:cs="Times New Roman"/>
          <w:sz w:val="24"/>
          <w:szCs w:val="24"/>
          <w:lang w:val="en-GB"/>
        </w:rPr>
        <w:t xml:space="preserve"> and</w:t>
      </w:r>
      <w:r w:rsidR="00835ED1" w:rsidRPr="00C1352E">
        <w:rPr>
          <w:rFonts w:ascii="Times New Roman" w:hAnsi="Times New Roman" w:cs="Times New Roman"/>
          <w:sz w:val="24"/>
          <w:szCs w:val="24"/>
          <w:lang w:val="en-GB"/>
        </w:rPr>
        <w:t xml:space="preserve"> </w:t>
      </w:r>
      <w:r w:rsidR="004D6727" w:rsidRPr="00C1352E">
        <w:rPr>
          <w:rFonts w:ascii="Times New Roman" w:hAnsi="Times New Roman" w:cs="Times New Roman"/>
          <w:sz w:val="24"/>
          <w:szCs w:val="24"/>
          <w:lang w:val="en-GB"/>
        </w:rPr>
        <w:t>instru</w:t>
      </w:r>
      <w:r w:rsidR="00AF1BF0" w:rsidRPr="00C1352E">
        <w:rPr>
          <w:rFonts w:ascii="Times New Roman" w:hAnsi="Times New Roman" w:cs="Times New Roman"/>
          <w:sz w:val="24"/>
          <w:szCs w:val="24"/>
          <w:lang w:val="en-GB"/>
        </w:rPr>
        <w:t>ment</w:t>
      </w:r>
      <w:r w:rsidR="005530E9" w:rsidRPr="00C1352E">
        <w:rPr>
          <w:rFonts w:ascii="Times New Roman" w:hAnsi="Times New Roman" w:cs="Times New Roman"/>
          <w:sz w:val="24"/>
          <w:szCs w:val="24"/>
          <w:lang w:val="en-GB"/>
        </w:rPr>
        <w:t>s</w:t>
      </w:r>
      <w:r w:rsidR="00AF1BF0" w:rsidRPr="00C1352E">
        <w:rPr>
          <w:rFonts w:ascii="Times New Roman" w:hAnsi="Times New Roman" w:cs="Times New Roman"/>
          <w:sz w:val="24"/>
          <w:szCs w:val="24"/>
          <w:lang w:val="en-GB"/>
        </w:rPr>
        <w:t xml:space="preserve"> used to generate the data </w:t>
      </w:r>
      <w:r w:rsidR="007072B7" w:rsidRPr="00C1352E">
        <w:rPr>
          <w:rFonts w:ascii="Times New Roman" w:hAnsi="Times New Roman" w:cs="Times New Roman"/>
          <w:sz w:val="24"/>
          <w:szCs w:val="24"/>
          <w:lang w:val="en-GB"/>
        </w:rPr>
        <w:t xml:space="preserve">are listed in </w:t>
      </w:r>
      <w:r w:rsidR="007072B7" w:rsidRPr="00C1352E">
        <w:rPr>
          <w:rFonts w:ascii="Times New Roman" w:hAnsi="Times New Roman" w:cs="Times New Roman"/>
          <w:b/>
          <w:color w:val="0070C0"/>
          <w:sz w:val="24"/>
          <w:szCs w:val="24"/>
          <w:lang w:val="en-GB"/>
        </w:rPr>
        <w:t>Table 1</w:t>
      </w:r>
      <w:r w:rsidR="000B7796" w:rsidRPr="00C1352E">
        <w:rPr>
          <w:rFonts w:ascii="Times New Roman" w:hAnsi="Times New Roman" w:cs="Times New Roman"/>
          <w:sz w:val="24"/>
          <w:szCs w:val="24"/>
          <w:lang w:val="en-GB"/>
        </w:rPr>
        <w:t xml:space="preserve"> and presented in detail in </w:t>
      </w:r>
      <w:r w:rsidR="000B7796"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{"citationItems":[{"id":"ITEM-1","itemData":{"DOI":"10.1007/s00216-019-01581-z","ISSN":"16182650","abstract":"A non-target data acquisition for target analysis (nDATA) workflow based on accurate mass measurements using UHPLC/ESI Q-Orbitrap full MS-data-independent acquisition and a compound database was developed to screen pesticide residues in fruit and vegetable samples. The compound database of 845 pesticides was built from dd-MS 2 (data-dependent acquisition) product ion spectral data and LC retention times of individual pesticide standards. MS 2 spectra of samples were acquired using multiplexing data-independent acquisition (mDIA) and variable data-independent acquisition (vDIA). Screening of pesticides in samples was based on either the retention time (± 0.5 min) and the mass accuracy (± 5 ppm) of a precursor (RTP by full MS) or the retention time (± 0.5 min) and the mass accuracy (± 5 ppm) of a precursor and its fragment ion (RTFI by full MS/DIA). In validation studies involving mDIA and vDIA analysis of 10 fruits and vegetables spiked with pesticides prior to QuEChERS sample preparation, RTP correctly found up to 765 and 796 pesticides at 10 and 100 μg/kg, respectively, whereas RTFI correctly identified up to 729 and 764 pesticides at the same respective concentrations. UHPLC/ESI Q-Orbitrap full MS/mDIA or vDIA proved to be a comprehensive detection technique and has potential for pesticide residue screening in fruits and vegetables. [Figure not available: see fulltext.].","author":[{"dropping-particle":"","family":"Wang","given":"Jian","non-dropping-particle":"","parse-names":false,"suffix":""},{"dropping-particle":"","family":"Chow","given":"Willis","non-dropping-particle":"","parse-names":false,"suffix":""},{"dropping-particle":"","family":"Wong","given":"Jon W.","non-dropping-particle":"","parse-names":false,"suffix":""},{"dropping-particle":"","family":"Leung","given":"Daniel","non-dropping-particle":"","parse-names":false,"suffix":""},{"dropping-particle":"","family":"Chang","given":"James","non-dropping-particle":"","parse-names":false,"suffix":""},{"dropping-particle":"","family":"Li","given":"Mengmeng","non-dropping-particle":"","parse-names":false,"suffix":""}],"container-title":"Analytical and Bioanalytical Chemistry","id":"ITEM-1","issue":"7","issued":{"date-parts":[["2019"]]},"page":"1421-1431","publisher":"Analytical and Bioanalytical Chemistry","title":"Non-target data acquisition for target analysis (nDATA) of 845 pesticide residues in fruits and vegetables using UHPLC/ESI Q-Orbitrap","type":"article-journal","volume":"411"},"uris":["http://www.mendeley.com/documents/?uuid=a03bba61-0e1c-4a92-b9be-b367891ab504"]}],"mendeley":{"formattedCitation":"(Wang et al., 2019)","manualFormatting":"Wang et al. (2019)","plainTextFormattedCitation":"(Wang et al., 2019)","previouslyFormattedCitation":"(Wang et al., 2019)"},"properties":{"noteIndex":0},"schema":"https://github.com/citation-style-language/schema/raw/master/csl-citation.json"}</w:instrText>
      </w:r>
      <w:r w:rsidR="000B7796" w:rsidRPr="00C1352E">
        <w:rPr>
          <w:rFonts w:ascii="Times New Roman" w:hAnsi="Times New Roman" w:cs="Times New Roman"/>
          <w:sz w:val="24"/>
          <w:szCs w:val="24"/>
          <w:lang w:val="en-GB"/>
        </w:rPr>
        <w:fldChar w:fldCharType="separate"/>
      </w:r>
      <w:r w:rsidR="000B7796" w:rsidRPr="00C1352E">
        <w:rPr>
          <w:rFonts w:ascii="Times New Roman" w:hAnsi="Times New Roman" w:cs="Times New Roman"/>
          <w:noProof/>
          <w:sz w:val="24"/>
          <w:szCs w:val="24"/>
          <w:lang w:val="en-GB"/>
        </w:rPr>
        <w:t>Wang et al.</w:t>
      </w:r>
      <w:r w:rsidR="005530E9" w:rsidRPr="00C1352E">
        <w:rPr>
          <w:rFonts w:ascii="Times New Roman" w:hAnsi="Times New Roman" w:cs="Times New Roman"/>
          <w:noProof/>
          <w:sz w:val="24"/>
          <w:szCs w:val="24"/>
          <w:lang w:val="en-GB"/>
        </w:rPr>
        <w:t xml:space="preserve"> (</w:t>
      </w:r>
      <w:r w:rsidR="000B7796" w:rsidRPr="00C1352E">
        <w:rPr>
          <w:rFonts w:ascii="Times New Roman" w:hAnsi="Times New Roman" w:cs="Times New Roman"/>
          <w:noProof/>
          <w:sz w:val="24"/>
          <w:szCs w:val="24"/>
          <w:lang w:val="en-GB"/>
        </w:rPr>
        <w:t>2019)</w:t>
      </w:r>
      <w:r w:rsidR="000B7796" w:rsidRPr="00C1352E">
        <w:rPr>
          <w:rFonts w:ascii="Times New Roman" w:hAnsi="Times New Roman" w:cs="Times New Roman"/>
          <w:sz w:val="24"/>
          <w:szCs w:val="24"/>
          <w:lang w:val="en-GB"/>
        </w:rPr>
        <w:fldChar w:fldCharType="end"/>
      </w:r>
      <w:r w:rsidR="000B7796" w:rsidRPr="00C1352E">
        <w:rPr>
          <w:rFonts w:ascii="Times New Roman" w:hAnsi="Times New Roman" w:cs="Times New Roman"/>
          <w:sz w:val="24"/>
          <w:szCs w:val="24"/>
          <w:lang w:val="en-GB"/>
        </w:rPr>
        <w:t xml:space="preserve">. </w:t>
      </w:r>
    </w:p>
    <w:p w14:paraId="1820B0D4" w14:textId="284A5C03" w:rsidR="003F380D" w:rsidRPr="00C1352E" w:rsidRDefault="00F1114C"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T</w:t>
      </w:r>
      <w:r w:rsidR="009133C3" w:rsidRPr="00C1352E">
        <w:rPr>
          <w:rFonts w:ascii="Times New Roman" w:hAnsi="Times New Roman" w:cs="Times New Roman"/>
          <w:sz w:val="24"/>
          <w:szCs w:val="24"/>
          <w:lang w:val="en-GB"/>
        </w:rPr>
        <w:t>hree free software</w:t>
      </w:r>
      <w:r w:rsidR="00E14F61" w:rsidRPr="00C1352E">
        <w:rPr>
          <w:rFonts w:ascii="Times New Roman" w:hAnsi="Times New Roman" w:cs="Times New Roman"/>
          <w:sz w:val="24"/>
          <w:szCs w:val="24"/>
          <w:lang w:val="en-GB"/>
        </w:rPr>
        <w:t xml:space="preserve"> </w:t>
      </w:r>
      <w:r w:rsidR="00E875EF" w:rsidRPr="00C1352E">
        <w:rPr>
          <w:rFonts w:ascii="Times New Roman" w:hAnsi="Times New Roman" w:cs="Times New Roman"/>
          <w:sz w:val="24"/>
          <w:szCs w:val="24"/>
          <w:lang w:val="en-GB"/>
        </w:rPr>
        <w:t>application</w:t>
      </w:r>
      <w:r w:rsidR="009133C3" w:rsidRPr="00C1352E">
        <w:rPr>
          <w:rFonts w:ascii="Times New Roman" w:hAnsi="Times New Roman" w:cs="Times New Roman"/>
          <w:sz w:val="24"/>
          <w:szCs w:val="24"/>
          <w:lang w:val="en-GB"/>
        </w:rPr>
        <w:t xml:space="preserve">s were used to calculate the molecular descriptors of pesticide compounds. </w:t>
      </w:r>
      <w:r w:rsidR="00E875EF" w:rsidRPr="00C1352E">
        <w:rPr>
          <w:rFonts w:ascii="Times New Roman" w:hAnsi="Times New Roman" w:cs="Times New Roman"/>
          <w:sz w:val="24"/>
          <w:szCs w:val="24"/>
          <w:lang w:val="en-GB"/>
        </w:rPr>
        <w:t xml:space="preserve">These applications are free of charge, can calculate a </w:t>
      </w:r>
      <w:r w:rsidR="00A50EA2" w:rsidRPr="00C1352E">
        <w:rPr>
          <w:rFonts w:ascii="Times New Roman" w:hAnsi="Times New Roman" w:cs="Times New Roman"/>
          <w:sz w:val="24"/>
          <w:szCs w:val="24"/>
          <w:lang w:val="en-GB"/>
        </w:rPr>
        <w:t>large number of descriptors</w:t>
      </w:r>
      <w:r w:rsidR="00254024">
        <w:rPr>
          <w:rFonts w:ascii="Times New Roman" w:hAnsi="Times New Roman" w:cs="Times New Roman"/>
          <w:sz w:val="24"/>
          <w:szCs w:val="24"/>
          <w:lang w:val="en-GB"/>
        </w:rPr>
        <w:t>,</w:t>
      </w:r>
      <w:r w:rsidR="00E875EF" w:rsidRPr="00C1352E">
        <w:rPr>
          <w:rFonts w:ascii="Times New Roman" w:hAnsi="Times New Roman" w:cs="Times New Roman"/>
          <w:sz w:val="24"/>
          <w:szCs w:val="24"/>
          <w:lang w:val="en-GB"/>
        </w:rPr>
        <w:t xml:space="preserve"> and are widely available</w:t>
      </w:r>
      <w:r w:rsidR="009133C3" w:rsidRPr="00C1352E">
        <w:rPr>
          <w:rFonts w:ascii="Times New Roman" w:hAnsi="Times New Roman" w:cs="Times New Roman"/>
          <w:sz w:val="24"/>
          <w:szCs w:val="24"/>
          <w:lang w:val="en-GB"/>
        </w:rPr>
        <w:t>. Firstly, the free version of ACD software (Advanced Chemistry Development, Toronto,</w:t>
      </w:r>
      <w:r w:rsidR="00E91A69">
        <w:rPr>
          <w:rFonts w:ascii="Times New Roman" w:hAnsi="Times New Roman" w:cs="Times New Roman"/>
          <w:sz w:val="24"/>
          <w:szCs w:val="24"/>
          <w:lang w:val="en-GB"/>
        </w:rPr>
        <w:t xml:space="preserve"> ON,</w:t>
      </w:r>
      <w:r w:rsidR="009133C3" w:rsidRPr="00C1352E">
        <w:rPr>
          <w:rFonts w:ascii="Times New Roman" w:hAnsi="Times New Roman" w:cs="Times New Roman"/>
          <w:sz w:val="24"/>
          <w:szCs w:val="24"/>
          <w:lang w:val="en-GB"/>
        </w:rPr>
        <w:t xml:space="preserve"> Canada) </w:t>
      </w:r>
      <w:r w:rsidR="00B35168" w:rsidRPr="00C1352E">
        <w:rPr>
          <w:rFonts w:ascii="Times New Roman" w:hAnsi="Times New Roman" w:cs="Times New Roman"/>
          <w:sz w:val="24"/>
          <w:szCs w:val="24"/>
          <w:lang w:val="en-GB"/>
        </w:rPr>
        <w:t xml:space="preserve">was used to calculate </w:t>
      </w:r>
      <w:r w:rsidR="00B35168" w:rsidRPr="00CC3419">
        <w:rPr>
          <w:rFonts w:ascii="Times New Roman" w:hAnsi="Times New Roman" w:cs="Times New Roman"/>
          <w:i/>
          <w:sz w:val="24"/>
          <w:szCs w:val="24"/>
          <w:lang w:val="en-GB"/>
        </w:rPr>
        <w:t>LogP</w:t>
      </w:r>
      <w:r w:rsidR="00B35168" w:rsidRPr="00C1352E">
        <w:rPr>
          <w:rFonts w:ascii="Times New Roman" w:hAnsi="Times New Roman" w:cs="Times New Roman"/>
          <w:sz w:val="24"/>
          <w:szCs w:val="24"/>
          <w:lang w:val="en-GB"/>
        </w:rPr>
        <w:t xml:space="preserve"> </w:t>
      </w:r>
      <w:r w:rsidR="005C6559" w:rsidRPr="00C1352E">
        <w:rPr>
          <w:rFonts w:ascii="Times New Roman" w:hAnsi="Times New Roman" w:cs="Times New Roman"/>
          <w:sz w:val="24"/>
          <w:szCs w:val="24"/>
          <w:lang w:val="en-GB"/>
        </w:rPr>
        <w:t xml:space="preserve">and </w:t>
      </w:r>
      <w:r w:rsidR="005C6559" w:rsidRPr="00CC3419">
        <w:rPr>
          <w:rFonts w:ascii="Times New Roman" w:hAnsi="Times New Roman" w:cs="Times New Roman"/>
          <w:i/>
          <w:sz w:val="24"/>
          <w:szCs w:val="24"/>
          <w:lang w:val="en-GB"/>
        </w:rPr>
        <w:t>Log</w:t>
      </w:r>
      <w:r w:rsidR="009133C3" w:rsidRPr="00CC3419">
        <w:rPr>
          <w:rFonts w:ascii="Times New Roman" w:hAnsi="Times New Roman" w:cs="Times New Roman"/>
          <w:i/>
          <w:sz w:val="24"/>
          <w:szCs w:val="24"/>
          <w:lang w:val="en-GB"/>
        </w:rPr>
        <w:t>D</w:t>
      </w:r>
      <w:r w:rsidR="009133C3" w:rsidRPr="00C1352E">
        <w:rPr>
          <w:rFonts w:ascii="Times New Roman" w:hAnsi="Times New Roman" w:cs="Times New Roman"/>
          <w:sz w:val="24"/>
          <w:szCs w:val="24"/>
          <w:lang w:val="en-GB"/>
        </w:rPr>
        <w:t xml:space="preserve">. </w:t>
      </w:r>
      <w:r w:rsidR="00E875EF" w:rsidRPr="00C1352E">
        <w:rPr>
          <w:rFonts w:ascii="Times New Roman" w:hAnsi="Times New Roman" w:cs="Times New Roman"/>
          <w:sz w:val="24"/>
          <w:szCs w:val="24"/>
          <w:lang w:val="en-GB"/>
        </w:rPr>
        <w:t>Secondly</w:t>
      </w:r>
      <w:r w:rsidR="00E14F61" w:rsidRPr="00C1352E">
        <w:rPr>
          <w:rFonts w:ascii="Times New Roman" w:hAnsi="Times New Roman" w:cs="Times New Roman"/>
          <w:sz w:val="24"/>
          <w:szCs w:val="24"/>
          <w:lang w:val="en-GB"/>
        </w:rPr>
        <w:t>, the</w:t>
      </w:r>
      <w:r w:rsidR="009133C3" w:rsidRPr="00C1352E">
        <w:rPr>
          <w:rFonts w:ascii="Times New Roman" w:hAnsi="Times New Roman" w:cs="Times New Roman"/>
          <w:sz w:val="24"/>
          <w:szCs w:val="24"/>
          <w:lang w:val="en-GB"/>
        </w:rPr>
        <w:t xml:space="preserve"> </w:t>
      </w:r>
      <w:r w:rsidR="00F01ECA">
        <w:rPr>
          <w:rFonts w:ascii="Times New Roman" w:hAnsi="Times New Roman" w:cs="Times New Roman"/>
          <w:sz w:val="24"/>
          <w:szCs w:val="24"/>
          <w:lang w:val="en-GB"/>
        </w:rPr>
        <w:t>T</w:t>
      </w:r>
      <w:r w:rsidR="00F01ECA" w:rsidRPr="00C1352E">
        <w:rPr>
          <w:rFonts w:ascii="Times New Roman" w:hAnsi="Times New Roman" w:cs="Times New Roman"/>
          <w:sz w:val="24"/>
          <w:szCs w:val="24"/>
          <w:lang w:val="en-GB"/>
        </w:rPr>
        <w:t xml:space="preserve">oxicity </w:t>
      </w:r>
      <w:r w:rsidR="00F01ECA">
        <w:rPr>
          <w:rFonts w:ascii="Times New Roman" w:hAnsi="Times New Roman" w:cs="Times New Roman"/>
          <w:sz w:val="24"/>
          <w:szCs w:val="24"/>
          <w:lang w:val="en-GB"/>
        </w:rPr>
        <w:t>E</w:t>
      </w:r>
      <w:r w:rsidR="00F01ECA" w:rsidRPr="00C1352E">
        <w:rPr>
          <w:rFonts w:ascii="Times New Roman" w:hAnsi="Times New Roman" w:cs="Times New Roman"/>
          <w:sz w:val="24"/>
          <w:szCs w:val="24"/>
          <w:lang w:val="en-GB"/>
        </w:rPr>
        <w:t xml:space="preserve">stimation </w:t>
      </w:r>
      <w:r w:rsidR="00F01ECA">
        <w:rPr>
          <w:rFonts w:ascii="Times New Roman" w:hAnsi="Times New Roman" w:cs="Times New Roman"/>
          <w:sz w:val="24"/>
          <w:szCs w:val="24"/>
          <w:lang w:val="en-GB"/>
        </w:rPr>
        <w:t>S</w:t>
      </w:r>
      <w:r w:rsidR="00F01ECA" w:rsidRPr="00C1352E">
        <w:rPr>
          <w:rFonts w:ascii="Times New Roman" w:hAnsi="Times New Roman" w:cs="Times New Roman"/>
          <w:sz w:val="24"/>
          <w:szCs w:val="24"/>
          <w:lang w:val="en-GB"/>
        </w:rPr>
        <w:t xml:space="preserve">oftware </w:t>
      </w:r>
      <w:r w:rsidR="00F01ECA">
        <w:rPr>
          <w:rFonts w:ascii="Times New Roman" w:hAnsi="Times New Roman" w:cs="Times New Roman"/>
          <w:sz w:val="24"/>
          <w:szCs w:val="24"/>
          <w:lang w:val="en-GB"/>
        </w:rPr>
        <w:t>T</w:t>
      </w:r>
      <w:r w:rsidR="00F01ECA" w:rsidRPr="00C1352E">
        <w:rPr>
          <w:rFonts w:ascii="Times New Roman" w:hAnsi="Times New Roman" w:cs="Times New Roman"/>
          <w:sz w:val="24"/>
          <w:szCs w:val="24"/>
          <w:lang w:val="en-GB"/>
        </w:rPr>
        <w:t xml:space="preserve">ool </w:t>
      </w:r>
      <w:r w:rsidR="009133C3" w:rsidRPr="00C1352E">
        <w:rPr>
          <w:rFonts w:ascii="Times New Roman" w:hAnsi="Times New Roman" w:cs="Times New Roman"/>
          <w:sz w:val="24"/>
          <w:szCs w:val="24"/>
          <w:lang w:val="en-GB"/>
        </w:rPr>
        <w:t xml:space="preserve">(TEST, Cincinnati, OH, USA) was </w:t>
      </w:r>
      <w:r w:rsidR="00F01ECA">
        <w:rPr>
          <w:rFonts w:ascii="Times New Roman" w:hAnsi="Times New Roman" w:cs="Times New Roman"/>
          <w:sz w:val="24"/>
          <w:szCs w:val="24"/>
          <w:lang w:val="en-GB"/>
        </w:rPr>
        <w:t>used</w:t>
      </w:r>
      <w:r w:rsidR="00F01ECA" w:rsidRPr="00C1352E">
        <w:rPr>
          <w:rFonts w:ascii="Times New Roman" w:hAnsi="Times New Roman" w:cs="Times New Roman"/>
          <w:sz w:val="24"/>
          <w:szCs w:val="24"/>
          <w:lang w:val="en-GB"/>
        </w:rPr>
        <w:t xml:space="preserve"> </w:t>
      </w:r>
      <w:r w:rsidR="009133C3" w:rsidRPr="00C1352E">
        <w:rPr>
          <w:rFonts w:ascii="Times New Roman" w:hAnsi="Times New Roman" w:cs="Times New Roman"/>
          <w:sz w:val="24"/>
          <w:szCs w:val="24"/>
          <w:lang w:val="en-GB"/>
        </w:rPr>
        <w:t>to calculate</w:t>
      </w:r>
      <w:r w:rsidR="00B35168" w:rsidRPr="00C1352E">
        <w:rPr>
          <w:rFonts w:ascii="Times New Roman" w:hAnsi="Times New Roman" w:cs="Times New Roman"/>
          <w:sz w:val="24"/>
          <w:szCs w:val="24"/>
          <w:lang w:val="en-GB"/>
        </w:rPr>
        <w:t xml:space="preserve"> </w:t>
      </w:r>
      <w:r w:rsidR="00B35168" w:rsidRPr="00CC3419">
        <w:rPr>
          <w:rFonts w:ascii="Times New Roman" w:eastAsia="Times New Roman" w:hAnsi="Times New Roman" w:cs="Times New Roman"/>
          <w:i/>
          <w:sz w:val="24"/>
          <w:szCs w:val="24"/>
          <w:lang w:val="en-GB" w:eastAsia="fr-FR"/>
        </w:rPr>
        <w:t>Hy, Ui, IB, BEHp1, BEHp2, GATS1m</w:t>
      </w:r>
      <w:r w:rsidR="00F01ECA" w:rsidRPr="00CC3419">
        <w:rPr>
          <w:rFonts w:ascii="Times New Roman" w:eastAsia="Times New Roman" w:hAnsi="Times New Roman" w:cs="Times New Roman"/>
          <w:i/>
          <w:sz w:val="24"/>
          <w:szCs w:val="24"/>
          <w:lang w:val="en-GB" w:eastAsia="fr-FR"/>
        </w:rPr>
        <w:t>,</w:t>
      </w:r>
      <w:r w:rsidR="00B35168" w:rsidRPr="00CC3419">
        <w:rPr>
          <w:rFonts w:ascii="Times New Roman" w:eastAsia="Times New Roman" w:hAnsi="Times New Roman" w:cs="Times New Roman"/>
          <w:i/>
          <w:sz w:val="24"/>
          <w:szCs w:val="24"/>
          <w:lang w:val="en-GB" w:eastAsia="fr-FR"/>
        </w:rPr>
        <w:t xml:space="preserve"> and GATS2m</w:t>
      </w:r>
      <w:r w:rsidR="00B35168" w:rsidRPr="00C1352E">
        <w:rPr>
          <w:rFonts w:ascii="Times New Roman" w:eastAsia="Times New Roman" w:hAnsi="Times New Roman" w:cs="Times New Roman"/>
          <w:sz w:val="24"/>
          <w:szCs w:val="24"/>
          <w:lang w:val="en-GB" w:eastAsia="fr-FR"/>
        </w:rPr>
        <w:t>.</w:t>
      </w:r>
      <w:r w:rsidR="00B35168" w:rsidRPr="00C1352E">
        <w:rPr>
          <w:rFonts w:ascii="Times New Roman" w:eastAsia="Times New Roman" w:hAnsi="Times New Roman" w:cs="Times New Roman"/>
          <w:i/>
          <w:sz w:val="24"/>
          <w:szCs w:val="24"/>
          <w:lang w:val="en-GB" w:eastAsia="fr-FR"/>
        </w:rPr>
        <w:t xml:space="preserve"> </w:t>
      </w:r>
      <w:r w:rsidR="00B35168" w:rsidRPr="00C1352E">
        <w:rPr>
          <w:rFonts w:ascii="Times New Roman" w:eastAsia="Times New Roman" w:hAnsi="Times New Roman" w:cs="Times New Roman"/>
          <w:sz w:val="24"/>
          <w:szCs w:val="24"/>
          <w:lang w:val="en-GB" w:eastAsia="fr-FR"/>
        </w:rPr>
        <w:t xml:space="preserve">The rest of </w:t>
      </w:r>
      <w:r w:rsidR="00E875EF" w:rsidRPr="00C1352E">
        <w:rPr>
          <w:rFonts w:ascii="Times New Roman" w:eastAsia="Times New Roman" w:hAnsi="Times New Roman" w:cs="Times New Roman"/>
          <w:sz w:val="24"/>
          <w:szCs w:val="24"/>
          <w:lang w:val="en-GB" w:eastAsia="fr-FR"/>
        </w:rPr>
        <w:t xml:space="preserve">the </w:t>
      </w:r>
      <w:r w:rsidR="00B35168" w:rsidRPr="00C1352E">
        <w:rPr>
          <w:rFonts w:ascii="Times New Roman" w:eastAsia="Times New Roman" w:hAnsi="Times New Roman" w:cs="Times New Roman"/>
          <w:sz w:val="24"/>
          <w:szCs w:val="24"/>
          <w:lang w:val="en-GB" w:eastAsia="fr-FR"/>
        </w:rPr>
        <w:t>molecular descriptors</w:t>
      </w:r>
      <w:r w:rsidR="003D70AD" w:rsidRPr="00C1352E">
        <w:rPr>
          <w:rFonts w:ascii="Times New Roman" w:eastAsia="Times New Roman" w:hAnsi="Times New Roman" w:cs="Times New Roman"/>
          <w:sz w:val="24"/>
          <w:szCs w:val="24"/>
          <w:lang w:val="en-GB" w:eastAsia="fr-FR"/>
        </w:rPr>
        <w:t xml:space="preserve"> (1834 MD) were </w:t>
      </w:r>
      <w:r w:rsidR="00B35168" w:rsidRPr="00C1352E">
        <w:rPr>
          <w:rFonts w:ascii="Times New Roman" w:eastAsia="Times New Roman" w:hAnsi="Times New Roman" w:cs="Times New Roman"/>
          <w:sz w:val="24"/>
          <w:szCs w:val="24"/>
          <w:lang w:val="en-GB" w:eastAsia="fr-FR"/>
        </w:rPr>
        <w:t xml:space="preserve">calculated </w:t>
      </w:r>
      <w:r w:rsidR="00E14F61" w:rsidRPr="00C1352E">
        <w:rPr>
          <w:rFonts w:ascii="Times New Roman" w:eastAsia="Times New Roman" w:hAnsi="Times New Roman" w:cs="Times New Roman"/>
          <w:sz w:val="24"/>
          <w:szCs w:val="24"/>
          <w:lang w:val="en-GB" w:eastAsia="fr-FR"/>
        </w:rPr>
        <w:t xml:space="preserve">using </w:t>
      </w:r>
      <w:r w:rsidR="00B35168" w:rsidRPr="00C1352E">
        <w:rPr>
          <w:rFonts w:ascii="Times New Roman" w:eastAsia="Times New Roman" w:hAnsi="Times New Roman" w:cs="Times New Roman"/>
          <w:sz w:val="24"/>
          <w:szCs w:val="24"/>
          <w:lang w:val="en-GB" w:eastAsia="fr-FR"/>
        </w:rPr>
        <w:t>the ChemDes online platform (</w:t>
      </w:r>
      <w:hyperlink r:id="rId8" w:history="1">
        <w:r w:rsidR="00B35168" w:rsidRPr="00C1352E">
          <w:rPr>
            <w:rStyle w:val="Lienhypertexte"/>
            <w:rFonts w:ascii="Times New Roman" w:hAnsi="Times New Roman" w:cs="Times New Roman"/>
            <w:sz w:val="24"/>
            <w:szCs w:val="24"/>
            <w:lang w:val="en-GB"/>
          </w:rPr>
          <w:t>http://scbdd.com/chemdes/</w:t>
        </w:r>
      </w:hyperlink>
      <w:r w:rsidR="00B35168" w:rsidRPr="00C1352E">
        <w:rPr>
          <w:rFonts w:ascii="Times New Roman" w:hAnsi="Times New Roman" w:cs="Times New Roman"/>
          <w:sz w:val="24"/>
          <w:szCs w:val="24"/>
          <w:lang w:val="en-GB"/>
        </w:rPr>
        <w:t xml:space="preserve">). </w:t>
      </w:r>
    </w:p>
    <w:p w14:paraId="392C6712" w14:textId="53CA8AED" w:rsidR="008732FE" w:rsidRDefault="003D70AD" w:rsidP="00523728">
      <w:pPr>
        <w:spacing w:after="0" w:line="480" w:lineRule="auto"/>
        <w:jc w:val="both"/>
        <w:rPr>
          <w:rFonts w:ascii="Times New Roman" w:hAnsi="Times New Roman" w:cs="Times New Roman"/>
          <w:color w:val="212529"/>
          <w:sz w:val="24"/>
          <w:szCs w:val="24"/>
          <w:shd w:val="clear" w:color="auto" w:fill="FFFFFF"/>
          <w:lang w:val="en-GB"/>
        </w:rPr>
      </w:pPr>
      <w:r w:rsidRPr="00C1352E">
        <w:rPr>
          <w:rFonts w:ascii="Times New Roman" w:hAnsi="Times New Roman" w:cs="Times New Roman"/>
          <w:sz w:val="24"/>
          <w:szCs w:val="24"/>
          <w:lang w:val="en-GB"/>
        </w:rPr>
        <w:t>Once the MD</w:t>
      </w:r>
      <w:r w:rsidR="00F01ECA">
        <w:rPr>
          <w:rFonts w:ascii="Times New Roman" w:hAnsi="Times New Roman" w:cs="Times New Roman"/>
          <w:sz w:val="24"/>
          <w:szCs w:val="24"/>
          <w:lang w:val="en-GB"/>
        </w:rPr>
        <w:t>s</w:t>
      </w:r>
      <w:r w:rsidRPr="00C1352E">
        <w:rPr>
          <w:rFonts w:ascii="Times New Roman" w:hAnsi="Times New Roman" w:cs="Times New Roman"/>
          <w:sz w:val="24"/>
          <w:szCs w:val="24"/>
          <w:lang w:val="en-GB"/>
        </w:rPr>
        <w:t xml:space="preserve"> </w:t>
      </w:r>
      <w:r w:rsidR="00F01ECA">
        <w:rPr>
          <w:rFonts w:ascii="Times New Roman" w:hAnsi="Times New Roman" w:cs="Times New Roman"/>
          <w:sz w:val="24"/>
          <w:szCs w:val="24"/>
          <w:lang w:val="en-GB"/>
        </w:rPr>
        <w:t xml:space="preserve">were </w:t>
      </w:r>
      <w:r w:rsidRPr="00C1352E">
        <w:rPr>
          <w:rFonts w:ascii="Times New Roman" w:hAnsi="Times New Roman" w:cs="Times New Roman"/>
          <w:sz w:val="24"/>
          <w:szCs w:val="24"/>
          <w:lang w:val="en-GB"/>
        </w:rPr>
        <w:t>calculated, the dataset was</w:t>
      </w:r>
      <w:r w:rsidR="00C76A6B" w:rsidRPr="00C1352E">
        <w:rPr>
          <w:rFonts w:ascii="Times New Roman" w:hAnsi="Times New Roman" w:cs="Times New Roman"/>
          <w:sz w:val="24"/>
          <w:szCs w:val="24"/>
          <w:lang w:val="en-GB"/>
        </w:rPr>
        <w:t xml:space="preserve"> cleaned </w:t>
      </w:r>
      <w:r w:rsidRPr="00C1352E">
        <w:rPr>
          <w:rFonts w:ascii="Times New Roman" w:hAnsi="Times New Roman" w:cs="Times New Roman"/>
          <w:sz w:val="24"/>
          <w:szCs w:val="24"/>
          <w:lang w:val="en-GB"/>
        </w:rPr>
        <w:t xml:space="preserve">in order </w:t>
      </w:r>
      <w:r w:rsidR="00C76A6B" w:rsidRPr="00C1352E">
        <w:rPr>
          <w:rFonts w:ascii="Times New Roman" w:hAnsi="Times New Roman" w:cs="Times New Roman"/>
          <w:sz w:val="24"/>
          <w:szCs w:val="24"/>
          <w:lang w:val="en-GB"/>
        </w:rPr>
        <w:t>to remove constant and missing values</w:t>
      </w:r>
      <w:r w:rsidR="003D1420" w:rsidRPr="00C1352E">
        <w:rPr>
          <w:rFonts w:ascii="Times New Roman" w:hAnsi="Times New Roman" w:cs="Times New Roman"/>
          <w:sz w:val="24"/>
          <w:szCs w:val="24"/>
          <w:lang w:val="en-GB"/>
        </w:rPr>
        <w:t xml:space="preserve"> (</w:t>
      </w:r>
      <w:r w:rsidR="003D1420" w:rsidRPr="00C1352E">
        <w:rPr>
          <w:rFonts w:ascii="Times New Roman" w:hAnsi="Times New Roman" w:cs="Times New Roman"/>
          <w:b/>
          <w:color w:val="0070C0"/>
          <w:sz w:val="24"/>
          <w:szCs w:val="24"/>
          <w:lang w:val="en-GB"/>
        </w:rPr>
        <w:t>Figure 1</w:t>
      </w:r>
      <w:r w:rsidR="003D1420" w:rsidRPr="00C1352E">
        <w:rPr>
          <w:rFonts w:ascii="Times New Roman" w:hAnsi="Times New Roman" w:cs="Times New Roman"/>
          <w:sz w:val="24"/>
          <w:szCs w:val="24"/>
          <w:lang w:val="en-GB"/>
        </w:rPr>
        <w:t>)</w:t>
      </w:r>
      <w:r w:rsidR="00C76A6B" w:rsidRPr="00C1352E">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At the end of this curation process, 792 pesticides</w:t>
      </w:r>
      <w:r w:rsidR="00C616E0" w:rsidRPr="00C1352E">
        <w:rPr>
          <w:rFonts w:ascii="Times New Roman" w:hAnsi="Times New Roman" w:cs="Times New Roman"/>
          <w:sz w:val="24"/>
          <w:szCs w:val="24"/>
          <w:lang w:val="en-GB"/>
        </w:rPr>
        <w:t>,</w:t>
      </w:r>
      <w:r w:rsidR="004A08FA" w:rsidRPr="00C1352E">
        <w:rPr>
          <w:rFonts w:ascii="Times New Roman" w:hAnsi="Times New Roman" w:cs="Times New Roman"/>
          <w:sz w:val="24"/>
          <w:szCs w:val="24"/>
          <w:lang w:val="en-GB"/>
        </w:rPr>
        <w:t xml:space="preserve"> their RTs</w:t>
      </w:r>
      <w:r w:rsidR="006F37F2">
        <w:rPr>
          <w:rFonts w:ascii="Times New Roman" w:hAnsi="Times New Roman" w:cs="Times New Roman"/>
          <w:sz w:val="24"/>
          <w:szCs w:val="24"/>
          <w:lang w:val="en-GB"/>
        </w:rPr>
        <w:t>,</w:t>
      </w:r>
      <w:r w:rsidRPr="00C1352E">
        <w:rPr>
          <w:rFonts w:ascii="Times New Roman" w:hAnsi="Times New Roman" w:cs="Times New Roman"/>
          <w:sz w:val="24"/>
          <w:szCs w:val="24"/>
          <w:lang w:val="en-GB"/>
        </w:rPr>
        <w:t xml:space="preserve"> and 1545 MD</w:t>
      </w:r>
      <w:r w:rsidR="006F37F2">
        <w:rPr>
          <w:rFonts w:ascii="Times New Roman" w:hAnsi="Times New Roman" w:cs="Times New Roman"/>
          <w:sz w:val="24"/>
          <w:szCs w:val="24"/>
          <w:lang w:val="en-GB"/>
        </w:rPr>
        <w:t>s</w:t>
      </w:r>
      <w:r w:rsidRPr="00C1352E">
        <w:rPr>
          <w:rFonts w:ascii="Times New Roman" w:hAnsi="Times New Roman" w:cs="Times New Roman"/>
          <w:sz w:val="24"/>
          <w:szCs w:val="24"/>
          <w:lang w:val="en-GB"/>
        </w:rPr>
        <w:t xml:space="preserve"> remained</w:t>
      </w:r>
      <w:r w:rsidR="00C616E0" w:rsidRPr="00C1352E">
        <w:rPr>
          <w:rFonts w:ascii="Times New Roman" w:hAnsi="Times New Roman" w:cs="Times New Roman"/>
          <w:sz w:val="24"/>
          <w:szCs w:val="24"/>
          <w:lang w:val="en-GB"/>
        </w:rPr>
        <w:t xml:space="preserve"> in the final dataset</w:t>
      </w:r>
      <w:r w:rsidRPr="00F93BC0">
        <w:rPr>
          <w:rFonts w:ascii="Times New Roman" w:hAnsi="Times New Roman" w:cs="Times New Roman"/>
          <w:sz w:val="24"/>
          <w:szCs w:val="24"/>
          <w:lang w:val="en-GB"/>
        </w:rPr>
        <w:t xml:space="preserve">. </w:t>
      </w:r>
      <w:r w:rsidR="00E875EF" w:rsidRPr="00F93BC0">
        <w:rPr>
          <w:rFonts w:ascii="Times New Roman" w:hAnsi="Times New Roman" w:cs="Times New Roman"/>
          <w:sz w:val="24"/>
          <w:szCs w:val="24"/>
          <w:lang w:val="en-GB"/>
        </w:rPr>
        <w:t>T</w:t>
      </w:r>
      <w:r w:rsidRPr="00F93BC0">
        <w:rPr>
          <w:rFonts w:ascii="Times New Roman" w:hAnsi="Times New Roman" w:cs="Times New Roman"/>
          <w:sz w:val="24"/>
          <w:szCs w:val="24"/>
          <w:shd w:val="clear" w:color="auto" w:fill="FFFFFF"/>
          <w:lang w:val="en-GB"/>
        </w:rPr>
        <w:t>he dataset</w:t>
      </w:r>
      <w:r w:rsidR="008732FE" w:rsidRPr="00F93BC0">
        <w:rPr>
          <w:rFonts w:ascii="Times New Roman" w:hAnsi="Times New Roman" w:cs="Times New Roman"/>
          <w:sz w:val="24"/>
          <w:szCs w:val="24"/>
          <w:shd w:val="clear" w:color="auto" w:fill="FFFFFF"/>
          <w:lang w:val="en-GB"/>
        </w:rPr>
        <w:t xml:space="preserve"> </w:t>
      </w:r>
      <w:r w:rsidR="00E875EF" w:rsidRPr="00F93BC0">
        <w:rPr>
          <w:rFonts w:ascii="Times New Roman" w:hAnsi="Times New Roman" w:cs="Times New Roman"/>
          <w:sz w:val="24"/>
          <w:szCs w:val="24"/>
          <w:shd w:val="clear" w:color="auto" w:fill="FFFFFF"/>
          <w:lang w:val="en-GB"/>
        </w:rPr>
        <w:t xml:space="preserve">containing the </w:t>
      </w:r>
      <w:r w:rsidR="00AB4565" w:rsidRPr="00F93BC0">
        <w:rPr>
          <w:rFonts w:ascii="Times New Roman" w:hAnsi="Times New Roman" w:cs="Times New Roman"/>
          <w:sz w:val="24"/>
          <w:szCs w:val="24"/>
          <w:shd w:val="clear" w:color="auto" w:fill="FFFFFF"/>
          <w:lang w:val="en-GB"/>
        </w:rPr>
        <w:t>MD</w:t>
      </w:r>
      <w:r w:rsidR="006F37F2">
        <w:rPr>
          <w:rFonts w:ascii="Times New Roman" w:hAnsi="Times New Roman" w:cs="Times New Roman"/>
          <w:sz w:val="24"/>
          <w:szCs w:val="24"/>
          <w:shd w:val="clear" w:color="auto" w:fill="FFFFFF"/>
          <w:lang w:val="en-GB"/>
        </w:rPr>
        <w:t>s</w:t>
      </w:r>
      <w:r w:rsidR="00E875EF" w:rsidRPr="00F93BC0">
        <w:rPr>
          <w:rFonts w:ascii="Times New Roman" w:hAnsi="Times New Roman" w:cs="Times New Roman"/>
          <w:sz w:val="24"/>
          <w:szCs w:val="24"/>
          <w:shd w:val="clear" w:color="auto" w:fill="FFFFFF"/>
          <w:lang w:val="en-GB"/>
        </w:rPr>
        <w:t xml:space="preserve"> for each pesticide </w:t>
      </w:r>
      <w:r w:rsidRPr="00F93BC0">
        <w:rPr>
          <w:rFonts w:ascii="Times New Roman" w:hAnsi="Times New Roman" w:cs="Times New Roman"/>
          <w:sz w:val="24"/>
          <w:szCs w:val="24"/>
          <w:shd w:val="clear" w:color="auto" w:fill="FFFFFF"/>
          <w:lang w:val="en-GB"/>
        </w:rPr>
        <w:t>was</w:t>
      </w:r>
      <w:r w:rsidR="00E14F61" w:rsidRPr="00F93BC0">
        <w:rPr>
          <w:rFonts w:ascii="Times New Roman" w:hAnsi="Times New Roman" w:cs="Times New Roman"/>
          <w:sz w:val="24"/>
          <w:szCs w:val="24"/>
          <w:shd w:val="clear" w:color="auto" w:fill="FFFFFF"/>
          <w:lang w:val="en-GB"/>
        </w:rPr>
        <w:t xml:space="preserve"> </w:t>
      </w:r>
      <w:r w:rsidR="00E875EF" w:rsidRPr="00F93BC0">
        <w:rPr>
          <w:rFonts w:ascii="Times New Roman" w:hAnsi="Times New Roman" w:cs="Times New Roman"/>
          <w:sz w:val="24"/>
          <w:szCs w:val="24"/>
          <w:shd w:val="clear" w:color="auto" w:fill="FFFFFF"/>
          <w:lang w:val="en-GB"/>
        </w:rPr>
        <w:t xml:space="preserve">then </w:t>
      </w:r>
      <w:r w:rsidR="008732FE" w:rsidRPr="00F93BC0">
        <w:rPr>
          <w:rFonts w:ascii="Times New Roman" w:hAnsi="Times New Roman" w:cs="Times New Roman"/>
          <w:sz w:val="24"/>
          <w:szCs w:val="24"/>
          <w:shd w:val="clear" w:color="auto" w:fill="FFFFFF"/>
          <w:lang w:val="en-GB"/>
        </w:rPr>
        <w:t xml:space="preserve">ready </w:t>
      </w:r>
      <w:r w:rsidR="006F37F2">
        <w:rPr>
          <w:rFonts w:ascii="Times New Roman" w:hAnsi="Times New Roman" w:cs="Times New Roman"/>
          <w:sz w:val="24"/>
          <w:szCs w:val="24"/>
          <w:shd w:val="clear" w:color="auto" w:fill="FFFFFF"/>
          <w:lang w:val="en-GB"/>
        </w:rPr>
        <w:t>to</w:t>
      </w:r>
      <w:r w:rsidR="006F37F2" w:rsidRPr="00F93BC0">
        <w:rPr>
          <w:rFonts w:ascii="Times New Roman" w:hAnsi="Times New Roman" w:cs="Times New Roman"/>
          <w:sz w:val="24"/>
          <w:szCs w:val="24"/>
          <w:shd w:val="clear" w:color="auto" w:fill="FFFFFF"/>
          <w:lang w:val="en-GB"/>
        </w:rPr>
        <w:t xml:space="preserve"> </w:t>
      </w:r>
      <w:r w:rsidR="008732FE" w:rsidRPr="00F93BC0">
        <w:rPr>
          <w:rFonts w:ascii="Times New Roman" w:hAnsi="Times New Roman" w:cs="Times New Roman"/>
          <w:sz w:val="24"/>
          <w:szCs w:val="24"/>
          <w:shd w:val="clear" w:color="auto" w:fill="FFFFFF"/>
          <w:lang w:val="en-GB"/>
        </w:rPr>
        <w:t>build QSRR models</w:t>
      </w:r>
      <w:r w:rsidR="004A08FA" w:rsidRPr="00F93BC0">
        <w:rPr>
          <w:rFonts w:ascii="Times New Roman" w:hAnsi="Times New Roman" w:cs="Times New Roman"/>
          <w:sz w:val="24"/>
          <w:szCs w:val="24"/>
          <w:shd w:val="clear" w:color="auto" w:fill="FFFFFF"/>
          <w:lang w:val="en-GB"/>
        </w:rPr>
        <w:t xml:space="preserve"> (Supplementary Data)</w:t>
      </w:r>
      <w:r w:rsidR="008732FE" w:rsidRPr="00F93BC0">
        <w:rPr>
          <w:rFonts w:ascii="Times New Roman" w:hAnsi="Times New Roman" w:cs="Times New Roman"/>
          <w:sz w:val="24"/>
          <w:szCs w:val="24"/>
          <w:shd w:val="clear" w:color="auto" w:fill="FFFFFF"/>
          <w:lang w:val="en-GB"/>
        </w:rPr>
        <w:t>.</w:t>
      </w:r>
    </w:p>
    <w:p w14:paraId="7E0E6B36" w14:textId="77777777" w:rsidR="0061132E" w:rsidRPr="00C1352E" w:rsidRDefault="0061132E" w:rsidP="00523728">
      <w:pPr>
        <w:spacing w:after="0" w:line="480" w:lineRule="auto"/>
        <w:jc w:val="both"/>
        <w:rPr>
          <w:rFonts w:ascii="Times New Roman" w:hAnsi="Times New Roman" w:cs="Times New Roman"/>
          <w:sz w:val="24"/>
          <w:szCs w:val="24"/>
          <w:lang w:val="en-GB"/>
        </w:rPr>
      </w:pPr>
    </w:p>
    <w:p w14:paraId="777ADDE6" w14:textId="20F6A56B" w:rsidR="00293E0C" w:rsidRPr="00C1352E" w:rsidRDefault="009B7D64" w:rsidP="00523728">
      <w:pPr>
        <w:pStyle w:val="Paragraphedeliste"/>
        <w:numPr>
          <w:ilvl w:val="1"/>
          <w:numId w:val="1"/>
        </w:numPr>
        <w:spacing w:after="0" w:line="480" w:lineRule="auto"/>
        <w:ind w:left="284" w:hanging="284"/>
        <w:rPr>
          <w:rFonts w:ascii="Times New Roman" w:hAnsi="Times New Roman" w:cs="Times New Roman"/>
          <w:sz w:val="24"/>
          <w:szCs w:val="24"/>
          <w:lang w:val="en-GB"/>
        </w:rPr>
      </w:pPr>
      <w:r w:rsidRPr="00C1352E">
        <w:rPr>
          <w:rFonts w:ascii="Times New Roman" w:hAnsi="Times New Roman" w:cs="Times New Roman"/>
          <w:sz w:val="24"/>
          <w:szCs w:val="24"/>
          <w:lang w:val="en-GB"/>
        </w:rPr>
        <w:t>QSRR model development</w:t>
      </w:r>
    </w:p>
    <w:p w14:paraId="74F093A6" w14:textId="252735BE" w:rsidR="00526F11" w:rsidRPr="00D36556" w:rsidRDefault="0000431B"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T</w:t>
      </w:r>
      <w:r w:rsidR="00C2783E" w:rsidRPr="00C1352E">
        <w:rPr>
          <w:rFonts w:ascii="Times New Roman" w:hAnsi="Times New Roman" w:cs="Times New Roman"/>
          <w:sz w:val="24"/>
          <w:szCs w:val="24"/>
          <w:lang w:val="en-GB"/>
        </w:rPr>
        <w:t>he</w:t>
      </w:r>
      <w:r w:rsidR="00E875EF" w:rsidRPr="00C1352E">
        <w:rPr>
          <w:rFonts w:ascii="Times New Roman" w:hAnsi="Times New Roman" w:cs="Times New Roman"/>
          <w:sz w:val="24"/>
          <w:szCs w:val="24"/>
          <w:lang w:val="en-GB"/>
        </w:rPr>
        <w:t xml:space="preserve"> </w:t>
      </w:r>
      <w:r w:rsidR="00120C70" w:rsidRPr="00C1352E">
        <w:rPr>
          <w:rFonts w:ascii="Times New Roman" w:hAnsi="Times New Roman" w:cs="Times New Roman"/>
          <w:sz w:val="24"/>
          <w:szCs w:val="24"/>
          <w:lang w:val="en-GB"/>
        </w:rPr>
        <w:t xml:space="preserve">dataset </w:t>
      </w:r>
      <w:r w:rsidR="003D1420" w:rsidRPr="00C1352E">
        <w:rPr>
          <w:rFonts w:ascii="Times New Roman" w:hAnsi="Times New Roman" w:cs="Times New Roman"/>
          <w:sz w:val="24"/>
          <w:szCs w:val="24"/>
          <w:lang w:val="en-GB"/>
        </w:rPr>
        <w:t xml:space="preserve">constituted previously </w:t>
      </w:r>
      <w:r w:rsidR="006F37F2">
        <w:rPr>
          <w:rFonts w:ascii="Times New Roman" w:hAnsi="Times New Roman" w:cs="Times New Roman"/>
          <w:sz w:val="24"/>
          <w:szCs w:val="24"/>
          <w:lang w:val="en-GB"/>
        </w:rPr>
        <w:t>and containing</w:t>
      </w:r>
      <w:r w:rsidR="006F37F2" w:rsidRPr="00C1352E">
        <w:rPr>
          <w:rFonts w:ascii="Times New Roman" w:hAnsi="Times New Roman" w:cs="Times New Roman"/>
          <w:sz w:val="24"/>
          <w:szCs w:val="24"/>
          <w:lang w:val="en-GB"/>
        </w:rPr>
        <w:t xml:space="preserve"> </w:t>
      </w:r>
      <w:r w:rsidR="003D1420" w:rsidRPr="00C1352E">
        <w:rPr>
          <w:rFonts w:ascii="Times New Roman" w:hAnsi="Times New Roman" w:cs="Times New Roman"/>
          <w:sz w:val="24"/>
          <w:szCs w:val="24"/>
          <w:lang w:val="en-GB"/>
        </w:rPr>
        <w:t>the pesticides (792), their MD</w:t>
      </w:r>
      <w:r w:rsidR="006F37F2">
        <w:rPr>
          <w:rFonts w:ascii="Times New Roman" w:hAnsi="Times New Roman" w:cs="Times New Roman"/>
          <w:sz w:val="24"/>
          <w:szCs w:val="24"/>
          <w:lang w:val="en-GB"/>
        </w:rPr>
        <w:t>s</w:t>
      </w:r>
      <w:r w:rsidR="003D1420" w:rsidRPr="00C1352E">
        <w:rPr>
          <w:rFonts w:ascii="Times New Roman" w:hAnsi="Times New Roman" w:cs="Times New Roman"/>
          <w:sz w:val="24"/>
          <w:szCs w:val="24"/>
          <w:lang w:val="en-GB"/>
        </w:rPr>
        <w:t xml:space="preserve"> (1545)</w:t>
      </w:r>
      <w:r w:rsidR="00D753D8">
        <w:rPr>
          <w:rFonts w:ascii="Times New Roman" w:hAnsi="Times New Roman" w:cs="Times New Roman"/>
          <w:sz w:val="24"/>
          <w:szCs w:val="24"/>
          <w:lang w:val="en-GB"/>
        </w:rPr>
        <w:t>,</w:t>
      </w:r>
      <w:r w:rsidR="003D1420" w:rsidRPr="00C1352E">
        <w:rPr>
          <w:rFonts w:ascii="Times New Roman" w:hAnsi="Times New Roman" w:cs="Times New Roman"/>
          <w:sz w:val="24"/>
          <w:szCs w:val="24"/>
          <w:lang w:val="en-GB"/>
        </w:rPr>
        <w:t xml:space="preserve"> and RTs was used in order to select among them the best MD</w:t>
      </w:r>
      <w:r w:rsidR="00D753D8">
        <w:rPr>
          <w:rFonts w:ascii="Times New Roman" w:hAnsi="Times New Roman" w:cs="Times New Roman"/>
          <w:sz w:val="24"/>
          <w:szCs w:val="24"/>
          <w:lang w:val="en-GB"/>
        </w:rPr>
        <w:t>s</w:t>
      </w:r>
      <w:r w:rsidR="003D1420" w:rsidRPr="00C1352E">
        <w:rPr>
          <w:rFonts w:ascii="Times New Roman" w:hAnsi="Times New Roman" w:cs="Times New Roman"/>
          <w:sz w:val="24"/>
          <w:szCs w:val="24"/>
          <w:lang w:val="en-GB"/>
        </w:rPr>
        <w:t xml:space="preserve"> inherited from the literature review (</w:t>
      </w:r>
      <w:r w:rsidR="00526F11">
        <w:rPr>
          <w:rFonts w:ascii="Times New Roman" w:hAnsi="Times New Roman" w:cs="Times New Roman"/>
          <w:i/>
          <w:sz w:val="24"/>
          <w:szCs w:val="24"/>
          <w:lang w:val="en-GB"/>
        </w:rPr>
        <w:t>Model 1).</w:t>
      </w:r>
      <w:r w:rsidR="00577442" w:rsidRPr="00C1352E">
        <w:rPr>
          <w:rFonts w:ascii="Times New Roman" w:hAnsi="Times New Roman" w:cs="Times New Roman"/>
          <w:sz w:val="24"/>
          <w:szCs w:val="24"/>
          <w:lang w:val="en-GB"/>
        </w:rPr>
        <w:t xml:space="preserve"> </w:t>
      </w:r>
      <w:r w:rsidR="00D753D8">
        <w:rPr>
          <w:rFonts w:ascii="Times New Roman" w:hAnsi="Times New Roman" w:cs="Times New Roman"/>
          <w:sz w:val="24"/>
          <w:szCs w:val="24"/>
          <w:lang w:val="en-GB"/>
        </w:rPr>
        <w:t>Importantly</w:t>
      </w:r>
      <w:r w:rsidR="00577442" w:rsidRPr="00C1352E">
        <w:rPr>
          <w:rFonts w:ascii="Times New Roman" w:hAnsi="Times New Roman" w:cs="Times New Roman"/>
          <w:sz w:val="24"/>
          <w:szCs w:val="24"/>
          <w:lang w:val="en-GB"/>
        </w:rPr>
        <w:t>, in order to find the best set of MD</w:t>
      </w:r>
      <w:r w:rsidR="00D753D8">
        <w:rPr>
          <w:rFonts w:ascii="Times New Roman" w:hAnsi="Times New Roman" w:cs="Times New Roman"/>
          <w:sz w:val="24"/>
          <w:szCs w:val="24"/>
          <w:lang w:val="en-GB"/>
        </w:rPr>
        <w:t>s,</w:t>
      </w:r>
      <w:r w:rsidR="00577442" w:rsidRPr="00C1352E">
        <w:rPr>
          <w:rFonts w:ascii="Times New Roman" w:hAnsi="Times New Roman" w:cs="Times New Roman"/>
          <w:sz w:val="24"/>
          <w:szCs w:val="24"/>
          <w:lang w:val="en-GB"/>
        </w:rPr>
        <w:t xml:space="preserve"> a literature review </w:t>
      </w:r>
      <w:r w:rsidR="00D753D8">
        <w:rPr>
          <w:rFonts w:ascii="Times New Roman" w:hAnsi="Times New Roman" w:cs="Times New Roman"/>
          <w:sz w:val="24"/>
          <w:szCs w:val="24"/>
          <w:lang w:val="en-GB"/>
        </w:rPr>
        <w:t>was</w:t>
      </w:r>
      <w:r w:rsidR="00577442" w:rsidRPr="00C1352E">
        <w:rPr>
          <w:rFonts w:ascii="Times New Roman" w:hAnsi="Times New Roman" w:cs="Times New Roman"/>
          <w:sz w:val="24"/>
          <w:szCs w:val="24"/>
          <w:lang w:val="en-GB"/>
        </w:rPr>
        <w:t xml:space="preserve"> done by selecting the most recent and pertinent papers with the following criteria: the prediction of retention times measured </w:t>
      </w:r>
      <w:r w:rsidR="00FE1E31">
        <w:rPr>
          <w:rFonts w:ascii="Times New Roman" w:hAnsi="Times New Roman" w:cs="Times New Roman"/>
          <w:sz w:val="24"/>
          <w:szCs w:val="24"/>
          <w:lang w:val="en-GB"/>
        </w:rPr>
        <w:t>by</w:t>
      </w:r>
      <w:r w:rsidR="00FE1E31" w:rsidRPr="00C1352E">
        <w:rPr>
          <w:rFonts w:ascii="Times New Roman" w:hAnsi="Times New Roman" w:cs="Times New Roman"/>
          <w:sz w:val="24"/>
          <w:szCs w:val="24"/>
          <w:lang w:val="en-GB"/>
        </w:rPr>
        <w:t xml:space="preserve"> </w:t>
      </w:r>
      <w:r w:rsidR="00BE528E">
        <w:rPr>
          <w:rFonts w:ascii="Times New Roman" w:hAnsi="Times New Roman" w:cs="Times New Roman"/>
          <w:sz w:val="24"/>
          <w:szCs w:val="24"/>
          <w:lang w:val="en-GB"/>
        </w:rPr>
        <w:t>RPLC</w:t>
      </w:r>
      <w:r w:rsidR="00577442" w:rsidRPr="00C1352E">
        <w:rPr>
          <w:rFonts w:ascii="Times New Roman" w:hAnsi="Times New Roman" w:cs="Times New Roman"/>
          <w:sz w:val="24"/>
          <w:szCs w:val="24"/>
          <w:lang w:val="en-GB"/>
        </w:rPr>
        <w:t xml:space="preserve"> and for pesticides or similar compounds (pharmaceuticals, veterinary drugs). At the end of this liter</w:t>
      </w:r>
      <w:r w:rsidR="00644D6C" w:rsidRPr="00C1352E">
        <w:rPr>
          <w:rFonts w:ascii="Times New Roman" w:hAnsi="Times New Roman" w:cs="Times New Roman"/>
          <w:sz w:val="24"/>
          <w:szCs w:val="24"/>
          <w:lang w:val="en-GB"/>
        </w:rPr>
        <w:t>ature review</w:t>
      </w:r>
      <w:r w:rsidR="00D753D8">
        <w:rPr>
          <w:rFonts w:ascii="Times New Roman" w:hAnsi="Times New Roman" w:cs="Times New Roman"/>
          <w:sz w:val="24"/>
          <w:szCs w:val="24"/>
          <w:lang w:val="en-GB"/>
        </w:rPr>
        <w:t>,</w:t>
      </w:r>
      <w:r w:rsidR="00644D6C" w:rsidRPr="00C1352E">
        <w:rPr>
          <w:rFonts w:ascii="Times New Roman" w:hAnsi="Times New Roman" w:cs="Times New Roman"/>
          <w:sz w:val="24"/>
          <w:szCs w:val="24"/>
          <w:lang w:val="en-GB"/>
        </w:rPr>
        <w:t xml:space="preserve"> seven articles, </w:t>
      </w:r>
      <w:r w:rsidR="00577442" w:rsidRPr="00C1352E">
        <w:rPr>
          <w:rFonts w:ascii="Times New Roman" w:hAnsi="Times New Roman" w:cs="Times New Roman"/>
          <w:sz w:val="24"/>
          <w:szCs w:val="24"/>
          <w:lang w:val="en-GB"/>
        </w:rPr>
        <w:t>their MD</w:t>
      </w:r>
      <w:r w:rsidR="00D753D8">
        <w:rPr>
          <w:rFonts w:ascii="Times New Roman" w:hAnsi="Times New Roman" w:cs="Times New Roman"/>
          <w:sz w:val="24"/>
          <w:szCs w:val="24"/>
          <w:lang w:val="en-GB"/>
        </w:rPr>
        <w:t>s,</w:t>
      </w:r>
      <w:r w:rsidR="00644D6C" w:rsidRPr="00C1352E">
        <w:rPr>
          <w:rFonts w:ascii="Times New Roman" w:hAnsi="Times New Roman" w:cs="Times New Roman"/>
          <w:sz w:val="24"/>
          <w:szCs w:val="24"/>
          <w:lang w:val="en-GB"/>
        </w:rPr>
        <w:t xml:space="preserve"> and </w:t>
      </w:r>
      <w:r w:rsidR="00577442" w:rsidRPr="00C1352E">
        <w:rPr>
          <w:rFonts w:ascii="Times New Roman" w:hAnsi="Times New Roman" w:cs="Times New Roman"/>
          <w:sz w:val="24"/>
          <w:szCs w:val="24"/>
          <w:lang w:val="en-GB"/>
        </w:rPr>
        <w:t xml:space="preserve">models were selected </w:t>
      </w:r>
      <w:r w:rsidR="006D57E3">
        <w:rPr>
          <w:rFonts w:ascii="Times New Roman" w:hAnsi="Times New Roman" w:cs="Times New Roman"/>
          <w:sz w:val="24"/>
          <w:szCs w:val="24"/>
          <w:lang w:val="en-GB"/>
        </w:rPr>
        <w:t>(shown</w:t>
      </w:r>
      <w:r w:rsidR="00644D6C" w:rsidRPr="00C1352E">
        <w:rPr>
          <w:rFonts w:ascii="Times New Roman" w:hAnsi="Times New Roman" w:cs="Times New Roman"/>
          <w:sz w:val="24"/>
          <w:szCs w:val="24"/>
          <w:lang w:val="en-GB"/>
        </w:rPr>
        <w:t xml:space="preserve"> </w:t>
      </w:r>
      <w:r w:rsidR="00577442" w:rsidRPr="00C1352E">
        <w:rPr>
          <w:rFonts w:ascii="Times New Roman" w:hAnsi="Times New Roman" w:cs="Times New Roman"/>
          <w:sz w:val="24"/>
          <w:szCs w:val="24"/>
          <w:lang w:val="en-GB"/>
        </w:rPr>
        <w:t xml:space="preserve">in </w:t>
      </w:r>
      <w:r w:rsidR="00577442" w:rsidRPr="00C1352E">
        <w:rPr>
          <w:rFonts w:ascii="Times New Roman" w:hAnsi="Times New Roman" w:cs="Times New Roman"/>
          <w:b/>
          <w:color w:val="0070C0"/>
          <w:sz w:val="24"/>
          <w:szCs w:val="24"/>
          <w:lang w:val="en-GB"/>
        </w:rPr>
        <w:t>Table 2</w:t>
      </w:r>
      <w:r w:rsidR="006D57E3" w:rsidRPr="006D57E3">
        <w:rPr>
          <w:rFonts w:ascii="Times New Roman" w:hAnsi="Times New Roman" w:cs="Times New Roman"/>
          <w:sz w:val="24"/>
          <w:szCs w:val="24"/>
          <w:lang w:val="en-GB"/>
        </w:rPr>
        <w:t xml:space="preserve"> </w:t>
      </w:r>
      <w:r w:rsidR="006D57E3" w:rsidRPr="00C1352E">
        <w:rPr>
          <w:rFonts w:ascii="Times New Roman" w:hAnsi="Times New Roman" w:cs="Times New Roman"/>
          <w:sz w:val="24"/>
          <w:szCs w:val="24"/>
          <w:lang w:val="en-GB"/>
        </w:rPr>
        <w:t>with their performances</w:t>
      </w:r>
      <w:r w:rsidR="006D57E3">
        <w:rPr>
          <w:rFonts w:ascii="Times New Roman" w:hAnsi="Times New Roman" w:cs="Times New Roman"/>
          <w:sz w:val="24"/>
          <w:szCs w:val="24"/>
          <w:lang w:val="en-GB"/>
        </w:rPr>
        <w:t>)</w:t>
      </w:r>
      <w:r w:rsidR="008A6438">
        <w:rPr>
          <w:rFonts w:ascii="Times New Roman" w:hAnsi="Times New Roman" w:cs="Times New Roman"/>
          <w:sz w:val="24"/>
          <w:szCs w:val="24"/>
          <w:lang w:val="en-GB"/>
        </w:rPr>
        <w:t xml:space="preserve"> and compared in term of performance measured principally through the </w:t>
      </w:r>
      <w:r w:rsidR="008A6438" w:rsidRPr="008A6438">
        <w:rPr>
          <w:rFonts w:ascii="Times New Roman" w:hAnsi="Times New Roman" w:cs="Times New Roman"/>
          <w:i/>
          <w:sz w:val="24"/>
          <w:szCs w:val="24"/>
          <w:lang w:val="en-GB"/>
        </w:rPr>
        <w:t>percentage of error</w:t>
      </w:r>
      <w:r w:rsidR="008A6438">
        <w:rPr>
          <w:rFonts w:ascii="Times New Roman" w:hAnsi="Times New Roman" w:cs="Times New Roman"/>
          <w:sz w:val="24"/>
          <w:szCs w:val="24"/>
          <w:lang w:val="en-GB"/>
        </w:rPr>
        <w:t xml:space="preserve">, which is the ratio between the root mean </w:t>
      </w:r>
      <w:r w:rsidR="008A6438">
        <w:rPr>
          <w:rFonts w:ascii="Times New Roman" w:hAnsi="Times New Roman" w:cs="Times New Roman"/>
          <w:sz w:val="24"/>
          <w:szCs w:val="24"/>
          <w:lang w:val="en-GB"/>
        </w:rPr>
        <w:lastRenderedPageBreak/>
        <w:t xml:space="preserve">square error </w:t>
      </w:r>
      <w:r w:rsidR="00D36556">
        <w:rPr>
          <w:rFonts w:ascii="Times New Roman" w:hAnsi="Times New Roman" w:cs="Times New Roman"/>
          <w:sz w:val="24"/>
          <w:szCs w:val="24"/>
          <w:lang w:val="en-GB"/>
        </w:rPr>
        <w:t xml:space="preserve">(RMSE) </w:t>
      </w:r>
      <w:r w:rsidR="008A6438">
        <w:rPr>
          <w:rFonts w:ascii="Times New Roman" w:hAnsi="Times New Roman" w:cs="Times New Roman"/>
          <w:sz w:val="24"/>
          <w:szCs w:val="24"/>
          <w:lang w:val="en-GB"/>
        </w:rPr>
        <w:t>divided by the maximum retention time measured on the last eluted compound</w:t>
      </w:r>
      <w:r w:rsidR="00577442" w:rsidRPr="00C1352E">
        <w:rPr>
          <w:rFonts w:ascii="Times New Roman" w:hAnsi="Times New Roman" w:cs="Times New Roman"/>
          <w:sz w:val="24"/>
          <w:szCs w:val="24"/>
          <w:lang w:val="en-GB"/>
        </w:rPr>
        <w:t>.</w:t>
      </w:r>
      <w:r w:rsidR="003D1420" w:rsidRPr="00C1352E">
        <w:rPr>
          <w:rFonts w:ascii="Times New Roman" w:hAnsi="Times New Roman" w:cs="Times New Roman"/>
          <w:sz w:val="24"/>
          <w:szCs w:val="24"/>
          <w:lang w:val="en-GB"/>
        </w:rPr>
        <w:t xml:space="preserve"> </w:t>
      </w:r>
      <w:r w:rsidR="003D1420" w:rsidRPr="00D36556">
        <w:rPr>
          <w:rFonts w:ascii="Times New Roman" w:hAnsi="Times New Roman" w:cs="Times New Roman"/>
          <w:sz w:val="24"/>
          <w:szCs w:val="24"/>
          <w:lang w:val="en-GB"/>
        </w:rPr>
        <w:t xml:space="preserve">In order to pursue the </w:t>
      </w:r>
      <w:r w:rsidR="003D1420" w:rsidRPr="00D36556">
        <w:rPr>
          <w:rFonts w:ascii="Times New Roman" w:hAnsi="Times New Roman" w:cs="Times New Roman"/>
          <w:i/>
          <w:sz w:val="24"/>
          <w:szCs w:val="24"/>
          <w:lang w:val="en-GB"/>
        </w:rPr>
        <w:t xml:space="preserve">no a priori approach </w:t>
      </w:r>
      <w:r w:rsidR="003D1420" w:rsidRPr="00D36556">
        <w:rPr>
          <w:rFonts w:ascii="Times New Roman" w:hAnsi="Times New Roman" w:cs="Times New Roman"/>
          <w:sz w:val="24"/>
          <w:szCs w:val="24"/>
          <w:lang w:val="en-GB"/>
        </w:rPr>
        <w:t>on which MD to select (</w:t>
      </w:r>
      <w:r w:rsidR="00526F11" w:rsidRPr="00D36556">
        <w:rPr>
          <w:rFonts w:ascii="Times New Roman" w:hAnsi="Times New Roman" w:cs="Times New Roman"/>
          <w:i/>
          <w:sz w:val="24"/>
          <w:szCs w:val="24"/>
          <w:lang w:val="en-GB"/>
        </w:rPr>
        <w:t>Model 2 to Model 8</w:t>
      </w:r>
      <w:r w:rsidR="003D1420" w:rsidRPr="00D36556">
        <w:rPr>
          <w:rFonts w:ascii="Times New Roman" w:hAnsi="Times New Roman" w:cs="Times New Roman"/>
          <w:sz w:val="24"/>
          <w:szCs w:val="24"/>
          <w:lang w:val="en-GB"/>
        </w:rPr>
        <w:t xml:space="preserve">), </w:t>
      </w:r>
      <w:r w:rsidR="00526F11" w:rsidRPr="00D36556">
        <w:rPr>
          <w:rFonts w:ascii="Times New Roman" w:hAnsi="Times New Roman" w:cs="Times New Roman"/>
          <w:sz w:val="24"/>
          <w:szCs w:val="24"/>
          <w:lang w:val="en-GB"/>
        </w:rPr>
        <w:t>diverse strategies were used and compared in order to select among the 1545 MD</w:t>
      </w:r>
      <w:r w:rsidR="00CC3419">
        <w:rPr>
          <w:rFonts w:ascii="Times New Roman" w:hAnsi="Times New Roman" w:cs="Times New Roman"/>
          <w:sz w:val="24"/>
          <w:szCs w:val="24"/>
          <w:lang w:val="en-GB"/>
        </w:rPr>
        <w:t>, the best six</w:t>
      </w:r>
      <w:r w:rsidR="007E680C" w:rsidRPr="00D36556">
        <w:rPr>
          <w:rFonts w:ascii="Times New Roman" w:hAnsi="Times New Roman" w:cs="Times New Roman"/>
          <w:sz w:val="24"/>
          <w:szCs w:val="24"/>
          <w:lang w:val="en-GB"/>
        </w:rPr>
        <w:t>t</w:t>
      </w:r>
      <w:r w:rsidR="00526F11" w:rsidRPr="00D36556">
        <w:rPr>
          <w:rFonts w:ascii="Times New Roman" w:hAnsi="Times New Roman" w:cs="Times New Roman"/>
          <w:sz w:val="24"/>
          <w:szCs w:val="24"/>
          <w:lang w:val="en-GB"/>
        </w:rPr>
        <w:t>een MD.</w:t>
      </w:r>
      <w:r w:rsidR="00CC3419">
        <w:rPr>
          <w:rFonts w:ascii="Times New Roman" w:hAnsi="Times New Roman" w:cs="Times New Roman"/>
          <w:sz w:val="24"/>
          <w:szCs w:val="24"/>
          <w:lang w:val="en-GB"/>
        </w:rPr>
        <w:t xml:space="preserve"> Six</w:t>
      </w:r>
      <w:r w:rsidR="008A6438" w:rsidRPr="00D36556">
        <w:rPr>
          <w:rFonts w:ascii="Times New Roman" w:hAnsi="Times New Roman" w:cs="Times New Roman"/>
          <w:sz w:val="24"/>
          <w:szCs w:val="24"/>
          <w:lang w:val="en-GB"/>
        </w:rPr>
        <w:t>teen MD were retained in order to be able to compare the performances of the models (</w:t>
      </w:r>
      <w:r w:rsidR="008A6438" w:rsidRPr="00D36556">
        <w:rPr>
          <w:rFonts w:ascii="Times New Roman" w:hAnsi="Times New Roman" w:cs="Times New Roman"/>
          <w:i/>
          <w:sz w:val="24"/>
          <w:szCs w:val="24"/>
          <w:lang w:val="en-GB"/>
        </w:rPr>
        <w:t>Model 2 to 8</w:t>
      </w:r>
      <w:r w:rsidR="008A6438" w:rsidRPr="00D36556">
        <w:rPr>
          <w:rFonts w:ascii="Times New Roman" w:hAnsi="Times New Roman" w:cs="Times New Roman"/>
          <w:sz w:val="24"/>
          <w:szCs w:val="24"/>
          <w:lang w:val="en-GB"/>
        </w:rPr>
        <w:t>) to the model inherited from the literature review (</w:t>
      </w:r>
      <w:r w:rsidR="008A6438" w:rsidRPr="00D36556">
        <w:rPr>
          <w:rFonts w:ascii="Times New Roman" w:hAnsi="Times New Roman" w:cs="Times New Roman"/>
          <w:i/>
          <w:sz w:val="24"/>
          <w:szCs w:val="24"/>
          <w:lang w:val="en-GB"/>
        </w:rPr>
        <w:t>Model 1</w:t>
      </w:r>
      <w:r w:rsidR="008A6438" w:rsidRPr="00D36556">
        <w:rPr>
          <w:rFonts w:ascii="Times New Roman" w:hAnsi="Times New Roman" w:cs="Times New Roman"/>
          <w:sz w:val="24"/>
          <w:szCs w:val="24"/>
          <w:lang w:val="en-GB"/>
        </w:rPr>
        <w:t xml:space="preserve">). </w:t>
      </w:r>
      <w:r w:rsidR="00526F11" w:rsidRPr="00D36556">
        <w:rPr>
          <w:rFonts w:ascii="Times New Roman" w:hAnsi="Times New Roman" w:cs="Times New Roman"/>
          <w:sz w:val="24"/>
          <w:szCs w:val="24"/>
          <w:lang w:val="en-GB"/>
        </w:rPr>
        <w:t xml:space="preserve"> Hence, the Lasso regression, a regularized linear regression </w:t>
      </w:r>
      <w:r w:rsidR="002B40B4" w:rsidRPr="00D36556">
        <w:rPr>
          <w:rFonts w:ascii="Times New Roman" w:hAnsi="Times New Roman" w:cs="Times New Roman"/>
          <w:sz w:val="24"/>
          <w:szCs w:val="24"/>
          <w:lang w:val="en-GB"/>
        </w:rPr>
        <w:t>that</w:t>
      </w:r>
      <w:r w:rsidR="00526F11" w:rsidRPr="00D36556">
        <w:rPr>
          <w:rFonts w:ascii="Times New Roman" w:hAnsi="Times New Roman" w:cs="Times New Roman"/>
          <w:sz w:val="24"/>
          <w:szCs w:val="24"/>
          <w:lang w:val="en-GB"/>
        </w:rPr>
        <w:t xml:space="preserve"> aims to constrain the coefficients to be close to 0 or equal to </w:t>
      </w:r>
      <w:r w:rsidR="002B40B4" w:rsidRPr="00D36556">
        <w:rPr>
          <w:rFonts w:ascii="Times New Roman" w:hAnsi="Times New Roman" w:cs="Times New Roman"/>
          <w:sz w:val="24"/>
          <w:szCs w:val="24"/>
          <w:lang w:val="en-GB"/>
        </w:rPr>
        <w:t>zero</w:t>
      </w:r>
      <w:r w:rsidR="00526F11" w:rsidRPr="00D36556">
        <w:rPr>
          <w:rFonts w:ascii="Times New Roman" w:hAnsi="Times New Roman" w:cs="Times New Roman"/>
          <w:sz w:val="24"/>
          <w:szCs w:val="24"/>
          <w:lang w:val="en-GB"/>
        </w:rPr>
        <w:t>, thus allowing an automatic selection of the characteristics/MD</w:t>
      </w:r>
      <w:r w:rsidR="00CC3419">
        <w:rPr>
          <w:rFonts w:ascii="Times New Roman" w:hAnsi="Times New Roman" w:cs="Times New Roman"/>
          <w:sz w:val="24"/>
          <w:szCs w:val="24"/>
          <w:lang w:val="en-GB"/>
        </w:rPr>
        <w:t>, here 16</w:t>
      </w:r>
      <w:r w:rsidR="002B40B4" w:rsidRPr="00D36556">
        <w:rPr>
          <w:rFonts w:ascii="Times New Roman" w:hAnsi="Times New Roman" w:cs="Times New Roman"/>
          <w:sz w:val="24"/>
          <w:szCs w:val="24"/>
          <w:lang w:val="en-GB"/>
        </w:rPr>
        <w:t xml:space="preserve"> MD</w:t>
      </w:r>
      <w:r w:rsidR="00D36556">
        <w:rPr>
          <w:rFonts w:ascii="Times New Roman" w:hAnsi="Times New Roman" w:cs="Times New Roman"/>
          <w:sz w:val="24"/>
          <w:szCs w:val="24"/>
          <w:lang w:val="en-GB"/>
        </w:rPr>
        <w:t xml:space="preserve"> </w:t>
      </w:r>
      <w:r w:rsidR="00D36556" w:rsidRPr="002F30B2">
        <w:rPr>
          <w:rFonts w:ascii="Times New Roman" w:hAnsi="Times New Roman" w:cs="Times New Roman"/>
          <w:sz w:val="24"/>
          <w:szCs w:val="24"/>
          <w:lang w:val="en-GB"/>
        </w:rPr>
        <w:t>(</w:t>
      </w:r>
      <w:r w:rsidR="00EB1031" w:rsidRPr="002F30B2">
        <w:rPr>
          <w:rFonts w:ascii="Times New Roman" w:hAnsi="Times New Roman" w:cs="Times New Roman"/>
          <w:i/>
          <w:sz w:val="24"/>
          <w:szCs w:val="24"/>
          <w:lang w:val="en-GB"/>
        </w:rPr>
        <w:t>ATS8m, ATS5i, iedm, SRW10, ATS5v, VR2_Dt, VR1_D, VR1_Dt, VR2_D, ATS8i, ATS7i, ATS3i, ATSC3m, ATS0m, ATS0v</w:t>
      </w:r>
      <w:r w:rsidR="0033519C" w:rsidRPr="002F30B2">
        <w:rPr>
          <w:rFonts w:ascii="Times New Roman" w:hAnsi="Times New Roman" w:cs="Times New Roman"/>
          <w:i/>
          <w:sz w:val="24"/>
          <w:szCs w:val="24"/>
          <w:lang w:val="en-GB"/>
        </w:rPr>
        <w:t>, ATS4v</w:t>
      </w:r>
      <w:r w:rsidR="00EB1031" w:rsidRPr="002F30B2">
        <w:rPr>
          <w:rFonts w:ascii="Times New Roman" w:hAnsi="Times New Roman" w:cs="Times New Roman"/>
          <w:sz w:val="24"/>
          <w:szCs w:val="24"/>
          <w:lang w:val="en-GB"/>
        </w:rPr>
        <w:t>)</w:t>
      </w:r>
      <w:r w:rsidR="00526F11" w:rsidRPr="002F30B2">
        <w:rPr>
          <w:rFonts w:ascii="Times New Roman" w:hAnsi="Times New Roman" w:cs="Times New Roman"/>
          <w:sz w:val="24"/>
          <w:szCs w:val="24"/>
          <w:lang w:val="en-GB"/>
        </w:rPr>
        <w:t>.</w:t>
      </w:r>
      <w:r w:rsidR="002B40B4" w:rsidRPr="002F30B2">
        <w:rPr>
          <w:rFonts w:ascii="Times New Roman" w:hAnsi="Times New Roman" w:cs="Times New Roman"/>
          <w:sz w:val="24"/>
          <w:szCs w:val="24"/>
          <w:lang w:val="en-GB"/>
        </w:rPr>
        <w:t xml:space="preserve"> </w:t>
      </w:r>
      <w:r w:rsidR="002B40B4" w:rsidRPr="00D36556">
        <w:rPr>
          <w:rFonts w:ascii="Times New Roman" w:hAnsi="Times New Roman" w:cs="Times New Roman"/>
          <w:sz w:val="24"/>
          <w:szCs w:val="24"/>
          <w:lang w:val="en-GB"/>
        </w:rPr>
        <w:t>The second strategy was based on the Pearson correlation between the 1545 MD and the output (pesticides RTs), and the larger the relationship and more likely the feature/MD should be</w:t>
      </w:r>
      <w:r w:rsidR="00CC3419">
        <w:rPr>
          <w:rFonts w:ascii="Times New Roman" w:hAnsi="Times New Roman" w:cs="Times New Roman"/>
          <w:sz w:val="24"/>
          <w:szCs w:val="24"/>
          <w:lang w:val="en-GB"/>
        </w:rPr>
        <w:t xml:space="preserve"> selected for modeling, then six</w:t>
      </w:r>
      <w:r w:rsidR="002B40B4" w:rsidRPr="00D36556">
        <w:rPr>
          <w:rFonts w:ascii="Times New Roman" w:hAnsi="Times New Roman" w:cs="Times New Roman"/>
          <w:sz w:val="24"/>
          <w:szCs w:val="24"/>
          <w:lang w:val="en-GB"/>
        </w:rPr>
        <w:t xml:space="preserve">teen MD were selected based on this </w:t>
      </w:r>
      <w:r w:rsidR="002B40B4" w:rsidRPr="002F30B2">
        <w:rPr>
          <w:rFonts w:ascii="Times New Roman" w:hAnsi="Times New Roman" w:cs="Times New Roman"/>
          <w:sz w:val="24"/>
          <w:szCs w:val="24"/>
          <w:lang w:val="en-GB"/>
        </w:rPr>
        <w:t>strategy</w:t>
      </w:r>
      <w:r w:rsidR="00EB1031" w:rsidRPr="002F30B2">
        <w:rPr>
          <w:rFonts w:ascii="Times New Roman" w:hAnsi="Times New Roman" w:cs="Times New Roman"/>
          <w:sz w:val="24"/>
          <w:szCs w:val="24"/>
          <w:lang w:val="en-GB"/>
        </w:rPr>
        <w:t xml:space="preserve"> (</w:t>
      </w:r>
      <w:r w:rsidR="00EB1031" w:rsidRPr="002F30B2">
        <w:rPr>
          <w:rFonts w:ascii="Times New Roman" w:hAnsi="Times New Roman" w:cs="Times New Roman"/>
          <w:i/>
          <w:sz w:val="24"/>
          <w:szCs w:val="24"/>
          <w:lang w:val="en-GB"/>
        </w:rPr>
        <w:t xml:space="preserve">LogP, BEHm4, CrippenLogP, ALOGP2, ALOGP, </w:t>
      </w:r>
      <w:r w:rsidR="0033519C" w:rsidRPr="002F30B2">
        <w:rPr>
          <w:rFonts w:ascii="Times New Roman" w:hAnsi="Times New Roman" w:cs="Times New Roman"/>
          <w:i/>
          <w:sz w:val="24"/>
          <w:szCs w:val="24"/>
          <w:lang w:val="en-GB"/>
        </w:rPr>
        <w:t xml:space="preserve">XLOGP2, </w:t>
      </w:r>
      <w:r w:rsidR="00EB1031" w:rsidRPr="002F30B2">
        <w:rPr>
          <w:rFonts w:ascii="Times New Roman" w:hAnsi="Times New Roman" w:cs="Times New Roman"/>
          <w:i/>
          <w:sz w:val="24"/>
          <w:szCs w:val="24"/>
          <w:lang w:val="en-GB"/>
        </w:rPr>
        <w:t>XLOGP, ATS6p, ATS5p, ATS4p, ATS3p, ATS1p, ATS6v, BEHm8, BEHm5, BEHm7)</w:t>
      </w:r>
      <w:r w:rsidR="002B40B4" w:rsidRPr="002F30B2">
        <w:rPr>
          <w:rFonts w:ascii="Times New Roman" w:hAnsi="Times New Roman" w:cs="Times New Roman"/>
          <w:sz w:val="24"/>
          <w:szCs w:val="24"/>
          <w:lang w:val="en-GB"/>
        </w:rPr>
        <w:t xml:space="preserve">. </w:t>
      </w:r>
      <w:r w:rsidR="002B40B4" w:rsidRPr="00D36556">
        <w:rPr>
          <w:rFonts w:ascii="Times New Roman" w:hAnsi="Times New Roman" w:cs="Times New Roman"/>
          <w:sz w:val="24"/>
          <w:szCs w:val="24"/>
          <w:lang w:val="en-GB"/>
        </w:rPr>
        <w:t>The</w:t>
      </w:r>
      <w:r w:rsidR="00BE2669" w:rsidRPr="00D36556">
        <w:rPr>
          <w:rFonts w:ascii="Times New Roman" w:hAnsi="Times New Roman" w:cs="Times New Roman"/>
          <w:sz w:val="24"/>
          <w:szCs w:val="24"/>
          <w:lang w:val="en-GB"/>
        </w:rPr>
        <w:t xml:space="preserve"> third strategy, a recursive feature elimination (RFE), was based on</w:t>
      </w:r>
      <w:r w:rsidR="002B40B4" w:rsidRPr="00D36556">
        <w:rPr>
          <w:rFonts w:ascii="Times New Roman" w:hAnsi="Times New Roman" w:cs="Times New Roman"/>
          <w:sz w:val="24"/>
          <w:szCs w:val="24"/>
          <w:lang w:val="en-GB"/>
        </w:rPr>
        <w:t xml:space="preserve"> </w:t>
      </w:r>
      <w:r w:rsidR="00BE2669" w:rsidRPr="00D36556">
        <w:rPr>
          <w:rFonts w:ascii="Times New Roman" w:hAnsi="Times New Roman" w:cs="Times New Roman"/>
          <w:sz w:val="24"/>
          <w:szCs w:val="24"/>
          <w:lang w:val="en-GB"/>
        </w:rPr>
        <w:t>an iterative selection of features/MD made by initially selecting all the MD, then a</w:t>
      </w:r>
      <w:r w:rsidR="007937A6">
        <w:rPr>
          <w:rFonts w:ascii="Times New Roman" w:hAnsi="Times New Roman" w:cs="Times New Roman"/>
          <w:sz w:val="24"/>
          <w:szCs w:val="24"/>
          <w:lang w:val="en-GB"/>
        </w:rPr>
        <w:t xml:space="preserve"> model is built (here a multi-</w:t>
      </w:r>
      <w:r w:rsidR="00BE2669" w:rsidRPr="00D36556">
        <w:rPr>
          <w:rFonts w:ascii="Times New Roman" w:hAnsi="Times New Roman" w:cs="Times New Roman"/>
          <w:sz w:val="24"/>
          <w:szCs w:val="24"/>
          <w:lang w:val="en-GB"/>
        </w:rPr>
        <w:t xml:space="preserve">linear regression), then the least important characteristic is rejected and this process is done </w:t>
      </w:r>
      <w:r w:rsidR="00CC3419">
        <w:rPr>
          <w:rFonts w:ascii="Times New Roman" w:hAnsi="Times New Roman" w:cs="Times New Roman"/>
          <w:sz w:val="24"/>
          <w:szCs w:val="24"/>
          <w:lang w:val="en-GB"/>
        </w:rPr>
        <w:t>until a model with 16</w:t>
      </w:r>
      <w:r w:rsidR="00BE2669" w:rsidRPr="00D36556">
        <w:rPr>
          <w:rFonts w:ascii="Times New Roman" w:hAnsi="Times New Roman" w:cs="Times New Roman"/>
          <w:sz w:val="24"/>
          <w:szCs w:val="24"/>
          <w:lang w:val="en-GB"/>
        </w:rPr>
        <w:t xml:space="preserve"> MD is </w:t>
      </w:r>
      <w:r w:rsidR="00BE2669" w:rsidRPr="002F30B2">
        <w:rPr>
          <w:rFonts w:ascii="Times New Roman" w:hAnsi="Times New Roman" w:cs="Times New Roman"/>
          <w:sz w:val="24"/>
          <w:szCs w:val="24"/>
          <w:lang w:val="en-GB"/>
        </w:rPr>
        <w:t>obtained</w:t>
      </w:r>
      <w:r w:rsidR="00EB1031" w:rsidRPr="002F30B2">
        <w:rPr>
          <w:rFonts w:ascii="Times New Roman" w:hAnsi="Times New Roman" w:cs="Times New Roman"/>
          <w:sz w:val="24"/>
          <w:szCs w:val="24"/>
          <w:lang w:val="en-GB"/>
        </w:rPr>
        <w:t xml:space="preserve"> (</w:t>
      </w:r>
      <w:r w:rsidR="00EB1031" w:rsidRPr="002F30B2">
        <w:rPr>
          <w:rFonts w:ascii="Times New Roman" w:hAnsi="Times New Roman" w:cs="Times New Roman"/>
          <w:i/>
          <w:sz w:val="24"/>
          <w:szCs w:val="24"/>
          <w:lang w:val="en-GB"/>
        </w:rPr>
        <w:t xml:space="preserve">maxtsC, MWC2, MWC03, MWC4, MWC5, nN, </w:t>
      </w:r>
      <w:r w:rsidR="0021500D" w:rsidRPr="002F30B2">
        <w:rPr>
          <w:rFonts w:ascii="Times New Roman" w:hAnsi="Times New Roman" w:cs="Times New Roman"/>
          <w:i/>
          <w:sz w:val="24"/>
          <w:szCs w:val="24"/>
          <w:lang w:val="en-GB"/>
        </w:rPr>
        <w:t>k2</w:t>
      </w:r>
      <w:r w:rsidR="00EB1031" w:rsidRPr="002F30B2">
        <w:rPr>
          <w:rFonts w:ascii="Times New Roman" w:hAnsi="Times New Roman" w:cs="Times New Roman"/>
          <w:i/>
          <w:sz w:val="24"/>
          <w:szCs w:val="24"/>
          <w:lang w:val="en-GB"/>
        </w:rPr>
        <w:t>, MDEN-23, MDEN-33, MDEO-11, MDEO-12, MDEC-34,</w:t>
      </w:r>
      <w:r w:rsidR="0033519C" w:rsidRPr="002F30B2">
        <w:rPr>
          <w:rFonts w:ascii="Times New Roman" w:hAnsi="Times New Roman" w:cs="Times New Roman"/>
          <w:i/>
          <w:sz w:val="24"/>
          <w:szCs w:val="24"/>
          <w:lang w:val="en-GB"/>
        </w:rPr>
        <w:t xml:space="preserve"> MDEC-44,</w:t>
      </w:r>
      <w:r w:rsidR="00EB1031" w:rsidRPr="002F30B2">
        <w:rPr>
          <w:rFonts w:ascii="Times New Roman" w:hAnsi="Times New Roman" w:cs="Times New Roman"/>
          <w:i/>
          <w:sz w:val="24"/>
          <w:szCs w:val="24"/>
          <w:lang w:val="en-GB"/>
        </w:rPr>
        <w:t xml:space="preserve"> MAXDP2, MDEN-22, ieadjmm</w:t>
      </w:r>
      <w:r w:rsidR="00EB1031" w:rsidRPr="002F30B2">
        <w:rPr>
          <w:rFonts w:ascii="Times New Roman" w:hAnsi="Times New Roman" w:cs="Times New Roman"/>
          <w:sz w:val="24"/>
          <w:szCs w:val="24"/>
          <w:lang w:val="en-GB"/>
        </w:rPr>
        <w:t>)</w:t>
      </w:r>
      <w:r w:rsidR="00BE2669" w:rsidRPr="002F30B2">
        <w:rPr>
          <w:rFonts w:ascii="Times New Roman" w:hAnsi="Times New Roman" w:cs="Times New Roman"/>
          <w:sz w:val="24"/>
          <w:szCs w:val="24"/>
          <w:lang w:val="en-GB"/>
        </w:rPr>
        <w:t xml:space="preserve">. </w:t>
      </w:r>
      <w:r w:rsidR="00BE2669" w:rsidRPr="00D36556">
        <w:rPr>
          <w:rFonts w:ascii="Times New Roman" w:hAnsi="Times New Roman" w:cs="Times New Roman"/>
          <w:sz w:val="24"/>
          <w:szCs w:val="24"/>
          <w:lang w:val="en-GB"/>
        </w:rPr>
        <w:t>Finally, the fourth strategy was based on principal component analysis (PCA) and declined under four sub strategies (</w:t>
      </w:r>
      <w:r w:rsidR="00BE2669" w:rsidRPr="00CE2A22">
        <w:rPr>
          <w:rFonts w:ascii="Times New Roman" w:hAnsi="Times New Roman" w:cs="Times New Roman"/>
          <w:i/>
          <w:sz w:val="24"/>
          <w:szCs w:val="24"/>
          <w:lang w:val="en-GB"/>
        </w:rPr>
        <w:t>PCA1</w:t>
      </w:r>
      <w:r w:rsidR="00BE2669" w:rsidRPr="00D36556">
        <w:rPr>
          <w:rFonts w:ascii="Times New Roman" w:hAnsi="Times New Roman" w:cs="Times New Roman"/>
          <w:sz w:val="24"/>
          <w:szCs w:val="24"/>
          <w:lang w:val="en-GB"/>
        </w:rPr>
        <w:t xml:space="preserve"> to </w:t>
      </w:r>
      <w:r w:rsidR="00BE2669" w:rsidRPr="00CE2A22">
        <w:rPr>
          <w:rFonts w:ascii="Times New Roman" w:hAnsi="Times New Roman" w:cs="Times New Roman"/>
          <w:i/>
          <w:sz w:val="24"/>
          <w:szCs w:val="24"/>
          <w:lang w:val="en-GB"/>
        </w:rPr>
        <w:t>PCA4</w:t>
      </w:r>
      <w:r w:rsidR="00BE2669" w:rsidRPr="00D36556">
        <w:rPr>
          <w:rFonts w:ascii="Times New Roman" w:hAnsi="Times New Roman" w:cs="Times New Roman"/>
          <w:sz w:val="24"/>
          <w:szCs w:val="24"/>
          <w:lang w:val="en-GB"/>
        </w:rPr>
        <w:t xml:space="preserve">). For the four sub </w:t>
      </w:r>
      <w:r w:rsidR="00A51017" w:rsidRPr="00D36556">
        <w:rPr>
          <w:rFonts w:ascii="Times New Roman" w:hAnsi="Times New Roman" w:cs="Times New Roman"/>
          <w:sz w:val="24"/>
          <w:szCs w:val="24"/>
          <w:lang w:val="en-GB"/>
        </w:rPr>
        <w:t>strategies,</w:t>
      </w:r>
      <w:r w:rsidR="00BE2669" w:rsidRPr="00D36556">
        <w:rPr>
          <w:rFonts w:ascii="Times New Roman" w:hAnsi="Times New Roman" w:cs="Times New Roman"/>
          <w:sz w:val="24"/>
          <w:szCs w:val="24"/>
          <w:lang w:val="en-GB"/>
        </w:rPr>
        <w:t xml:space="preserve"> the same PCA was used. Hence, a PCA was done on the 1545 MD </w:t>
      </w:r>
      <w:r w:rsidR="008A6438" w:rsidRPr="00D36556">
        <w:rPr>
          <w:rFonts w:ascii="Times New Roman" w:hAnsi="Times New Roman" w:cs="Times New Roman"/>
          <w:sz w:val="24"/>
          <w:szCs w:val="24"/>
          <w:lang w:val="en-GB"/>
        </w:rPr>
        <w:t xml:space="preserve">and </w:t>
      </w:r>
      <w:r w:rsidR="00BE2669" w:rsidRPr="00D36556">
        <w:rPr>
          <w:rFonts w:ascii="Times New Roman" w:hAnsi="Times New Roman" w:cs="Times New Roman"/>
          <w:sz w:val="24"/>
          <w:szCs w:val="24"/>
          <w:lang w:val="en-GB"/>
        </w:rPr>
        <w:t>measured on the 792 pesticides. The MD were normalized (reduced and centered) before doing the PCA and 1</w:t>
      </w:r>
      <w:r w:rsidR="00CC3419">
        <w:rPr>
          <w:rFonts w:ascii="Times New Roman" w:hAnsi="Times New Roman" w:cs="Times New Roman"/>
          <w:sz w:val="24"/>
          <w:szCs w:val="24"/>
          <w:lang w:val="en-GB"/>
        </w:rPr>
        <w:t>6</w:t>
      </w:r>
      <w:r w:rsidR="00BE2669" w:rsidRPr="00D36556">
        <w:rPr>
          <w:rFonts w:ascii="Times New Roman" w:hAnsi="Times New Roman" w:cs="Times New Roman"/>
          <w:sz w:val="24"/>
          <w:szCs w:val="24"/>
          <w:lang w:val="en-GB"/>
        </w:rPr>
        <w:t xml:space="preserve"> principal components </w:t>
      </w:r>
      <w:r w:rsidR="00A51017" w:rsidRPr="00D36556">
        <w:rPr>
          <w:rFonts w:ascii="Times New Roman" w:hAnsi="Times New Roman" w:cs="Times New Roman"/>
          <w:sz w:val="24"/>
          <w:szCs w:val="24"/>
          <w:lang w:val="en-GB"/>
        </w:rPr>
        <w:t xml:space="preserve">(PC) </w:t>
      </w:r>
      <w:r w:rsidR="00BE2669" w:rsidRPr="00D36556">
        <w:rPr>
          <w:rFonts w:ascii="Times New Roman" w:hAnsi="Times New Roman" w:cs="Times New Roman"/>
          <w:sz w:val="24"/>
          <w:szCs w:val="24"/>
          <w:lang w:val="en-GB"/>
        </w:rPr>
        <w:t xml:space="preserve">were retained; </w:t>
      </w:r>
      <w:r w:rsidR="00BE2669" w:rsidRPr="00CE2A22">
        <w:rPr>
          <w:rFonts w:ascii="Times New Roman" w:hAnsi="Times New Roman" w:cs="Times New Roman"/>
          <w:i/>
          <w:sz w:val="24"/>
          <w:szCs w:val="24"/>
          <w:lang w:val="en-GB"/>
        </w:rPr>
        <w:t>PCA1</w:t>
      </w:r>
      <w:r w:rsidR="00BE2669" w:rsidRPr="00D36556">
        <w:rPr>
          <w:rFonts w:ascii="Times New Roman" w:hAnsi="Times New Roman" w:cs="Times New Roman"/>
          <w:sz w:val="24"/>
          <w:szCs w:val="24"/>
          <w:lang w:val="en-GB"/>
        </w:rPr>
        <w:t xml:space="preserve"> strategy was based on </w:t>
      </w:r>
      <w:r w:rsidR="00A51017" w:rsidRPr="00D36556">
        <w:rPr>
          <w:rFonts w:ascii="Times New Roman" w:hAnsi="Times New Roman" w:cs="Times New Roman"/>
          <w:sz w:val="24"/>
          <w:szCs w:val="24"/>
          <w:lang w:val="en-GB"/>
        </w:rPr>
        <w:t>the selection of the MD mos</w:t>
      </w:r>
      <w:r w:rsidR="00CC3419">
        <w:rPr>
          <w:rFonts w:ascii="Times New Roman" w:hAnsi="Times New Roman" w:cs="Times New Roman"/>
          <w:sz w:val="24"/>
          <w:szCs w:val="24"/>
          <w:lang w:val="en-GB"/>
        </w:rPr>
        <w:t>t correlated to each PC, thus 16</w:t>
      </w:r>
      <w:r w:rsidR="00A51017" w:rsidRPr="00D36556">
        <w:rPr>
          <w:rFonts w:ascii="Times New Roman" w:hAnsi="Times New Roman" w:cs="Times New Roman"/>
          <w:sz w:val="24"/>
          <w:szCs w:val="24"/>
          <w:lang w:val="en-GB"/>
        </w:rPr>
        <w:t xml:space="preserve"> MD were </w:t>
      </w:r>
      <w:r w:rsidR="00A51017" w:rsidRPr="002F30B2">
        <w:rPr>
          <w:rFonts w:ascii="Times New Roman" w:hAnsi="Times New Roman" w:cs="Times New Roman"/>
          <w:sz w:val="24"/>
          <w:szCs w:val="24"/>
          <w:lang w:val="en-GB"/>
        </w:rPr>
        <w:t>selected</w:t>
      </w:r>
      <w:r w:rsidR="00CE2A22" w:rsidRPr="002F30B2">
        <w:rPr>
          <w:rFonts w:ascii="Times New Roman" w:hAnsi="Times New Roman" w:cs="Times New Roman"/>
          <w:sz w:val="24"/>
          <w:szCs w:val="24"/>
          <w:lang w:val="en-GB"/>
        </w:rPr>
        <w:t xml:space="preserve"> (</w:t>
      </w:r>
      <w:r w:rsidR="00CE2A22" w:rsidRPr="002F30B2">
        <w:rPr>
          <w:rFonts w:ascii="Times New Roman" w:hAnsi="Times New Roman" w:cs="Times New Roman"/>
          <w:i/>
          <w:sz w:val="24"/>
          <w:szCs w:val="24"/>
          <w:lang w:val="en-GB"/>
        </w:rPr>
        <w:t>TWC, CIC1, ETA_Epsilon_2, AATS1p, icyce, MLFER_E, MATS2v, nCl, AATSC3p, R, JGI3, StsC, nHCHnX, ATSC6e, MATS6i</w:t>
      </w:r>
      <w:r w:rsidR="0021500D" w:rsidRPr="002F30B2">
        <w:rPr>
          <w:rFonts w:ascii="Times New Roman" w:hAnsi="Times New Roman" w:cs="Times New Roman"/>
          <w:i/>
          <w:sz w:val="24"/>
          <w:szCs w:val="24"/>
          <w:lang w:val="en-GB"/>
        </w:rPr>
        <w:t>, MATS6m</w:t>
      </w:r>
      <w:r w:rsidR="00CE2A22" w:rsidRPr="002F30B2">
        <w:rPr>
          <w:rFonts w:ascii="Times New Roman" w:hAnsi="Times New Roman" w:cs="Times New Roman"/>
          <w:i/>
          <w:sz w:val="24"/>
          <w:szCs w:val="24"/>
          <w:lang w:val="en-GB"/>
        </w:rPr>
        <w:t>)</w:t>
      </w:r>
      <w:r w:rsidR="00A51017" w:rsidRPr="002F30B2">
        <w:rPr>
          <w:rFonts w:ascii="Times New Roman" w:hAnsi="Times New Roman" w:cs="Times New Roman"/>
          <w:i/>
          <w:sz w:val="24"/>
          <w:szCs w:val="24"/>
          <w:lang w:val="en-GB"/>
        </w:rPr>
        <w:t>.</w:t>
      </w:r>
      <w:r w:rsidR="00A51017" w:rsidRPr="002F30B2">
        <w:rPr>
          <w:rFonts w:ascii="Times New Roman" w:hAnsi="Times New Roman" w:cs="Times New Roman"/>
          <w:sz w:val="24"/>
          <w:szCs w:val="24"/>
          <w:lang w:val="en-GB"/>
        </w:rPr>
        <w:t xml:space="preserve"> The </w:t>
      </w:r>
      <w:r w:rsidR="00A51017" w:rsidRPr="002F30B2">
        <w:rPr>
          <w:rFonts w:ascii="Times New Roman" w:hAnsi="Times New Roman" w:cs="Times New Roman"/>
          <w:i/>
          <w:sz w:val="24"/>
          <w:szCs w:val="24"/>
          <w:lang w:val="en-GB"/>
        </w:rPr>
        <w:t>PCA2</w:t>
      </w:r>
      <w:r w:rsidR="00A51017" w:rsidRPr="002F30B2">
        <w:rPr>
          <w:rFonts w:ascii="Times New Roman" w:hAnsi="Times New Roman" w:cs="Times New Roman"/>
          <w:sz w:val="24"/>
          <w:szCs w:val="24"/>
          <w:lang w:val="en-GB"/>
        </w:rPr>
        <w:t xml:space="preserve"> strategy was </w:t>
      </w:r>
      <w:r w:rsidR="00A51017" w:rsidRPr="002F30B2">
        <w:rPr>
          <w:rFonts w:ascii="Times New Roman" w:hAnsi="Times New Roman" w:cs="Times New Roman"/>
          <w:sz w:val="24"/>
          <w:szCs w:val="24"/>
          <w:lang w:val="en-GB"/>
        </w:rPr>
        <w:lastRenderedPageBreak/>
        <w:t xml:space="preserve">based on the selection of the </w:t>
      </w:r>
      <w:r w:rsidR="00CC3419" w:rsidRPr="002F30B2">
        <w:rPr>
          <w:rFonts w:ascii="Times New Roman" w:hAnsi="Times New Roman" w:cs="Times New Roman"/>
          <w:sz w:val="24"/>
          <w:szCs w:val="24"/>
          <w:lang w:val="en-GB"/>
        </w:rPr>
        <w:t>16</w:t>
      </w:r>
      <w:r w:rsidR="007E680C" w:rsidRPr="002F30B2">
        <w:rPr>
          <w:rFonts w:ascii="Times New Roman" w:hAnsi="Times New Roman" w:cs="Times New Roman"/>
          <w:sz w:val="24"/>
          <w:szCs w:val="24"/>
          <w:lang w:val="en-GB"/>
        </w:rPr>
        <w:t xml:space="preserve"> </w:t>
      </w:r>
      <w:r w:rsidR="00A51017" w:rsidRPr="002F30B2">
        <w:rPr>
          <w:rFonts w:ascii="Times New Roman" w:hAnsi="Times New Roman" w:cs="Times New Roman"/>
          <w:sz w:val="24"/>
          <w:szCs w:val="24"/>
          <w:lang w:val="en-GB"/>
        </w:rPr>
        <w:t xml:space="preserve">MD </w:t>
      </w:r>
      <w:r w:rsidR="008F183B" w:rsidRPr="002F30B2">
        <w:rPr>
          <w:rFonts w:ascii="Times New Roman" w:hAnsi="Times New Roman" w:cs="Times New Roman"/>
          <w:sz w:val="24"/>
          <w:szCs w:val="24"/>
          <w:lang w:val="en-GB"/>
        </w:rPr>
        <w:t xml:space="preserve">most </w:t>
      </w:r>
      <w:r w:rsidR="007E680C" w:rsidRPr="002F30B2">
        <w:rPr>
          <w:rFonts w:ascii="Times New Roman" w:hAnsi="Times New Roman" w:cs="Times New Roman"/>
          <w:sz w:val="24"/>
          <w:szCs w:val="24"/>
          <w:lang w:val="en-GB"/>
        </w:rPr>
        <w:t>correlated to PC1, as PC1 was the PC the most correlated to RT</w:t>
      </w:r>
      <w:r w:rsidR="00CE2A22" w:rsidRPr="002F30B2">
        <w:rPr>
          <w:rFonts w:ascii="Times New Roman" w:hAnsi="Times New Roman" w:cs="Times New Roman"/>
          <w:sz w:val="24"/>
          <w:szCs w:val="24"/>
          <w:lang w:val="en-GB"/>
        </w:rPr>
        <w:t xml:space="preserve"> (</w:t>
      </w:r>
      <w:r w:rsidR="00CE2A22" w:rsidRPr="002F30B2">
        <w:rPr>
          <w:rFonts w:ascii="Times New Roman" w:hAnsi="Times New Roman" w:cs="Times New Roman"/>
          <w:i/>
          <w:sz w:val="24"/>
          <w:szCs w:val="24"/>
          <w:lang w:val="en-GB"/>
        </w:rPr>
        <w:t>TWC, Zagreb, nBonds, nBO, MWC01, SRW02, MPC01, ZM1, WTPT-1, SRW04, CID, nHeavyAtom, MPC2, nSK, SRW01</w:t>
      </w:r>
      <w:r w:rsidR="00AE78B0" w:rsidRPr="002F30B2">
        <w:rPr>
          <w:rFonts w:ascii="Times New Roman" w:hAnsi="Times New Roman" w:cs="Times New Roman"/>
          <w:i/>
          <w:sz w:val="24"/>
          <w:szCs w:val="24"/>
          <w:lang w:val="en-GB"/>
        </w:rPr>
        <w:t>, BID</w:t>
      </w:r>
      <w:r w:rsidR="00CE2A22" w:rsidRPr="002F30B2">
        <w:rPr>
          <w:rFonts w:ascii="Times New Roman" w:hAnsi="Times New Roman" w:cs="Times New Roman"/>
          <w:sz w:val="24"/>
          <w:szCs w:val="24"/>
          <w:lang w:val="en-GB"/>
        </w:rPr>
        <w:t>)</w:t>
      </w:r>
      <w:r w:rsidR="008F183B" w:rsidRPr="002F30B2">
        <w:rPr>
          <w:rFonts w:ascii="Times New Roman" w:hAnsi="Times New Roman" w:cs="Times New Roman"/>
          <w:sz w:val="24"/>
          <w:szCs w:val="24"/>
          <w:lang w:val="en-GB"/>
        </w:rPr>
        <w:t xml:space="preserve">. The </w:t>
      </w:r>
      <w:r w:rsidR="008F183B" w:rsidRPr="002F30B2">
        <w:rPr>
          <w:rFonts w:ascii="Times New Roman" w:hAnsi="Times New Roman" w:cs="Times New Roman"/>
          <w:i/>
          <w:sz w:val="24"/>
          <w:szCs w:val="24"/>
          <w:lang w:val="en-GB"/>
        </w:rPr>
        <w:t>PCA3</w:t>
      </w:r>
      <w:r w:rsidR="008F183B" w:rsidRPr="002F30B2">
        <w:rPr>
          <w:rFonts w:ascii="Times New Roman" w:hAnsi="Times New Roman" w:cs="Times New Roman"/>
          <w:sz w:val="24"/>
          <w:szCs w:val="24"/>
          <w:lang w:val="en-GB"/>
        </w:rPr>
        <w:t xml:space="preserve"> strategy was based on the selection of the 1</w:t>
      </w:r>
      <w:r w:rsidR="00CC3419" w:rsidRPr="002F30B2">
        <w:rPr>
          <w:rFonts w:ascii="Times New Roman" w:hAnsi="Times New Roman" w:cs="Times New Roman"/>
          <w:sz w:val="24"/>
          <w:szCs w:val="24"/>
          <w:lang w:val="en-GB"/>
        </w:rPr>
        <w:t>6</w:t>
      </w:r>
      <w:r w:rsidR="008F183B" w:rsidRPr="002F30B2">
        <w:rPr>
          <w:rFonts w:ascii="Times New Roman" w:hAnsi="Times New Roman" w:cs="Times New Roman"/>
          <w:sz w:val="24"/>
          <w:szCs w:val="24"/>
          <w:lang w:val="en-GB"/>
        </w:rPr>
        <w:t xml:space="preserve"> MD most correlated </w:t>
      </w:r>
      <w:r w:rsidR="009F3614" w:rsidRPr="002F30B2">
        <w:rPr>
          <w:rFonts w:ascii="Times New Roman" w:hAnsi="Times New Roman" w:cs="Times New Roman"/>
          <w:sz w:val="24"/>
          <w:szCs w:val="24"/>
          <w:lang w:val="en-GB"/>
        </w:rPr>
        <w:t>to PC1 (8 MD) and PC4 (</w:t>
      </w:r>
      <w:r w:rsidR="00CC3419" w:rsidRPr="002F30B2">
        <w:rPr>
          <w:rFonts w:ascii="Times New Roman" w:hAnsi="Times New Roman" w:cs="Times New Roman"/>
          <w:sz w:val="24"/>
          <w:szCs w:val="24"/>
          <w:lang w:val="en-GB"/>
        </w:rPr>
        <w:t xml:space="preserve">8 </w:t>
      </w:r>
      <w:r w:rsidR="009F3614" w:rsidRPr="002F30B2">
        <w:rPr>
          <w:rFonts w:ascii="Times New Roman" w:hAnsi="Times New Roman" w:cs="Times New Roman"/>
          <w:sz w:val="24"/>
          <w:szCs w:val="24"/>
          <w:lang w:val="en-GB"/>
        </w:rPr>
        <w:t>MD) as PC1 and PC4 were the most correlated to RT</w:t>
      </w:r>
      <w:r w:rsidR="00CE2A22" w:rsidRPr="002F30B2">
        <w:rPr>
          <w:rFonts w:ascii="Times New Roman" w:hAnsi="Times New Roman" w:cs="Times New Roman"/>
          <w:sz w:val="24"/>
          <w:szCs w:val="24"/>
          <w:lang w:val="en-GB"/>
        </w:rPr>
        <w:t xml:space="preserve"> (</w:t>
      </w:r>
      <w:r w:rsidR="00CE2A22" w:rsidRPr="002F30B2">
        <w:rPr>
          <w:rFonts w:ascii="Times New Roman" w:hAnsi="Times New Roman" w:cs="Times New Roman"/>
          <w:i/>
          <w:sz w:val="24"/>
          <w:szCs w:val="24"/>
          <w:lang w:val="en-GB"/>
        </w:rPr>
        <w:t>TWC, Zagreb, nBonds, nBO, MWC01, SRW02, MPC01, ZM1, AATS1p, AATS0p, AATS4p, Mp, ETA_AlphaP, AATS3p, AATS5p</w:t>
      </w:r>
      <w:r w:rsidR="00AE78B0" w:rsidRPr="002F30B2">
        <w:rPr>
          <w:rFonts w:ascii="Times New Roman" w:hAnsi="Times New Roman" w:cs="Times New Roman"/>
          <w:i/>
          <w:sz w:val="24"/>
          <w:szCs w:val="24"/>
          <w:lang w:val="en-GB"/>
        </w:rPr>
        <w:t>, AATS2p</w:t>
      </w:r>
      <w:r w:rsidR="00CE2A22" w:rsidRPr="002F30B2">
        <w:rPr>
          <w:rFonts w:ascii="Times New Roman" w:hAnsi="Times New Roman" w:cs="Times New Roman"/>
          <w:sz w:val="24"/>
          <w:szCs w:val="24"/>
          <w:lang w:val="en-GB"/>
        </w:rPr>
        <w:t>)</w:t>
      </w:r>
      <w:r w:rsidR="009F3614" w:rsidRPr="002F30B2">
        <w:rPr>
          <w:rFonts w:ascii="Times New Roman" w:hAnsi="Times New Roman" w:cs="Times New Roman"/>
          <w:sz w:val="24"/>
          <w:szCs w:val="24"/>
          <w:lang w:val="en-GB"/>
        </w:rPr>
        <w:t xml:space="preserve">. Finally, the </w:t>
      </w:r>
      <w:r w:rsidR="009F3614" w:rsidRPr="002F30B2">
        <w:rPr>
          <w:rFonts w:ascii="Times New Roman" w:hAnsi="Times New Roman" w:cs="Times New Roman"/>
          <w:i/>
          <w:sz w:val="24"/>
          <w:szCs w:val="24"/>
          <w:lang w:val="en-GB"/>
        </w:rPr>
        <w:t xml:space="preserve">PCA4 </w:t>
      </w:r>
      <w:r w:rsidR="009F3614" w:rsidRPr="00D36556">
        <w:rPr>
          <w:rFonts w:ascii="Times New Roman" w:hAnsi="Times New Roman" w:cs="Times New Roman"/>
          <w:sz w:val="24"/>
          <w:szCs w:val="24"/>
          <w:lang w:val="en-GB"/>
        </w:rPr>
        <w:t xml:space="preserve">strategy was </w:t>
      </w:r>
      <w:r w:rsidR="00CC3419">
        <w:rPr>
          <w:rFonts w:ascii="Times New Roman" w:hAnsi="Times New Roman" w:cs="Times New Roman"/>
          <w:sz w:val="24"/>
          <w:szCs w:val="24"/>
          <w:lang w:val="en-GB"/>
        </w:rPr>
        <w:t>based on the selection of the 16</w:t>
      </w:r>
      <w:r w:rsidR="009F3614" w:rsidRPr="00D36556">
        <w:rPr>
          <w:rFonts w:ascii="Times New Roman" w:hAnsi="Times New Roman" w:cs="Times New Roman"/>
          <w:sz w:val="24"/>
          <w:szCs w:val="24"/>
          <w:lang w:val="en-GB"/>
        </w:rPr>
        <w:t xml:space="preserve"> PC and their corresponding scores used as input</w:t>
      </w:r>
      <w:r w:rsidR="009B6B1C">
        <w:rPr>
          <w:rFonts w:ascii="Times New Roman" w:hAnsi="Times New Roman" w:cs="Times New Roman"/>
          <w:sz w:val="24"/>
          <w:szCs w:val="24"/>
          <w:lang w:val="en-GB"/>
        </w:rPr>
        <w:t xml:space="preserve"> (PC1 to PC16)</w:t>
      </w:r>
      <w:r w:rsidR="009F3614" w:rsidRPr="00D36556">
        <w:rPr>
          <w:rFonts w:ascii="Times New Roman" w:hAnsi="Times New Roman" w:cs="Times New Roman"/>
          <w:sz w:val="24"/>
          <w:szCs w:val="24"/>
          <w:lang w:val="en-GB"/>
        </w:rPr>
        <w:t xml:space="preserve">. </w:t>
      </w:r>
    </w:p>
    <w:p w14:paraId="36AFAB9A" w14:textId="4A94FB4A" w:rsidR="0000431B" w:rsidRPr="00D36556" w:rsidRDefault="000C3B10" w:rsidP="00523728">
      <w:p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 xml:space="preserve">Regardless of </w:t>
      </w:r>
      <w:r w:rsidR="00CE2A22">
        <w:rPr>
          <w:rFonts w:ascii="Times New Roman" w:hAnsi="Times New Roman" w:cs="Times New Roman"/>
          <w:sz w:val="24"/>
          <w:szCs w:val="24"/>
          <w:lang w:val="en-GB"/>
        </w:rPr>
        <w:t>the MD dataset used</w:t>
      </w:r>
      <w:r w:rsidR="008A6438" w:rsidRPr="00D36556">
        <w:rPr>
          <w:rFonts w:ascii="Times New Roman" w:hAnsi="Times New Roman" w:cs="Times New Roman"/>
          <w:sz w:val="24"/>
          <w:szCs w:val="24"/>
          <w:lang w:val="en-GB"/>
        </w:rPr>
        <w:t>,</w:t>
      </w:r>
      <w:r w:rsidR="00CE2A22">
        <w:rPr>
          <w:rFonts w:ascii="Times New Roman" w:hAnsi="Times New Roman" w:cs="Times New Roman"/>
          <w:sz w:val="24"/>
          <w:szCs w:val="24"/>
          <w:lang w:val="en-GB"/>
        </w:rPr>
        <w:t xml:space="preserve"> </w:t>
      </w:r>
      <w:r w:rsidR="003D1420" w:rsidRPr="00D36556">
        <w:rPr>
          <w:rFonts w:ascii="Times New Roman" w:hAnsi="Times New Roman" w:cs="Times New Roman"/>
          <w:sz w:val="24"/>
          <w:szCs w:val="24"/>
          <w:lang w:val="en-GB"/>
        </w:rPr>
        <w:t xml:space="preserve">the following procedure was used. </w:t>
      </w:r>
      <w:r w:rsidRPr="00D36556">
        <w:rPr>
          <w:rFonts w:ascii="Times New Roman" w:hAnsi="Times New Roman" w:cs="Times New Roman"/>
          <w:sz w:val="24"/>
          <w:szCs w:val="24"/>
          <w:lang w:val="en-GB"/>
        </w:rPr>
        <w:t>The</w:t>
      </w:r>
      <w:r w:rsidR="0002744A" w:rsidRPr="00D36556">
        <w:rPr>
          <w:rFonts w:ascii="Times New Roman" w:hAnsi="Times New Roman" w:cs="Times New Roman"/>
          <w:sz w:val="24"/>
          <w:szCs w:val="24"/>
          <w:lang w:val="en-GB"/>
        </w:rPr>
        <w:t xml:space="preserve"> MD datasets, and the corresponding values of pesticide RTs, were</w:t>
      </w:r>
      <w:r w:rsidR="00120C70" w:rsidRPr="00D36556">
        <w:rPr>
          <w:rFonts w:ascii="Times New Roman" w:hAnsi="Times New Roman" w:cs="Times New Roman"/>
          <w:sz w:val="24"/>
          <w:szCs w:val="24"/>
          <w:lang w:val="en-GB"/>
        </w:rPr>
        <w:t xml:space="preserve"> divided </w:t>
      </w:r>
      <w:r w:rsidR="004928F3" w:rsidRPr="00D36556">
        <w:rPr>
          <w:rFonts w:ascii="Times New Roman" w:hAnsi="Times New Roman" w:cs="Times New Roman"/>
          <w:sz w:val="24"/>
          <w:szCs w:val="24"/>
          <w:lang w:val="en-GB"/>
        </w:rPr>
        <w:t>int</w:t>
      </w:r>
      <w:r w:rsidR="000B7796" w:rsidRPr="00D36556">
        <w:rPr>
          <w:rFonts w:ascii="Times New Roman" w:hAnsi="Times New Roman" w:cs="Times New Roman"/>
          <w:sz w:val="24"/>
          <w:szCs w:val="24"/>
          <w:lang w:val="en-GB"/>
        </w:rPr>
        <w:t>o two subsets: an internal dataset and an external dataset</w:t>
      </w:r>
      <w:r w:rsidR="00E91623" w:rsidRPr="00D36556">
        <w:rPr>
          <w:rFonts w:ascii="Times New Roman" w:hAnsi="Times New Roman" w:cs="Times New Roman"/>
          <w:sz w:val="24"/>
          <w:szCs w:val="24"/>
          <w:lang w:val="en-GB"/>
        </w:rPr>
        <w:t xml:space="preserve"> (</w:t>
      </w:r>
      <w:r w:rsidR="00E91623" w:rsidRPr="0075010F">
        <w:rPr>
          <w:rFonts w:ascii="Times New Roman" w:hAnsi="Times New Roman" w:cs="Times New Roman"/>
          <w:b/>
          <w:color w:val="0070C0"/>
          <w:sz w:val="24"/>
          <w:szCs w:val="24"/>
          <w:lang w:val="en-GB"/>
        </w:rPr>
        <w:t>Figure 1</w:t>
      </w:r>
      <w:r w:rsidR="00E91623" w:rsidRPr="00D36556">
        <w:rPr>
          <w:rFonts w:ascii="Times New Roman" w:hAnsi="Times New Roman" w:cs="Times New Roman"/>
          <w:sz w:val="24"/>
          <w:szCs w:val="24"/>
          <w:lang w:val="en-GB"/>
        </w:rPr>
        <w:t>)</w:t>
      </w:r>
      <w:r w:rsidR="000B7796" w:rsidRPr="00D36556">
        <w:rPr>
          <w:rFonts w:ascii="Times New Roman" w:hAnsi="Times New Roman" w:cs="Times New Roman"/>
          <w:sz w:val="24"/>
          <w:szCs w:val="24"/>
          <w:lang w:val="en-GB"/>
        </w:rPr>
        <w:t>. The internal data</w:t>
      </w:r>
      <w:r w:rsidR="004928F3" w:rsidRPr="00D36556">
        <w:rPr>
          <w:rFonts w:ascii="Times New Roman" w:hAnsi="Times New Roman" w:cs="Times New Roman"/>
          <w:sz w:val="24"/>
          <w:szCs w:val="24"/>
          <w:lang w:val="en-GB"/>
        </w:rPr>
        <w:t xml:space="preserve">set was </w:t>
      </w:r>
      <w:r w:rsidR="00E875EF" w:rsidRPr="00D36556">
        <w:rPr>
          <w:rFonts w:ascii="Times New Roman" w:hAnsi="Times New Roman" w:cs="Times New Roman"/>
          <w:sz w:val="24"/>
          <w:szCs w:val="24"/>
          <w:lang w:val="en-GB"/>
        </w:rPr>
        <w:t xml:space="preserve">composed </w:t>
      </w:r>
      <w:r w:rsidR="00B446CB" w:rsidRPr="00D36556">
        <w:rPr>
          <w:rFonts w:ascii="Times New Roman" w:hAnsi="Times New Roman" w:cs="Times New Roman"/>
          <w:sz w:val="24"/>
          <w:szCs w:val="24"/>
          <w:lang w:val="en-GB"/>
        </w:rPr>
        <w:t>of</w:t>
      </w:r>
      <w:r w:rsidR="004928F3" w:rsidRPr="00D36556">
        <w:rPr>
          <w:rFonts w:ascii="Times New Roman" w:hAnsi="Times New Roman" w:cs="Times New Roman"/>
          <w:sz w:val="24"/>
          <w:szCs w:val="24"/>
          <w:lang w:val="en-GB"/>
        </w:rPr>
        <w:t xml:space="preserve"> 594 pesticides </w:t>
      </w:r>
      <w:r w:rsidR="00C616E0" w:rsidRPr="00D36556">
        <w:rPr>
          <w:rFonts w:ascii="Times New Roman" w:hAnsi="Times New Roman" w:cs="Times New Roman"/>
          <w:sz w:val="24"/>
          <w:szCs w:val="24"/>
          <w:lang w:val="en-GB"/>
        </w:rPr>
        <w:t xml:space="preserve">chosen randomly, </w:t>
      </w:r>
      <w:r w:rsidR="004928F3" w:rsidRPr="00D36556">
        <w:rPr>
          <w:rFonts w:ascii="Times New Roman" w:hAnsi="Times New Roman" w:cs="Times New Roman"/>
          <w:sz w:val="24"/>
          <w:szCs w:val="24"/>
          <w:lang w:val="en-GB"/>
        </w:rPr>
        <w:t xml:space="preserve">their corresponding </w:t>
      </w:r>
      <w:r w:rsidR="000751A3" w:rsidRPr="00D36556">
        <w:rPr>
          <w:rFonts w:ascii="Times New Roman" w:hAnsi="Times New Roman" w:cs="Times New Roman"/>
          <w:sz w:val="24"/>
          <w:szCs w:val="24"/>
          <w:lang w:val="en-GB"/>
        </w:rPr>
        <w:t>MD (input) and</w:t>
      </w:r>
      <w:r w:rsidR="004928F3" w:rsidRPr="00D36556">
        <w:rPr>
          <w:rFonts w:ascii="Times New Roman" w:hAnsi="Times New Roman" w:cs="Times New Roman"/>
          <w:sz w:val="24"/>
          <w:szCs w:val="24"/>
          <w:lang w:val="en-GB"/>
        </w:rPr>
        <w:t xml:space="preserve"> </w:t>
      </w:r>
      <w:r w:rsidR="00E875EF" w:rsidRPr="00D36556">
        <w:rPr>
          <w:rFonts w:ascii="Times New Roman" w:hAnsi="Times New Roman" w:cs="Times New Roman"/>
          <w:sz w:val="24"/>
          <w:szCs w:val="24"/>
          <w:lang w:val="en-GB"/>
        </w:rPr>
        <w:t xml:space="preserve">experimentally measured </w:t>
      </w:r>
      <w:r w:rsidR="000751A3" w:rsidRPr="00D36556">
        <w:rPr>
          <w:rFonts w:ascii="Times New Roman" w:hAnsi="Times New Roman" w:cs="Times New Roman"/>
          <w:sz w:val="24"/>
          <w:szCs w:val="24"/>
          <w:lang w:val="en-GB"/>
        </w:rPr>
        <w:t xml:space="preserve">pesticide </w:t>
      </w:r>
      <w:r w:rsidR="004928F3" w:rsidRPr="00D36556">
        <w:rPr>
          <w:rFonts w:ascii="Times New Roman" w:hAnsi="Times New Roman" w:cs="Times New Roman"/>
          <w:sz w:val="24"/>
          <w:szCs w:val="24"/>
          <w:lang w:val="en-GB"/>
        </w:rPr>
        <w:t>RT</w:t>
      </w:r>
      <w:r w:rsidR="00E875EF" w:rsidRPr="00D36556">
        <w:rPr>
          <w:rFonts w:ascii="Times New Roman" w:hAnsi="Times New Roman" w:cs="Times New Roman"/>
          <w:sz w:val="24"/>
          <w:szCs w:val="24"/>
          <w:lang w:val="en-GB"/>
        </w:rPr>
        <w:t>s</w:t>
      </w:r>
      <w:r w:rsidR="004928F3" w:rsidRPr="00D36556">
        <w:rPr>
          <w:rFonts w:ascii="Times New Roman" w:hAnsi="Times New Roman" w:cs="Times New Roman"/>
          <w:sz w:val="24"/>
          <w:szCs w:val="24"/>
          <w:lang w:val="en-GB"/>
        </w:rPr>
        <w:t xml:space="preserve"> </w:t>
      </w:r>
      <w:r w:rsidR="00F65717" w:rsidRPr="00D36556">
        <w:rPr>
          <w:rFonts w:ascii="Times New Roman" w:hAnsi="Times New Roman" w:cs="Times New Roman"/>
          <w:sz w:val="24"/>
          <w:szCs w:val="24"/>
          <w:lang w:val="en-GB"/>
        </w:rPr>
        <w:t>(output). The external data</w:t>
      </w:r>
      <w:r w:rsidR="000B7796" w:rsidRPr="00D36556">
        <w:rPr>
          <w:rFonts w:ascii="Times New Roman" w:hAnsi="Times New Roman" w:cs="Times New Roman"/>
          <w:sz w:val="24"/>
          <w:szCs w:val="24"/>
          <w:lang w:val="en-GB"/>
        </w:rPr>
        <w:t>set</w:t>
      </w:r>
      <w:r w:rsidR="00F65717" w:rsidRPr="00D36556">
        <w:rPr>
          <w:rFonts w:ascii="Times New Roman" w:hAnsi="Times New Roman" w:cs="Times New Roman"/>
          <w:sz w:val="24"/>
          <w:szCs w:val="24"/>
          <w:lang w:val="en-GB"/>
        </w:rPr>
        <w:t xml:space="preserve"> </w:t>
      </w:r>
      <w:r w:rsidR="004928F3" w:rsidRPr="00D36556">
        <w:rPr>
          <w:rFonts w:ascii="Times New Roman" w:hAnsi="Times New Roman" w:cs="Times New Roman"/>
          <w:sz w:val="24"/>
          <w:szCs w:val="24"/>
          <w:lang w:val="en-GB"/>
        </w:rPr>
        <w:t xml:space="preserve">was </w:t>
      </w:r>
      <w:r w:rsidR="00E875EF" w:rsidRPr="00D36556">
        <w:rPr>
          <w:rFonts w:ascii="Times New Roman" w:hAnsi="Times New Roman" w:cs="Times New Roman"/>
          <w:sz w:val="24"/>
          <w:szCs w:val="24"/>
          <w:lang w:val="en-GB"/>
        </w:rPr>
        <w:t>composed</w:t>
      </w:r>
      <w:r w:rsidR="00B446CB" w:rsidRPr="00D36556">
        <w:rPr>
          <w:rFonts w:ascii="Times New Roman" w:hAnsi="Times New Roman" w:cs="Times New Roman"/>
          <w:sz w:val="24"/>
          <w:szCs w:val="24"/>
          <w:lang w:val="en-GB"/>
        </w:rPr>
        <w:t xml:space="preserve"> of </w:t>
      </w:r>
      <w:r w:rsidR="004928F3" w:rsidRPr="00D36556">
        <w:rPr>
          <w:rFonts w:ascii="Times New Roman" w:hAnsi="Times New Roman" w:cs="Times New Roman"/>
          <w:sz w:val="24"/>
          <w:szCs w:val="24"/>
          <w:lang w:val="en-GB"/>
        </w:rPr>
        <w:t xml:space="preserve">198 </w:t>
      </w:r>
      <w:r w:rsidR="00E875EF" w:rsidRPr="00D36556">
        <w:rPr>
          <w:rFonts w:ascii="Times New Roman" w:hAnsi="Times New Roman" w:cs="Times New Roman"/>
          <w:sz w:val="24"/>
          <w:szCs w:val="24"/>
          <w:lang w:val="en-GB"/>
        </w:rPr>
        <w:t xml:space="preserve">randomly chosen </w:t>
      </w:r>
      <w:r w:rsidR="002664DA" w:rsidRPr="00D36556">
        <w:rPr>
          <w:rFonts w:ascii="Times New Roman" w:hAnsi="Times New Roman" w:cs="Times New Roman"/>
          <w:sz w:val="24"/>
          <w:szCs w:val="24"/>
          <w:lang w:val="en-GB"/>
        </w:rPr>
        <w:t xml:space="preserve">pesticides, </w:t>
      </w:r>
      <w:r w:rsidR="004928F3" w:rsidRPr="00D36556">
        <w:rPr>
          <w:rFonts w:ascii="Times New Roman" w:hAnsi="Times New Roman" w:cs="Times New Roman"/>
          <w:sz w:val="24"/>
          <w:szCs w:val="24"/>
          <w:lang w:val="en-GB"/>
        </w:rPr>
        <w:t xml:space="preserve">their corresponding </w:t>
      </w:r>
      <w:r w:rsidR="000751A3" w:rsidRPr="00D36556">
        <w:rPr>
          <w:rFonts w:ascii="Times New Roman" w:hAnsi="Times New Roman" w:cs="Times New Roman"/>
          <w:sz w:val="24"/>
          <w:szCs w:val="24"/>
          <w:lang w:val="en-GB"/>
        </w:rPr>
        <w:t>MD</w:t>
      </w:r>
      <w:r w:rsidR="00B5346C" w:rsidRPr="00D36556">
        <w:rPr>
          <w:rFonts w:ascii="Times New Roman" w:hAnsi="Times New Roman" w:cs="Times New Roman"/>
          <w:sz w:val="24"/>
          <w:szCs w:val="24"/>
          <w:lang w:val="en-GB"/>
        </w:rPr>
        <w:t>s,</w:t>
      </w:r>
      <w:r w:rsidR="002A1659" w:rsidRPr="00D36556">
        <w:rPr>
          <w:rFonts w:ascii="Times New Roman" w:hAnsi="Times New Roman" w:cs="Times New Roman"/>
          <w:sz w:val="24"/>
          <w:szCs w:val="24"/>
          <w:lang w:val="en-GB"/>
        </w:rPr>
        <w:t xml:space="preserve"> </w:t>
      </w:r>
      <w:r w:rsidR="004928F3" w:rsidRPr="00D36556">
        <w:rPr>
          <w:rFonts w:ascii="Times New Roman" w:hAnsi="Times New Roman" w:cs="Times New Roman"/>
          <w:sz w:val="24"/>
          <w:szCs w:val="24"/>
          <w:lang w:val="en-GB"/>
        </w:rPr>
        <w:t xml:space="preserve">and </w:t>
      </w:r>
      <w:r w:rsidR="00E875EF" w:rsidRPr="00D36556">
        <w:rPr>
          <w:rFonts w:ascii="Times New Roman" w:hAnsi="Times New Roman" w:cs="Times New Roman"/>
          <w:sz w:val="24"/>
          <w:szCs w:val="24"/>
          <w:lang w:val="en-GB"/>
        </w:rPr>
        <w:t>experimentally measured</w:t>
      </w:r>
      <w:r w:rsidR="000751A3" w:rsidRPr="00D36556">
        <w:rPr>
          <w:rFonts w:ascii="Times New Roman" w:hAnsi="Times New Roman" w:cs="Times New Roman"/>
          <w:sz w:val="24"/>
          <w:szCs w:val="24"/>
          <w:lang w:val="en-GB"/>
        </w:rPr>
        <w:t xml:space="preserve"> pesticide</w:t>
      </w:r>
      <w:r w:rsidR="00E875EF" w:rsidRPr="00D36556">
        <w:rPr>
          <w:rFonts w:ascii="Times New Roman" w:hAnsi="Times New Roman" w:cs="Times New Roman"/>
          <w:sz w:val="24"/>
          <w:szCs w:val="24"/>
          <w:lang w:val="en-GB"/>
        </w:rPr>
        <w:t xml:space="preserve"> </w:t>
      </w:r>
      <w:r w:rsidR="004928F3" w:rsidRPr="00D36556">
        <w:rPr>
          <w:rFonts w:ascii="Times New Roman" w:hAnsi="Times New Roman" w:cs="Times New Roman"/>
          <w:sz w:val="24"/>
          <w:szCs w:val="24"/>
          <w:lang w:val="en-GB"/>
        </w:rPr>
        <w:t>RT</w:t>
      </w:r>
      <w:r w:rsidR="00E875EF" w:rsidRPr="00D36556">
        <w:rPr>
          <w:rFonts w:ascii="Times New Roman" w:hAnsi="Times New Roman" w:cs="Times New Roman"/>
          <w:sz w:val="24"/>
          <w:szCs w:val="24"/>
          <w:lang w:val="en-GB"/>
        </w:rPr>
        <w:t>s</w:t>
      </w:r>
      <w:r w:rsidR="004928F3" w:rsidRPr="00D36556">
        <w:rPr>
          <w:rFonts w:ascii="Times New Roman" w:hAnsi="Times New Roman" w:cs="Times New Roman"/>
          <w:sz w:val="24"/>
          <w:szCs w:val="24"/>
          <w:lang w:val="en-GB"/>
        </w:rPr>
        <w:t xml:space="preserve">. </w:t>
      </w:r>
      <w:r w:rsidR="009A41E9" w:rsidRPr="00D36556">
        <w:rPr>
          <w:rFonts w:ascii="Times New Roman" w:hAnsi="Times New Roman" w:cs="Times New Roman"/>
          <w:sz w:val="24"/>
          <w:szCs w:val="24"/>
          <w:lang w:val="en-GB"/>
        </w:rPr>
        <w:t>The internal data</w:t>
      </w:r>
      <w:r w:rsidR="004928F3" w:rsidRPr="00D36556">
        <w:rPr>
          <w:rFonts w:ascii="Times New Roman" w:hAnsi="Times New Roman" w:cs="Times New Roman"/>
          <w:sz w:val="24"/>
          <w:szCs w:val="24"/>
          <w:lang w:val="en-GB"/>
        </w:rPr>
        <w:t xml:space="preserve">set </w:t>
      </w:r>
      <w:r w:rsidR="00CB46B6" w:rsidRPr="00D36556">
        <w:rPr>
          <w:rFonts w:ascii="Times New Roman" w:hAnsi="Times New Roman" w:cs="Times New Roman"/>
          <w:sz w:val="24"/>
          <w:szCs w:val="24"/>
          <w:lang w:val="en-GB"/>
        </w:rPr>
        <w:t xml:space="preserve">itself </w:t>
      </w:r>
      <w:r w:rsidR="004928F3" w:rsidRPr="00D36556">
        <w:rPr>
          <w:rFonts w:ascii="Times New Roman" w:hAnsi="Times New Roman" w:cs="Times New Roman"/>
          <w:sz w:val="24"/>
          <w:szCs w:val="24"/>
          <w:lang w:val="en-GB"/>
        </w:rPr>
        <w:t xml:space="preserve">was divided </w:t>
      </w:r>
      <w:r w:rsidR="002B46BE" w:rsidRPr="00D36556">
        <w:rPr>
          <w:rFonts w:ascii="Times New Roman" w:hAnsi="Times New Roman" w:cs="Times New Roman"/>
          <w:sz w:val="24"/>
          <w:szCs w:val="24"/>
          <w:lang w:val="en-GB"/>
        </w:rPr>
        <w:t>randomly</w:t>
      </w:r>
      <w:r w:rsidR="004928F3" w:rsidRPr="00D36556">
        <w:rPr>
          <w:rFonts w:ascii="Times New Roman" w:hAnsi="Times New Roman" w:cs="Times New Roman"/>
          <w:sz w:val="24"/>
          <w:szCs w:val="24"/>
          <w:lang w:val="en-GB"/>
        </w:rPr>
        <w:t xml:space="preserve"> into a training and </w:t>
      </w:r>
      <w:r w:rsidR="002B46BE" w:rsidRPr="00D36556">
        <w:rPr>
          <w:rFonts w:ascii="Times New Roman" w:hAnsi="Times New Roman" w:cs="Times New Roman"/>
          <w:sz w:val="24"/>
          <w:szCs w:val="24"/>
          <w:lang w:val="en-GB"/>
        </w:rPr>
        <w:t>a test set</w:t>
      </w:r>
      <w:r w:rsidR="00B5346C" w:rsidRPr="00D36556">
        <w:rPr>
          <w:rFonts w:ascii="Times New Roman" w:hAnsi="Times New Roman" w:cs="Times New Roman"/>
          <w:sz w:val="24"/>
          <w:szCs w:val="24"/>
          <w:lang w:val="en-GB"/>
        </w:rPr>
        <w:t>,</w:t>
      </w:r>
      <w:r w:rsidR="002B46BE" w:rsidRPr="00D36556">
        <w:rPr>
          <w:rFonts w:ascii="Times New Roman" w:hAnsi="Times New Roman" w:cs="Times New Roman"/>
          <w:sz w:val="24"/>
          <w:szCs w:val="24"/>
          <w:lang w:val="en-GB"/>
        </w:rPr>
        <w:t xml:space="preserve"> with a size ratio of </w:t>
      </w:r>
      <w:r w:rsidR="000751A3" w:rsidRPr="00D36556">
        <w:rPr>
          <w:rFonts w:ascii="Times New Roman" w:hAnsi="Times New Roman" w:cs="Times New Roman"/>
          <w:sz w:val="24"/>
          <w:szCs w:val="24"/>
          <w:lang w:val="en-GB"/>
        </w:rPr>
        <w:t xml:space="preserve">three </w:t>
      </w:r>
      <w:r w:rsidR="002B46BE" w:rsidRPr="00D36556">
        <w:rPr>
          <w:rFonts w:ascii="Times New Roman" w:hAnsi="Times New Roman" w:cs="Times New Roman"/>
          <w:sz w:val="24"/>
          <w:szCs w:val="24"/>
          <w:lang w:val="en-GB"/>
        </w:rPr>
        <w:t xml:space="preserve">to one, </w:t>
      </w:r>
      <w:r w:rsidR="009A41E9" w:rsidRPr="00D36556">
        <w:rPr>
          <w:rFonts w:ascii="Times New Roman" w:hAnsi="Times New Roman" w:cs="Times New Roman"/>
          <w:sz w:val="24"/>
          <w:szCs w:val="24"/>
          <w:lang w:val="en-GB"/>
        </w:rPr>
        <w:t>respectively.</w:t>
      </w:r>
      <w:r w:rsidR="00586EE9" w:rsidRPr="00D36556">
        <w:rPr>
          <w:rFonts w:ascii="Times New Roman" w:hAnsi="Times New Roman" w:cs="Times New Roman"/>
          <w:sz w:val="24"/>
          <w:szCs w:val="24"/>
          <w:lang w:val="en-GB"/>
        </w:rPr>
        <w:t xml:space="preserve"> </w:t>
      </w:r>
    </w:p>
    <w:p w14:paraId="4AB47278" w14:textId="07EFBE58" w:rsidR="004E1FAD" w:rsidRPr="00D36556" w:rsidRDefault="00B5346C" w:rsidP="00523728">
      <w:p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Initially</w:t>
      </w:r>
      <w:r w:rsidR="00586EE9" w:rsidRPr="00D36556">
        <w:rPr>
          <w:rFonts w:ascii="Times New Roman" w:hAnsi="Times New Roman" w:cs="Times New Roman"/>
          <w:sz w:val="24"/>
          <w:szCs w:val="24"/>
          <w:lang w:val="en-GB"/>
        </w:rPr>
        <w:t>, t</w:t>
      </w:r>
      <w:r w:rsidR="009A41E9" w:rsidRPr="00D36556">
        <w:rPr>
          <w:rFonts w:ascii="Times New Roman" w:hAnsi="Times New Roman" w:cs="Times New Roman"/>
          <w:sz w:val="24"/>
          <w:szCs w:val="24"/>
          <w:lang w:val="en-GB"/>
        </w:rPr>
        <w:t>he internal</w:t>
      </w:r>
      <w:r w:rsidR="000751A3" w:rsidRPr="00D36556">
        <w:rPr>
          <w:rFonts w:ascii="Times New Roman" w:hAnsi="Times New Roman" w:cs="Times New Roman"/>
          <w:sz w:val="24"/>
          <w:szCs w:val="24"/>
          <w:lang w:val="en-GB"/>
        </w:rPr>
        <w:t xml:space="preserve"> training</w:t>
      </w:r>
      <w:r w:rsidR="009A41E9" w:rsidRPr="00D36556">
        <w:rPr>
          <w:rFonts w:ascii="Times New Roman" w:hAnsi="Times New Roman" w:cs="Times New Roman"/>
          <w:sz w:val="24"/>
          <w:szCs w:val="24"/>
          <w:lang w:val="en-GB"/>
        </w:rPr>
        <w:t xml:space="preserve"> data</w:t>
      </w:r>
      <w:r w:rsidR="002B46BE" w:rsidRPr="00D36556">
        <w:rPr>
          <w:rFonts w:ascii="Times New Roman" w:hAnsi="Times New Roman" w:cs="Times New Roman"/>
          <w:sz w:val="24"/>
          <w:szCs w:val="24"/>
          <w:lang w:val="en-GB"/>
        </w:rPr>
        <w:t>set was used to</w:t>
      </w:r>
      <w:r w:rsidR="000751A3" w:rsidRPr="00D36556">
        <w:rPr>
          <w:rFonts w:ascii="Times New Roman" w:hAnsi="Times New Roman" w:cs="Times New Roman"/>
          <w:sz w:val="24"/>
          <w:szCs w:val="24"/>
          <w:lang w:val="en-GB"/>
        </w:rPr>
        <w:t xml:space="preserve"> train</w:t>
      </w:r>
      <w:r w:rsidR="002B46BE" w:rsidRPr="00D36556">
        <w:rPr>
          <w:rFonts w:ascii="Times New Roman" w:hAnsi="Times New Roman" w:cs="Times New Roman"/>
          <w:sz w:val="24"/>
          <w:szCs w:val="24"/>
          <w:lang w:val="en-GB"/>
        </w:rPr>
        <w:t xml:space="preserve"> the </w:t>
      </w:r>
      <w:r w:rsidR="00C947E5" w:rsidRPr="00D36556">
        <w:rPr>
          <w:rFonts w:ascii="Times New Roman" w:hAnsi="Times New Roman" w:cs="Times New Roman"/>
          <w:sz w:val="24"/>
          <w:szCs w:val="24"/>
          <w:lang w:val="en-GB"/>
        </w:rPr>
        <w:t>DNN, here a</w:t>
      </w:r>
      <w:r w:rsidRPr="00D36556">
        <w:rPr>
          <w:rFonts w:ascii="Times New Roman" w:hAnsi="Times New Roman" w:cs="Times New Roman"/>
          <w:sz w:val="24"/>
          <w:szCs w:val="24"/>
          <w:lang w:val="en-GB"/>
        </w:rPr>
        <w:t>n</w:t>
      </w:r>
      <w:r w:rsidR="00C947E5" w:rsidRPr="00D36556">
        <w:rPr>
          <w:rFonts w:ascii="Times New Roman" w:hAnsi="Times New Roman" w:cs="Times New Roman"/>
          <w:sz w:val="24"/>
          <w:szCs w:val="24"/>
          <w:lang w:val="en-GB"/>
        </w:rPr>
        <w:t xml:space="preserve"> </w:t>
      </w:r>
      <w:r w:rsidR="000751A3" w:rsidRPr="00D36556">
        <w:rPr>
          <w:rFonts w:ascii="Times New Roman" w:hAnsi="Times New Roman" w:cs="Times New Roman"/>
          <w:sz w:val="24"/>
          <w:szCs w:val="24"/>
          <w:lang w:val="en-GB"/>
        </w:rPr>
        <w:t>MLP</w:t>
      </w:r>
      <w:r w:rsidR="002664DA" w:rsidRPr="00D36556">
        <w:rPr>
          <w:rFonts w:ascii="Times New Roman" w:hAnsi="Times New Roman" w:cs="Times New Roman"/>
          <w:sz w:val="24"/>
          <w:szCs w:val="24"/>
          <w:lang w:val="en-GB"/>
        </w:rPr>
        <w:t>,</w:t>
      </w:r>
      <w:r w:rsidR="00C947E5" w:rsidRPr="00D36556">
        <w:rPr>
          <w:rFonts w:ascii="Times New Roman" w:hAnsi="Times New Roman" w:cs="Times New Roman"/>
          <w:sz w:val="24"/>
          <w:szCs w:val="24"/>
          <w:lang w:val="en-GB"/>
        </w:rPr>
        <w:t xml:space="preserve"> </w:t>
      </w:r>
      <w:r w:rsidR="0040052B" w:rsidRPr="00D36556">
        <w:rPr>
          <w:rFonts w:ascii="Times New Roman" w:hAnsi="Times New Roman" w:cs="Times New Roman"/>
          <w:sz w:val="24"/>
          <w:szCs w:val="24"/>
          <w:lang w:val="en-GB"/>
        </w:rPr>
        <w:t>b</w:t>
      </w:r>
      <w:r w:rsidR="005D5E24" w:rsidRPr="00D36556">
        <w:rPr>
          <w:rFonts w:ascii="Times New Roman" w:hAnsi="Times New Roman" w:cs="Times New Roman"/>
          <w:sz w:val="24"/>
          <w:szCs w:val="24"/>
          <w:lang w:val="en-GB"/>
        </w:rPr>
        <w:t xml:space="preserve">y </w:t>
      </w:r>
      <w:r w:rsidR="000751A3" w:rsidRPr="00D36556">
        <w:rPr>
          <w:rFonts w:ascii="Times New Roman" w:hAnsi="Times New Roman" w:cs="Times New Roman"/>
          <w:sz w:val="24"/>
          <w:szCs w:val="24"/>
          <w:lang w:val="en-GB"/>
        </w:rPr>
        <w:t>tuning the hyper-</w:t>
      </w:r>
      <w:r w:rsidR="005D5E24" w:rsidRPr="00D36556">
        <w:rPr>
          <w:rFonts w:ascii="Times New Roman" w:hAnsi="Times New Roman" w:cs="Times New Roman"/>
          <w:sz w:val="24"/>
          <w:szCs w:val="24"/>
          <w:lang w:val="en-GB"/>
        </w:rPr>
        <w:t>parameters</w:t>
      </w:r>
      <w:r w:rsidR="00857DC8" w:rsidRPr="00D36556">
        <w:rPr>
          <w:rFonts w:ascii="Times New Roman" w:hAnsi="Times New Roman" w:cs="Times New Roman"/>
          <w:sz w:val="24"/>
          <w:szCs w:val="24"/>
          <w:lang w:val="en-GB"/>
        </w:rPr>
        <w:t xml:space="preserve"> through a</w:t>
      </w:r>
      <w:r w:rsidR="00543D54" w:rsidRPr="00D36556">
        <w:rPr>
          <w:rFonts w:ascii="Times New Roman" w:hAnsi="Times New Roman" w:cs="Times New Roman"/>
          <w:sz w:val="24"/>
          <w:szCs w:val="24"/>
          <w:lang w:val="en-GB"/>
        </w:rPr>
        <w:t xml:space="preserve"> gridsearch and</w:t>
      </w:r>
      <w:r w:rsidR="002664DA" w:rsidRPr="00D36556">
        <w:rPr>
          <w:rFonts w:ascii="Times New Roman" w:hAnsi="Times New Roman" w:cs="Times New Roman"/>
          <w:sz w:val="24"/>
          <w:szCs w:val="24"/>
          <w:lang w:val="en-GB"/>
        </w:rPr>
        <w:t xml:space="preserve"> a</w:t>
      </w:r>
      <w:r w:rsidR="00857DC8" w:rsidRPr="00D36556">
        <w:rPr>
          <w:rFonts w:ascii="Times New Roman" w:hAnsi="Times New Roman" w:cs="Times New Roman"/>
          <w:sz w:val="24"/>
          <w:szCs w:val="24"/>
          <w:lang w:val="en-GB"/>
        </w:rPr>
        <w:t xml:space="preserve"> cross-validation process</w:t>
      </w:r>
      <w:r w:rsidRPr="00D36556">
        <w:rPr>
          <w:rFonts w:ascii="Times New Roman" w:hAnsi="Times New Roman" w:cs="Times New Roman"/>
          <w:sz w:val="24"/>
          <w:szCs w:val="24"/>
          <w:lang w:val="en-GB"/>
        </w:rPr>
        <w:t>,</w:t>
      </w:r>
      <w:r w:rsidR="00857DC8" w:rsidRPr="00D36556">
        <w:rPr>
          <w:rFonts w:ascii="Times New Roman" w:hAnsi="Times New Roman" w:cs="Times New Roman"/>
          <w:sz w:val="24"/>
          <w:szCs w:val="24"/>
          <w:lang w:val="en-GB"/>
        </w:rPr>
        <w:t xml:space="preserve"> where the internal training dataset was divided in five equal size sub-datasets (cv = 5). The hyper-parameters tuned were:</w:t>
      </w:r>
    </w:p>
    <w:p w14:paraId="033EA904" w14:textId="128BCC65" w:rsidR="000D3E64" w:rsidRPr="00D36556" w:rsidRDefault="00857DC8" w:rsidP="00523728">
      <w:pPr>
        <w:pStyle w:val="Paragraphedeliste"/>
        <w:numPr>
          <w:ilvl w:val="0"/>
          <w:numId w:val="8"/>
        </w:num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 xml:space="preserve">Number of hidden layers constituted each by a number of neurons equal to the number of MD used as inputs </w:t>
      </w:r>
      <w:r w:rsidR="004A6A03">
        <w:rPr>
          <w:rFonts w:ascii="Times New Roman" w:hAnsi="Times New Roman" w:cs="Times New Roman"/>
          <w:sz w:val="24"/>
          <w:szCs w:val="24"/>
          <w:lang w:val="en-GB"/>
        </w:rPr>
        <w:t>Geron (2017)</w:t>
      </w:r>
    </w:p>
    <w:p w14:paraId="5C69F130" w14:textId="38A71E9E" w:rsidR="00857DC8" w:rsidRPr="00D36556" w:rsidRDefault="00857DC8" w:rsidP="00523728">
      <w:pPr>
        <w:pStyle w:val="Paragraphedeliste"/>
        <w:numPr>
          <w:ilvl w:val="0"/>
          <w:numId w:val="8"/>
        </w:num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The activation function among</w:t>
      </w:r>
      <w:r w:rsidR="0017009B" w:rsidRPr="00D36556">
        <w:rPr>
          <w:rFonts w:ascii="Times New Roman" w:hAnsi="Times New Roman" w:cs="Times New Roman"/>
          <w:sz w:val="24"/>
          <w:szCs w:val="24"/>
          <w:lang w:val="en-GB"/>
        </w:rPr>
        <w:t>:</w:t>
      </w:r>
      <w:r w:rsidRPr="00D36556">
        <w:rPr>
          <w:rFonts w:ascii="Times New Roman" w:hAnsi="Times New Roman" w:cs="Times New Roman"/>
          <w:sz w:val="24"/>
          <w:szCs w:val="24"/>
          <w:lang w:val="en-GB"/>
        </w:rPr>
        <w:t xml:space="preserve"> ReLu</w:t>
      </w:r>
      <w:r w:rsidR="00C616E0" w:rsidRPr="00D36556">
        <w:rPr>
          <w:rFonts w:ascii="Times New Roman" w:hAnsi="Times New Roman" w:cs="Times New Roman"/>
          <w:sz w:val="24"/>
          <w:szCs w:val="24"/>
          <w:lang w:val="en-GB"/>
        </w:rPr>
        <w:t>, tanh</w:t>
      </w:r>
      <w:r w:rsidRPr="00D36556">
        <w:rPr>
          <w:rFonts w:ascii="Times New Roman" w:hAnsi="Times New Roman" w:cs="Times New Roman"/>
          <w:sz w:val="24"/>
          <w:szCs w:val="24"/>
          <w:lang w:val="en-GB"/>
        </w:rPr>
        <w:t xml:space="preserve"> and </w:t>
      </w:r>
      <w:r w:rsidR="00C616E0" w:rsidRPr="00D36556">
        <w:rPr>
          <w:rFonts w:ascii="Times New Roman" w:hAnsi="Times New Roman" w:cs="Times New Roman"/>
          <w:sz w:val="24"/>
          <w:szCs w:val="24"/>
          <w:lang w:val="en-GB"/>
        </w:rPr>
        <w:t>l</w:t>
      </w:r>
      <w:r w:rsidRPr="00D36556">
        <w:rPr>
          <w:rFonts w:ascii="Times New Roman" w:hAnsi="Times New Roman" w:cs="Times New Roman"/>
          <w:sz w:val="24"/>
          <w:szCs w:val="24"/>
          <w:lang w:val="en-GB"/>
        </w:rPr>
        <w:t>ogistic</w:t>
      </w:r>
    </w:p>
    <w:p w14:paraId="2A9638C5" w14:textId="5209CAC7" w:rsidR="00857DC8" w:rsidRPr="00D36556" w:rsidRDefault="00414E60" w:rsidP="00523728">
      <w:pPr>
        <w:pStyle w:val="Paragraphedeliste"/>
        <w:numPr>
          <w:ilvl w:val="0"/>
          <w:numId w:val="8"/>
        </w:num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The alpha value: 10 or 1</w:t>
      </w:r>
    </w:p>
    <w:p w14:paraId="5CB524C2" w14:textId="3000A4A0" w:rsidR="00414E60" w:rsidRPr="00D36556" w:rsidRDefault="00414E60" w:rsidP="00523728">
      <w:pPr>
        <w:pStyle w:val="Paragraphedeliste"/>
        <w:numPr>
          <w:ilvl w:val="0"/>
          <w:numId w:val="8"/>
        </w:num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t>The solver function among</w:t>
      </w:r>
      <w:r w:rsidR="0017009B" w:rsidRPr="00D36556">
        <w:rPr>
          <w:rFonts w:ascii="Times New Roman" w:hAnsi="Times New Roman" w:cs="Times New Roman"/>
          <w:sz w:val="24"/>
          <w:szCs w:val="24"/>
          <w:lang w:val="en-GB"/>
        </w:rPr>
        <w:t>:</w:t>
      </w:r>
      <w:r w:rsidRPr="00D36556">
        <w:rPr>
          <w:rFonts w:ascii="Times New Roman" w:hAnsi="Times New Roman" w:cs="Times New Roman"/>
          <w:sz w:val="24"/>
          <w:szCs w:val="24"/>
          <w:lang w:val="en-GB"/>
        </w:rPr>
        <w:t xml:space="preserve"> Adam, SGD and Lbfgs.</w:t>
      </w:r>
    </w:p>
    <w:p w14:paraId="0A745112" w14:textId="41A42481" w:rsidR="004E1FAD" w:rsidRPr="00D36556" w:rsidRDefault="00543D54" w:rsidP="00523728">
      <w:pPr>
        <w:spacing w:after="0" w:line="480" w:lineRule="auto"/>
        <w:jc w:val="both"/>
        <w:rPr>
          <w:rFonts w:ascii="Times New Roman" w:hAnsi="Times New Roman" w:cs="Times New Roman"/>
          <w:sz w:val="24"/>
          <w:szCs w:val="24"/>
          <w:lang w:val="en-GB"/>
        </w:rPr>
      </w:pPr>
      <w:r w:rsidRPr="00D36556">
        <w:rPr>
          <w:rFonts w:ascii="Times New Roman" w:hAnsi="Times New Roman" w:cs="Times New Roman"/>
          <w:sz w:val="24"/>
          <w:szCs w:val="24"/>
          <w:lang w:val="en-GB"/>
        </w:rPr>
        <w:lastRenderedPageBreak/>
        <w:t>The data were standardized (mean-centered) in order to accelerate</w:t>
      </w:r>
      <w:r w:rsidR="00777FC2" w:rsidRPr="00D36556">
        <w:rPr>
          <w:rFonts w:ascii="Times New Roman" w:hAnsi="Times New Roman" w:cs="Times New Roman"/>
          <w:sz w:val="24"/>
          <w:szCs w:val="24"/>
          <w:lang w:val="en-GB"/>
        </w:rPr>
        <w:t xml:space="preserve"> and</w:t>
      </w:r>
      <w:r w:rsidRPr="00D36556">
        <w:rPr>
          <w:rFonts w:ascii="Times New Roman" w:hAnsi="Times New Roman" w:cs="Times New Roman"/>
          <w:sz w:val="24"/>
          <w:szCs w:val="24"/>
          <w:lang w:val="en-GB"/>
        </w:rPr>
        <w:t xml:space="preserve"> enhance the training and the predictions</w:t>
      </w:r>
      <w:r w:rsidR="00777FC2" w:rsidRPr="00D36556">
        <w:rPr>
          <w:rFonts w:ascii="Times New Roman" w:hAnsi="Times New Roman" w:cs="Times New Roman"/>
          <w:sz w:val="24"/>
          <w:szCs w:val="24"/>
          <w:lang w:val="en-GB"/>
        </w:rPr>
        <w:t>,</w:t>
      </w:r>
      <w:r w:rsidRPr="00D36556">
        <w:rPr>
          <w:rFonts w:ascii="Times New Roman" w:hAnsi="Times New Roman" w:cs="Times New Roman"/>
          <w:sz w:val="24"/>
          <w:szCs w:val="24"/>
          <w:lang w:val="en-GB"/>
        </w:rPr>
        <w:t xml:space="preserve"> and also to simplify interpretation of the importance of the features/MD</w:t>
      </w:r>
      <w:r w:rsidR="00777FC2" w:rsidRPr="00D36556">
        <w:rPr>
          <w:rFonts w:ascii="Times New Roman" w:hAnsi="Times New Roman" w:cs="Times New Roman"/>
          <w:sz w:val="24"/>
          <w:szCs w:val="24"/>
          <w:lang w:val="en-GB"/>
        </w:rPr>
        <w:t>s</w:t>
      </w:r>
      <w:r w:rsidRPr="00D36556">
        <w:rPr>
          <w:rFonts w:ascii="Times New Roman" w:hAnsi="Times New Roman" w:cs="Times New Roman"/>
          <w:sz w:val="24"/>
          <w:szCs w:val="24"/>
          <w:lang w:val="en-GB"/>
        </w:rPr>
        <w:t xml:space="preserve">. </w:t>
      </w:r>
    </w:p>
    <w:p w14:paraId="39BDB2C7" w14:textId="5462C775" w:rsidR="004E1FAD" w:rsidRPr="00D36556" w:rsidRDefault="003811CE" w:rsidP="00D36556">
      <w:pPr>
        <w:pStyle w:val="NormalWeb"/>
        <w:shd w:val="clear" w:color="auto" w:fill="FFFFFF"/>
        <w:spacing w:before="0" w:beforeAutospacing="0" w:after="0" w:afterAutospacing="0" w:line="480" w:lineRule="auto"/>
        <w:jc w:val="both"/>
        <w:rPr>
          <w:lang w:val="en-US"/>
        </w:rPr>
      </w:pPr>
      <w:r w:rsidRPr="00D36556">
        <w:rPr>
          <w:lang w:val="en-US"/>
        </w:rPr>
        <w:t xml:space="preserve"> </w:t>
      </w:r>
    </w:p>
    <w:p w14:paraId="50D681F7" w14:textId="77777777" w:rsidR="0061132E" w:rsidRPr="00C1352E" w:rsidRDefault="0061132E" w:rsidP="00523728">
      <w:pPr>
        <w:spacing w:after="0" w:line="480" w:lineRule="auto"/>
        <w:jc w:val="both"/>
        <w:rPr>
          <w:rFonts w:ascii="Times New Roman" w:hAnsi="Times New Roman" w:cs="Times New Roman"/>
          <w:sz w:val="24"/>
          <w:szCs w:val="24"/>
          <w:lang w:val="en-US"/>
        </w:rPr>
      </w:pPr>
    </w:p>
    <w:p w14:paraId="403C6EF3" w14:textId="0C479FB0" w:rsidR="00293E0C" w:rsidRPr="00C1352E" w:rsidRDefault="00293E0C" w:rsidP="00523728">
      <w:pPr>
        <w:pStyle w:val="Paragraphedeliste"/>
        <w:numPr>
          <w:ilvl w:val="1"/>
          <w:numId w:val="1"/>
        </w:numPr>
        <w:spacing w:after="0" w:line="480" w:lineRule="auto"/>
        <w:ind w:left="284" w:hanging="284"/>
        <w:rPr>
          <w:rFonts w:ascii="Times New Roman" w:hAnsi="Times New Roman" w:cs="Times New Roman"/>
          <w:sz w:val="24"/>
          <w:szCs w:val="24"/>
          <w:lang w:val="en-GB"/>
        </w:rPr>
      </w:pPr>
      <w:r w:rsidRPr="00C1352E">
        <w:rPr>
          <w:rFonts w:ascii="Times New Roman" w:hAnsi="Times New Roman" w:cs="Times New Roman"/>
          <w:sz w:val="24"/>
          <w:szCs w:val="24"/>
          <w:lang w:val="en-GB"/>
        </w:rPr>
        <w:t>Model validation</w:t>
      </w:r>
    </w:p>
    <w:p w14:paraId="69793AA3" w14:textId="0EA411BC" w:rsidR="00CD079E" w:rsidRPr="00C1352E" w:rsidRDefault="00B446CB"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The v</w:t>
      </w:r>
      <w:r w:rsidR="00CC0872" w:rsidRPr="00C1352E">
        <w:rPr>
          <w:rFonts w:ascii="Times New Roman" w:hAnsi="Times New Roman" w:cs="Times New Roman"/>
          <w:sz w:val="24"/>
          <w:szCs w:val="24"/>
          <w:lang w:val="en-GB"/>
        </w:rPr>
        <w:t>alidation of QSRR models is probably the most important and crucial part</w:t>
      </w:r>
      <w:r w:rsidRPr="00C1352E">
        <w:rPr>
          <w:rFonts w:ascii="Times New Roman" w:hAnsi="Times New Roman" w:cs="Times New Roman"/>
          <w:sz w:val="24"/>
          <w:szCs w:val="24"/>
          <w:lang w:val="en-GB"/>
        </w:rPr>
        <w:t xml:space="preserve"> of </w:t>
      </w:r>
      <w:r w:rsidR="00F22050" w:rsidRPr="00C1352E">
        <w:rPr>
          <w:rFonts w:ascii="Times New Roman" w:hAnsi="Times New Roman" w:cs="Times New Roman"/>
          <w:sz w:val="24"/>
          <w:szCs w:val="24"/>
          <w:lang w:val="en-GB"/>
        </w:rPr>
        <w:t xml:space="preserve">model </w:t>
      </w:r>
      <w:r w:rsidR="007D39DD" w:rsidRPr="00C1352E">
        <w:rPr>
          <w:rFonts w:ascii="Times New Roman" w:hAnsi="Times New Roman" w:cs="Times New Roman"/>
          <w:sz w:val="24"/>
          <w:szCs w:val="24"/>
          <w:lang w:val="en-GB"/>
        </w:rPr>
        <w:t>evaluation</w:t>
      </w:r>
      <w:r w:rsidR="00CC0872" w:rsidRPr="00C1352E">
        <w:rPr>
          <w:rFonts w:ascii="Times New Roman" w:hAnsi="Times New Roman" w:cs="Times New Roman"/>
          <w:sz w:val="24"/>
          <w:szCs w:val="24"/>
          <w:lang w:val="en-GB"/>
        </w:rPr>
        <w:t xml:space="preserve">. For this reason, </w:t>
      </w:r>
      <w:r w:rsidR="00F22050" w:rsidRPr="00C1352E">
        <w:rPr>
          <w:rFonts w:ascii="Times New Roman" w:hAnsi="Times New Roman" w:cs="Times New Roman"/>
          <w:sz w:val="24"/>
          <w:szCs w:val="24"/>
          <w:lang w:val="en-GB"/>
        </w:rPr>
        <w:t>we carried out</w:t>
      </w:r>
      <w:r w:rsidR="00CC0872" w:rsidRPr="00C1352E">
        <w:rPr>
          <w:rFonts w:ascii="Times New Roman" w:hAnsi="Times New Roman" w:cs="Times New Roman"/>
          <w:sz w:val="24"/>
          <w:szCs w:val="24"/>
          <w:lang w:val="en-GB"/>
        </w:rPr>
        <w:t xml:space="preserve"> the validation step </w:t>
      </w:r>
      <w:r w:rsidR="00F22050" w:rsidRPr="00C1352E">
        <w:rPr>
          <w:rFonts w:ascii="Times New Roman" w:hAnsi="Times New Roman" w:cs="Times New Roman"/>
          <w:sz w:val="24"/>
          <w:szCs w:val="24"/>
          <w:lang w:val="en-GB"/>
        </w:rPr>
        <w:t>using</w:t>
      </w:r>
      <w:r w:rsidR="009C26E2" w:rsidRPr="00C1352E">
        <w:rPr>
          <w:rFonts w:ascii="Times New Roman" w:hAnsi="Times New Roman" w:cs="Times New Roman"/>
          <w:sz w:val="24"/>
          <w:szCs w:val="24"/>
          <w:lang w:val="en-GB"/>
        </w:rPr>
        <w:t xml:space="preserve"> internal and external validation</w:t>
      </w:r>
      <w:r w:rsidR="007A2B79">
        <w:rPr>
          <w:rFonts w:ascii="Times New Roman" w:hAnsi="Times New Roman" w:cs="Times New Roman"/>
          <w:sz w:val="24"/>
          <w:szCs w:val="24"/>
          <w:lang w:val="en-GB"/>
        </w:rPr>
        <w:t xml:space="preserve"> (Noreldeen et al., 2018)</w:t>
      </w:r>
      <w:r w:rsidR="00E91623" w:rsidRPr="00C1352E">
        <w:rPr>
          <w:rFonts w:ascii="Times New Roman" w:hAnsi="Times New Roman" w:cs="Times New Roman"/>
          <w:sz w:val="24"/>
          <w:szCs w:val="24"/>
          <w:lang w:val="en-GB"/>
        </w:rPr>
        <w:t xml:space="preserve"> (</w:t>
      </w:r>
      <w:r w:rsidR="00E91623" w:rsidRPr="00C1352E">
        <w:rPr>
          <w:rFonts w:ascii="Times New Roman" w:hAnsi="Times New Roman" w:cs="Times New Roman"/>
          <w:b/>
          <w:color w:val="0070C0"/>
          <w:sz w:val="24"/>
          <w:szCs w:val="24"/>
          <w:lang w:val="en-GB"/>
        </w:rPr>
        <w:t>Figure 1</w:t>
      </w:r>
      <w:r w:rsidR="00E91623" w:rsidRPr="00C1352E">
        <w:rPr>
          <w:rFonts w:ascii="Times New Roman" w:hAnsi="Times New Roman" w:cs="Times New Roman"/>
          <w:sz w:val="24"/>
          <w:szCs w:val="24"/>
          <w:lang w:val="en-GB"/>
        </w:rPr>
        <w:t>)</w:t>
      </w:r>
      <w:r w:rsidR="009C26E2" w:rsidRPr="00C1352E">
        <w:rPr>
          <w:rFonts w:ascii="Times New Roman" w:hAnsi="Times New Roman" w:cs="Times New Roman"/>
          <w:sz w:val="24"/>
          <w:szCs w:val="24"/>
          <w:lang w:val="en-GB"/>
        </w:rPr>
        <w:t xml:space="preserve">. </w:t>
      </w:r>
    </w:p>
    <w:p w14:paraId="1C3A39AA" w14:textId="1B1A4493" w:rsidR="00FE30C0" w:rsidRPr="00C1352E" w:rsidRDefault="00B03A90"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The coefficient of determination </w:t>
      </w:r>
      <w:r w:rsidR="00E91623" w:rsidRPr="00C1352E">
        <w:rPr>
          <w:rFonts w:ascii="Times New Roman" w:hAnsi="Times New Roman" w:cs="Times New Roman"/>
          <w:sz w:val="24"/>
          <w:szCs w:val="24"/>
          <w:lang w:val="en-GB"/>
        </w:rPr>
        <w:t xml:space="preserve">(R²) </w:t>
      </w:r>
      <w:r w:rsidRPr="00C1352E">
        <w:rPr>
          <w:rFonts w:ascii="Times New Roman" w:hAnsi="Times New Roman" w:cs="Times New Roman"/>
          <w:sz w:val="24"/>
          <w:szCs w:val="24"/>
          <w:lang w:val="en-GB"/>
        </w:rPr>
        <w:t xml:space="preserve">and the </w:t>
      </w:r>
      <w:r w:rsidR="00E91623" w:rsidRPr="00C1352E">
        <w:rPr>
          <w:rFonts w:ascii="Times New Roman" w:hAnsi="Times New Roman" w:cs="Times New Roman"/>
          <w:sz w:val="24"/>
          <w:szCs w:val="24"/>
          <w:lang w:val="en-GB"/>
        </w:rPr>
        <w:t>RMSE</w:t>
      </w:r>
      <w:r w:rsidR="00CD079E" w:rsidRPr="00C1352E">
        <w:rPr>
          <w:rFonts w:ascii="Times New Roman" w:hAnsi="Times New Roman" w:cs="Times New Roman"/>
          <w:sz w:val="24"/>
          <w:szCs w:val="24"/>
          <w:lang w:val="en-GB"/>
        </w:rPr>
        <w:t xml:space="preserve"> were used to evaluate and compare the models </w:t>
      </w:r>
      <w:r w:rsidR="00685E6A" w:rsidRPr="00C1352E">
        <w:rPr>
          <w:rFonts w:ascii="Times New Roman" w:hAnsi="Times New Roman" w:cs="Times New Roman"/>
          <w:sz w:val="24"/>
          <w:szCs w:val="24"/>
          <w:lang w:val="en-GB"/>
        </w:rPr>
        <w:t>extracted from the literature review and were measured on the test set (</w:t>
      </w:r>
      <w:r w:rsidR="00685E6A" w:rsidRPr="00C1352E">
        <w:rPr>
          <w:rFonts w:ascii="Times New Roman" w:hAnsi="Times New Roman" w:cs="Times New Roman"/>
          <w:b/>
          <w:color w:val="0070C0"/>
          <w:sz w:val="24"/>
          <w:szCs w:val="24"/>
          <w:lang w:val="en-GB"/>
        </w:rPr>
        <w:t>Table 2</w:t>
      </w:r>
      <w:r w:rsidR="00685E6A" w:rsidRPr="00C1352E">
        <w:rPr>
          <w:rFonts w:ascii="Times New Roman" w:hAnsi="Times New Roman" w:cs="Times New Roman"/>
          <w:sz w:val="24"/>
          <w:szCs w:val="24"/>
          <w:lang w:val="en-GB"/>
        </w:rPr>
        <w:t xml:space="preserve">). These parameters were </w:t>
      </w:r>
      <w:r w:rsidR="00AE16DB" w:rsidRPr="00C1352E">
        <w:rPr>
          <w:rFonts w:ascii="Times New Roman" w:hAnsi="Times New Roman" w:cs="Times New Roman"/>
          <w:sz w:val="24"/>
          <w:szCs w:val="24"/>
          <w:lang w:val="en-GB"/>
        </w:rPr>
        <w:t xml:space="preserve">also </w:t>
      </w:r>
      <w:r w:rsidR="00685E6A" w:rsidRPr="00C1352E">
        <w:rPr>
          <w:rFonts w:ascii="Times New Roman" w:hAnsi="Times New Roman" w:cs="Times New Roman"/>
          <w:sz w:val="24"/>
          <w:szCs w:val="24"/>
          <w:lang w:val="en-GB"/>
        </w:rPr>
        <w:t xml:space="preserve">used for the models </w:t>
      </w:r>
      <w:r w:rsidR="00CD079E" w:rsidRPr="00C1352E">
        <w:rPr>
          <w:rFonts w:ascii="Times New Roman" w:hAnsi="Times New Roman" w:cs="Times New Roman"/>
          <w:sz w:val="24"/>
          <w:szCs w:val="24"/>
          <w:lang w:val="en-GB"/>
        </w:rPr>
        <w:t>developed in this study</w:t>
      </w:r>
      <w:r w:rsidR="00C11650" w:rsidRPr="00C1352E">
        <w:rPr>
          <w:rFonts w:ascii="Times New Roman" w:hAnsi="Times New Roman" w:cs="Times New Roman"/>
          <w:sz w:val="24"/>
          <w:szCs w:val="24"/>
          <w:lang w:val="en-GB"/>
        </w:rPr>
        <w:t xml:space="preserve"> </w:t>
      </w:r>
      <w:r w:rsidR="00685E6A" w:rsidRPr="00C1352E">
        <w:rPr>
          <w:rFonts w:ascii="Times New Roman" w:hAnsi="Times New Roman" w:cs="Times New Roman"/>
          <w:sz w:val="24"/>
          <w:szCs w:val="24"/>
          <w:lang w:val="en-GB"/>
        </w:rPr>
        <w:t>in order</w:t>
      </w:r>
      <w:r w:rsidR="00C11650" w:rsidRPr="00C1352E">
        <w:rPr>
          <w:rFonts w:ascii="Times New Roman" w:hAnsi="Times New Roman" w:cs="Times New Roman"/>
          <w:sz w:val="24"/>
          <w:szCs w:val="24"/>
          <w:lang w:val="en-GB"/>
        </w:rPr>
        <w:t xml:space="preserve"> to determine the error between the experimental and predicted </w:t>
      </w:r>
      <w:r w:rsidR="006D0D4B" w:rsidRPr="00C1352E">
        <w:rPr>
          <w:rFonts w:ascii="Times New Roman" w:hAnsi="Times New Roman" w:cs="Times New Roman"/>
          <w:sz w:val="24"/>
          <w:szCs w:val="24"/>
          <w:lang w:val="en-GB"/>
        </w:rPr>
        <w:t>RTs</w:t>
      </w:r>
      <w:r w:rsidR="00C11650" w:rsidRPr="00C1352E">
        <w:rPr>
          <w:rFonts w:ascii="Times New Roman" w:hAnsi="Times New Roman" w:cs="Times New Roman"/>
          <w:sz w:val="24"/>
          <w:szCs w:val="24"/>
          <w:lang w:val="en-GB"/>
        </w:rPr>
        <w:t xml:space="preserve"> in the QSRR models, especially in </w:t>
      </w:r>
      <w:r w:rsidR="00CB7C38">
        <w:rPr>
          <w:rFonts w:ascii="Times New Roman" w:hAnsi="Times New Roman" w:cs="Times New Roman"/>
          <w:sz w:val="24"/>
          <w:szCs w:val="24"/>
          <w:lang w:val="en-GB"/>
        </w:rPr>
        <w:t xml:space="preserve">terms of </w:t>
      </w:r>
      <w:r w:rsidR="00C11650" w:rsidRPr="00C1352E">
        <w:rPr>
          <w:rFonts w:ascii="Times New Roman" w:hAnsi="Times New Roman" w:cs="Times New Roman"/>
          <w:sz w:val="24"/>
          <w:szCs w:val="24"/>
          <w:lang w:val="en-GB"/>
        </w:rPr>
        <w:t xml:space="preserve">their </w:t>
      </w:r>
      <w:r w:rsidR="006D0D4B" w:rsidRPr="00C1352E">
        <w:rPr>
          <w:rFonts w:ascii="Times New Roman" w:hAnsi="Times New Roman" w:cs="Times New Roman"/>
          <w:sz w:val="24"/>
          <w:szCs w:val="24"/>
          <w:lang w:val="en-GB"/>
        </w:rPr>
        <w:t xml:space="preserve">ability </w:t>
      </w:r>
      <w:r w:rsidR="00C11650" w:rsidRPr="00C1352E">
        <w:rPr>
          <w:rFonts w:ascii="Times New Roman" w:hAnsi="Times New Roman" w:cs="Times New Roman"/>
          <w:sz w:val="24"/>
          <w:szCs w:val="24"/>
          <w:lang w:val="en-GB"/>
        </w:rPr>
        <w:t xml:space="preserve">to </w:t>
      </w:r>
      <w:r w:rsidR="00F22050" w:rsidRPr="00C1352E">
        <w:rPr>
          <w:rFonts w:ascii="Times New Roman" w:hAnsi="Times New Roman" w:cs="Times New Roman"/>
          <w:sz w:val="24"/>
          <w:szCs w:val="24"/>
          <w:lang w:val="en-GB"/>
        </w:rPr>
        <w:t xml:space="preserve">be </w:t>
      </w:r>
      <w:r w:rsidR="00C11650" w:rsidRPr="00C1352E">
        <w:rPr>
          <w:rFonts w:ascii="Times New Roman" w:hAnsi="Times New Roman" w:cs="Times New Roman"/>
          <w:sz w:val="24"/>
          <w:szCs w:val="24"/>
          <w:lang w:val="en-GB"/>
        </w:rPr>
        <w:t>generalize</w:t>
      </w:r>
      <w:r w:rsidR="00F22050" w:rsidRPr="00C1352E">
        <w:rPr>
          <w:rFonts w:ascii="Times New Roman" w:hAnsi="Times New Roman" w:cs="Times New Roman"/>
          <w:sz w:val="24"/>
          <w:szCs w:val="24"/>
          <w:lang w:val="en-GB"/>
        </w:rPr>
        <w:t>d</w:t>
      </w:r>
      <w:r w:rsidR="00E91623" w:rsidRPr="00C1352E">
        <w:rPr>
          <w:rFonts w:ascii="Times New Roman" w:hAnsi="Times New Roman" w:cs="Times New Roman"/>
          <w:sz w:val="24"/>
          <w:szCs w:val="24"/>
          <w:lang w:val="en-GB"/>
        </w:rPr>
        <w:t xml:space="preserve"> </w:t>
      </w:r>
      <w:r w:rsidR="00AA3F80">
        <w:rPr>
          <w:rFonts w:ascii="Times New Roman" w:hAnsi="Times New Roman" w:cs="Times New Roman"/>
          <w:sz w:val="24"/>
          <w:szCs w:val="24"/>
          <w:lang w:val="en-GB"/>
        </w:rPr>
        <w:t>to</w:t>
      </w:r>
      <w:r w:rsidR="00AA3F80" w:rsidRPr="00C1352E">
        <w:rPr>
          <w:rFonts w:ascii="Times New Roman" w:hAnsi="Times New Roman" w:cs="Times New Roman"/>
          <w:sz w:val="24"/>
          <w:szCs w:val="24"/>
          <w:lang w:val="en-GB"/>
        </w:rPr>
        <w:t xml:space="preserve"> </w:t>
      </w:r>
      <w:r w:rsidR="00E91623" w:rsidRPr="00C1352E">
        <w:rPr>
          <w:rFonts w:ascii="Times New Roman" w:hAnsi="Times New Roman" w:cs="Times New Roman"/>
          <w:sz w:val="24"/>
          <w:szCs w:val="24"/>
          <w:lang w:val="en-GB"/>
        </w:rPr>
        <w:t>new</w:t>
      </w:r>
      <w:r w:rsidR="00F22050" w:rsidRPr="00C1352E">
        <w:rPr>
          <w:rFonts w:ascii="Times New Roman" w:hAnsi="Times New Roman" w:cs="Times New Roman"/>
          <w:sz w:val="24"/>
          <w:szCs w:val="24"/>
          <w:lang w:val="en-GB"/>
        </w:rPr>
        <w:t xml:space="preserve"> pesticide substances with unknown RTs</w:t>
      </w:r>
      <w:r w:rsidR="00FE30C0" w:rsidRPr="00C1352E">
        <w:rPr>
          <w:rFonts w:ascii="Times New Roman" w:hAnsi="Times New Roman" w:cs="Times New Roman"/>
          <w:sz w:val="24"/>
          <w:szCs w:val="24"/>
          <w:lang w:val="en-GB"/>
        </w:rPr>
        <w:t xml:space="preserve">. </w:t>
      </w:r>
      <w:r w:rsidR="009247CD" w:rsidRPr="00C1352E">
        <w:rPr>
          <w:rFonts w:ascii="Times New Roman" w:hAnsi="Times New Roman" w:cs="Times New Roman"/>
          <w:sz w:val="24"/>
          <w:szCs w:val="24"/>
          <w:lang w:val="en-GB"/>
        </w:rPr>
        <w:t>The lower the RMSE and the higher the R² value, the better the model. The R² and RMSE were measured</w:t>
      </w:r>
      <w:r w:rsidR="00685E6A" w:rsidRPr="00C1352E">
        <w:rPr>
          <w:rFonts w:ascii="Times New Roman" w:hAnsi="Times New Roman" w:cs="Times New Roman"/>
          <w:sz w:val="24"/>
          <w:szCs w:val="24"/>
          <w:lang w:val="en-GB"/>
        </w:rPr>
        <w:t>, in the case of the models developed in this present study,</w:t>
      </w:r>
      <w:r w:rsidR="009247CD" w:rsidRPr="00C1352E">
        <w:rPr>
          <w:rFonts w:ascii="Times New Roman" w:hAnsi="Times New Roman" w:cs="Times New Roman"/>
          <w:sz w:val="24"/>
          <w:szCs w:val="24"/>
          <w:lang w:val="en-GB"/>
        </w:rPr>
        <w:t xml:space="preserve"> on the training set (n = 445 pesticides) coming from the internal set, on the test set of the internal set (n = 148 pesticides</w:t>
      </w:r>
      <w:r w:rsidR="00B24A99" w:rsidRPr="00C1352E">
        <w:rPr>
          <w:rFonts w:ascii="Times New Roman" w:hAnsi="Times New Roman" w:cs="Times New Roman"/>
          <w:sz w:val="24"/>
          <w:szCs w:val="24"/>
          <w:lang w:val="en-GB"/>
        </w:rPr>
        <w:t>)</w:t>
      </w:r>
      <w:r w:rsidR="008068EB">
        <w:rPr>
          <w:rFonts w:ascii="Times New Roman" w:hAnsi="Times New Roman" w:cs="Times New Roman"/>
          <w:sz w:val="24"/>
          <w:szCs w:val="24"/>
          <w:lang w:val="en-GB"/>
        </w:rPr>
        <w:t>,</w:t>
      </w:r>
      <w:r w:rsidR="00B24A99" w:rsidRPr="00C1352E">
        <w:rPr>
          <w:rFonts w:ascii="Times New Roman" w:hAnsi="Times New Roman" w:cs="Times New Roman"/>
          <w:sz w:val="24"/>
          <w:szCs w:val="24"/>
          <w:lang w:val="en-GB"/>
        </w:rPr>
        <w:t xml:space="preserve"> </w:t>
      </w:r>
      <w:r w:rsidR="007937A6" w:rsidRPr="00C1352E">
        <w:rPr>
          <w:rFonts w:ascii="Times New Roman" w:hAnsi="Times New Roman" w:cs="Times New Roman"/>
          <w:sz w:val="24"/>
          <w:szCs w:val="24"/>
          <w:lang w:val="en-GB"/>
        </w:rPr>
        <w:t>and</w:t>
      </w:r>
      <w:r w:rsidR="00B24A99" w:rsidRPr="00C1352E">
        <w:rPr>
          <w:rFonts w:ascii="Times New Roman" w:hAnsi="Times New Roman" w:cs="Times New Roman"/>
          <w:sz w:val="24"/>
          <w:szCs w:val="24"/>
          <w:lang w:val="en-GB"/>
        </w:rPr>
        <w:t xml:space="preserve"> on the external set (n = 198 pesticides)</w:t>
      </w:r>
      <w:r w:rsidR="0017009B" w:rsidRPr="00C1352E">
        <w:rPr>
          <w:rFonts w:ascii="Times New Roman" w:hAnsi="Times New Roman" w:cs="Times New Roman"/>
          <w:sz w:val="24"/>
          <w:szCs w:val="24"/>
          <w:lang w:val="en-GB"/>
        </w:rPr>
        <w:t xml:space="preserve"> (</w:t>
      </w:r>
      <w:r w:rsidR="0017009B" w:rsidRPr="00C1352E">
        <w:rPr>
          <w:rFonts w:ascii="Times New Roman" w:hAnsi="Times New Roman" w:cs="Times New Roman"/>
          <w:b/>
          <w:color w:val="0070C0"/>
          <w:sz w:val="24"/>
          <w:szCs w:val="24"/>
          <w:lang w:val="en-GB"/>
        </w:rPr>
        <w:t>T</w:t>
      </w:r>
      <w:r w:rsidR="00583C77" w:rsidRPr="00C1352E">
        <w:rPr>
          <w:rFonts w:ascii="Times New Roman" w:hAnsi="Times New Roman" w:cs="Times New Roman"/>
          <w:b/>
          <w:color w:val="0070C0"/>
          <w:sz w:val="24"/>
          <w:szCs w:val="24"/>
          <w:lang w:val="en-GB"/>
        </w:rPr>
        <w:t>able 3</w:t>
      </w:r>
      <w:r w:rsidR="0017009B" w:rsidRPr="00C1352E">
        <w:rPr>
          <w:rFonts w:ascii="Times New Roman" w:hAnsi="Times New Roman" w:cs="Times New Roman"/>
          <w:sz w:val="24"/>
          <w:szCs w:val="24"/>
          <w:lang w:val="en-GB"/>
        </w:rPr>
        <w:t>)</w:t>
      </w:r>
      <w:r w:rsidR="00B24A99" w:rsidRPr="00C1352E">
        <w:rPr>
          <w:rFonts w:ascii="Times New Roman" w:hAnsi="Times New Roman" w:cs="Times New Roman"/>
          <w:sz w:val="24"/>
          <w:szCs w:val="24"/>
          <w:lang w:val="en-GB"/>
        </w:rPr>
        <w:t xml:space="preserve">. </w:t>
      </w:r>
      <w:r w:rsidR="009247CD" w:rsidRPr="00C1352E">
        <w:rPr>
          <w:rFonts w:ascii="Times New Roman" w:hAnsi="Times New Roman" w:cs="Times New Roman"/>
          <w:sz w:val="24"/>
          <w:szCs w:val="24"/>
          <w:lang w:val="en-GB"/>
        </w:rPr>
        <w:t xml:space="preserve"> </w:t>
      </w:r>
    </w:p>
    <w:p w14:paraId="46CD6CC0" w14:textId="4E0CE329" w:rsidR="00493524" w:rsidRPr="00C1352E" w:rsidRDefault="00493524"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T</w:t>
      </w:r>
      <w:r w:rsidR="00CC3419">
        <w:rPr>
          <w:rFonts w:ascii="Times New Roman" w:hAnsi="Times New Roman" w:cs="Times New Roman"/>
          <w:sz w:val="24"/>
          <w:szCs w:val="24"/>
          <w:lang w:val="en-GB"/>
        </w:rPr>
        <w:t>he percentage of error</w:t>
      </w:r>
      <w:r w:rsidRPr="00C1352E">
        <w:rPr>
          <w:rFonts w:ascii="Times New Roman" w:hAnsi="Times New Roman" w:cs="Times New Roman"/>
          <w:sz w:val="24"/>
          <w:szCs w:val="24"/>
          <w:lang w:val="en-GB"/>
        </w:rPr>
        <w:t xml:space="preserve"> was used to compare the models</w:t>
      </w:r>
      <w:r w:rsidR="00272183" w:rsidRPr="00C1352E">
        <w:rPr>
          <w:rFonts w:ascii="Times New Roman" w:hAnsi="Times New Roman" w:cs="Times New Roman"/>
          <w:sz w:val="24"/>
          <w:szCs w:val="24"/>
          <w:lang w:val="en-GB"/>
        </w:rPr>
        <w:t xml:space="preserve">. </w:t>
      </w:r>
      <w:r w:rsidR="002A710D">
        <w:rPr>
          <w:rFonts w:ascii="Times New Roman" w:hAnsi="Times New Roman" w:cs="Times New Roman"/>
          <w:sz w:val="24"/>
          <w:szCs w:val="24"/>
          <w:lang w:val="en-GB"/>
        </w:rPr>
        <w:t>Of note,</w:t>
      </w:r>
      <w:r w:rsidR="002A710D" w:rsidRPr="00C1352E">
        <w:rPr>
          <w:rFonts w:ascii="Times New Roman" w:hAnsi="Times New Roman" w:cs="Times New Roman"/>
          <w:sz w:val="24"/>
          <w:szCs w:val="24"/>
          <w:lang w:val="en-GB"/>
        </w:rPr>
        <w:t xml:space="preserve"> </w:t>
      </w:r>
      <w:r w:rsidR="00272183" w:rsidRPr="00C1352E">
        <w:rPr>
          <w:rFonts w:ascii="Times New Roman" w:hAnsi="Times New Roman" w:cs="Times New Roman"/>
          <w:sz w:val="24"/>
          <w:szCs w:val="24"/>
          <w:lang w:val="en-GB"/>
        </w:rPr>
        <w:t xml:space="preserve">the </w:t>
      </w:r>
      <w:r w:rsidR="00D614F6" w:rsidRPr="00C1352E">
        <w:rPr>
          <w:rFonts w:ascii="Times New Roman" w:hAnsi="Times New Roman" w:cs="Times New Roman"/>
          <w:sz w:val="24"/>
          <w:szCs w:val="24"/>
          <w:lang w:val="en-GB"/>
        </w:rPr>
        <w:t xml:space="preserve">gradient </w:t>
      </w:r>
      <w:r w:rsidR="00272183" w:rsidRPr="00C1352E">
        <w:rPr>
          <w:rFonts w:ascii="Times New Roman" w:hAnsi="Times New Roman" w:cs="Times New Roman"/>
          <w:sz w:val="24"/>
          <w:szCs w:val="24"/>
          <w:lang w:val="en-GB"/>
        </w:rPr>
        <w:t xml:space="preserve">durations </w:t>
      </w:r>
      <w:r w:rsidR="00685E6A" w:rsidRPr="00C1352E">
        <w:rPr>
          <w:rFonts w:ascii="Times New Roman" w:hAnsi="Times New Roman" w:cs="Times New Roman"/>
          <w:sz w:val="24"/>
          <w:szCs w:val="24"/>
          <w:lang w:val="en-GB"/>
        </w:rPr>
        <w:t xml:space="preserve">are not the same </w:t>
      </w:r>
      <w:r w:rsidR="00082E2D" w:rsidRPr="00C1352E">
        <w:rPr>
          <w:rFonts w:ascii="Times New Roman" w:hAnsi="Times New Roman" w:cs="Times New Roman"/>
          <w:sz w:val="24"/>
          <w:szCs w:val="24"/>
          <w:lang w:val="en-GB"/>
        </w:rPr>
        <w:t xml:space="preserve">between the different </w:t>
      </w:r>
      <w:r w:rsidR="002A710D">
        <w:rPr>
          <w:rFonts w:ascii="Times New Roman" w:hAnsi="Times New Roman" w:cs="Times New Roman"/>
          <w:sz w:val="24"/>
          <w:szCs w:val="24"/>
          <w:lang w:val="en-GB"/>
        </w:rPr>
        <w:t>studies</w:t>
      </w:r>
      <w:r w:rsidR="002A710D" w:rsidRPr="00C1352E">
        <w:rPr>
          <w:rFonts w:ascii="Times New Roman" w:hAnsi="Times New Roman" w:cs="Times New Roman"/>
          <w:sz w:val="24"/>
          <w:szCs w:val="24"/>
          <w:lang w:val="en-GB"/>
        </w:rPr>
        <w:t xml:space="preserve"> </w:t>
      </w:r>
      <w:r w:rsidR="00082E2D" w:rsidRPr="00C1352E">
        <w:rPr>
          <w:rFonts w:ascii="Times New Roman" w:hAnsi="Times New Roman" w:cs="Times New Roman"/>
          <w:sz w:val="24"/>
          <w:szCs w:val="24"/>
          <w:lang w:val="en-GB"/>
        </w:rPr>
        <w:t>mentioned in the literature review (</w:t>
      </w:r>
      <w:r w:rsidR="00082E2D" w:rsidRPr="00C1352E">
        <w:rPr>
          <w:rFonts w:ascii="Times New Roman" w:hAnsi="Times New Roman" w:cs="Times New Roman"/>
          <w:b/>
          <w:color w:val="0070C0"/>
          <w:sz w:val="24"/>
          <w:szCs w:val="24"/>
          <w:lang w:val="en-GB"/>
        </w:rPr>
        <w:t>Table 2</w:t>
      </w:r>
      <w:r w:rsidR="00082E2D" w:rsidRPr="00C1352E">
        <w:rPr>
          <w:rFonts w:ascii="Times New Roman" w:hAnsi="Times New Roman" w:cs="Times New Roman"/>
          <w:sz w:val="24"/>
          <w:szCs w:val="24"/>
          <w:lang w:val="en-GB"/>
        </w:rPr>
        <w:t>)</w:t>
      </w:r>
      <w:r w:rsidR="00D614F6">
        <w:rPr>
          <w:rFonts w:ascii="Times New Roman" w:hAnsi="Times New Roman" w:cs="Times New Roman"/>
          <w:sz w:val="24"/>
          <w:szCs w:val="24"/>
          <w:lang w:val="en-GB"/>
        </w:rPr>
        <w:t>,</w:t>
      </w:r>
      <w:r w:rsidR="00082E2D" w:rsidRPr="00C1352E">
        <w:rPr>
          <w:rFonts w:ascii="Times New Roman" w:hAnsi="Times New Roman" w:cs="Times New Roman"/>
          <w:sz w:val="24"/>
          <w:szCs w:val="24"/>
          <w:lang w:val="en-GB"/>
        </w:rPr>
        <w:t xml:space="preserve"> </w:t>
      </w:r>
      <w:r w:rsidR="00685E6A" w:rsidRPr="00C1352E">
        <w:rPr>
          <w:rFonts w:ascii="Times New Roman" w:hAnsi="Times New Roman" w:cs="Times New Roman"/>
          <w:sz w:val="24"/>
          <w:szCs w:val="24"/>
          <w:lang w:val="en-GB"/>
        </w:rPr>
        <w:t>and</w:t>
      </w:r>
      <w:r w:rsidR="00272183" w:rsidRPr="00C1352E">
        <w:rPr>
          <w:rFonts w:ascii="Times New Roman" w:hAnsi="Times New Roman" w:cs="Times New Roman"/>
          <w:sz w:val="24"/>
          <w:szCs w:val="24"/>
          <w:lang w:val="en-GB"/>
        </w:rPr>
        <w:t xml:space="preserve"> an RMSE of 1 minute does not have the same meaning for a gradient of 10 minutes or for a gradient of 40 minutes.</w:t>
      </w:r>
      <w:r w:rsidR="0080654D" w:rsidRPr="00C1352E">
        <w:rPr>
          <w:rFonts w:ascii="Times New Roman" w:hAnsi="Times New Roman" w:cs="Times New Roman"/>
          <w:sz w:val="24"/>
          <w:szCs w:val="24"/>
          <w:lang w:val="en-GB"/>
        </w:rPr>
        <w:t xml:space="preserve"> For this reason, the maximum chromatographic retention time (RT max) was systematic </w:t>
      </w:r>
      <w:r w:rsidR="008C7D23">
        <w:rPr>
          <w:rFonts w:ascii="Times New Roman" w:hAnsi="Times New Roman" w:cs="Times New Roman"/>
          <w:sz w:val="24"/>
          <w:szCs w:val="24"/>
          <w:lang w:val="en-GB"/>
        </w:rPr>
        <w:t>recorded</w:t>
      </w:r>
      <w:r w:rsidR="00685E6A" w:rsidRPr="00C1352E">
        <w:rPr>
          <w:rFonts w:ascii="Times New Roman" w:hAnsi="Times New Roman" w:cs="Times New Roman"/>
          <w:sz w:val="24"/>
          <w:szCs w:val="24"/>
          <w:lang w:val="en-GB"/>
        </w:rPr>
        <w:t xml:space="preserve"> (</w:t>
      </w:r>
      <w:r w:rsidR="00685E6A" w:rsidRPr="00C1352E">
        <w:rPr>
          <w:rFonts w:ascii="Times New Roman" w:hAnsi="Times New Roman" w:cs="Times New Roman"/>
          <w:b/>
          <w:color w:val="0070C0"/>
          <w:sz w:val="24"/>
          <w:szCs w:val="24"/>
          <w:lang w:val="en-GB"/>
        </w:rPr>
        <w:t>Tables 2, 3</w:t>
      </w:r>
      <w:r w:rsidR="00685E6A" w:rsidRPr="00C1352E">
        <w:rPr>
          <w:rFonts w:ascii="Times New Roman" w:hAnsi="Times New Roman" w:cs="Times New Roman"/>
          <w:sz w:val="24"/>
          <w:szCs w:val="24"/>
          <w:lang w:val="en-GB"/>
        </w:rPr>
        <w:t>)</w:t>
      </w:r>
      <w:r w:rsidR="0080654D" w:rsidRPr="00C1352E">
        <w:rPr>
          <w:rFonts w:ascii="Times New Roman" w:hAnsi="Times New Roman" w:cs="Times New Roman"/>
          <w:sz w:val="24"/>
          <w:szCs w:val="24"/>
          <w:lang w:val="en-GB"/>
        </w:rPr>
        <w:t xml:space="preserve">. </w:t>
      </w:r>
      <w:r w:rsidR="00082E2D" w:rsidRPr="00C1352E">
        <w:rPr>
          <w:rFonts w:ascii="Times New Roman" w:hAnsi="Times New Roman" w:cs="Times New Roman"/>
          <w:sz w:val="24"/>
          <w:szCs w:val="24"/>
          <w:lang w:val="en-GB"/>
        </w:rPr>
        <w:t>The RT max</w:t>
      </w:r>
      <w:r w:rsidR="008C7D23">
        <w:rPr>
          <w:rFonts w:ascii="Times New Roman" w:hAnsi="Times New Roman" w:cs="Times New Roman"/>
          <w:sz w:val="24"/>
          <w:szCs w:val="24"/>
          <w:lang w:val="en-GB"/>
        </w:rPr>
        <w:t xml:space="preserve">, displayed in </w:t>
      </w:r>
      <w:r w:rsidR="008C7D23" w:rsidRPr="008C7D23">
        <w:rPr>
          <w:rFonts w:ascii="Times New Roman" w:hAnsi="Times New Roman" w:cs="Times New Roman"/>
          <w:b/>
          <w:color w:val="0070C0"/>
          <w:sz w:val="24"/>
          <w:szCs w:val="24"/>
          <w:lang w:val="en-GB"/>
        </w:rPr>
        <w:t>Table 3</w:t>
      </w:r>
      <w:r w:rsidR="008C7D23">
        <w:rPr>
          <w:rFonts w:ascii="Times New Roman" w:hAnsi="Times New Roman" w:cs="Times New Roman"/>
          <w:sz w:val="24"/>
          <w:szCs w:val="24"/>
          <w:lang w:val="en-GB"/>
        </w:rPr>
        <w:t>,</w:t>
      </w:r>
      <w:r w:rsidR="00082E2D" w:rsidRPr="00C1352E">
        <w:rPr>
          <w:rFonts w:ascii="Times New Roman" w:hAnsi="Times New Roman" w:cs="Times New Roman"/>
          <w:sz w:val="24"/>
          <w:szCs w:val="24"/>
          <w:lang w:val="en-GB"/>
        </w:rPr>
        <w:t xml:space="preserve"> correspond</w:t>
      </w:r>
      <w:r w:rsidR="000A54F1">
        <w:rPr>
          <w:rFonts w:ascii="Times New Roman" w:hAnsi="Times New Roman" w:cs="Times New Roman"/>
          <w:sz w:val="24"/>
          <w:szCs w:val="24"/>
          <w:lang w:val="en-GB"/>
        </w:rPr>
        <w:t>s</w:t>
      </w:r>
      <w:r w:rsidR="00082E2D" w:rsidRPr="00C1352E">
        <w:rPr>
          <w:rFonts w:ascii="Times New Roman" w:hAnsi="Times New Roman" w:cs="Times New Roman"/>
          <w:sz w:val="24"/>
          <w:szCs w:val="24"/>
          <w:lang w:val="en-GB"/>
        </w:rPr>
        <w:t xml:space="preserve"> </w:t>
      </w:r>
      <w:r w:rsidR="000A54F1">
        <w:rPr>
          <w:rFonts w:ascii="Times New Roman" w:hAnsi="Times New Roman" w:cs="Times New Roman"/>
          <w:sz w:val="24"/>
          <w:szCs w:val="24"/>
          <w:lang w:val="en-GB"/>
        </w:rPr>
        <w:t>to</w:t>
      </w:r>
      <w:r w:rsidR="000A54F1" w:rsidRPr="00C1352E">
        <w:rPr>
          <w:rFonts w:ascii="Times New Roman" w:hAnsi="Times New Roman" w:cs="Times New Roman"/>
          <w:sz w:val="24"/>
          <w:szCs w:val="24"/>
          <w:lang w:val="en-GB"/>
        </w:rPr>
        <w:t xml:space="preserve"> </w:t>
      </w:r>
      <w:r w:rsidR="00082E2D" w:rsidRPr="00C1352E">
        <w:rPr>
          <w:rFonts w:ascii="Times New Roman" w:hAnsi="Times New Roman" w:cs="Times New Roman"/>
          <w:sz w:val="24"/>
          <w:szCs w:val="24"/>
          <w:lang w:val="en-GB"/>
        </w:rPr>
        <w:t xml:space="preserve">the elution time of the last compound analyzed. </w:t>
      </w:r>
    </w:p>
    <w:p w14:paraId="00C2FF9C" w14:textId="6F399B68" w:rsidR="009A41E9" w:rsidRPr="00C1352E" w:rsidRDefault="00277844"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The following statistics were calculated </w:t>
      </w:r>
      <w:r w:rsidR="00DB4B4B" w:rsidRPr="00C1352E">
        <w:rPr>
          <w:rFonts w:ascii="Times New Roman" w:hAnsi="Times New Roman" w:cs="Times New Roman"/>
          <w:sz w:val="24"/>
          <w:szCs w:val="24"/>
          <w:lang w:val="en-GB"/>
        </w:rPr>
        <w:t>using Python Softw</w:t>
      </w:r>
      <w:r w:rsidR="008C7D23">
        <w:rPr>
          <w:rFonts w:ascii="Times New Roman" w:hAnsi="Times New Roman" w:cs="Times New Roman"/>
          <w:sz w:val="24"/>
          <w:szCs w:val="24"/>
          <w:lang w:val="en-GB"/>
        </w:rPr>
        <w:t>a</w:t>
      </w:r>
      <w:r w:rsidR="00DB4B4B" w:rsidRPr="00C1352E">
        <w:rPr>
          <w:rFonts w:ascii="Times New Roman" w:hAnsi="Times New Roman" w:cs="Times New Roman"/>
          <w:sz w:val="24"/>
          <w:szCs w:val="24"/>
          <w:lang w:val="en-GB"/>
        </w:rPr>
        <w:t xml:space="preserve">re (Version 3.8) </w:t>
      </w:r>
      <w:r w:rsidRPr="00C1352E">
        <w:rPr>
          <w:rFonts w:ascii="Times New Roman" w:hAnsi="Times New Roman" w:cs="Times New Roman"/>
          <w:sz w:val="24"/>
          <w:szCs w:val="24"/>
          <w:lang w:val="en-GB"/>
        </w:rPr>
        <w:t>for model</w:t>
      </w:r>
      <w:r w:rsidR="005F7546" w:rsidRPr="00C1352E">
        <w:rPr>
          <w:rFonts w:ascii="Times New Roman" w:hAnsi="Times New Roman" w:cs="Times New Roman"/>
          <w:sz w:val="24"/>
          <w:szCs w:val="24"/>
          <w:lang w:val="en-GB"/>
        </w:rPr>
        <w:t xml:space="preserve"> validation and comparison</w:t>
      </w:r>
      <w:r w:rsidR="00650378" w:rsidRPr="00C1352E">
        <w:rPr>
          <w:rFonts w:ascii="Times New Roman" w:hAnsi="Times New Roman" w:cs="Times New Roman"/>
          <w:sz w:val="24"/>
          <w:szCs w:val="24"/>
          <w:lang w:val="en-GB"/>
        </w:rPr>
        <w:t xml:space="preserve"> </w:t>
      </w:r>
      <w:r w:rsidR="00650378"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{"citationItems":[{"id":"ITEM-1","itemData":{"DOI":"10.1016/j.talanta.2018.01.022","ISSN":"00399140","abstract":"High-resolution mass spectrometry (HRMS) data has revolutionized the identification of environmental contaminants through non-targeted analysis (NTA). However, chemical identification remains challenging due to the vast number of unknown molecular features typically observed in environmental samples. Advanced data processing techniques are required to improve chemical identification workflows. The ideal workflow brings together a variety of data and tools to increase the certainty of identification. One such tool is chromatographic retention time (RT) prediction, which can be used to reduce the number of possible suspect chemicals within an observed RT window. This paper compares the relative predictive ability and applicability to NTA workflows of three RT prediction models: (1) a logP (octanol-water partition coefficient)-based model using EPI Suite™ logP predictions; (2) a commercially available ACD/ChromGenius model; and, (3) a newly developed Quantitative Structure Retention Relationship model called OPERA-RT. Models were developed using the same training set of 78 compounds with experimental RT data and evaluated for external predictivity on an identical test set of 19 compounds. Both the ACD/ChromGenius and OPERA-RT models outperformed the EPI Suite™ logP-based RT model (R2 = 0.81–0.92, 0.86-0.83, 0.66–0.69 for training-test sets, respectively). Further, both OPERA-RT and ACD/ChromGenius predicted 95% of RTs within a ± 15% chromatographic time window of experimental RTs. Based on these results, we simulated an NTA workflow with a ten-fold larger list of candidate structures generated for formulae of the known test set chemicals using the U.S. EPA's CompTox Chemistry Dashboard (https://comptox.epa.gov/dashboard), RTs for all candidates were predicted using both ACD/ChromGenius and OPERA-RT, and RT screening windows were assessed for their ability to filter out unlikely candidate chemicals and enhance potential identification. Compared to ACD/ChromGenius, OPERA-RT screened out a greater percentage of candidate structures within a 3-min RT window (60% vs. 40%) but retained fewer of the known chemicals (42% vs. 83%). By several metrics, the OPERA-RT model, generated as a proof-of-concept using a limited set of open source data, performed as well as the commercial tool ACD/ChromGenius when constrained to the same small training and test sets. As the availability of RT data increases, we expect the OPERA-RT model's predictive ability will increase.","author":[{"dropping-particle":"","family":"McEachran","given":"Andrew D.","non-dropping-particle":"","parse-names":false,"suffix":""},{"dropping-particle":"","family":"Mansouri","given":"Kamel","non-dropping-particle":"","parse-names":false,"suffix":""},{"dropping-particle":"","family":"Newton","given":"Seth R.","non-dropping-particle":"","parse-names":false,"suffix":""},{"dropping-particle":"","family":"Beverly","given":"Brandiese E.J.","non-dropping-particle":"","parse-names":false,"suffix":""},{"dropping-particle":"","family":"Sobus","given":"Jon R.","non-dropping-particle":"","parse-names":false,"suffix":""},{"dropping-particle":"","family":"Williams","given":"Antony J.","non-dropping-particle":"","parse-names":false,"suffix":""}],"container-title":"Talanta","id":"ITEM-1","issue":"January","issued":{"date-parts":[["2018"]]},"page":"371-379","publisher":"Elsevier B.V.","title":"A comparison of three liquid chromatography (LC) retention time prediction models","type":"article-journal","volume":"182"},"uris":["http://www.mendeley.com/documents/?uuid=f27bf1d0-8b17-479b-adb2-1e18930d79c6"]}],"mendeley":{"formattedCitation":"(McEachran et al., 2018)","plainTextFormattedCitation":"(McEachran et al., 2018)","previouslyFormattedCitation":"(McEachran et al., 2018)"},"properties":{"noteIndex":0},"schema":"https://github.com/citation-style-language/schema/raw/master/csl-citation.json"}</w:instrText>
      </w:r>
      <w:r w:rsidR="00650378"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(McEachran et al., 2018)</w:t>
      </w:r>
      <w:r w:rsidR="00650378" w:rsidRPr="00C1352E">
        <w:rPr>
          <w:rFonts w:ascii="Times New Roman" w:hAnsi="Times New Roman" w:cs="Times New Roman"/>
          <w:sz w:val="24"/>
          <w:szCs w:val="24"/>
          <w:lang w:val="en-GB"/>
        </w:rPr>
        <w:fldChar w:fldCharType="end"/>
      </w:r>
      <w:r w:rsidR="00490A02" w:rsidRPr="00C1352E">
        <w:rPr>
          <w:rFonts w:ascii="Times New Roman" w:hAnsi="Times New Roman" w:cs="Times New Roman"/>
          <w:sz w:val="24"/>
          <w:szCs w:val="24"/>
          <w:lang w:val="en-GB"/>
        </w:rPr>
        <w:t>:</w:t>
      </w:r>
    </w:p>
    <w:p w14:paraId="55F6BA8A" w14:textId="16D1453E" w:rsidR="007C56F9" w:rsidRPr="00C1352E" w:rsidRDefault="007C56F9" w:rsidP="00523728">
      <w:pPr>
        <w:pStyle w:val="Paragraphedeliste"/>
        <w:numPr>
          <w:ilvl w:val="0"/>
          <w:numId w:val="4"/>
        </w:num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lastRenderedPageBreak/>
        <w:t>The coefficient of determination (R²) between predicted and experimental RTs</w:t>
      </w:r>
      <w:r w:rsidR="00B24A99" w:rsidRPr="00C1352E">
        <w:rPr>
          <w:rFonts w:ascii="Times New Roman" w:hAnsi="Times New Roman" w:cs="Times New Roman"/>
          <w:sz w:val="24"/>
          <w:szCs w:val="24"/>
          <w:lang w:val="en-GB"/>
        </w:rPr>
        <w:t xml:space="preserve"> was calculated as follows (Eq.1</w:t>
      </w:r>
      <w:r w:rsidRPr="00C1352E">
        <w:rPr>
          <w:rFonts w:ascii="Times New Roman" w:hAnsi="Times New Roman" w:cs="Times New Roman"/>
          <w:sz w:val="24"/>
          <w:szCs w:val="24"/>
          <w:lang w:val="en-GB"/>
        </w:rPr>
        <w:t>):</w:t>
      </w:r>
    </w:p>
    <w:p w14:paraId="755F3325" w14:textId="70A2883A" w:rsidR="007C56F9" w:rsidRPr="00C1352E" w:rsidRDefault="009C0A9B" w:rsidP="00523728">
      <w:pPr>
        <w:spacing w:after="0" w:line="480" w:lineRule="auto"/>
        <w:ind w:left="851"/>
        <w:jc w:val="center"/>
        <w:rPr>
          <w:rFonts w:ascii="Times New Roman" w:eastAsiaTheme="minorEastAsia" w:hAnsi="Times New Roman" w:cs="Times New Roman"/>
          <w:sz w:val="24"/>
          <w:szCs w:val="24"/>
          <w:lang w:val="en-GB"/>
        </w:rPr>
      </w:pP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R</m:t>
            </m:r>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=1- </m:t>
        </m:r>
        <m:f>
          <m:fPr>
            <m:ctrlPr>
              <w:rPr>
                <w:rFonts w:ascii="Cambria Math" w:hAnsi="Cambria Math" w:cs="Times New Roman"/>
                <w:i/>
                <w:sz w:val="24"/>
                <w:szCs w:val="24"/>
                <w:lang w:val="en-GB"/>
              </w:rPr>
            </m:ctrlPr>
          </m:fPr>
          <m:num>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sSub>
              </m:sup>
              <m:e>
                <m:eqArr>
                  <m:eqArrPr>
                    <m:ctrlPr>
                      <w:rPr>
                        <w:rFonts w:ascii="Cambria Math" w:hAnsi="Cambria Math" w:cs="Times New Roman"/>
                        <w:i/>
                        <w:sz w:val="24"/>
                        <w:szCs w:val="24"/>
                        <w:lang w:val="en-GB"/>
                      </w:rPr>
                    </m:ctrlPr>
                  </m:eqArrPr>
                  <m:e>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r>
                              <w:rPr>
                                <w:rFonts w:ascii="Cambria Math" w:hAnsi="Cambria Math" w:cs="Times New Roman"/>
                                <w:sz w:val="24"/>
                                <w:szCs w:val="24"/>
                                <w:lang w:val="en-GB"/>
                              </w:rPr>
                              <m:t>-</m:t>
                            </m:r>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e>
                        </m:d>
                      </m:e>
                      <m:sup>
                        <m:r>
                          <w:rPr>
                            <w:rFonts w:ascii="Cambria Math" w:hAnsi="Cambria Math" w:cs="Times New Roman"/>
                            <w:sz w:val="24"/>
                            <w:szCs w:val="24"/>
                            <w:lang w:val="en-GB"/>
                          </w:rPr>
                          <m:t>2</m:t>
                        </m:r>
                      </m:sup>
                    </m:sSup>
                  </m:e>
                  <m:e>
                    <m:r>
                      <w:rPr>
                        <w:rFonts w:ascii="Cambria Math" w:hAnsi="Cambria Math" w:cs="Times New Roman"/>
                        <w:sz w:val="24"/>
                        <w:szCs w:val="24"/>
                        <w:lang w:val="en-GB"/>
                      </w:rPr>
                      <m:t xml:space="preserve"> </m:t>
                    </m:r>
                  </m:e>
                </m:eqArr>
              </m:e>
            </m:nary>
          </m:num>
          <m:den>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m:t>
                </m:r>
              </m:sub>
              <m: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sSub>
              </m:sup>
              <m:e>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e>
                    </m:d>
                  </m:e>
                  <m:sup>
                    <m:r>
                      <w:rPr>
                        <w:rFonts w:ascii="Cambria Math" w:hAnsi="Cambria Math" w:cs="Times New Roman"/>
                        <w:sz w:val="24"/>
                        <w:szCs w:val="24"/>
                        <w:lang w:val="en-GB"/>
                      </w:rPr>
                      <m:t>2</m:t>
                    </m:r>
                  </m:sup>
                </m:sSup>
              </m:e>
            </m:nary>
          </m:den>
        </m:f>
      </m:oMath>
      <w:r w:rsidR="007C56F9" w:rsidRPr="00C1352E">
        <w:rPr>
          <w:rFonts w:ascii="Times New Roman" w:eastAsiaTheme="minorEastAsia" w:hAnsi="Times New Roman" w:cs="Times New Roman"/>
          <w:sz w:val="24"/>
          <w:szCs w:val="24"/>
          <w:lang w:val="en-GB"/>
        </w:rPr>
        <w:t xml:space="preserve">  </w:t>
      </w:r>
      <w:r w:rsidR="00D13490" w:rsidRPr="00C1352E">
        <w:rPr>
          <w:rFonts w:ascii="Times New Roman" w:eastAsiaTheme="minorEastAsia" w:hAnsi="Times New Roman" w:cs="Times New Roman"/>
          <w:sz w:val="24"/>
          <w:szCs w:val="24"/>
          <w:lang w:val="en-GB"/>
        </w:rPr>
        <w:tab/>
      </w:r>
      <w:r w:rsidR="00D13490" w:rsidRPr="00C1352E">
        <w:rPr>
          <w:rFonts w:ascii="Times New Roman" w:eastAsiaTheme="minorEastAsia" w:hAnsi="Times New Roman" w:cs="Times New Roman"/>
          <w:sz w:val="24"/>
          <w:szCs w:val="24"/>
          <w:lang w:val="en-GB"/>
        </w:rPr>
        <w:tab/>
      </w:r>
      <w:r w:rsidR="00D13490" w:rsidRPr="00C1352E">
        <w:rPr>
          <w:rFonts w:ascii="Times New Roman" w:eastAsiaTheme="minorEastAsia" w:hAnsi="Times New Roman" w:cs="Times New Roman"/>
          <w:sz w:val="24"/>
          <w:szCs w:val="24"/>
          <w:lang w:val="en-GB"/>
        </w:rPr>
        <w:tab/>
        <w:t xml:space="preserve"> </w:t>
      </w:r>
      <w:r w:rsidR="00D13490" w:rsidRPr="00C1352E">
        <w:rPr>
          <w:rFonts w:ascii="Times New Roman" w:eastAsiaTheme="minorEastAsia" w:hAnsi="Times New Roman" w:cs="Times New Roman"/>
          <w:sz w:val="24"/>
          <w:szCs w:val="24"/>
          <w:lang w:val="en-GB"/>
        </w:rPr>
        <w:tab/>
      </w:r>
      <w:r w:rsidR="00D13490" w:rsidRPr="00C1352E">
        <w:rPr>
          <w:rFonts w:ascii="Times New Roman" w:eastAsiaTheme="minorEastAsia" w:hAnsi="Times New Roman" w:cs="Times New Roman"/>
          <w:sz w:val="24"/>
          <w:szCs w:val="24"/>
          <w:lang w:val="en-GB"/>
        </w:rPr>
        <w:tab/>
      </w:r>
      <w:r w:rsidR="00D13490" w:rsidRPr="00C1352E">
        <w:rPr>
          <w:rFonts w:ascii="Times New Roman" w:eastAsiaTheme="minorEastAsia" w:hAnsi="Times New Roman" w:cs="Times New Roman"/>
          <w:sz w:val="24"/>
          <w:szCs w:val="24"/>
          <w:lang w:val="en-GB"/>
        </w:rPr>
        <w:tab/>
      </w:r>
      <w:r w:rsidR="00D13490" w:rsidRPr="00C1352E">
        <w:rPr>
          <w:rFonts w:ascii="Times New Roman" w:eastAsiaTheme="minorEastAsia" w:hAnsi="Times New Roman" w:cs="Times New Roman"/>
          <w:sz w:val="24"/>
          <w:szCs w:val="24"/>
          <w:lang w:val="en-GB"/>
        </w:rPr>
        <w:tab/>
      </w:r>
      <w:r w:rsidR="0084701F" w:rsidRPr="00C1352E">
        <w:rPr>
          <w:rFonts w:ascii="Times New Roman" w:eastAsiaTheme="minorEastAsia" w:hAnsi="Times New Roman" w:cs="Times New Roman"/>
          <w:sz w:val="24"/>
          <w:szCs w:val="24"/>
          <w:lang w:val="en-GB"/>
        </w:rPr>
        <w:t xml:space="preserve">          </w:t>
      </w:r>
      <w:r w:rsidR="007C56F9" w:rsidRPr="00C1352E">
        <w:rPr>
          <w:rFonts w:ascii="Times New Roman" w:eastAsiaTheme="minorEastAsia" w:hAnsi="Times New Roman" w:cs="Times New Roman"/>
          <w:sz w:val="24"/>
          <w:szCs w:val="24"/>
          <w:lang w:val="en-GB"/>
        </w:rPr>
        <w:t xml:space="preserve">  </w:t>
      </w:r>
      <w:r w:rsidR="00B24A99" w:rsidRPr="00C1352E">
        <w:rPr>
          <w:rFonts w:ascii="Times New Roman" w:eastAsiaTheme="minorEastAsia" w:hAnsi="Times New Roman" w:cs="Times New Roman"/>
          <w:sz w:val="24"/>
          <w:szCs w:val="24"/>
          <w:lang w:val="en-GB"/>
        </w:rPr>
        <w:t>(1</w:t>
      </w:r>
      <w:r w:rsidR="007C56F9" w:rsidRPr="00C1352E">
        <w:rPr>
          <w:rFonts w:ascii="Times New Roman" w:eastAsiaTheme="minorEastAsia" w:hAnsi="Times New Roman" w:cs="Times New Roman"/>
          <w:sz w:val="24"/>
          <w:szCs w:val="24"/>
          <w:lang w:val="en-GB"/>
        </w:rPr>
        <w:t>)</w:t>
      </w:r>
    </w:p>
    <w:p w14:paraId="7F8C33D8" w14:textId="105A8395" w:rsidR="0042791A" w:rsidRPr="00C1352E" w:rsidRDefault="00FE30C0" w:rsidP="00523728">
      <w:pPr>
        <w:spacing w:after="0" w:line="480" w:lineRule="auto"/>
        <w:jc w:val="both"/>
        <w:rPr>
          <w:rFonts w:ascii="Times New Roman" w:eastAsiaTheme="minorEastAsia" w:hAnsi="Times New Roman" w:cs="Times New Roman"/>
          <w:sz w:val="24"/>
          <w:szCs w:val="24"/>
          <w:lang w:val="en-GB"/>
        </w:rPr>
      </w:pPr>
      <w:r w:rsidRPr="00C1352E">
        <w:rPr>
          <w:rFonts w:ascii="Times New Roman" w:hAnsi="Times New Roman" w:cs="Times New Roman"/>
          <w:sz w:val="24"/>
          <w:szCs w:val="24"/>
          <w:lang w:val="en-GB"/>
        </w:rPr>
        <w:t xml:space="preserve">where </w:t>
      </w:r>
      <m:oMath>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oMath>
      <w:r w:rsidRPr="00C1352E">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i</m:t>
            </m:r>
          </m:sub>
        </m:sSub>
      </m:oMath>
      <w:r w:rsidRPr="00C1352E">
        <w:rPr>
          <w:rFonts w:ascii="Times New Roman" w:eastAsiaTheme="minorEastAsia" w:hAnsi="Times New Roman" w:cs="Times New Roman"/>
          <w:sz w:val="24"/>
          <w:szCs w:val="24"/>
          <w:lang w:val="en-GB"/>
        </w:rPr>
        <w:t xml:space="preserve"> are the </w:t>
      </w:r>
      <w:r w:rsidR="0042791A" w:rsidRPr="00C1352E">
        <w:rPr>
          <w:rFonts w:ascii="Times New Roman" w:eastAsiaTheme="minorEastAsia" w:hAnsi="Times New Roman" w:cs="Times New Roman"/>
          <w:sz w:val="24"/>
          <w:szCs w:val="24"/>
          <w:lang w:val="en-GB"/>
        </w:rPr>
        <w:t>predicted</w:t>
      </w:r>
      <w:r w:rsidRPr="00C1352E">
        <w:rPr>
          <w:rFonts w:ascii="Times New Roman" w:eastAsiaTheme="minorEastAsia" w:hAnsi="Times New Roman" w:cs="Times New Roman"/>
          <w:sz w:val="24"/>
          <w:szCs w:val="24"/>
          <w:lang w:val="en-GB"/>
        </w:rPr>
        <w:t xml:space="preserve"> and </w:t>
      </w:r>
      <w:r w:rsidR="0042791A" w:rsidRPr="00C1352E">
        <w:rPr>
          <w:rFonts w:ascii="Times New Roman" w:eastAsiaTheme="minorEastAsia" w:hAnsi="Times New Roman" w:cs="Times New Roman"/>
          <w:sz w:val="24"/>
          <w:szCs w:val="24"/>
          <w:lang w:val="en-GB"/>
        </w:rPr>
        <w:t>experimental</w:t>
      </w:r>
      <w:r w:rsidRPr="00C1352E">
        <w:rPr>
          <w:rFonts w:ascii="Times New Roman" w:eastAsiaTheme="minorEastAsia" w:hAnsi="Times New Roman" w:cs="Times New Roman"/>
          <w:sz w:val="24"/>
          <w:szCs w:val="24"/>
          <w:lang w:val="en-GB"/>
        </w:rPr>
        <w:t xml:space="preserve"> </w:t>
      </w:r>
      <w:r w:rsidR="0042791A" w:rsidRPr="00C1352E">
        <w:rPr>
          <w:rFonts w:ascii="Times New Roman" w:eastAsiaTheme="minorEastAsia" w:hAnsi="Times New Roman" w:cs="Times New Roman"/>
          <w:sz w:val="24"/>
          <w:szCs w:val="24"/>
          <w:lang w:val="en-GB"/>
        </w:rPr>
        <w:t>RTs</w:t>
      </w:r>
      <w:r w:rsidRPr="00C1352E">
        <w:rPr>
          <w:rFonts w:ascii="Times New Roman" w:eastAsiaTheme="minorEastAsia" w:hAnsi="Times New Roman" w:cs="Times New Roman"/>
          <w:sz w:val="24"/>
          <w:szCs w:val="24"/>
          <w:lang w:val="en-GB"/>
        </w:rPr>
        <w:t xml:space="preserve">, respectively, and </w:t>
      </w:r>
      <m:oMath>
        <m:acc>
          <m:accPr>
            <m:chr m:val="̅"/>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oMath>
      <w:r w:rsidRPr="00C1352E">
        <w:rPr>
          <w:rFonts w:ascii="Times New Roman" w:eastAsiaTheme="minorEastAsia" w:hAnsi="Times New Roman" w:cs="Times New Roman"/>
          <w:sz w:val="24"/>
          <w:szCs w:val="24"/>
          <w:lang w:val="en-GB"/>
        </w:rPr>
        <w:t xml:space="preserve"> is the mean</w:t>
      </w:r>
      <w:r w:rsidR="0042791A" w:rsidRPr="00C1352E">
        <w:rPr>
          <w:rFonts w:ascii="Times New Roman" w:eastAsiaTheme="minorEastAsia" w:hAnsi="Times New Roman" w:cs="Times New Roman"/>
          <w:sz w:val="24"/>
          <w:szCs w:val="24"/>
          <w:lang w:val="en-GB"/>
        </w:rPr>
        <w:t xml:space="preserve"> experimental RT</w:t>
      </w:r>
      <w:r w:rsidRPr="00C1352E">
        <w:rPr>
          <w:rFonts w:ascii="Times New Roman" w:eastAsiaTheme="minorEastAsia" w:hAnsi="Times New Roman" w:cs="Times New Roman"/>
          <w:sz w:val="24"/>
          <w:szCs w:val="24"/>
          <w:lang w:val="en-GB"/>
        </w:rPr>
        <w:t xml:space="preserve">. </w:t>
      </w:r>
    </w:p>
    <w:p w14:paraId="2DDEC1CB" w14:textId="23F6A5C7" w:rsidR="007C56F9" w:rsidRPr="00C1352E" w:rsidRDefault="007C56F9" w:rsidP="00523728">
      <w:pPr>
        <w:pStyle w:val="Paragraphedeliste"/>
        <w:numPr>
          <w:ilvl w:val="0"/>
          <w:numId w:val="10"/>
        </w:numPr>
        <w:spacing w:after="0" w:line="480" w:lineRule="auto"/>
        <w:ind w:left="993" w:hanging="426"/>
        <w:jc w:val="both"/>
        <w:rPr>
          <w:rFonts w:ascii="Times New Roman" w:eastAsiaTheme="minorEastAsia" w:hAnsi="Times New Roman" w:cs="Times New Roman"/>
          <w:sz w:val="24"/>
          <w:szCs w:val="24"/>
          <w:lang w:val="en-GB"/>
        </w:rPr>
      </w:pPr>
      <w:r w:rsidRPr="00C1352E">
        <w:rPr>
          <w:rFonts w:ascii="Times New Roman" w:eastAsiaTheme="minorEastAsia" w:hAnsi="Times New Roman" w:cs="Times New Roman"/>
          <w:sz w:val="24"/>
          <w:szCs w:val="24"/>
          <w:lang w:val="en-GB"/>
        </w:rPr>
        <w:t xml:space="preserve">The root mean square error (RMSE) between predicted and experimental RTs </w:t>
      </w:r>
      <w:r w:rsidR="00F22050" w:rsidRPr="00C1352E">
        <w:rPr>
          <w:rFonts w:ascii="Times New Roman" w:eastAsiaTheme="minorEastAsia" w:hAnsi="Times New Roman" w:cs="Times New Roman"/>
          <w:sz w:val="24"/>
          <w:szCs w:val="24"/>
          <w:lang w:val="en-GB"/>
        </w:rPr>
        <w:t xml:space="preserve">was </w:t>
      </w:r>
      <w:r w:rsidR="00D13490" w:rsidRPr="00C1352E">
        <w:rPr>
          <w:rFonts w:ascii="Times New Roman" w:eastAsiaTheme="minorEastAsia" w:hAnsi="Times New Roman" w:cs="Times New Roman"/>
          <w:sz w:val="24"/>
          <w:szCs w:val="24"/>
          <w:lang w:val="en-GB"/>
        </w:rPr>
        <w:t>calculated as follows (Eq.</w:t>
      </w:r>
      <w:r w:rsidR="00B24A99" w:rsidRPr="00C1352E">
        <w:rPr>
          <w:rFonts w:ascii="Times New Roman" w:eastAsiaTheme="minorEastAsia" w:hAnsi="Times New Roman" w:cs="Times New Roman"/>
          <w:sz w:val="24"/>
          <w:szCs w:val="24"/>
          <w:lang w:val="en-GB"/>
        </w:rPr>
        <w:t>2</w:t>
      </w:r>
      <w:r w:rsidR="00D13490" w:rsidRPr="00C1352E">
        <w:rPr>
          <w:rFonts w:ascii="Times New Roman" w:eastAsiaTheme="minorEastAsia" w:hAnsi="Times New Roman" w:cs="Times New Roman"/>
          <w:sz w:val="24"/>
          <w:szCs w:val="24"/>
          <w:lang w:val="en-GB"/>
        </w:rPr>
        <w:t>):</w:t>
      </w:r>
    </w:p>
    <w:p w14:paraId="55BD4955" w14:textId="135EAC46" w:rsidR="00D13490" w:rsidRPr="00C1352E" w:rsidRDefault="00D13490" w:rsidP="00523728">
      <w:pPr>
        <w:pStyle w:val="Paragraphedeliste"/>
        <w:spacing w:after="0" w:line="480" w:lineRule="auto"/>
        <w:ind w:left="993"/>
        <w:jc w:val="center"/>
        <w:rPr>
          <w:rFonts w:ascii="Times New Roman" w:eastAsiaTheme="minorEastAsia" w:hAnsi="Times New Roman" w:cs="Times New Roman"/>
          <w:sz w:val="24"/>
          <w:szCs w:val="24"/>
          <w:lang w:val="en-GB"/>
        </w:rPr>
      </w:pPr>
      <w:r w:rsidRPr="00C1352E">
        <w:rPr>
          <w:rFonts w:ascii="Times New Roman" w:eastAsiaTheme="minorEastAsia" w:hAnsi="Times New Roman" w:cs="Times New Roman"/>
          <w:sz w:val="24"/>
          <w:szCs w:val="24"/>
          <w:lang w:val="en-GB"/>
        </w:rPr>
        <w:t xml:space="preserve">RMSE = </w:t>
      </w:r>
      <m:oMath>
        <m:rad>
          <m:radPr>
            <m:degHide m:val="1"/>
            <m:ctrlPr>
              <w:rPr>
                <w:rFonts w:ascii="Cambria Math" w:eastAsiaTheme="minorEastAsia" w:hAnsi="Cambria Math" w:cs="Times New Roman"/>
                <w:i/>
                <w:sz w:val="24"/>
                <w:szCs w:val="24"/>
                <w:lang w:val="en-GB"/>
              </w:rPr>
            </m:ctrlPr>
          </m:radPr>
          <m:deg/>
          <m:e>
            <m:f>
              <m:fPr>
                <m:ctrlPr>
                  <w:rPr>
                    <w:rFonts w:ascii="Cambria Math" w:eastAsiaTheme="minorEastAsia" w:hAnsi="Cambria Math" w:cs="Times New Roman"/>
                    <w:i/>
                    <w:sz w:val="24"/>
                    <w:szCs w:val="24"/>
                    <w:lang w:val="en-GB"/>
                  </w:rPr>
                </m:ctrlPr>
              </m:fPr>
              <m:num>
                <m:nary>
                  <m:naryPr>
                    <m:chr m:val="∑"/>
                    <m:limLoc m:val="undOvr"/>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i=1</m:t>
                    </m:r>
                  </m:sub>
                  <m:sup>
                    <m:r>
                      <w:rPr>
                        <w:rFonts w:ascii="Cambria Math" w:eastAsiaTheme="minorEastAsia" w:hAnsi="Cambria Math" w:cs="Times New Roman"/>
                        <w:sz w:val="24"/>
                        <w:szCs w:val="24"/>
                        <w:lang w:val="en-GB"/>
                      </w:rPr>
                      <m:t>n</m:t>
                    </m:r>
                  </m:sup>
                  <m:e>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r>
                              <w:rPr>
                                <w:rFonts w:ascii="Cambria Math" w:hAnsi="Cambria Math" w:cs="Times New Roman"/>
                                <w:sz w:val="24"/>
                                <w:szCs w:val="24"/>
                                <w:lang w:val="en-GB"/>
                              </w:rPr>
                              <m:t>-</m:t>
                            </m:r>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e>
                        </m:d>
                      </m:e>
                      <m:sup>
                        <m:r>
                          <w:rPr>
                            <w:rFonts w:ascii="Cambria Math" w:hAnsi="Cambria Math" w:cs="Times New Roman"/>
                            <w:sz w:val="24"/>
                            <w:szCs w:val="24"/>
                            <w:lang w:val="en-GB"/>
                          </w:rPr>
                          <m:t>2</m:t>
                        </m:r>
                      </m:sup>
                    </m:sSup>
                  </m:e>
                </m:nary>
              </m:num>
              <m:den>
                <m:r>
                  <w:rPr>
                    <w:rFonts w:ascii="Cambria Math" w:eastAsiaTheme="minorEastAsia" w:hAnsi="Cambria Math" w:cs="Times New Roman"/>
                    <w:sz w:val="24"/>
                    <w:szCs w:val="24"/>
                    <w:lang w:val="en-GB"/>
                  </w:rPr>
                  <m:t>n</m:t>
                </m:r>
              </m:den>
            </m:f>
          </m:e>
        </m:rad>
      </m:oMath>
      <w:r w:rsidRPr="00C1352E">
        <w:rPr>
          <w:rFonts w:ascii="Times New Roman" w:eastAsiaTheme="minorEastAsia" w:hAnsi="Times New Roman" w:cs="Times New Roman"/>
          <w:sz w:val="24"/>
          <w:szCs w:val="24"/>
          <w:lang w:val="en-GB"/>
        </w:rPr>
        <w:t xml:space="preserve">   </w:t>
      </w:r>
      <w:r w:rsidRPr="00C1352E">
        <w:rPr>
          <w:rFonts w:ascii="Times New Roman" w:eastAsiaTheme="minorEastAsia" w:hAnsi="Times New Roman" w:cs="Times New Roman"/>
          <w:sz w:val="24"/>
          <w:szCs w:val="24"/>
          <w:lang w:val="en-GB"/>
        </w:rPr>
        <w:tab/>
      </w:r>
      <w:r w:rsidRPr="00C1352E">
        <w:rPr>
          <w:rFonts w:ascii="Times New Roman" w:eastAsiaTheme="minorEastAsia" w:hAnsi="Times New Roman" w:cs="Times New Roman"/>
          <w:sz w:val="24"/>
          <w:szCs w:val="24"/>
          <w:lang w:val="en-GB"/>
        </w:rPr>
        <w:tab/>
      </w:r>
      <w:r w:rsidRPr="00C1352E">
        <w:rPr>
          <w:rFonts w:ascii="Times New Roman" w:eastAsiaTheme="minorEastAsia" w:hAnsi="Times New Roman" w:cs="Times New Roman"/>
          <w:sz w:val="24"/>
          <w:szCs w:val="24"/>
          <w:lang w:val="en-GB"/>
        </w:rPr>
        <w:tab/>
      </w:r>
      <w:r w:rsidRPr="00C1352E">
        <w:rPr>
          <w:rFonts w:ascii="Times New Roman" w:eastAsiaTheme="minorEastAsia" w:hAnsi="Times New Roman" w:cs="Times New Roman"/>
          <w:sz w:val="24"/>
          <w:szCs w:val="24"/>
          <w:lang w:val="en-GB"/>
        </w:rPr>
        <w:tab/>
      </w:r>
      <w:r w:rsidRPr="00C1352E">
        <w:rPr>
          <w:rFonts w:ascii="Times New Roman" w:eastAsiaTheme="minorEastAsia" w:hAnsi="Times New Roman" w:cs="Times New Roman"/>
          <w:sz w:val="24"/>
          <w:szCs w:val="24"/>
          <w:lang w:val="en-GB"/>
        </w:rPr>
        <w:tab/>
      </w:r>
      <w:r w:rsidRPr="00C1352E">
        <w:rPr>
          <w:rFonts w:ascii="Times New Roman" w:eastAsiaTheme="minorEastAsia" w:hAnsi="Times New Roman" w:cs="Times New Roman"/>
          <w:sz w:val="24"/>
          <w:szCs w:val="24"/>
          <w:lang w:val="en-GB"/>
        </w:rPr>
        <w:tab/>
        <w:t xml:space="preserve">             </w:t>
      </w:r>
      <w:r w:rsidRPr="00C1352E">
        <w:rPr>
          <w:rFonts w:ascii="Times New Roman" w:eastAsiaTheme="minorEastAsia" w:hAnsi="Times New Roman" w:cs="Times New Roman"/>
          <w:sz w:val="24"/>
          <w:szCs w:val="24"/>
          <w:lang w:val="en-GB"/>
        </w:rPr>
        <w:tab/>
      </w:r>
      <w:r w:rsidR="00B24A99" w:rsidRPr="00C1352E">
        <w:rPr>
          <w:rFonts w:ascii="Times New Roman" w:eastAsiaTheme="minorEastAsia" w:hAnsi="Times New Roman" w:cs="Times New Roman"/>
          <w:sz w:val="24"/>
          <w:szCs w:val="24"/>
          <w:lang w:val="en-GB"/>
        </w:rPr>
        <w:t>(2</w:t>
      </w:r>
      <w:r w:rsidRPr="00C1352E">
        <w:rPr>
          <w:rFonts w:ascii="Times New Roman" w:eastAsiaTheme="minorEastAsia" w:hAnsi="Times New Roman" w:cs="Times New Roman"/>
          <w:sz w:val="24"/>
          <w:szCs w:val="24"/>
          <w:lang w:val="en-GB"/>
        </w:rPr>
        <w:t>)</w:t>
      </w:r>
    </w:p>
    <w:p w14:paraId="59B331BF" w14:textId="1B634463" w:rsidR="00FE30C0" w:rsidRPr="00C1352E" w:rsidRDefault="00FE30C0" w:rsidP="00523728">
      <w:pPr>
        <w:spacing w:after="0" w:line="480" w:lineRule="auto"/>
        <w:jc w:val="both"/>
        <w:rPr>
          <w:rFonts w:ascii="Times New Roman" w:eastAsiaTheme="minorEastAsia" w:hAnsi="Times New Roman" w:cs="Times New Roman"/>
          <w:sz w:val="24"/>
          <w:szCs w:val="24"/>
          <w:lang w:val="en-GB"/>
        </w:rPr>
      </w:pPr>
      <w:r w:rsidRPr="00C1352E">
        <w:rPr>
          <w:rFonts w:ascii="Times New Roman" w:hAnsi="Times New Roman" w:cs="Times New Roman"/>
          <w:sz w:val="24"/>
          <w:szCs w:val="24"/>
          <w:lang w:val="en-GB"/>
        </w:rPr>
        <w:t xml:space="preserve">where </w:t>
      </w:r>
      <m:oMath>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i</m:t>
                </m:r>
              </m:sub>
            </m:sSub>
          </m:e>
        </m:acc>
      </m:oMath>
      <w:r w:rsidRPr="00C1352E">
        <w:rPr>
          <w:rFonts w:ascii="Times New Roman" w:eastAsiaTheme="minorEastAsia" w:hAnsi="Times New Roman" w:cs="Times New Roman"/>
          <w:sz w:val="24"/>
          <w:szCs w:val="24"/>
          <w:lang w:val="en-GB"/>
        </w:rPr>
        <w:t xml:space="preserve">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y</m:t>
            </m:r>
          </m:e>
          <m:sub>
            <m:r>
              <w:rPr>
                <w:rFonts w:ascii="Cambria Math" w:eastAsiaTheme="minorEastAsia" w:hAnsi="Cambria Math" w:cs="Times New Roman"/>
                <w:sz w:val="24"/>
                <w:szCs w:val="24"/>
                <w:lang w:val="en-GB"/>
              </w:rPr>
              <m:t>i</m:t>
            </m:r>
          </m:sub>
        </m:sSub>
      </m:oMath>
      <w:r w:rsidRPr="00C1352E">
        <w:rPr>
          <w:rFonts w:ascii="Times New Roman" w:eastAsiaTheme="minorEastAsia" w:hAnsi="Times New Roman" w:cs="Times New Roman"/>
          <w:sz w:val="24"/>
          <w:szCs w:val="24"/>
          <w:lang w:val="en-GB"/>
        </w:rPr>
        <w:t xml:space="preserve"> are the </w:t>
      </w:r>
      <w:r w:rsidR="0042791A" w:rsidRPr="00C1352E">
        <w:rPr>
          <w:rFonts w:ascii="Times New Roman" w:eastAsiaTheme="minorEastAsia" w:hAnsi="Times New Roman" w:cs="Times New Roman"/>
          <w:sz w:val="24"/>
          <w:szCs w:val="24"/>
          <w:lang w:val="en-GB"/>
        </w:rPr>
        <w:t>predicted</w:t>
      </w:r>
      <w:r w:rsidRPr="00C1352E">
        <w:rPr>
          <w:rFonts w:ascii="Times New Roman" w:eastAsiaTheme="minorEastAsia" w:hAnsi="Times New Roman" w:cs="Times New Roman"/>
          <w:sz w:val="24"/>
          <w:szCs w:val="24"/>
          <w:lang w:val="en-GB"/>
        </w:rPr>
        <w:t xml:space="preserve"> and </w:t>
      </w:r>
      <w:r w:rsidR="0042791A" w:rsidRPr="00C1352E">
        <w:rPr>
          <w:rFonts w:ascii="Times New Roman" w:eastAsiaTheme="minorEastAsia" w:hAnsi="Times New Roman" w:cs="Times New Roman"/>
          <w:sz w:val="24"/>
          <w:szCs w:val="24"/>
          <w:lang w:val="en-GB"/>
        </w:rPr>
        <w:t>experimental</w:t>
      </w:r>
      <w:r w:rsidR="006615A1" w:rsidRPr="00C1352E">
        <w:rPr>
          <w:rFonts w:ascii="Times New Roman" w:eastAsiaTheme="minorEastAsia" w:hAnsi="Times New Roman" w:cs="Times New Roman"/>
          <w:sz w:val="24"/>
          <w:szCs w:val="24"/>
          <w:lang w:val="en-GB"/>
        </w:rPr>
        <w:t xml:space="preserve"> response</w:t>
      </w:r>
      <w:r w:rsidR="00F22050" w:rsidRPr="00C1352E">
        <w:rPr>
          <w:rFonts w:ascii="Times New Roman" w:eastAsiaTheme="minorEastAsia" w:hAnsi="Times New Roman" w:cs="Times New Roman"/>
          <w:sz w:val="24"/>
          <w:szCs w:val="24"/>
          <w:lang w:val="en-GB"/>
        </w:rPr>
        <w:t>s</w:t>
      </w:r>
      <w:r w:rsidR="0042791A" w:rsidRPr="00C1352E">
        <w:rPr>
          <w:rFonts w:ascii="Times New Roman" w:eastAsiaTheme="minorEastAsia" w:hAnsi="Times New Roman" w:cs="Times New Roman"/>
          <w:sz w:val="24"/>
          <w:szCs w:val="24"/>
          <w:lang w:val="en-GB"/>
        </w:rPr>
        <w:t>, respectively.</w:t>
      </w:r>
    </w:p>
    <w:p w14:paraId="4A434E99" w14:textId="7B6AA727" w:rsidR="0017009B" w:rsidRPr="00C1352E" w:rsidRDefault="0017009B" w:rsidP="00523728">
      <w:pPr>
        <w:pStyle w:val="Paragraphedeliste"/>
        <w:numPr>
          <w:ilvl w:val="0"/>
          <w:numId w:val="10"/>
        </w:numPr>
        <w:spacing w:after="0" w:line="480" w:lineRule="auto"/>
        <w:ind w:left="993" w:hanging="426"/>
        <w:jc w:val="both"/>
        <w:rPr>
          <w:rFonts w:ascii="Times New Roman" w:eastAsiaTheme="minorEastAsia" w:hAnsi="Times New Roman" w:cs="Times New Roman"/>
          <w:sz w:val="24"/>
          <w:szCs w:val="24"/>
          <w:lang w:val="en-GB"/>
        </w:rPr>
      </w:pPr>
      <w:r w:rsidRPr="00C1352E">
        <w:rPr>
          <w:rFonts w:ascii="Times New Roman" w:eastAsiaTheme="minorEastAsia" w:hAnsi="Times New Roman" w:cs="Times New Roman"/>
          <w:sz w:val="24"/>
          <w:szCs w:val="24"/>
          <w:lang w:val="en-GB"/>
        </w:rPr>
        <w:t>The percentage of error (% error)</w:t>
      </w:r>
      <w:r w:rsidR="0084701F" w:rsidRPr="00C1352E">
        <w:rPr>
          <w:rFonts w:ascii="Times New Roman" w:eastAsiaTheme="minorEastAsia" w:hAnsi="Times New Roman" w:cs="Times New Roman"/>
          <w:sz w:val="24"/>
          <w:szCs w:val="24"/>
          <w:lang w:val="en-GB"/>
        </w:rPr>
        <w:t xml:space="preserve"> </w:t>
      </w:r>
      <w:r w:rsidR="004B3B77">
        <w:rPr>
          <w:rFonts w:ascii="Times New Roman" w:eastAsiaTheme="minorEastAsia" w:hAnsi="Times New Roman" w:cs="Times New Roman"/>
          <w:sz w:val="24"/>
          <w:szCs w:val="24"/>
          <w:lang w:val="en-GB"/>
        </w:rPr>
        <w:t xml:space="preserve">was </w:t>
      </w:r>
      <w:r w:rsidR="0084701F" w:rsidRPr="00C1352E">
        <w:rPr>
          <w:rFonts w:ascii="Times New Roman" w:eastAsiaTheme="minorEastAsia" w:hAnsi="Times New Roman" w:cs="Times New Roman"/>
          <w:sz w:val="24"/>
          <w:szCs w:val="24"/>
          <w:lang w:val="en-GB"/>
        </w:rPr>
        <w:t>calculated as follows (Eq.3):</w:t>
      </w:r>
    </w:p>
    <w:p w14:paraId="534414F9" w14:textId="33504649" w:rsidR="0084701F" w:rsidRPr="0075010F" w:rsidRDefault="0075010F" w:rsidP="007937A6">
      <w:pPr>
        <w:spacing w:after="0" w:line="480" w:lineRule="auto"/>
        <w:ind w:left="284" w:firstLine="708"/>
        <w:jc w:val="both"/>
        <w:rPr>
          <w:rFonts w:ascii="Times New Roman" w:eastAsiaTheme="minorEastAsia" w:hAnsi="Times New Roman" w:cs="Times New Roman"/>
          <w:sz w:val="24"/>
          <w:szCs w:val="24"/>
          <w:lang w:val="en-US"/>
        </w:rPr>
      </w:pPr>
      <w:r w:rsidRPr="0075010F">
        <w:rPr>
          <w:rFonts w:ascii="Times New Roman" w:eastAsiaTheme="minorEastAsia" w:hAnsi="Times New Roman" w:cs="Times New Roman"/>
          <w:sz w:val="24"/>
          <w:szCs w:val="24"/>
          <w:lang w:val="en-US"/>
        </w:rPr>
        <w:t>Percentage of</w:t>
      </w:r>
      <w:r w:rsidR="0084701F" w:rsidRPr="0075010F">
        <w:rPr>
          <w:rFonts w:ascii="Times New Roman" w:eastAsiaTheme="minorEastAsia" w:hAnsi="Times New Roman" w:cs="Times New Roman"/>
          <w:sz w:val="24"/>
          <w:szCs w:val="24"/>
          <w:lang w:val="en-US"/>
        </w:rPr>
        <w:t xml:space="preserve"> error = </w:t>
      </w:r>
      <m:oMath>
        <m:d>
          <m:dPr>
            <m:ctrlPr>
              <w:rPr>
                <w:rFonts w:ascii="Cambria Math" w:eastAsiaTheme="minorEastAsia" w:hAnsi="Cambria Math" w:cs="Times New Roman"/>
                <w:i/>
                <w:sz w:val="24"/>
                <w:szCs w:val="24"/>
                <w:lang w:val="en-GB"/>
              </w:rPr>
            </m:ctrlPr>
          </m:dPr>
          <m:e>
            <m:r>
              <m:rPr>
                <m:sty m:val="p"/>
              </m:rPr>
              <w:rPr>
                <w:rFonts w:ascii="Cambria Math" w:eastAsiaTheme="minorEastAsia" w:hAnsi="Cambria Math" w:cs="Times New Roman"/>
                <w:sz w:val="24"/>
                <w:szCs w:val="24"/>
                <w:lang w:val="en-US"/>
              </w:rPr>
              <m:t xml:space="preserve">RMSE external test set </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GB"/>
              </w:rPr>
              <m:t>RT</m:t>
            </m:r>
            <m:func>
              <m:funcPr>
                <m:ctrlPr>
                  <w:rPr>
                    <w:rFonts w:ascii="Cambria Math" w:eastAsiaTheme="minorEastAsia" w:hAnsi="Cambria Math" w:cs="Times New Roman"/>
                    <w:i/>
                    <w:sz w:val="24"/>
                    <w:szCs w:val="24"/>
                    <w:lang w:val="en-GB"/>
                  </w:rPr>
                </m:ctrlPr>
              </m:funcPr>
              <m:fName>
                <m:r>
                  <m:rPr>
                    <m:sty m:val="p"/>
                  </m:rPr>
                  <w:rPr>
                    <w:rFonts w:ascii="Cambria Math" w:eastAsiaTheme="minorEastAsia" w:hAnsi="Cambria Math" w:cs="Times New Roman"/>
                    <w:sz w:val="24"/>
                    <w:szCs w:val="24"/>
                    <w:lang w:val="en-US"/>
                  </w:rPr>
                  <m:t>max</m:t>
                </m:r>
              </m:fName>
              <m:e>
                <m:r>
                  <w:rPr>
                    <w:rFonts w:ascii="Cambria Math" w:eastAsiaTheme="minorEastAsia" w:hAnsi="Cambria Math" w:cs="Times New Roman"/>
                    <w:sz w:val="24"/>
                    <w:szCs w:val="24"/>
                    <w:lang w:val="en-GB"/>
                  </w:rPr>
                  <m:t>measured</m:t>
                </m:r>
              </m:e>
            </m:func>
          </m:e>
        </m:d>
        <m:r>
          <w:rPr>
            <w:rFonts w:ascii="Cambria Math" w:eastAsiaTheme="minorEastAsia" w:hAnsi="Cambria Math" w:cs="Times New Roman"/>
            <w:sz w:val="24"/>
            <w:szCs w:val="24"/>
            <w:lang w:val="en-US"/>
          </w:rPr>
          <m:t>× 100</m:t>
        </m:r>
      </m:oMath>
      <w:r w:rsidR="0084701F" w:rsidRPr="0075010F">
        <w:rPr>
          <w:rFonts w:ascii="Times New Roman" w:eastAsiaTheme="minorEastAsia" w:hAnsi="Times New Roman" w:cs="Times New Roman"/>
          <w:sz w:val="24"/>
          <w:szCs w:val="24"/>
          <w:lang w:val="en-US"/>
        </w:rPr>
        <w:t xml:space="preserve">        (3)</w:t>
      </w:r>
    </w:p>
    <w:p w14:paraId="0BD802E2" w14:textId="77777777" w:rsidR="0084701F" w:rsidRPr="00B81370" w:rsidRDefault="0084701F" w:rsidP="00523728">
      <w:pPr>
        <w:spacing w:after="0" w:line="480" w:lineRule="auto"/>
        <w:jc w:val="both"/>
        <w:rPr>
          <w:rFonts w:ascii="Times New Roman" w:eastAsiaTheme="minorEastAsia" w:hAnsi="Times New Roman" w:cs="Times New Roman"/>
          <w:sz w:val="24"/>
          <w:szCs w:val="24"/>
          <w:lang w:val="en-US"/>
        </w:rPr>
      </w:pPr>
    </w:p>
    <w:p w14:paraId="4FB92022" w14:textId="75C7B89E" w:rsidR="005C0016" w:rsidRPr="00C1352E" w:rsidRDefault="00C20122" w:rsidP="00523728">
      <w:pPr>
        <w:pStyle w:val="Paragraphedeliste"/>
        <w:numPr>
          <w:ilvl w:val="1"/>
          <w:numId w:val="1"/>
        </w:numPr>
        <w:spacing w:after="0" w:line="480" w:lineRule="auto"/>
        <w:ind w:left="284" w:hanging="284"/>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Structure of </w:t>
      </w:r>
      <w:r w:rsidR="00A916D6">
        <w:rPr>
          <w:rFonts w:ascii="Times New Roman" w:hAnsi="Times New Roman" w:cs="Times New Roman"/>
          <w:sz w:val="24"/>
          <w:szCs w:val="24"/>
          <w:lang w:val="en-GB"/>
        </w:rPr>
        <w:t xml:space="preserve">the </w:t>
      </w:r>
      <w:r w:rsidRPr="00C1352E">
        <w:rPr>
          <w:rFonts w:ascii="Times New Roman" w:hAnsi="Times New Roman" w:cs="Times New Roman"/>
          <w:sz w:val="24"/>
          <w:szCs w:val="24"/>
          <w:lang w:val="en-GB"/>
        </w:rPr>
        <w:t>DNN</w:t>
      </w:r>
    </w:p>
    <w:p w14:paraId="30AC9F6C" w14:textId="7FBAF34F" w:rsidR="00C20122" w:rsidRPr="00C1352E" w:rsidRDefault="00C20122" w:rsidP="00523728">
      <w:pPr>
        <w:autoSpaceDE w:val="0"/>
        <w:autoSpaceDN w:val="0"/>
        <w:adjustRightInd w:val="0"/>
        <w:spacing w:after="0" w:line="480" w:lineRule="auto"/>
        <w:jc w:val="both"/>
        <w:rPr>
          <w:rFonts w:ascii="Times New Roman" w:hAnsi="Times New Roman" w:cs="Times New Roman"/>
          <w:sz w:val="24"/>
          <w:szCs w:val="24"/>
          <w:lang w:val="en-GB"/>
        </w:rPr>
      </w:pPr>
      <w:r w:rsidRPr="00C1352E">
        <w:rPr>
          <w:rFonts w:ascii="Times New Roman" w:eastAsia="CharisSIL" w:hAnsi="Times New Roman" w:cs="Times New Roman"/>
          <w:sz w:val="24"/>
          <w:szCs w:val="24"/>
          <w:lang w:val="en-US"/>
        </w:rPr>
        <w:t xml:space="preserve">DNN is a computer program </w:t>
      </w:r>
      <w:r w:rsidR="0020194F" w:rsidRPr="00C1352E">
        <w:rPr>
          <w:rFonts w:ascii="Times New Roman" w:eastAsia="CharisSIL" w:hAnsi="Times New Roman" w:cs="Times New Roman"/>
          <w:sz w:val="24"/>
          <w:szCs w:val="24"/>
          <w:lang w:val="en-US"/>
        </w:rPr>
        <w:t>inspired by the biological neural network and designed in order to modelize complex</w:t>
      </w:r>
      <w:r w:rsidR="00BC5B64" w:rsidRPr="00C1352E">
        <w:rPr>
          <w:rFonts w:ascii="Times New Roman" w:eastAsia="CharisSIL" w:hAnsi="Times New Roman" w:cs="Times New Roman"/>
          <w:sz w:val="24"/>
          <w:szCs w:val="24"/>
          <w:lang w:val="en-US"/>
        </w:rPr>
        <w:t>, non</w:t>
      </w:r>
      <w:r w:rsidR="00164E44">
        <w:rPr>
          <w:rFonts w:ascii="Times New Roman" w:eastAsia="CharisSIL" w:hAnsi="Times New Roman" w:cs="Times New Roman"/>
          <w:sz w:val="24"/>
          <w:szCs w:val="24"/>
          <w:lang w:val="en-US"/>
        </w:rPr>
        <w:t>-</w:t>
      </w:r>
      <w:r w:rsidR="00BC5B64" w:rsidRPr="00C1352E">
        <w:rPr>
          <w:rFonts w:ascii="Times New Roman" w:eastAsia="CharisSIL" w:hAnsi="Times New Roman" w:cs="Times New Roman"/>
          <w:sz w:val="24"/>
          <w:szCs w:val="24"/>
          <w:lang w:val="en-US"/>
        </w:rPr>
        <w:t>linear</w:t>
      </w:r>
      <w:r w:rsidR="0020194F" w:rsidRPr="00C1352E">
        <w:rPr>
          <w:rFonts w:ascii="Times New Roman" w:eastAsia="CharisSIL" w:hAnsi="Times New Roman" w:cs="Times New Roman"/>
          <w:sz w:val="24"/>
          <w:szCs w:val="24"/>
          <w:lang w:val="en-US"/>
        </w:rPr>
        <w:t xml:space="preserve"> problems (classification or regression)</w:t>
      </w:r>
      <w:r w:rsidRPr="00C1352E">
        <w:rPr>
          <w:rFonts w:ascii="Times New Roman" w:eastAsia="CharisSIL" w:hAnsi="Times New Roman" w:cs="Times New Roman"/>
          <w:sz w:val="24"/>
          <w:szCs w:val="24"/>
          <w:lang w:val="en-US"/>
        </w:rPr>
        <w:t>. A typical DNN is composed of a number of neurons from a few to millions, which are arrang</w:t>
      </w:r>
      <w:r w:rsidR="00116D51" w:rsidRPr="00C1352E">
        <w:rPr>
          <w:rFonts w:ascii="Times New Roman" w:eastAsia="CharisSIL" w:hAnsi="Times New Roman" w:cs="Times New Roman"/>
          <w:sz w:val="24"/>
          <w:szCs w:val="24"/>
          <w:lang w:val="en-US"/>
        </w:rPr>
        <w:t>ed in a series of layers</w:t>
      </w:r>
      <w:r w:rsidR="006B126A" w:rsidRPr="00C1352E">
        <w:rPr>
          <w:rFonts w:ascii="Times New Roman" w:eastAsia="CharisSIL" w:hAnsi="Times New Roman" w:cs="Times New Roman"/>
          <w:sz w:val="24"/>
          <w:szCs w:val="24"/>
          <w:lang w:val="en-US"/>
        </w:rPr>
        <w:t xml:space="preserve"> </w:t>
      </w:r>
      <w:r w:rsidR="00AC05E3">
        <w:rPr>
          <w:rFonts w:ascii="Times New Roman" w:eastAsia="CharisSIL" w:hAnsi="Times New Roman" w:cs="Times New Roman"/>
          <w:sz w:val="24"/>
          <w:szCs w:val="24"/>
          <w:lang w:val="en-US"/>
        </w:rPr>
        <w:fldChar w:fldCharType="begin" w:fldLock="1"/>
      </w:r>
      <w:r w:rsidR="001A7709">
        <w:rPr>
          <w:rFonts w:ascii="Times New Roman" w:eastAsia="CharisSIL" w:hAnsi="Times New Roman" w:cs="Times New Roman"/>
          <w:sz w:val="24"/>
          <w:szCs w:val="24"/>
          <w:lang w:val="en-US"/>
        </w:rPr>
        <w:instrText>ADDIN CSL_CITATION {"citationItems":[{"id":"ITEM-1","itemData":{"DOI":"10.1016/j.jhazmat.2019.121141","ISSN":"18733336","abstract":"This work combined a Deep Neural Network (DNN) with molecular fingerprints (MF) to develop models to predict the OH[rad] radical rate constants of 593 organic contaminants. Molecular descriptors, most often used in establishing quantitative structural-activity relationships (QSARs), were not used here because of their complicated generation processes that rely on advanced physicochemical and computational knowledge. Instead, we only fed the most basic information of the contaminant structures, i.e., MF encoding the types of atoms and how they are connected, to DNN and DNN then developed predictive models automatically. Here, a dataset containing 457 contaminants and their OH[rad] rate constants was first used to develop predictive models by DNN-MF. The hence developed models showed comparable accuracy to the traditional QSARs. The root mean square error (RMSE) values of the test sets were 0.358-0.384. The length of 2048 bits for the MF and 3 hidden layers (each with 1024 neurons) were found to be the optimal parameters for DNN. The model containing additional 89 micorpollutants in the training set was then successfully applied to predict the OH[rad] rate constants of 17 organophosphorus flame retardants and 29 additional micropollutants, with comparable accuracy to the reported molecular descriptors-based QSARs.","author":[{"dropping-particle":"","family":"Zhong","given":"Shifa","non-dropping-particle":"","parse-names":false,"suffix":""},{"dropping-particle":"","family":"Hu","given":"Jiajie","non-dropping-particle":"","parse-names":false,"suffix":""},{"dropping-particle":"","family":"Fan","given":"Xudong","non-dropping-particle":"","parse-names":false,"suffix":""},{"dropping-particle":"","family":"Yu","given":"Xiong","non-dropping-particle":"","parse-names":false,"suffix":""},{"dropping-particle":"","family":"Zhang","given":"Huichun","non-dropping-particle":"","parse-names":false,"suffix":""}],"container-title":"Journal of Hazardous Materials","id":"ITEM-1","issue":"September","issued":{"date-parts":[["2020"]]},"page":"121141","publisher":"Elsevier","title":"A deep neural network combined with molecular fingerprints (DNN-MF) to develop predictive models for hydroxyl radical rate constants of water contaminants","type":"article-journal","volume":"383"},"uris":["http://www.mendeley.com/documents/?uuid=5a27325d-c2ef-44de-ae6b-5ba6eaf66cd9"]}],"mendeley":{"formattedCitation":"(Zhong et al., 2020)","plainTextFormattedCitation":"(Zhong et al., 2020)","previouslyFormattedCitation":"(Zhong et al., 2020)"},"properties":{"noteIndex":0},"schema":"https://github.com/citation-style-language/schema/raw/master/csl-citation.json"}</w:instrText>
      </w:r>
      <w:r w:rsidR="00AC05E3">
        <w:rPr>
          <w:rFonts w:ascii="Times New Roman" w:eastAsia="CharisSIL" w:hAnsi="Times New Roman" w:cs="Times New Roman"/>
          <w:sz w:val="24"/>
          <w:szCs w:val="24"/>
          <w:lang w:val="en-US"/>
        </w:rPr>
        <w:fldChar w:fldCharType="separate"/>
      </w:r>
      <w:r w:rsidR="001A7709" w:rsidRPr="001A7709">
        <w:rPr>
          <w:rFonts w:ascii="Times New Roman" w:eastAsia="CharisSIL" w:hAnsi="Times New Roman" w:cs="Times New Roman"/>
          <w:noProof/>
          <w:sz w:val="24"/>
          <w:szCs w:val="24"/>
          <w:lang w:val="en-US"/>
        </w:rPr>
        <w:t>(Zhong et al., 2020)</w:t>
      </w:r>
      <w:r w:rsidR="00AC05E3">
        <w:rPr>
          <w:rFonts w:ascii="Times New Roman" w:eastAsia="CharisSIL" w:hAnsi="Times New Roman" w:cs="Times New Roman"/>
          <w:sz w:val="24"/>
          <w:szCs w:val="24"/>
          <w:lang w:val="en-US"/>
        </w:rPr>
        <w:fldChar w:fldCharType="end"/>
      </w:r>
      <w:r w:rsidRPr="00C1352E">
        <w:rPr>
          <w:rFonts w:ascii="Times New Roman" w:eastAsia="CharisSIL" w:hAnsi="Times New Roman" w:cs="Times New Roman"/>
          <w:sz w:val="24"/>
          <w:szCs w:val="24"/>
          <w:lang w:val="en-US"/>
        </w:rPr>
        <w:t xml:space="preserve">. </w:t>
      </w:r>
      <w:r w:rsidR="00012376" w:rsidRPr="00C1352E">
        <w:rPr>
          <w:rFonts w:ascii="Times New Roman" w:eastAsia="CharisSIL" w:hAnsi="Times New Roman" w:cs="Times New Roman"/>
          <w:sz w:val="24"/>
          <w:szCs w:val="24"/>
          <w:lang w:val="en-US"/>
        </w:rPr>
        <w:t xml:space="preserve">A neuron </w:t>
      </w:r>
      <w:r w:rsidR="00012376" w:rsidRPr="00C1352E">
        <w:rPr>
          <w:rFonts w:ascii="Times New Roman" w:hAnsi="Times New Roman" w:cs="Times New Roman"/>
          <w:sz w:val="24"/>
          <w:szCs w:val="24"/>
          <w:shd w:val="clear" w:color="auto" w:fill="FFFFFF"/>
          <w:lang w:val="en-US"/>
        </w:rPr>
        <w:t>is a computational unit that has one or more weighted input connections, a transfer function that combines the inputs in some way, and an output connection</w:t>
      </w:r>
      <w:r w:rsidR="00843C20" w:rsidRPr="00C1352E">
        <w:rPr>
          <w:rFonts w:ascii="Times New Roman" w:hAnsi="Times New Roman" w:cs="Times New Roman"/>
          <w:sz w:val="24"/>
          <w:szCs w:val="24"/>
          <w:shd w:val="clear" w:color="auto" w:fill="FFFFFF"/>
          <w:lang w:val="en-US"/>
        </w:rPr>
        <w:t>. T</w:t>
      </w:r>
      <w:r w:rsidR="00012376" w:rsidRPr="00C1352E">
        <w:rPr>
          <w:rFonts w:ascii="Times New Roman" w:hAnsi="Times New Roman" w:cs="Times New Roman"/>
          <w:sz w:val="24"/>
          <w:szCs w:val="24"/>
          <w:shd w:val="clear" w:color="auto" w:fill="FFFFFF"/>
          <w:lang w:val="en-US"/>
        </w:rPr>
        <w:t>here are three</w:t>
      </w:r>
      <w:r w:rsidR="00843C20" w:rsidRPr="00C1352E">
        <w:rPr>
          <w:rFonts w:ascii="Times New Roman" w:hAnsi="Times New Roman" w:cs="Times New Roman"/>
          <w:sz w:val="24"/>
          <w:szCs w:val="24"/>
          <w:shd w:val="clear" w:color="auto" w:fill="FFFFFF"/>
          <w:lang w:val="en-US"/>
        </w:rPr>
        <w:t xml:space="preserve"> kind of neurons: input</w:t>
      </w:r>
      <w:r w:rsidR="00164E44">
        <w:rPr>
          <w:rFonts w:ascii="Times New Roman" w:hAnsi="Times New Roman" w:cs="Times New Roman"/>
          <w:sz w:val="24"/>
          <w:szCs w:val="24"/>
          <w:shd w:val="clear" w:color="auto" w:fill="FFFFFF"/>
          <w:lang w:val="en-US"/>
        </w:rPr>
        <w:t xml:space="preserve"> and</w:t>
      </w:r>
      <w:r w:rsidR="00012376" w:rsidRPr="00C1352E">
        <w:rPr>
          <w:rFonts w:ascii="Times New Roman" w:hAnsi="Times New Roman" w:cs="Times New Roman"/>
          <w:sz w:val="24"/>
          <w:szCs w:val="24"/>
          <w:shd w:val="clear" w:color="auto" w:fill="FFFFFF"/>
          <w:lang w:val="en-US"/>
        </w:rPr>
        <w:t xml:space="preserve"> output neurons</w:t>
      </w:r>
      <w:r w:rsidR="00164E44">
        <w:rPr>
          <w:rFonts w:ascii="Times New Roman" w:hAnsi="Times New Roman" w:cs="Times New Roman"/>
          <w:sz w:val="24"/>
          <w:szCs w:val="24"/>
          <w:shd w:val="clear" w:color="auto" w:fill="FFFFFF"/>
          <w:lang w:val="en-US"/>
        </w:rPr>
        <w:t>,</w:t>
      </w:r>
      <w:r w:rsidR="00012376" w:rsidRPr="00C1352E">
        <w:rPr>
          <w:rFonts w:ascii="Times New Roman" w:hAnsi="Times New Roman" w:cs="Times New Roman"/>
          <w:sz w:val="24"/>
          <w:szCs w:val="24"/>
          <w:shd w:val="clear" w:color="auto" w:fill="FFFFFF"/>
          <w:lang w:val="en-US"/>
        </w:rPr>
        <w:t xml:space="preserve"> and the neurons of the hidden layers</w:t>
      </w:r>
      <w:r w:rsidR="00843C20" w:rsidRPr="00C1352E">
        <w:rPr>
          <w:rFonts w:ascii="Times New Roman" w:hAnsi="Times New Roman" w:cs="Times New Roman"/>
          <w:sz w:val="24"/>
          <w:szCs w:val="24"/>
          <w:shd w:val="clear" w:color="auto" w:fill="FFFFFF"/>
          <w:lang w:val="en-US"/>
        </w:rPr>
        <w:t xml:space="preserve"> between them</w:t>
      </w:r>
      <w:r w:rsidR="00012376" w:rsidRPr="00C1352E">
        <w:rPr>
          <w:rFonts w:ascii="Times New Roman" w:hAnsi="Times New Roman" w:cs="Times New Roman"/>
          <w:sz w:val="24"/>
          <w:szCs w:val="24"/>
          <w:shd w:val="clear" w:color="auto" w:fill="FFFFFF"/>
          <w:lang w:val="en-US"/>
        </w:rPr>
        <w:t xml:space="preserve">. </w:t>
      </w:r>
      <w:r w:rsidRPr="00C1352E">
        <w:rPr>
          <w:rFonts w:ascii="Times New Roman" w:eastAsia="CharisSIL" w:hAnsi="Times New Roman" w:cs="Times New Roman"/>
          <w:sz w:val="24"/>
          <w:szCs w:val="24"/>
          <w:lang w:val="en-US"/>
        </w:rPr>
        <w:t xml:space="preserve">The input neurons in the input layer are designed to receive the external data, such as the </w:t>
      </w:r>
      <w:r w:rsidR="00116D51" w:rsidRPr="00C1352E">
        <w:rPr>
          <w:rFonts w:ascii="Times New Roman" w:eastAsia="CharisSIL" w:hAnsi="Times New Roman" w:cs="Times New Roman"/>
          <w:sz w:val="24"/>
          <w:szCs w:val="24"/>
          <w:lang w:val="en-US"/>
        </w:rPr>
        <w:t>MD</w:t>
      </w:r>
      <w:r w:rsidR="00164E44">
        <w:rPr>
          <w:rFonts w:ascii="Times New Roman" w:eastAsia="CharisSIL" w:hAnsi="Times New Roman" w:cs="Times New Roman"/>
          <w:sz w:val="24"/>
          <w:szCs w:val="24"/>
          <w:lang w:val="en-US"/>
        </w:rPr>
        <w:t>s</w:t>
      </w:r>
      <w:r w:rsidRPr="00C1352E">
        <w:rPr>
          <w:rFonts w:ascii="Times New Roman" w:eastAsia="CharisSIL" w:hAnsi="Times New Roman" w:cs="Times New Roman"/>
          <w:sz w:val="24"/>
          <w:szCs w:val="24"/>
          <w:lang w:val="en-US"/>
        </w:rPr>
        <w:t xml:space="preserve"> used here, and the output neurons in the last layer are the final predictions made by the DNN, which will be used to compare with the true target data, such as </w:t>
      </w:r>
      <w:r w:rsidR="00116D51" w:rsidRPr="00C1352E">
        <w:rPr>
          <w:rFonts w:ascii="Times New Roman" w:eastAsia="CharisSIL" w:hAnsi="Times New Roman" w:cs="Times New Roman"/>
          <w:sz w:val="24"/>
          <w:szCs w:val="24"/>
          <w:lang w:val="en-US"/>
        </w:rPr>
        <w:t xml:space="preserve">RTs </w:t>
      </w:r>
      <w:r w:rsidR="00BC5B64" w:rsidRPr="00C1352E">
        <w:rPr>
          <w:rFonts w:ascii="Times New Roman" w:eastAsia="CharisSIL" w:hAnsi="Times New Roman" w:cs="Times New Roman"/>
          <w:sz w:val="24"/>
          <w:szCs w:val="24"/>
          <w:lang w:val="en-US"/>
        </w:rPr>
        <w:t xml:space="preserve">of </w:t>
      </w:r>
      <w:r w:rsidR="00116D51" w:rsidRPr="00C1352E">
        <w:rPr>
          <w:rFonts w:ascii="Times New Roman" w:eastAsia="CharisSIL" w:hAnsi="Times New Roman" w:cs="Times New Roman"/>
          <w:sz w:val="24"/>
          <w:szCs w:val="24"/>
          <w:lang w:val="en-US"/>
        </w:rPr>
        <w:t>pesticides.</w:t>
      </w:r>
      <w:r w:rsidRPr="00C1352E">
        <w:rPr>
          <w:rFonts w:ascii="Times New Roman" w:eastAsia="CharisSIL" w:hAnsi="Times New Roman" w:cs="Times New Roman"/>
          <w:sz w:val="24"/>
          <w:szCs w:val="24"/>
          <w:lang w:val="en-US"/>
        </w:rPr>
        <w:t xml:space="preserve"> Between the input layer and the output layer are hidden layers, often more </w:t>
      </w:r>
      <w:r w:rsidRPr="00C1352E">
        <w:rPr>
          <w:rFonts w:ascii="Times New Roman" w:eastAsia="CharisSIL" w:hAnsi="Times New Roman" w:cs="Times New Roman"/>
          <w:sz w:val="24"/>
          <w:szCs w:val="24"/>
          <w:lang w:val="en-US"/>
        </w:rPr>
        <w:lastRenderedPageBreak/>
        <w:t>than one layer</w:t>
      </w:r>
      <w:r w:rsidR="006B126A" w:rsidRPr="00C1352E">
        <w:rPr>
          <w:rFonts w:ascii="Times New Roman" w:eastAsia="CharisSIL" w:hAnsi="Times New Roman" w:cs="Times New Roman"/>
          <w:sz w:val="24"/>
          <w:szCs w:val="24"/>
          <w:lang w:val="en-US"/>
        </w:rPr>
        <w:t xml:space="preserve"> </w:t>
      </w:r>
      <w:r w:rsidR="00AC05E3">
        <w:rPr>
          <w:rFonts w:ascii="Times New Roman" w:eastAsia="CharisSIL" w:hAnsi="Times New Roman" w:cs="Times New Roman"/>
          <w:sz w:val="24"/>
          <w:szCs w:val="24"/>
          <w:lang w:val="en-US"/>
        </w:rPr>
        <w:fldChar w:fldCharType="begin" w:fldLock="1"/>
      </w:r>
      <w:r w:rsidR="001A7709">
        <w:rPr>
          <w:rFonts w:ascii="Times New Roman" w:eastAsia="CharisSIL" w:hAnsi="Times New Roman" w:cs="Times New Roman"/>
          <w:sz w:val="24"/>
          <w:szCs w:val="24"/>
          <w:lang w:val="en-US"/>
        </w:rPr>
        <w:instrText>ADDIN CSL_CITATION {"citationItems":[{"id":"ITEM-1","itemData":{"DOI":"10.1016/j.jhazmat.2019.121141","ISSN":"18733336","abstract":"This work combined a Deep Neural Network (DNN) with molecular fingerprints (MF) to develop models to predict the OH[rad] radical rate constants of 593 organic contaminants. Molecular descriptors, most often used in establishing quantitative structural-activity relationships (QSARs), were not used here because of their complicated generation processes that rely on advanced physicochemical and computational knowledge. Instead, we only fed the most basic information of the contaminant structures, i.e., MF encoding the types of atoms and how they are connected, to DNN and DNN then developed predictive models automatically. Here, a dataset containing 457 contaminants and their OH[rad] rate constants was first used to develop predictive models by DNN-MF. The hence developed models showed comparable accuracy to the traditional QSARs. The root mean square error (RMSE) values of the test sets were 0.358-0.384. The length of 2048 bits for the MF and 3 hidden layers (each with 1024 neurons) were found to be the optimal parameters for DNN. The model containing additional 89 micorpollutants in the training set was then successfully applied to predict the OH[rad] rate constants of 17 organophosphorus flame retardants and 29 additional micropollutants, with comparable accuracy to the reported molecular descriptors-based QSARs.","author":[{"dropping-particle":"","family":"Zhong","given":"Shifa","non-dropping-particle":"","parse-names":false,"suffix":""},{"dropping-particle":"","family":"Hu","given":"Jiajie","non-dropping-particle":"","parse-names":false,"suffix":""},{"dropping-particle":"","family":"Fan","given":"Xudong","non-dropping-particle":"","parse-names":false,"suffix":""},{"dropping-particle":"","family":"Yu","given":"Xiong","non-dropping-particle":"","parse-names":false,"suffix":""},{"dropping-particle":"","family":"Zhang","given":"Huichun","non-dropping-particle":"","parse-names":false,"suffix":""}],"container-title":"Journal of Hazardous Materials","id":"ITEM-1","issue":"September","issued":{"date-parts":[["2020"]]},"page":"121141","publisher":"Elsevier","title":"A deep neural network combined with molecular fingerprints (DNN-MF) to develop predictive models for hydroxyl radical rate constants of water contaminants","type":"article-journal","volume":"383"},"uris":["http://www.mendeley.com/documents/?uuid=5a27325d-c2ef-44de-ae6b-5ba6eaf66cd9"]}],"mendeley":{"formattedCitation":"(Zhong et al., 2020)","plainTextFormattedCitation":"(Zhong et al., 2020)","previouslyFormattedCitation":"(Zhong et al., 2020)"},"properties":{"noteIndex":0},"schema":"https://github.com/citation-style-language/schema/raw/master/csl-citation.json"}</w:instrText>
      </w:r>
      <w:r w:rsidR="00AC05E3">
        <w:rPr>
          <w:rFonts w:ascii="Times New Roman" w:eastAsia="CharisSIL" w:hAnsi="Times New Roman" w:cs="Times New Roman"/>
          <w:sz w:val="24"/>
          <w:szCs w:val="24"/>
          <w:lang w:val="en-US"/>
        </w:rPr>
        <w:fldChar w:fldCharType="separate"/>
      </w:r>
      <w:r w:rsidR="001A7709" w:rsidRPr="001A7709">
        <w:rPr>
          <w:rFonts w:ascii="Times New Roman" w:eastAsia="CharisSIL" w:hAnsi="Times New Roman" w:cs="Times New Roman"/>
          <w:noProof/>
          <w:sz w:val="24"/>
          <w:szCs w:val="24"/>
          <w:lang w:val="en-US"/>
        </w:rPr>
        <w:t>(Zhong et al., 2020)</w:t>
      </w:r>
      <w:r w:rsidR="00AC05E3">
        <w:rPr>
          <w:rFonts w:ascii="Times New Roman" w:eastAsia="CharisSIL" w:hAnsi="Times New Roman" w:cs="Times New Roman"/>
          <w:sz w:val="24"/>
          <w:szCs w:val="24"/>
          <w:lang w:val="en-US"/>
        </w:rPr>
        <w:fldChar w:fldCharType="end"/>
      </w:r>
      <w:r w:rsidRPr="00C1352E">
        <w:rPr>
          <w:rFonts w:ascii="Times New Roman" w:eastAsia="CharisSIL" w:hAnsi="Times New Roman" w:cs="Times New Roman"/>
          <w:sz w:val="24"/>
          <w:szCs w:val="24"/>
          <w:lang w:val="en-US"/>
        </w:rPr>
        <w:t xml:space="preserve">. The input data go into the DNN through the input layer, are then transformed in the hidden layers, and finally become the predictions in the output layer. The values in all neurons in the hidden and output layers are calculated by </w:t>
      </w:r>
      <w:r w:rsidR="00AC71B0" w:rsidRPr="00C1352E">
        <w:rPr>
          <w:rFonts w:ascii="Times New Roman" w:eastAsia="CharisSIL" w:hAnsi="Times New Roman" w:cs="Times New Roman"/>
          <w:sz w:val="24"/>
          <w:szCs w:val="24"/>
          <w:lang w:val="en-US"/>
        </w:rPr>
        <w:t xml:space="preserve">the application of an activation function on the </w:t>
      </w:r>
      <w:r w:rsidRPr="00C1352E">
        <w:rPr>
          <w:rFonts w:ascii="Times New Roman" w:eastAsia="CharisSIL" w:hAnsi="Times New Roman" w:cs="Times New Roman"/>
          <w:sz w:val="24"/>
          <w:szCs w:val="24"/>
          <w:lang w:val="en-US"/>
        </w:rPr>
        <w:t>sum of the values in the previous</w:t>
      </w:r>
      <w:r w:rsidR="00116D51" w:rsidRPr="00C1352E">
        <w:rPr>
          <w:rFonts w:ascii="Times New Roman" w:eastAsia="CharisSIL" w:hAnsi="Times New Roman" w:cs="Times New Roman"/>
          <w:sz w:val="24"/>
          <w:szCs w:val="24"/>
          <w:lang w:val="en-US"/>
        </w:rPr>
        <w:t xml:space="preserve"> </w:t>
      </w:r>
      <w:r w:rsidR="00AC71B0" w:rsidRPr="00C1352E">
        <w:rPr>
          <w:rFonts w:ascii="Times New Roman" w:eastAsia="CharisSIL" w:hAnsi="Times New Roman" w:cs="Times New Roman"/>
          <w:sz w:val="24"/>
          <w:szCs w:val="24"/>
          <w:lang w:val="en-US"/>
        </w:rPr>
        <w:t>neurons×weight+bias</w:t>
      </w:r>
      <w:r w:rsidR="0075010F">
        <w:rPr>
          <w:rFonts w:ascii="Times New Roman" w:eastAsia="CharisSIL" w:hAnsi="Times New Roman" w:cs="Times New Roman"/>
          <w:sz w:val="24"/>
          <w:szCs w:val="24"/>
          <w:lang w:val="en-US"/>
        </w:rPr>
        <w:t xml:space="preserve"> calculation</w:t>
      </w:r>
      <w:r w:rsidR="00116D51" w:rsidRPr="00C1352E">
        <w:rPr>
          <w:rFonts w:ascii="Times New Roman" w:eastAsia="CharisSIL" w:hAnsi="Times New Roman" w:cs="Times New Roman"/>
          <w:sz w:val="24"/>
          <w:szCs w:val="24"/>
          <w:lang w:val="en-US"/>
        </w:rPr>
        <w:t>, in which weights and biases can be updated based on the errors between the predictions and the target until the errors reach a minimum value.</w:t>
      </w:r>
      <w:r w:rsidR="00AC71B0" w:rsidRPr="00C1352E">
        <w:rPr>
          <w:rFonts w:ascii="Times New Roman" w:eastAsia="CharisSIL" w:hAnsi="Times New Roman" w:cs="Times New Roman"/>
          <w:sz w:val="24"/>
          <w:szCs w:val="24"/>
          <w:lang w:val="en-US"/>
        </w:rPr>
        <w:t xml:space="preserve"> </w:t>
      </w:r>
      <w:r w:rsidR="000D5FE4">
        <w:rPr>
          <w:rFonts w:ascii="Times New Roman" w:eastAsia="CharisSIL" w:hAnsi="Times New Roman" w:cs="Times New Roman"/>
          <w:sz w:val="24"/>
          <w:szCs w:val="24"/>
          <w:lang w:val="en-US"/>
        </w:rPr>
        <w:t>U</w:t>
      </w:r>
      <w:r w:rsidR="00AC71B0" w:rsidRPr="00C1352E">
        <w:rPr>
          <w:rFonts w:ascii="Times New Roman" w:eastAsia="CharisSIL" w:hAnsi="Times New Roman" w:cs="Times New Roman"/>
          <w:sz w:val="24"/>
          <w:szCs w:val="24"/>
          <w:lang w:val="en-US"/>
        </w:rPr>
        <w:t xml:space="preserve">pdate of the weights and biases is done </w:t>
      </w:r>
      <w:r w:rsidR="000D5FE4">
        <w:rPr>
          <w:rFonts w:ascii="Times New Roman" w:eastAsia="CharisSIL" w:hAnsi="Times New Roman" w:cs="Times New Roman"/>
          <w:sz w:val="24"/>
          <w:szCs w:val="24"/>
          <w:lang w:val="en-US"/>
        </w:rPr>
        <w:t>through</w:t>
      </w:r>
      <w:r w:rsidR="00AC71B0" w:rsidRPr="00C1352E">
        <w:rPr>
          <w:rFonts w:ascii="Times New Roman" w:eastAsia="CharisSIL" w:hAnsi="Times New Roman" w:cs="Times New Roman"/>
          <w:sz w:val="24"/>
          <w:szCs w:val="24"/>
          <w:lang w:val="en-US"/>
        </w:rPr>
        <w:t xml:space="preserve"> back-propagation of the errors between the target (RT experimental) and the prediction (RT predicted).</w:t>
      </w:r>
      <w:r w:rsidR="00116D51" w:rsidRPr="00C1352E">
        <w:rPr>
          <w:rFonts w:ascii="Times New Roman" w:eastAsia="CharisSIL" w:hAnsi="Times New Roman" w:cs="Times New Roman"/>
          <w:sz w:val="24"/>
          <w:szCs w:val="24"/>
          <w:lang w:val="en-US"/>
        </w:rPr>
        <w:t xml:space="preserve"> This process is the “learning” process of DNN. </w:t>
      </w:r>
      <w:r w:rsidR="00843C20" w:rsidRPr="00C1352E">
        <w:rPr>
          <w:rFonts w:ascii="Times New Roman" w:eastAsia="CharisSIL" w:hAnsi="Times New Roman" w:cs="Times New Roman"/>
          <w:sz w:val="24"/>
          <w:szCs w:val="24"/>
          <w:lang w:val="en-US"/>
        </w:rPr>
        <w:t>DNN</w:t>
      </w:r>
      <w:r w:rsidR="000D5FE4">
        <w:rPr>
          <w:rFonts w:ascii="Times New Roman" w:eastAsia="CharisSIL" w:hAnsi="Times New Roman" w:cs="Times New Roman"/>
          <w:sz w:val="24"/>
          <w:szCs w:val="24"/>
          <w:lang w:val="en-US"/>
        </w:rPr>
        <w:t>s</w:t>
      </w:r>
      <w:r w:rsidR="00843C20" w:rsidRPr="00C1352E">
        <w:rPr>
          <w:rFonts w:ascii="Times New Roman" w:eastAsia="CharisSIL" w:hAnsi="Times New Roman" w:cs="Times New Roman"/>
          <w:sz w:val="24"/>
          <w:szCs w:val="24"/>
          <w:lang w:val="en-US"/>
        </w:rPr>
        <w:t xml:space="preserve"> have two main hyperparameters</w:t>
      </w:r>
      <w:r w:rsidR="000D5FE4">
        <w:rPr>
          <w:rFonts w:ascii="Times New Roman" w:eastAsia="CharisSIL" w:hAnsi="Times New Roman" w:cs="Times New Roman"/>
          <w:sz w:val="24"/>
          <w:szCs w:val="24"/>
          <w:lang w:val="en-US"/>
        </w:rPr>
        <w:t>:</w:t>
      </w:r>
      <w:r w:rsidR="00843C20" w:rsidRPr="00C1352E">
        <w:rPr>
          <w:rFonts w:ascii="Times New Roman" w:eastAsia="CharisSIL" w:hAnsi="Times New Roman" w:cs="Times New Roman"/>
          <w:sz w:val="24"/>
          <w:szCs w:val="24"/>
          <w:lang w:val="en-US"/>
        </w:rPr>
        <w:t xml:space="preserve"> the number of neurons per layer</w:t>
      </w:r>
      <w:r w:rsidR="000D5FE4">
        <w:rPr>
          <w:rFonts w:ascii="Times New Roman" w:eastAsia="CharisSIL" w:hAnsi="Times New Roman" w:cs="Times New Roman"/>
          <w:sz w:val="24"/>
          <w:szCs w:val="24"/>
          <w:lang w:val="en-US"/>
        </w:rPr>
        <w:t>,</w:t>
      </w:r>
      <w:r w:rsidR="00843C20" w:rsidRPr="00C1352E">
        <w:rPr>
          <w:rFonts w:ascii="Times New Roman" w:eastAsia="CharisSIL" w:hAnsi="Times New Roman" w:cs="Times New Roman"/>
          <w:sz w:val="24"/>
          <w:szCs w:val="24"/>
          <w:lang w:val="en-US"/>
        </w:rPr>
        <w:t xml:space="preserve"> and the number of layers. T</w:t>
      </w:r>
      <w:r w:rsidR="00116D51" w:rsidRPr="00C1352E">
        <w:rPr>
          <w:rFonts w:ascii="Times New Roman" w:eastAsia="CharisSIL" w:hAnsi="Times New Roman" w:cs="Times New Roman"/>
          <w:sz w:val="24"/>
          <w:szCs w:val="24"/>
          <w:lang w:val="en-US"/>
        </w:rPr>
        <w:t>he number of layers and neurons is also called the “depth” and “width” of DNN, respectively. Larger numbers of layers and neurons mean deeper and wider DNN</w:t>
      </w:r>
      <w:r w:rsidR="00C62210">
        <w:rPr>
          <w:rFonts w:ascii="Times New Roman" w:eastAsia="CharisSIL" w:hAnsi="Times New Roman" w:cs="Times New Roman"/>
          <w:sz w:val="24"/>
          <w:szCs w:val="24"/>
          <w:lang w:val="en-US"/>
        </w:rPr>
        <w:t>s</w:t>
      </w:r>
      <w:r w:rsidR="00116D51" w:rsidRPr="00C1352E">
        <w:rPr>
          <w:rFonts w:ascii="Times New Roman" w:eastAsia="CharisSIL" w:hAnsi="Times New Roman" w:cs="Times New Roman"/>
          <w:sz w:val="24"/>
          <w:szCs w:val="24"/>
          <w:lang w:val="en-US"/>
        </w:rPr>
        <w:t xml:space="preserve">, which often have more powerful fitting ability and can achieve better accuracy on the prediction. However, too many layers and neurons </w:t>
      </w:r>
      <w:r w:rsidR="00AC71B0" w:rsidRPr="00C1352E">
        <w:rPr>
          <w:rFonts w:ascii="Times New Roman" w:eastAsia="CharisSIL" w:hAnsi="Times New Roman" w:cs="Times New Roman"/>
          <w:sz w:val="24"/>
          <w:szCs w:val="24"/>
          <w:lang w:val="en-US"/>
        </w:rPr>
        <w:t xml:space="preserve">can lead to an </w:t>
      </w:r>
      <w:r w:rsidR="00116D51" w:rsidRPr="00C1352E">
        <w:rPr>
          <w:rFonts w:ascii="Times New Roman" w:eastAsia="CharisSIL" w:hAnsi="Times New Roman" w:cs="Times New Roman"/>
          <w:sz w:val="24"/>
          <w:szCs w:val="24"/>
          <w:lang w:val="en-US"/>
        </w:rPr>
        <w:t xml:space="preserve">overfitting problem, </w:t>
      </w:r>
      <w:r w:rsidR="00AC71B0" w:rsidRPr="00C1352E">
        <w:rPr>
          <w:rFonts w:ascii="Times New Roman" w:eastAsia="CharisSIL" w:hAnsi="Times New Roman" w:cs="Times New Roman"/>
          <w:sz w:val="24"/>
          <w:szCs w:val="24"/>
          <w:lang w:val="en-US"/>
        </w:rPr>
        <w:t>which is an</w:t>
      </w:r>
      <w:r w:rsidR="00116D51" w:rsidRPr="00C1352E">
        <w:rPr>
          <w:rFonts w:ascii="Times New Roman" w:eastAsia="CharisSIL" w:hAnsi="Times New Roman" w:cs="Times New Roman"/>
          <w:sz w:val="24"/>
          <w:szCs w:val="24"/>
          <w:lang w:val="en-US"/>
        </w:rPr>
        <w:t xml:space="preserve"> accurate prediction on the training set but </w:t>
      </w:r>
      <w:r w:rsidR="00C62210">
        <w:rPr>
          <w:rFonts w:ascii="Times New Roman" w:eastAsia="CharisSIL" w:hAnsi="Times New Roman" w:cs="Times New Roman"/>
          <w:sz w:val="24"/>
          <w:szCs w:val="24"/>
          <w:lang w:val="en-US"/>
        </w:rPr>
        <w:t>poorer</w:t>
      </w:r>
      <w:r w:rsidR="00C62210" w:rsidRPr="00C1352E">
        <w:rPr>
          <w:rFonts w:ascii="Times New Roman" w:eastAsia="CharisSIL" w:hAnsi="Times New Roman" w:cs="Times New Roman"/>
          <w:sz w:val="24"/>
          <w:szCs w:val="24"/>
          <w:lang w:val="en-US"/>
        </w:rPr>
        <w:t xml:space="preserve"> </w:t>
      </w:r>
      <w:r w:rsidR="00116D51" w:rsidRPr="00C1352E">
        <w:rPr>
          <w:rFonts w:ascii="Times New Roman" w:eastAsia="CharisSIL" w:hAnsi="Times New Roman" w:cs="Times New Roman"/>
          <w:sz w:val="24"/>
          <w:szCs w:val="24"/>
          <w:lang w:val="en-US"/>
        </w:rPr>
        <w:t>prediction on the test set</w:t>
      </w:r>
      <w:r w:rsidR="00AC71B0" w:rsidRPr="00C1352E">
        <w:rPr>
          <w:rFonts w:ascii="Times New Roman" w:eastAsia="CharisSIL" w:hAnsi="Times New Roman" w:cs="Times New Roman"/>
          <w:sz w:val="24"/>
          <w:szCs w:val="24"/>
          <w:lang w:val="en-US"/>
        </w:rPr>
        <w:t>. It is crucial for the DNN to be able to generalize on a dataset never seen before</w:t>
      </w:r>
      <w:r w:rsidR="00116D51" w:rsidRPr="00C1352E">
        <w:rPr>
          <w:rFonts w:ascii="Times New Roman" w:eastAsia="CharisSIL" w:hAnsi="Times New Roman" w:cs="Times New Roman"/>
          <w:sz w:val="24"/>
          <w:szCs w:val="24"/>
          <w:lang w:val="en-US"/>
        </w:rPr>
        <w:t>.</w:t>
      </w:r>
      <w:r w:rsidR="00AC71B0" w:rsidRPr="00C1352E">
        <w:rPr>
          <w:rFonts w:ascii="Times New Roman" w:eastAsia="CharisSIL" w:hAnsi="Times New Roman" w:cs="Times New Roman"/>
          <w:sz w:val="24"/>
          <w:szCs w:val="24"/>
          <w:lang w:val="en-US"/>
        </w:rPr>
        <w:t xml:space="preserve"> </w:t>
      </w:r>
      <w:r w:rsidR="00B81CC3">
        <w:rPr>
          <w:rFonts w:ascii="Times New Roman" w:eastAsia="CharisSIL" w:hAnsi="Times New Roman" w:cs="Times New Roman"/>
          <w:sz w:val="24"/>
          <w:szCs w:val="24"/>
          <w:lang w:val="en-US"/>
        </w:rPr>
        <w:t>F</w:t>
      </w:r>
      <w:r w:rsidR="00AC71B0" w:rsidRPr="00C1352E">
        <w:rPr>
          <w:rFonts w:ascii="Times New Roman" w:eastAsia="CharisSIL" w:hAnsi="Times New Roman" w:cs="Times New Roman"/>
          <w:sz w:val="24"/>
          <w:szCs w:val="24"/>
          <w:lang w:val="en-US"/>
        </w:rPr>
        <w:t>or this last reason</w:t>
      </w:r>
      <w:r w:rsidR="00B81CC3">
        <w:rPr>
          <w:rFonts w:ascii="Times New Roman" w:eastAsia="CharisSIL" w:hAnsi="Times New Roman" w:cs="Times New Roman"/>
          <w:sz w:val="24"/>
          <w:szCs w:val="24"/>
          <w:lang w:val="en-US"/>
        </w:rPr>
        <w:t>,</w:t>
      </w:r>
      <w:r w:rsidR="003F2420" w:rsidRPr="00C1352E">
        <w:rPr>
          <w:rFonts w:ascii="Times New Roman" w:eastAsia="CharisSIL" w:hAnsi="Times New Roman" w:cs="Times New Roman"/>
          <w:sz w:val="24"/>
          <w:szCs w:val="24"/>
          <w:lang w:val="en-US"/>
        </w:rPr>
        <w:t xml:space="preserve"> we split the dataset into an internal and an external dataset, in order to ev</w:t>
      </w:r>
      <w:r w:rsidR="00D24C37">
        <w:rPr>
          <w:rFonts w:ascii="Times New Roman" w:eastAsia="CharisSIL" w:hAnsi="Times New Roman" w:cs="Times New Roman"/>
          <w:sz w:val="24"/>
          <w:szCs w:val="24"/>
          <w:lang w:val="en-US"/>
        </w:rPr>
        <w:t xml:space="preserve">aluate the capacity of the DNN </w:t>
      </w:r>
      <w:r w:rsidR="003F2420" w:rsidRPr="00C1352E">
        <w:rPr>
          <w:rFonts w:ascii="Times New Roman" w:eastAsia="CharisSIL" w:hAnsi="Times New Roman" w:cs="Times New Roman"/>
          <w:sz w:val="24"/>
          <w:szCs w:val="24"/>
          <w:lang w:val="en-US"/>
        </w:rPr>
        <w:t>to generalize.</w:t>
      </w:r>
      <w:r w:rsidR="00116D51" w:rsidRPr="00C1352E">
        <w:rPr>
          <w:rFonts w:ascii="Times New Roman" w:eastAsia="CharisSIL" w:hAnsi="Times New Roman" w:cs="Times New Roman"/>
          <w:sz w:val="24"/>
          <w:szCs w:val="24"/>
          <w:lang w:val="en-US"/>
        </w:rPr>
        <w:t xml:space="preserve"> The model development process is hence to develop an optimum architecture of the DNN with an appropriate fitting ability. In this study, our DNN </w:t>
      </w:r>
      <w:r w:rsidR="00B81CC3">
        <w:rPr>
          <w:rFonts w:ascii="Times New Roman" w:eastAsia="CharisSIL" w:hAnsi="Times New Roman" w:cs="Times New Roman"/>
          <w:sz w:val="24"/>
          <w:szCs w:val="24"/>
          <w:lang w:val="en-US"/>
        </w:rPr>
        <w:t>was</w:t>
      </w:r>
      <w:r w:rsidR="00B81CC3" w:rsidRPr="00C1352E">
        <w:rPr>
          <w:rFonts w:ascii="Times New Roman" w:eastAsia="CharisSIL" w:hAnsi="Times New Roman" w:cs="Times New Roman"/>
          <w:sz w:val="24"/>
          <w:szCs w:val="24"/>
          <w:lang w:val="en-US"/>
        </w:rPr>
        <w:t xml:space="preserve"> </w:t>
      </w:r>
      <w:r w:rsidR="00116D51" w:rsidRPr="00C1352E">
        <w:rPr>
          <w:rFonts w:ascii="Times New Roman" w:eastAsia="CharisSIL" w:hAnsi="Times New Roman" w:cs="Times New Roman"/>
          <w:sz w:val="24"/>
          <w:szCs w:val="24"/>
          <w:lang w:val="en-US"/>
        </w:rPr>
        <w:t xml:space="preserve">composed of an input layer, several hidden layers, and an output layer. In each layer, there are numerous neurons accepting values from the neurons of the neighboring layer. In the input </w:t>
      </w:r>
      <w:r w:rsidR="003F2420" w:rsidRPr="00C1352E">
        <w:rPr>
          <w:rFonts w:ascii="Times New Roman" w:eastAsia="CharisSIL" w:hAnsi="Times New Roman" w:cs="Times New Roman"/>
          <w:sz w:val="24"/>
          <w:szCs w:val="24"/>
          <w:lang w:val="en-US"/>
        </w:rPr>
        <w:t xml:space="preserve">and hidden </w:t>
      </w:r>
      <w:r w:rsidR="00116D51" w:rsidRPr="00C1352E">
        <w:rPr>
          <w:rFonts w:ascii="Times New Roman" w:eastAsia="CharisSIL" w:hAnsi="Times New Roman" w:cs="Times New Roman"/>
          <w:sz w:val="24"/>
          <w:szCs w:val="24"/>
          <w:lang w:val="en-US"/>
        </w:rPr>
        <w:t>layer</w:t>
      </w:r>
      <w:r w:rsidR="003F2420" w:rsidRPr="00C1352E">
        <w:rPr>
          <w:rFonts w:ascii="Times New Roman" w:eastAsia="CharisSIL" w:hAnsi="Times New Roman" w:cs="Times New Roman"/>
          <w:sz w:val="24"/>
          <w:szCs w:val="24"/>
          <w:lang w:val="en-US"/>
        </w:rPr>
        <w:t>s</w:t>
      </w:r>
      <w:r w:rsidR="00116D51" w:rsidRPr="00C1352E">
        <w:rPr>
          <w:rFonts w:ascii="Times New Roman" w:eastAsia="CharisSIL" w:hAnsi="Times New Roman" w:cs="Times New Roman"/>
          <w:sz w:val="24"/>
          <w:szCs w:val="24"/>
          <w:lang w:val="en-US"/>
        </w:rPr>
        <w:t>, the number of neurons was equal to the number of MD</w:t>
      </w:r>
      <w:r w:rsidR="00B81CC3">
        <w:rPr>
          <w:rFonts w:ascii="Times New Roman" w:eastAsia="CharisSIL" w:hAnsi="Times New Roman" w:cs="Times New Roman"/>
          <w:sz w:val="24"/>
          <w:szCs w:val="24"/>
          <w:lang w:val="en-US"/>
        </w:rPr>
        <w:t>s</w:t>
      </w:r>
      <w:r w:rsidR="00116D51" w:rsidRPr="00C1352E">
        <w:rPr>
          <w:rFonts w:ascii="Times New Roman" w:eastAsia="CharisSIL" w:hAnsi="Times New Roman" w:cs="Times New Roman"/>
          <w:sz w:val="24"/>
          <w:szCs w:val="24"/>
          <w:lang w:val="en-US"/>
        </w:rPr>
        <w:t xml:space="preserve"> selected. Fo</w:t>
      </w:r>
      <w:r w:rsidR="00CC3419">
        <w:rPr>
          <w:rFonts w:ascii="Times New Roman" w:eastAsia="CharisSIL" w:hAnsi="Times New Roman" w:cs="Times New Roman"/>
          <w:sz w:val="24"/>
          <w:szCs w:val="24"/>
          <w:lang w:val="en-US"/>
        </w:rPr>
        <w:t>r instance, if the number was 16</w:t>
      </w:r>
      <w:r w:rsidR="003F2420" w:rsidRPr="00C1352E">
        <w:rPr>
          <w:rFonts w:ascii="Times New Roman" w:eastAsia="CharisSIL" w:hAnsi="Times New Roman" w:cs="Times New Roman"/>
          <w:sz w:val="24"/>
          <w:szCs w:val="24"/>
          <w:lang w:val="en-US"/>
        </w:rPr>
        <w:t xml:space="preserve"> MD</w:t>
      </w:r>
      <w:r w:rsidR="00B81CC3">
        <w:rPr>
          <w:rFonts w:ascii="Times New Roman" w:eastAsia="CharisSIL" w:hAnsi="Times New Roman" w:cs="Times New Roman"/>
          <w:sz w:val="24"/>
          <w:szCs w:val="24"/>
          <w:lang w:val="en-US"/>
        </w:rPr>
        <w:t>s</w:t>
      </w:r>
      <w:r w:rsidR="00CC3419">
        <w:rPr>
          <w:rFonts w:ascii="Times New Roman" w:eastAsia="CharisSIL" w:hAnsi="Times New Roman" w:cs="Times New Roman"/>
          <w:sz w:val="24"/>
          <w:szCs w:val="24"/>
          <w:lang w:val="en-US"/>
        </w:rPr>
        <w:t>, then there were 16</w:t>
      </w:r>
      <w:r w:rsidR="00116D51" w:rsidRPr="00C1352E">
        <w:rPr>
          <w:rFonts w:ascii="Times New Roman" w:eastAsia="CharisSIL" w:hAnsi="Times New Roman" w:cs="Times New Roman"/>
          <w:sz w:val="24"/>
          <w:szCs w:val="24"/>
          <w:lang w:val="en-US"/>
        </w:rPr>
        <w:t xml:space="preserve"> neurons in the input </w:t>
      </w:r>
      <w:r w:rsidR="003F2420" w:rsidRPr="00C1352E">
        <w:rPr>
          <w:rFonts w:ascii="Times New Roman" w:eastAsia="CharisSIL" w:hAnsi="Times New Roman" w:cs="Times New Roman"/>
          <w:sz w:val="24"/>
          <w:szCs w:val="24"/>
          <w:lang w:val="en-US"/>
        </w:rPr>
        <w:t xml:space="preserve">and </w:t>
      </w:r>
      <w:r w:rsidR="00843C20" w:rsidRPr="00C1352E">
        <w:rPr>
          <w:rFonts w:ascii="Times New Roman" w:eastAsia="CharisSIL" w:hAnsi="Times New Roman" w:cs="Times New Roman"/>
          <w:sz w:val="24"/>
          <w:szCs w:val="24"/>
          <w:lang w:val="en-US"/>
        </w:rPr>
        <w:t xml:space="preserve">in each </w:t>
      </w:r>
      <w:r w:rsidR="003F2420" w:rsidRPr="00C1352E">
        <w:rPr>
          <w:rFonts w:ascii="Times New Roman" w:eastAsia="CharisSIL" w:hAnsi="Times New Roman" w:cs="Times New Roman"/>
          <w:sz w:val="24"/>
          <w:szCs w:val="24"/>
          <w:lang w:val="en-US"/>
        </w:rPr>
        <w:t xml:space="preserve">hidden </w:t>
      </w:r>
      <w:r w:rsidR="00116D51" w:rsidRPr="00C1352E">
        <w:rPr>
          <w:rFonts w:ascii="Times New Roman" w:eastAsia="CharisSIL" w:hAnsi="Times New Roman" w:cs="Times New Roman"/>
          <w:sz w:val="24"/>
          <w:szCs w:val="24"/>
          <w:lang w:val="en-US"/>
        </w:rPr>
        <w:t>layer</w:t>
      </w:r>
      <w:r w:rsidR="00B81CC3">
        <w:rPr>
          <w:rFonts w:ascii="Times New Roman" w:eastAsia="CharisSIL" w:hAnsi="Times New Roman" w:cs="Times New Roman"/>
          <w:sz w:val="24"/>
          <w:szCs w:val="24"/>
          <w:lang w:val="en-US"/>
        </w:rPr>
        <w:t>,</w:t>
      </w:r>
      <w:r w:rsidR="00BC5B64" w:rsidRPr="00C1352E">
        <w:rPr>
          <w:rFonts w:ascii="Times New Roman" w:eastAsia="CharisSIL" w:hAnsi="Times New Roman" w:cs="Times New Roman"/>
          <w:sz w:val="24"/>
          <w:szCs w:val="24"/>
          <w:lang w:val="en-US"/>
        </w:rPr>
        <w:t xml:space="preserve"> as suggested by Geron</w:t>
      </w:r>
      <w:r w:rsidR="00AC05E3">
        <w:rPr>
          <w:rFonts w:ascii="Times New Roman" w:eastAsia="CharisSIL" w:hAnsi="Times New Roman" w:cs="Times New Roman"/>
          <w:sz w:val="24"/>
          <w:szCs w:val="24"/>
          <w:lang w:val="en-US"/>
        </w:rPr>
        <w:t xml:space="preserve"> </w:t>
      </w:r>
      <w:r w:rsidR="004A6A03">
        <w:rPr>
          <w:rFonts w:ascii="Times New Roman" w:eastAsia="CharisSIL" w:hAnsi="Times New Roman" w:cs="Times New Roman"/>
          <w:sz w:val="24"/>
          <w:szCs w:val="24"/>
          <w:lang w:val="en-US"/>
        </w:rPr>
        <w:t>(2017)</w:t>
      </w:r>
      <w:r w:rsidR="00116D51" w:rsidRPr="00C1352E">
        <w:rPr>
          <w:rFonts w:ascii="Times New Roman" w:eastAsia="CharisSIL" w:hAnsi="Times New Roman" w:cs="Times New Roman"/>
          <w:sz w:val="24"/>
          <w:szCs w:val="24"/>
          <w:lang w:val="en-US"/>
        </w:rPr>
        <w:t>. The number of neurons in the output layer was 1 because there was only one RT for each pesticide. The number o</w:t>
      </w:r>
      <w:r w:rsidR="003F2420" w:rsidRPr="00C1352E">
        <w:rPr>
          <w:rFonts w:ascii="Times New Roman" w:eastAsia="CharisSIL" w:hAnsi="Times New Roman" w:cs="Times New Roman"/>
          <w:sz w:val="24"/>
          <w:szCs w:val="24"/>
          <w:lang w:val="en-US"/>
        </w:rPr>
        <w:t xml:space="preserve">f neurons in the hidden layers </w:t>
      </w:r>
      <w:r w:rsidR="00116D51" w:rsidRPr="00C1352E">
        <w:rPr>
          <w:rFonts w:ascii="Times New Roman" w:eastAsia="CharisSIL" w:hAnsi="Times New Roman" w:cs="Times New Roman"/>
          <w:sz w:val="24"/>
          <w:szCs w:val="24"/>
          <w:lang w:val="en-US"/>
        </w:rPr>
        <w:t xml:space="preserve">was set manually before the learning process began. Here, we focused on </w:t>
      </w:r>
      <w:r w:rsidR="00843C20" w:rsidRPr="00C1352E">
        <w:rPr>
          <w:rFonts w:ascii="Times New Roman" w:eastAsia="CharisSIL" w:hAnsi="Times New Roman" w:cs="Times New Roman"/>
          <w:sz w:val="24"/>
          <w:szCs w:val="24"/>
          <w:lang w:val="en-US"/>
        </w:rPr>
        <w:t xml:space="preserve">the following </w:t>
      </w:r>
      <w:r w:rsidR="00116D51" w:rsidRPr="00C1352E">
        <w:rPr>
          <w:rFonts w:ascii="Times New Roman" w:eastAsia="CharisSIL" w:hAnsi="Times New Roman" w:cs="Times New Roman"/>
          <w:sz w:val="24"/>
          <w:szCs w:val="24"/>
          <w:lang w:val="en-US"/>
        </w:rPr>
        <w:t>hyperparameters: the number of hidden layer</w:t>
      </w:r>
      <w:r w:rsidR="0062064D">
        <w:rPr>
          <w:rFonts w:ascii="Times New Roman" w:eastAsia="CharisSIL" w:hAnsi="Times New Roman" w:cs="Times New Roman"/>
          <w:sz w:val="24"/>
          <w:szCs w:val="24"/>
          <w:lang w:val="en-US"/>
        </w:rPr>
        <w:t>s</w:t>
      </w:r>
      <w:r w:rsidR="00116D51" w:rsidRPr="00C1352E">
        <w:rPr>
          <w:rFonts w:ascii="Times New Roman" w:eastAsia="CharisSIL" w:hAnsi="Times New Roman" w:cs="Times New Roman"/>
          <w:sz w:val="24"/>
          <w:szCs w:val="24"/>
          <w:lang w:val="en-US"/>
        </w:rPr>
        <w:t>,</w:t>
      </w:r>
      <w:r w:rsidR="006B126A" w:rsidRPr="00C1352E">
        <w:rPr>
          <w:rFonts w:ascii="Times New Roman" w:eastAsia="CharisSIL" w:hAnsi="Times New Roman" w:cs="Times New Roman"/>
          <w:sz w:val="24"/>
          <w:szCs w:val="24"/>
          <w:lang w:val="en-US"/>
        </w:rPr>
        <w:t xml:space="preserve"> the activation </w:t>
      </w:r>
      <w:r w:rsidR="006B126A" w:rsidRPr="00C1352E">
        <w:rPr>
          <w:rFonts w:ascii="Times New Roman" w:eastAsia="CharisSIL" w:hAnsi="Times New Roman" w:cs="Times New Roman"/>
          <w:sz w:val="24"/>
          <w:szCs w:val="24"/>
          <w:lang w:val="en-US"/>
        </w:rPr>
        <w:lastRenderedPageBreak/>
        <w:t>function, the alpha value</w:t>
      </w:r>
      <w:r w:rsidR="0062064D">
        <w:rPr>
          <w:rFonts w:ascii="Times New Roman" w:eastAsia="CharisSIL" w:hAnsi="Times New Roman" w:cs="Times New Roman"/>
          <w:sz w:val="24"/>
          <w:szCs w:val="24"/>
          <w:lang w:val="en-US"/>
        </w:rPr>
        <w:t>,</w:t>
      </w:r>
      <w:r w:rsidR="006B126A" w:rsidRPr="00C1352E">
        <w:rPr>
          <w:rFonts w:ascii="Times New Roman" w:eastAsia="CharisSIL" w:hAnsi="Times New Roman" w:cs="Times New Roman"/>
          <w:sz w:val="24"/>
          <w:szCs w:val="24"/>
          <w:lang w:val="en-US"/>
        </w:rPr>
        <w:t xml:space="preserve"> and the solver used</w:t>
      </w:r>
      <w:r w:rsidR="003F2420" w:rsidRPr="00C1352E">
        <w:rPr>
          <w:rFonts w:ascii="Times New Roman" w:eastAsia="CharisSIL" w:hAnsi="Times New Roman" w:cs="Times New Roman"/>
          <w:sz w:val="24"/>
          <w:szCs w:val="24"/>
          <w:lang w:val="en-US"/>
        </w:rPr>
        <w:t xml:space="preserve">. We </w:t>
      </w:r>
      <w:r w:rsidR="00116D51" w:rsidRPr="00C1352E">
        <w:rPr>
          <w:rFonts w:ascii="Times New Roman" w:eastAsia="CharisSIL" w:hAnsi="Times New Roman" w:cs="Times New Roman"/>
          <w:sz w:val="24"/>
          <w:szCs w:val="24"/>
          <w:lang w:val="en-US"/>
        </w:rPr>
        <w:t>investigated their effects on the performance of the DNN</w:t>
      </w:r>
      <w:r w:rsidR="003F2420" w:rsidRPr="00C1352E">
        <w:rPr>
          <w:rFonts w:ascii="Times New Roman" w:eastAsia="CharisSIL" w:hAnsi="Times New Roman" w:cs="Times New Roman"/>
          <w:sz w:val="24"/>
          <w:szCs w:val="24"/>
          <w:lang w:val="en-US"/>
        </w:rPr>
        <w:t xml:space="preserve"> through a gridsearch and a cross</w:t>
      </w:r>
      <w:r w:rsidR="0062064D">
        <w:rPr>
          <w:rFonts w:ascii="Times New Roman" w:eastAsia="CharisSIL" w:hAnsi="Times New Roman" w:cs="Times New Roman"/>
          <w:sz w:val="24"/>
          <w:szCs w:val="24"/>
          <w:lang w:val="en-US"/>
        </w:rPr>
        <w:t>-</w:t>
      </w:r>
      <w:r w:rsidR="003F2420" w:rsidRPr="00C1352E">
        <w:rPr>
          <w:rFonts w:ascii="Times New Roman" w:eastAsia="CharisSIL" w:hAnsi="Times New Roman" w:cs="Times New Roman"/>
          <w:sz w:val="24"/>
          <w:szCs w:val="24"/>
          <w:lang w:val="en-US"/>
        </w:rPr>
        <w:t>validation (cv=5) process done on the internal training set</w:t>
      </w:r>
      <w:r w:rsidR="00116D51" w:rsidRPr="00C1352E">
        <w:rPr>
          <w:rFonts w:ascii="Times New Roman" w:eastAsia="CharisSIL" w:hAnsi="Times New Roman" w:cs="Times New Roman"/>
          <w:sz w:val="24"/>
          <w:szCs w:val="24"/>
          <w:lang w:val="en-US"/>
        </w:rPr>
        <w:t>. The R² and RMSE values were calculated to evaluate the effects of the hyperparameters</w:t>
      </w:r>
      <w:r w:rsidR="006B126A" w:rsidRPr="00C1352E">
        <w:rPr>
          <w:rFonts w:ascii="Times New Roman" w:eastAsia="CharisSIL" w:hAnsi="Times New Roman" w:cs="Times New Roman"/>
          <w:sz w:val="24"/>
          <w:szCs w:val="24"/>
          <w:lang w:val="en-US"/>
        </w:rPr>
        <w:t xml:space="preserve"> on</w:t>
      </w:r>
      <w:r w:rsidR="00116D51" w:rsidRPr="00C1352E">
        <w:rPr>
          <w:rFonts w:ascii="Times New Roman" w:eastAsia="CharisSIL" w:hAnsi="Times New Roman" w:cs="Times New Roman"/>
          <w:sz w:val="24"/>
          <w:szCs w:val="24"/>
          <w:lang w:val="en-US"/>
        </w:rPr>
        <w:t xml:space="preserve"> the performances of the models developed and on overfitting. </w:t>
      </w:r>
      <w:r w:rsidR="00503566">
        <w:rPr>
          <w:rFonts w:ascii="Times New Roman" w:eastAsia="CharisSIL" w:hAnsi="Times New Roman" w:cs="Times New Roman"/>
          <w:sz w:val="24"/>
          <w:szCs w:val="24"/>
          <w:lang w:val="en-US"/>
        </w:rPr>
        <w:t>A d</w:t>
      </w:r>
      <w:r w:rsidR="00503566" w:rsidRPr="00C1352E">
        <w:rPr>
          <w:rFonts w:ascii="Times New Roman" w:eastAsia="CharisSIL" w:hAnsi="Times New Roman" w:cs="Times New Roman"/>
          <w:sz w:val="24"/>
          <w:szCs w:val="24"/>
          <w:lang w:val="en-US"/>
        </w:rPr>
        <w:t xml:space="preserve">etailed </w:t>
      </w:r>
      <w:r w:rsidR="00116D51" w:rsidRPr="00C1352E">
        <w:rPr>
          <w:rFonts w:ascii="Times New Roman" w:eastAsia="CharisSIL" w:hAnsi="Times New Roman" w:cs="Times New Roman"/>
          <w:sz w:val="24"/>
          <w:szCs w:val="24"/>
          <w:lang w:val="en-US"/>
        </w:rPr>
        <w:t>description of the theory behind DNN</w:t>
      </w:r>
      <w:r w:rsidR="00503566">
        <w:rPr>
          <w:rFonts w:ascii="Times New Roman" w:eastAsia="CharisSIL" w:hAnsi="Times New Roman" w:cs="Times New Roman"/>
          <w:sz w:val="24"/>
          <w:szCs w:val="24"/>
          <w:lang w:val="en-US"/>
        </w:rPr>
        <w:t>s</w:t>
      </w:r>
      <w:r w:rsidR="00116D51" w:rsidRPr="00C1352E">
        <w:rPr>
          <w:rFonts w:ascii="Times New Roman" w:eastAsia="CharisSIL" w:hAnsi="Times New Roman" w:cs="Times New Roman"/>
          <w:sz w:val="24"/>
          <w:szCs w:val="24"/>
          <w:lang w:val="en-US"/>
        </w:rPr>
        <w:t xml:space="preserve"> has been </w:t>
      </w:r>
      <w:r w:rsidR="00AC05E3">
        <w:rPr>
          <w:rFonts w:ascii="Times New Roman" w:eastAsia="CharisSIL" w:hAnsi="Times New Roman" w:cs="Times New Roman"/>
          <w:sz w:val="24"/>
          <w:szCs w:val="24"/>
          <w:lang w:val="en-US"/>
        </w:rPr>
        <w:t xml:space="preserve">adequately </w:t>
      </w:r>
      <w:r w:rsidR="00503566">
        <w:rPr>
          <w:rFonts w:ascii="Times New Roman" w:eastAsia="CharisSIL" w:hAnsi="Times New Roman" w:cs="Times New Roman"/>
          <w:sz w:val="24"/>
          <w:szCs w:val="24"/>
          <w:lang w:val="en-US"/>
        </w:rPr>
        <w:t xml:space="preserve">provided </w:t>
      </w:r>
      <w:r w:rsidR="00AC05E3">
        <w:rPr>
          <w:rFonts w:ascii="Times New Roman" w:eastAsia="CharisSIL" w:hAnsi="Times New Roman" w:cs="Times New Roman"/>
          <w:sz w:val="24"/>
          <w:szCs w:val="24"/>
          <w:lang w:val="en-US"/>
        </w:rPr>
        <w:t xml:space="preserve">elsewhere </w:t>
      </w:r>
      <w:r w:rsidR="00AC05E3">
        <w:rPr>
          <w:rFonts w:ascii="Times New Roman" w:eastAsia="CharisSIL" w:hAnsi="Times New Roman" w:cs="Times New Roman"/>
          <w:sz w:val="24"/>
          <w:szCs w:val="24"/>
          <w:lang w:val="en-US"/>
        </w:rPr>
        <w:fldChar w:fldCharType="begin" w:fldLock="1"/>
      </w:r>
      <w:r w:rsidR="001A7709">
        <w:rPr>
          <w:rFonts w:ascii="Times New Roman" w:eastAsia="CharisSIL" w:hAnsi="Times New Roman" w:cs="Times New Roman"/>
          <w:sz w:val="24"/>
          <w:szCs w:val="24"/>
          <w:lang w:val="en-US"/>
        </w:rPr>
        <w:instrText>ADDIN CSL_CITATION {"citationItems":[{"id":"ITEM-1","itemData":{"DOI":"10.1016/j.jhazmat.2019.121141","ISSN":"18733336","abstract":"This work combined a Deep Neural Network (DNN) with molecular fingerprints (MF) to develop models to predict the OH[rad] radical rate constants of 593 organic contaminants. Molecular descriptors, most often used in establishing quantitative structural-activity relationships (QSARs), were not used here because of their complicated generation processes that rely on advanced physicochemical and computational knowledge. Instead, we only fed the most basic information of the contaminant structures, i.e., MF encoding the types of atoms and how they are connected, to DNN and DNN then developed predictive models automatically. Here, a dataset containing 457 contaminants and their OH[rad] rate constants was first used to develop predictive models by DNN-MF. The hence developed models showed comparable accuracy to the traditional QSARs. The root mean square error (RMSE) values of the test sets were 0.358-0.384. The length of 2048 bits for the MF and 3 hidden layers (each with 1024 neurons) were found to be the optimal parameters for DNN. The model containing additional 89 micorpollutants in the training set was then successfully applied to predict the OH[rad] rate constants of 17 organophosphorus flame retardants and 29 additional micropollutants, with comparable accuracy to the reported molecular descriptors-based QSARs.","author":[{"dropping-particle":"","family":"Zhong","given":"Shifa","non-dropping-particle":"","parse-names":false,"suffix":""},{"dropping-particle":"","family":"Hu","given":"Jiajie","non-dropping-particle":"","parse-names":false,"suffix":""},{"dropping-particle":"","family":"Fan","given":"Xudong","non-dropping-particle":"","parse-names":false,"suffix":""},{"dropping-particle":"","family":"Yu","given":"Xiong","non-dropping-particle":"","parse-names":false,"suffix":""},{"dropping-particle":"","family":"Zhang","given":"Huichun","non-dropping-particle":"","parse-names":false,"suffix":""}],"container-title":"Journal of Hazardous Materials","id":"ITEM-1","issue":"September","issued":{"date-parts":[["2020"]]},"page":"121141","publisher":"Elsevier","title":"A deep neural network combined with molecular fingerprints (DNN-MF) to develop predictive models for hydroxyl radical rate constants of water contaminants","type":"article-journal","volume":"383"},"uris":["http://www.mendeley.com/documents/?uuid=5a27325d-c2ef-44de-ae6b-5ba6eaf66cd9"]}],"mendeley":{"formattedCitation":"(Zhong et al., 2020)","plainTextFormattedCitation":"(Zhong et al., 2020)","previouslyFormattedCitation":"(Zhong et al., 2020)"},"properties":{"noteIndex":0},"schema":"https://github.com/citation-style-language/schema/raw/master/csl-citation.json"}</w:instrText>
      </w:r>
      <w:r w:rsidR="00AC05E3">
        <w:rPr>
          <w:rFonts w:ascii="Times New Roman" w:eastAsia="CharisSIL" w:hAnsi="Times New Roman" w:cs="Times New Roman"/>
          <w:sz w:val="24"/>
          <w:szCs w:val="24"/>
          <w:lang w:val="en-US"/>
        </w:rPr>
        <w:fldChar w:fldCharType="separate"/>
      </w:r>
      <w:r w:rsidR="001A7709" w:rsidRPr="001A7709">
        <w:rPr>
          <w:rFonts w:ascii="Times New Roman" w:eastAsia="CharisSIL" w:hAnsi="Times New Roman" w:cs="Times New Roman"/>
          <w:noProof/>
          <w:sz w:val="24"/>
          <w:szCs w:val="24"/>
          <w:lang w:val="en-US"/>
        </w:rPr>
        <w:t>(Zhong et al., 2020)</w:t>
      </w:r>
      <w:r w:rsidR="00AC05E3">
        <w:rPr>
          <w:rFonts w:ascii="Times New Roman" w:eastAsia="CharisSIL" w:hAnsi="Times New Roman" w:cs="Times New Roman"/>
          <w:sz w:val="24"/>
          <w:szCs w:val="24"/>
          <w:lang w:val="en-US"/>
        </w:rPr>
        <w:fldChar w:fldCharType="end"/>
      </w:r>
      <w:r w:rsidR="00116D51" w:rsidRPr="00C1352E">
        <w:rPr>
          <w:rFonts w:ascii="Times New Roman" w:eastAsia="CharisSIL" w:hAnsi="Times New Roman" w:cs="Times New Roman"/>
          <w:sz w:val="24"/>
          <w:szCs w:val="24"/>
          <w:lang w:val="en-US"/>
        </w:rPr>
        <w:t xml:space="preserve">. </w:t>
      </w:r>
      <w:r w:rsidR="00503566">
        <w:rPr>
          <w:rFonts w:ascii="Times New Roman" w:eastAsia="CharisSIL" w:hAnsi="Times New Roman" w:cs="Times New Roman"/>
          <w:sz w:val="24"/>
          <w:szCs w:val="24"/>
          <w:lang w:val="en-US"/>
        </w:rPr>
        <w:t>M</w:t>
      </w:r>
      <w:r w:rsidR="00116D51" w:rsidRPr="00C1352E">
        <w:rPr>
          <w:rFonts w:ascii="Times New Roman" w:eastAsia="CharisSIL" w:hAnsi="Times New Roman" w:cs="Times New Roman"/>
          <w:sz w:val="24"/>
          <w:szCs w:val="24"/>
          <w:lang w:val="en-US"/>
        </w:rPr>
        <w:t xml:space="preserve">odel training </w:t>
      </w:r>
      <w:r w:rsidR="00503566">
        <w:rPr>
          <w:rFonts w:ascii="Times New Roman" w:eastAsia="CharisSIL" w:hAnsi="Times New Roman" w:cs="Times New Roman"/>
          <w:sz w:val="24"/>
          <w:szCs w:val="24"/>
          <w:lang w:val="en-US"/>
        </w:rPr>
        <w:t>was</w:t>
      </w:r>
      <w:r w:rsidR="00503566" w:rsidRPr="00C1352E">
        <w:rPr>
          <w:rFonts w:ascii="Times New Roman" w:eastAsia="CharisSIL" w:hAnsi="Times New Roman" w:cs="Times New Roman"/>
          <w:sz w:val="24"/>
          <w:szCs w:val="24"/>
          <w:lang w:val="en-US"/>
        </w:rPr>
        <w:t xml:space="preserve"> </w:t>
      </w:r>
      <w:r w:rsidR="00116D51" w:rsidRPr="00AC05E3">
        <w:rPr>
          <w:rFonts w:ascii="Times New Roman" w:eastAsia="CharisSIL" w:hAnsi="Times New Roman" w:cs="Times New Roman"/>
          <w:sz w:val="24"/>
          <w:szCs w:val="24"/>
          <w:lang w:val="en-US"/>
        </w:rPr>
        <w:t xml:space="preserve">stopped after </w:t>
      </w:r>
      <w:r w:rsidR="002C7ACB" w:rsidRPr="00AC05E3">
        <w:rPr>
          <w:rFonts w:ascii="Times New Roman" w:eastAsia="CharisSIL" w:hAnsi="Times New Roman" w:cs="Times New Roman"/>
          <w:sz w:val="24"/>
          <w:szCs w:val="24"/>
          <w:lang w:val="en-US"/>
        </w:rPr>
        <w:t>10</w:t>
      </w:r>
      <w:r w:rsidR="00116D51" w:rsidRPr="00AC05E3">
        <w:rPr>
          <w:rFonts w:ascii="Times New Roman" w:eastAsia="CharisSIL" w:hAnsi="Times New Roman" w:cs="Times New Roman"/>
          <w:sz w:val="24"/>
          <w:szCs w:val="24"/>
          <w:lang w:val="en-US"/>
        </w:rPr>
        <w:t>00 epochs (iterations).</w:t>
      </w:r>
    </w:p>
    <w:p w14:paraId="23EC0913" w14:textId="77777777" w:rsidR="00C20122" w:rsidRPr="00C1352E" w:rsidRDefault="00C20122" w:rsidP="00523728">
      <w:pPr>
        <w:spacing w:after="0" w:line="480" w:lineRule="auto"/>
        <w:jc w:val="both"/>
        <w:rPr>
          <w:rFonts w:ascii="Times New Roman" w:hAnsi="Times New Roman" w:cs="Times New Roman"/>
          <w:color w:val="FF0000"/>
          <w:sz w:val="24"/>
          <w:szCs w:val="24"/>
          <w:lang w:val="en-GB"/>
        </w:rPr>
      </w:pPr>
    </w:p>
    <w:p w14:paraId="6A11C432" w14:textId="77B4B833" w:rsidR="00812495" w:rsidRPr="00C1352E" w:rsidRDefault="00CF0A45" w:rsidP="00523728">
      <w:pPr>
        <w:pStyle w:val="Paragraphedeliste"/>
        <w:numPr>
          <w:ilvl w:val="0"/>
          <w:numId w:val="1"/>
        </w:numPr>
        <w:spacing w:after="0" w:line="480" w:lineRule="auto"/>
        <w:ind w:left="284" w:hanging="284"/>
        <w:rPr>
          <w:rFonts w:ascii="Times New Roman" w:hAnsi="Times New Roman" w:cs="Times New Roman"/>
          <w:b/>
          <w:sz w:val="24"/>
          <w:szCs w:val="24"/>
          <w:lang w:val="en-GB"/>
        </w:rPr>
      </w:pPr>
      <w:r w:rsidRPr="00C1352E">
        <w:rPr>
          <w:rFonts w:ascii="Times New Roman" w:hAnsi="Times New Roman" w:cs="Times New Roman"/>
          <w:b/>
          <w:sz w:val="24"/>
          <w:szCs w:val="24"/>
          <w:lang w:val="en-GB"/>
        </w:rPr>
        <w:t>Result</w:t>
      </w:r>
      <w:r w:rsidR="00524EBE" w:rsidRPr="00C1352E">
        <w:rPr>
          <w:rFonts w:ascii="Times New Roman" w:hAnsi="Times New Roman" w:cs="Times New Roman"/>
          <w:b/>
          <w:sz w:val="24"/>
          <w:szCs w:val="24"/>
          <w:lang w:val="en-GB"/>
        </w:rPr>
        <w:t>s and discussion</w:t>
      </w:r>
    </w:p>
    <w:p w14:paraId="6B0B7995" w14:textId="52670B30" w:rsidR="00085657" w:rsidRDefault="00085657"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For </w:t>
      </w:r>
      <w:r w:rsidR="00B34221">
        <w:rPr>
          <w:rFonts w:ascii="Times New Roman" w:hAnsi="Times New Roman" w:cs="Times New Roman"/>
          <w:sz w:val="24"/>
          <w:szCs w:val="24"/>
          <w:lang w:val="en-GB"/>
        </w:rPr>
        <w:t xml:space="preserve">a </w:t>
      </w:r>
      <w:r w:rsidRPr="00C1352E">
        <w:rPr>
          <w:rFonts w:ascii="Times New Roman" w:hAnsi="Times New Roman" w:cs="Times New Roman"/>
          <w:sz w:val="24"/>
          <w:szCs w:val="24"/>
          <w:lang w:val="en-GB"/>
        </w:rPr>
        <w:t>DNN, prediction accuracy is highly related to its str</w:t>
      </w:r>
      <w:r w:rsidR="005F2DA8" w:rsidRPr="00C1352E">
        <w:rPr>
          <w:rFonts w:ascii="Times New Roman" w:hAnsi="Times New Roman" w:cs="Times New Roman"/>
          <w:sz w:val="24"/>
          <w:szCs w:val="24"/>
          <w:lang w:val="en-GB"/>
        </w:rPr>
        <w:t xml:space="preserve">ucture, the number of layers, neurons, </w:t>
      </w:r>
      <w:r w:rsidRPr="00C1352E">
        <w:rPr>
          <w:rFonts w:ascii="Times New Roman" w:hAnsi="Times New Roman" w:cs="Times New Roman"/>
          <w:sz w:val="24"/>
          <w:szCs w:val="24"/>
          <w:lang w:val="en-GB"/>
        </w:rPr>
        <w:t>other hyperparameters (activation function, solver for weight optimization</w:t>
      </w:r>
      <w:r w:rsidR="00B34221">
        <w:rPr>
          <w:rFonts w:ascii="Times New Roman" w:hAnsi="Times New Roman" w:cs="Times New Roman"/>
          <w:sz w:val="24"/>
          <w:szCs w:val="24"/>
          <w:lang w:val="en-GB"/>
        </w:rPr>
        <w:t>, etc.</w:t>
      </w:r>
      <w:r w:rsidRPr="00C1352E">
        <w:rPr>
          <w:rFonts w:ascii="Times New Roman" w:hAnsi="Times New Roman" w:cs="Times New Roman"/>
          <w:sz w:val="24"/>
          <w:szCs w:val="24"/>
          <w:lang w:val="en-GB"/>
        </w:rPr>
        <w:t>)</w:t>
      </w:r>
      <w:r w:rsidR="00B34221">
        <w:rPr>
          <w:rFonts w:ascii="Times New Roman" w:hAnsi="Times New Roman" w:cs="Times New Roman"/>
          <w:sz w:val="24"/>
          <w:szCs w:val="24"/>
          <w:lang w:val="en-GB"/>
        </w:rPr>
        <w:t>,</w:t>
      </w:r>
      <w:r w:rsidR="005F2DA8" w:rsidRPr="00C1352E">
        <w:rPr>
          <w:rFonts w:ascii="Times New Roman" w:hAnsi="Times New Roman" w:cs="Times New Roman"/>
          <w:sz w:val="24"/>
          <w:szCs w:val="24"/>
          <w:lang w:val="en-GB"/>
        </w:rPr>
        <w:t xml:space="preserve"> and </w:t>
      </w:r>
      <w:r w:rsidR="00F2118D" w:rsidRPr="00C1352E">
        <w:rPr>
          <w:rFonts w:ascii="Times New Roman" w:hAnsi="Times New Roman" w:cs="Times New Roman"/>
          <w:sz w:val="24"/>
          <w:szCs w:val="24"/>
          <w:lang w:val="en-GB"/>
        </w:rPr>
        <w:t xml:space="preserve">even more </w:t>
      </w:r>
      <w:r w:rsidR="00B34221">
        <w:rPr>
          <w:rFonts w:ascii="Times New Roman" w:hAnsi="Times New Roman" w:cs="Times New Roman"/>
          <w:sz w:val="24"/>
          <w:szCs w:val="24"/>
          <w:lang w:val="en-GB"/>
        </w:rPr>
        <w:t>to</w:t>
      </w:r>
      <w:r w:rsidR="00B34221" w:rsidRPr="00C1352E">
        <w:rPr>
          <w:rFonts w:ascii="Times New Roman" w:hAnsi="Times New Roman" w:cs="Times New Roman"/>
          <w:sz w:val="24"/>
          <w:szCs w:val="24"/>
          <w:lang w:val="en-GB"/>
        </w:rPr>
        <w:t xml:space="preserve"> </w:t>
      </w:r>
      <w:r w:rsidR="005F2DA8" w:rsidRPr="00C1352E">
        <w:rPr>
          <w:rFonts w:ascii="Times New Roman" w:hAnsi="Times New Roman" w:cs="Times New Roman"/>
          <w:sz w:val="24"/>
          <w:szCs w:val="24"/>
          <w:lang w:val="en-GB"/>
        </w:rPr>
        <w:t>the input</w:t>
      </w:r>
      <w:r w:rsidR="00730EC9" w:rsidRPr="00C1352E">
        <w:rPr>
          <w:rFonts w:ascii="Times New Roman" w:hAnsi="Times New Roman" w:cs="Times New Roman"/>
          <w:sz w:val="24"/>
          <w:szCs w:val="24"/>
          <w:lang w:val="en-GB"/>
        </w:rPr>
        <w:t>s</w:t>
      </w:r>
      <w:r w:rsidR="005F2DA8" w:rsidRPr="00C1352E">
        <w:rPr>
          <w:rFonts w:ascii="Times New Roman" w:hAnsi="Times New Roman" w:cs="Times New Roman"/>
          <w:sz w:val="24"/>
          <w:szCs w:val="24"/>
          <w:lang w:val="en-GB"/>
        </w:rPr>
        <w:t xml:space="preserve"> retained, in our case the MD</w:t>
      </w:r>
      <w:r w:rsidR="00B34221">
        <w:rPr>
          <w:rFonts w:ascii="Times New Roman" w:hAnsi="Times New Roman" w:cs="Times New Roman"/>
          <w:sz w:val="24"/>
          <w:szCs w:val="24"/>
          <w:lang w:val="en-GB"/>
        </w:rPr>
        <w:t>s</w:t>
      </w:r>
      <w:r w:rsidR="00C705D0" w:rsidRPr="00C1352E">
        <w:rPr>
          <w:rFonts w:ascii="Times New Roman" w:hAnsi="Times New Roman" w:cs="Times New Roman"/>
          <w:sz w:val="24"/>
          <w:szCs w:val="24"/>
          <w:lang w:val="en-GB"/>
        </w:rPr>
        <w:t xml:space="preserve">. </w:t>
      </w:r>
    </w:p>
    <w:p w14:paraId="6B30CC24" w14:textId="31619229" w:rsidR="0020194F" w:rsidRPr="00C1352E" w:rsidRDefault="005175A5" w:rsidP="00523728">
      <w:pPr>
        <w:pStyle w:val="Paragraphedeliste"/>
        <w:numPr>
          <w:ilvl w:val="1"/>
          <w:numId w:val="1"/>
        </w:numPr>
        <w:spacing w:after="0" w:line="480" w:lineRule="auto"/>
        <w:ind w:left="567" w:hanging="567"/>
        <w:rPr>
          <w:rFonts w:ascii="Times New Roman" w:hAnsi="Times New Roman" w:cs="Times New Roman"/>
          <w:sz w:val="24"/>
          <w:szCs w:val="24"/>
          <w:lang w:val="en-GB"/>
        </w:rPr>
      </w:pPr>
      <w:r w:rsidRPr="00C1352E">
        <w:rPr>
          <w:rFonts w:ascii="Times New Roman" w:hAnsi="Times New Roman" w:cs="Times New Roman"/>
          <w:sz w:val="24"/>
          <w:szCs w:val="24"/>
          <w:lang w:val="en-GB"/>
        </w:rPr>
        <w:t xml:space="preserve">Comparison of published </w:t>
      </w:r>
      <w:r w:rsidR="00296163" w:rsidRPr="00C1352E">
        <w:rPr>
          <w:rFonts w:ascii="Times New Roman" w:hAnsi="Times New Roman" w:cs="Times New Roman"/>
          <w:sz w:val="24"/>
          <w:szCs w:val="24"/>
          <w:lang w:val="en-GB"/>
        </w:rPr>
        <w:t xml:space="preserve">QSRR models </w:t>
      </w:r>
    </w:p>
    <w:p w14:paraId="4D0C060A" w14:textId="2041C53E" w:rsidR="00085657" w:rsidRPr="00C1352E" w:rsidRDefault="00B34221" w:rsidP="00523728">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GB"/>
        </w:rPr>
        <w:t>O</w:t>
      </w:r>
      <w:r w:rsidR="00C518CE" w:rsidRPr="00C1352E">
        <w:rPr>
          <w:rFonts w:ascii="Times New Roman" w:hAnsi="Times New Roman" w:cs="Times New Roman"/>
          <w:sz w:val="24"/>
          <w:szCs w:val="24"/>
          <w:lang w:val="en-GB"/>
        </w:rPr>
        <w:t>ne of the main bottlenecks in designing QSRR models is selecting the MD</w:t>
      </w:r>
      <w:r>
        <w:rPr>
          <w:rFonts w:ascii="Times New Roman" w:hAnsi="Times New Roman" w:cs="Times New Roman"/>
          <w:sz w:val="24"/>
          <w:szCs w:val="24"/>
          <w:lang w:val="en-GB"/>
        </w:rPr>
        <w:t>s</w:t>
      </w:r>
      <w:r w:rsidR="00C518CE" w:rsidRPr="00C1352E">
        <w:rPr>
          <w:rFonts w:ascii="Times New Roman" w:hAnsi="Times New Roman" w:cs="Times New Roman"/>
          <w:sz w:val="24"/>
          <w:szCs w:val="24"/>
          <w:lang w:val="en-GB"/>
        </w:rPr>
        <w:t xml:space="preserve"> </w:t>
      </w:r>
      <w:r w:rsidR="00C518CE" w:rsidRPr="00C1352E">
        <w:rPr>
          <w:rFonts w:ascii="Times New Roman" w:hAnsi="Times New Roman" w:cs="Times New Roman"/>
          <w:sz w:val="24"/>
          <w:szCs w:val="24"/>
          <w:lang w:val="en-GB"/>
        </w:rPr>
        <w:fldChar w:fldCharType="begin" w:fldLock="1"/>
      </w:r>
      <w:r w:rsidR="00D24C37">
        <w:rPr>
          <w:rFonts w:ascii="Times New Roman" w:hAnsi="Times New Roman" w:cs="Times New Roman"/>
          <w:sz w:val="24"/>
          <w:szCs w:val="24"/>
          <w:lang w:val="en-GB"/>
        </w:rPr>
        <w:instrText>ADDIN CSL_CITATION {"citationItems":[{"id":"ITEM-1","itemData":{"DOI":"10.1016/j.chemolab.2016.03.023","ISSN":"18733239","abstract":"Quantitative structure-activity relationship (QSAR) models were proposed to correlate structural features or property descriptors of compounds with their corresponding biological activities. Because of the huge number of descriptors that encode different structural features used to generate valid QSAR models, variable selection becomes a fundamental step in building predictive and interpretative models. In this study, we applied a combined approach using multiple linear regression (MLR) and partial least-squares regression (PLS) to generate robust QSAR models with only a few descriptors applied to a set of cruzain inhibitors, namely, 61 semicarbazones and analogues, taken from the literature. From the 4885 descriptors generated by the Dragon program, we selected only five descriptors, applying the \"Best-First\" algorithm and PLS, followed by analysis of frequency and, finally, the genetic algorithm with MLR. The most significant QSAR equation encodes important steric and electronic structural features, which helps to identify in the set, structures that increase or decrease the pIC50 values measured against cruzain.","author":[{"dropping-particle":"","family":"Scotti","given":"Marcus Tullius","non-dropping-particle":"","parse-names":false,"suffix":""},{"dropping-particle":"","family":"Scotti","given":"Luciana","non-dropping-particle":"","parse-names":false,"suffix":""},{"dropping-particle":"","family":"Ishiki","given":"Hamilton Mitsugu","non-dropping-particle":"","parse-names":false,"suffix":""},{"dropping-particle":"","family":"Peron","given":"Leticia M.","non-dropping-particle":"","parse-names":false,"suffix":""},{"dropping-particle":"","family":"Rezende","given":"Leandro","non-dropping-particle":"de","parse-names":false,"suffix":""},{"dropping-particle":"","family":"Amaral","given":"Antonia Tavares","non-dropping-particle":"do","parse-names":false,"suffix":""}],"container-title":"Chemometrics and Intelligent Laboratory Systems","id":"ITEM-1","issued":{"date-parts":[["2016"]]},"page":"137-149","publisher":"Elsevier B.V.","title":"Variable-selection approaches to generate QSAR models for a set of antichagasic semicarbazones and analogues","type":"article-journal","volume":"154"},"uris":["http://www.mendeley.com/documents/?uuid=70046ad1-0ac7-4196-8742-7c119a90b259"]},{"id":"ITEM-2","itemData":{"DOI":"10.5772/16004","abstract":"The inheritance of mitochondria in yeast depends on bud-directed transport along actin filaments. It is a matter of debate whether anterograde mitochondrial movement is mediated by the myosin-related motor protein Myo2 or by motor-independent mechanisms. We show that mutations in the Myo2 cargo binding domain impair entry of mitochondria into the bud and are synthetically lethal with deletion of the YPT11 gene encoding a rab-type guanosine triphosphatase. Mitochondrial distribution defects and synthetic lethality were rescued by a mitochondria-specific Myo2 variant that carries a mitochondrial outer membrane anchor. Furthermore, immunoelectron microscopy revealed Myo2 on isolated mitochondria. Thus, Myo2 is an essential and direct mediator of bud-directed mitochondrial movement in yeast. Accumulating genetic evidence suggests that maintenance of mitochondrial morphology, Ypt11, and retention of mitochondria in the bud contribute to Myo2-dependent inheritance of mitochondria.","author":[{"dropping-particle":"","family":"May","given":"Robert","non-dropping-particle":"","parse-names":false,"suffix":""},{"dropping-particle":"","family":"Dandy","given":"Graeme","non-dropping-particle":"","parse-names":false,"suffix":""},{"dropping-particle":"","family":"Maier","given":"Holger","non-dropping-particle":"","parse-names":false,"suffix":""}],"container-title":"Artificial Neural Networks - Methodological Advances and Biomedical Applications","id":"ITEM-2","issued":{"date-parts":[["2011"]]},"title":"Review of Input Variable Selection Methods for Artificial Neural Networks","type":"article-journal"},"uris":["http://www.mendeley.com/documents/?uuid=3de11032-87cf-45ee-ae97-b94e54a401ba"]},{"id":"ITEM-3","itemData":{"DOI":"10.1016/j.chemosphere.2021.130036","ISSN":"0045-6535","author":[{"dropping-particle":"","family":"Parinet","given":"Julien","non-dropping-particle":"","parse-names":false,"suffix":""}],"container-title":"Chemosphere","id":"ITEM-3","issued":{"date-parts":[["2021"]]},"page":"130036","publisher":"Elsevier Ltd","title":"Chemosphere Prediction of pesticide retention time in reversed-phase liquid chromatography using quantitative-structure retention relationship models : A comparative study of seven molecular descriptors datasets","type":"article-journal","volume":"275"},"uris":["http://www.mendeley.com/documents/?uuid=0d7d900a-6f7f-416b-8f14-ac103c460489"]}],"mendeley":{"formattedCitation":"(May et al., 2011; Parinet, 2021; Scotti et al., 2016)","plainTextFormattedCitation":"(May et al., 2011; Parinet, 2021; Scotti et al., 2016)","previouslyFormattedCitation":"(May et al., 2011; Parinet, 2021; Scotti et al., 2016)"},"properties":{"noteIndex":0},"schema":"https://github.com/citation-style-language/schema/raw/master/csl-citation.json"}</w:instrText>
      </w:r>
      <w:r w:rsidR="00C518CE" w:rsidRPr="00C1352E">
        <w:rPr>
          <w:rFonts w:ascii="Times New Roman" w:hAnsi="Times New Roman" w:cs="Times New Roman"/>
          <w:sz w:val="24"/>
          <w:szCs w:val="24"/>
          <w:lang w:val="en-GB"/>
        </w:rPr>
        <w:fldChar w:fldCharType="separate"/>
      </w:r>
      <w:r w:rsidR="00D24C37" w:rsidRPr="00D24C37">
        <w:rPr>
          <w:rFonts w:ascii="Times New Roman" w:hAnsi="Times New Roman" w:cs="Times New Roman"/>
          <w:noProof/>
          <w:sz w:val="24"/>
          <w:szCs w:val="24"/>
          <w:lang w:val="en-GB"/>
        </w:rPr>
        <w:t>(May et al., 2011; Parinet, 2021; Scotti et al., 2016)</w:t>
      </w:r>
      <w:r w:rsidR="00C518CE" w:rsidRPr="00C1352E">
        <w:rPr>
          <w:rFonts w:ascii="Times New Roman" w:hAnsi="Times New Roman" w:cs="Times New Roman"/>
          <w:sz w:val="24"/>
          <w:szCs w:val="24"/>
          <w:lang w:val="en-GB"/>
        </w:rPr>
        <w:fldChar w:fldCharType="end"/>
      </w:r>
      <w:r w:rsidR="00C518CE" w:rsidRPr="00C1352E">
        <w:rPr>
          <w:rFonts w:ascii="Times New Roman" w:hAnsi="Times New Roman" w:cs="Times New Roman"/>
          <w:sz w:val="24"/>
          <w:szCs w:val="24"/>
          <w:lang w:val="en-GB"/>
        </w:rPr>
        <w:t>. The selection of the most suitable MD</w:t>
      </w:r>
      <w:r>
        <w:rPr>
          <w:rFonts w:ascii="Times New Roman" w:hAnsi="Times New Roman" w:cs="Times New Roman"/>
          <w:sz w:val="24"/>
          <w:szCs w:val="24"/>
          <w:lang w:val="en-GB"/>
        </w:rPr>
        <w:t>s</w:t>
      </w:r>
      <w:r w:rsidR="00C518CE" w:rsidRPr="00C1352E">
        <w:rPr>
          <w:rFonts w:ascii="Times New Roman" w:hAnsi="Times New Roman" w:cs="Times New Roman"/>
          <w:sz w:val="24"/>
          <w:szCs w:val="24"/>
          <w:lang w:val="en-GB"/>
        </w:rPr>
        <w:t xml:space="preserve">, among several thousand, can </w:t>
      </w:r>
      <w:r>
        <w:rPr>
          <w:rFonts w:ascii="Times New Roman" w:hAnsi="Times New Roman" w:cs="Times New Roman"/>
          <w:sz w:val="24"/>
          <w:szCs w:val="24"/>
          <w:lang w:val="en-GB"/>
        </w:rPr>
        <w:t>follow</w:t>
      </w:r>
      <w:r w:rsidR="00C518CE" w:rsidRPr="00C1352E">
        <w:rPr>
          <w:rFonts w:ascii="Times New Roman" w:hAnsi="Times New Roman" w:cs="Times New Roman"/>
          <w:sz w:val="24"/>
          <w:szCs w:val="24"/>
          <w:lang w:val="en-GB"/>
        </w:rPr>
        <w:t xml:space="preserve"> various strategies </w:t>
      </w:r>
      <w:r w:rsidR="00C518CE" w:rsidRPr="00C1352E">
        <w:rPr>
          <w:rFonts w:ascii="Times New Roman" w:hAnsi="Times New Roman" w:cs="Times New Roman"/>
          <w:sz w:val="24"/>
          <w:szCs w:val="24"/>
          <w:lang w:val="en-GB"/>
        </w:rPr>
        <w:fldChar w:fldCharType="begin" w:fldLock="1"/>
      </w:r>
      <w:r w:rsidR="001A7709">
        <w:rPr>
          <w:rFonts w:ascii="Times New Roman" w:hAnsi="Times New Roman" w:cs="Times New Roman"/>
          <w:sz w:val="24"/>
          <w:szCs w:val="24"/>
          <w:lang w:val="en-GB"/>
        </w:rPr>
        <w:instrText>ADDIN CSL_CITATION {"citationItems":[{"id":"ITEM-1","itemData":{"DOI":"10.5772/16004","abstract":"The inheritance of mitochondria in yeast depends on bud-directed transport along actin filaments. It is a matter of debate whether anterograde mitochondrial movement is mediated by the myosin-related motor protein Myo2 or by motor-independent mechanisms. We show that mutations in the Myo2 cargo binding domain impair entry of mitochondria into the bud and are synthetically lethal with deletion of the YPT11 gene encoding a rab-type guanosine triphosphatase. Mitochondrial distribution defects and synthetic lethality were rescued by a mitochondria-specific Myo2 variant that carries a mitochondrial outer membrane anchor. Furthermore, immunoelectron microscopy revealed Myo2 on isolated mitochondria. Thus, Myo2 is an essential and direct mediator of bud-directed mitochondrial movement in yeast. Accumulating genetic evidence suggests that maintenance of mitochondrial morphology, Ypt11, and retention of mitochondria in the bud contribute to Myo2-dependent inheritance of mitochondria.","author":[{"dropping-particle":"","family":"May","given":"Robert","non-dropping-particle":"","parse-names":false,"suffix":""},{"dropping-particle":"","family":"Dandy","given":"Graeme","non-dropping-particle":"","parse-names":false,"suffix":""},{"dropping-particle":"","family":"Maier","given":"Holger","non-dropping-particle":"","parse-names":false,"suffix":""}],"container-title":"Artificial Neural Networks - Methodological Advances and Biomedical Applications","id":"ITEM-1","issued":{"date-parts":[["2011"]]},"title":"Review of Input Variable Selection Methods for Artificial Neural Networks","type":"article-journal"},"uris":["http://www.mendeley.com/documents/?uuid=3de11032-87cf-45ee-ae97-b94e54a401ba"]}],"mendeley":{"formattedCitation":"(May et al., 2011)","plainTextFormattedCitation":"(May et al., 2011)","previouslyFormattedCitation":"(May et al., 2011)"},"properties":{"noteIndex":0},"schema":"https://github.com/citation-style-language/schema/raw/master/csl-citation.json"}</w:instrText>
      </w:r>
      <w:r w:rsidR="00C518CE"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GB"/>
        </w:rPr>
        <w:t>(May et al., 2011)</w:t>
      </w:r>
      <w:r w:rsidR="00C518CE" w:rsidRPr="00C1352E">
        <w:rPr>
          <w:rFonts w:ascii="Times New Roman" w:hAnsi="Times New Roman" w:cs="Times New Roman"/>
          <w:sz w:val="24"/>
          <w:szCs w:val="24"/>
          <w:lang w:val="en-GB"/>
        </w:rPr>
        <w:fldChar w:fldCharType="end"/>
      </w:r>
      <w:r w:rsidR="00C518CE" w:rsidRPr="00C1352E">
        <w:rPr>
          <w:rFonts w:ascii="Times New Roman" w:hAnsi="Times New Roman" w:cs="Times New Roman"/>
          <w:sz w:val="24"/>
          <w:szCs w:val="24"/>
          <w:lang w:val="en-GB"/>
        </w:rPr>
        <w:t xml:space="preserve">; this step is particularly complicated because there are many molecular descriptors that can be calculated and used </w:t>
      </w:r>
      <w:r w:rsidR="00C518CE" w:rsidRPr="00C1352E">
        <w:rPr>
          <w:rFonts w:ascii="Times New Roman" w:hAnsi="Times New Roman" w:cs="Times New Roman"/>
          <w:sz w:val="24"/>
          <w:szCs w:val="24"/>
          <w:lang w:val="en-GB"/>
        </w:rPr>
        <w:fldChar w:fldCharType="begin" w:fldLock="1"/>
      </w:r>
      <w:r w:rsidR="00375515">
        <w:rPr>
          <w:rFonts w:ascii="Times New Roman" w:hAnsi="Times New Roman" w:cs="Times New Roman"/>
          <w:sz w:val="24"/>
          <w:szCs w:val="24"/>
          <w:lang w:val="en-GB"/>
        </w:rPr>
        <w:instrText>ADDIN CSL_CITATION {"citationItems":[{"id":"ITEM-1","itemData":{"DOI":"10.1016/j.talanta.2018.01.022","ISSN":"00399140","abstract":"High-resolution mass spectrometry (HRMS) data has revolutionized the identification of environmental contaminants through non-targeted analysis (NTA). However, chemical identification remains challenging due to the vast number of unknown molecular features typically observed in environmental samples. Advanced data processing techniques are required to improve chemical identification workflows. The ideal workflow brings together a variety of data and tools to increase the certainty of identification. One such tool is chromatographic retention time (RT) prediction, which can be used to reduce the number of possible suspect chemicals within an observed RT window. This paper compares the relative predictive ability and applicability to NTA workflows of three RT prediction models: (1) a logP (octanol-water partition coefficient)-based model using EPI Suite™ logP predictions; (2) a commercially available ACD/ChromGenius model; and, (3) a newly developed Quantitative Structure Retention Relationship model called OPERA-RT. Models were developed using the same training set of 78 compounds with experimental RT data and evaluated for external predictivity on an identical test set of 19 compounds. Both the ACD/ChromGenius and OPERA-RT models outperformed the EPI Suite™ logP-based RT model (R2 = 0.81–0.92, 0.86-0.83, 0.66–0.69 for training-test sets, respectively). Further, both OPERA-RT and ACD/ChromGenius predicted 95% of RTs within a ± 15% chromatographic time window of experimental RTs. Based on these results, we simulated an NTA workflow with a ten-fold larger list of candidate structures generated for formulae of the known test set chemicals using the U.S. EPA's CompTox Chemistry Dashboard (https://comptox.epa.gov/dashboard), RTs for all candidates were predicted using both ACD/ChromGenius and OPERA-RT, and RT screening windows were assessed for their ability to filter out unlikely candidate chemicals and enhance potential identification. Compared to ACD/ChromGenius, OPERA-RT screened out a greater percentage of candidate structures within a 3-min RT window (60% vs. 40%) but retained fewer of the known chemicals (42% vs. 83%). By several metrics, the OPERA-RT model, generated as a proof-of-concept using a limited set of open source data, performed as well as the commercial tool ACD/ChromGenius when constrained to the same small training and test sets. As the availability of RT data increases, we expect the OPERA-RT model's predictive ability will increase.","author":[{"dropping-particle":"","family":"McEachran","given":"Andrew D.","non-dropping-particle":"","parse-names":false,"suffix":""},{"dropping-particle":"","family":"Mansouri","given":"Kamel","non-dropping-particle":"","parse-names":false,"suffix":""},{"dropping-particle":"","family":"Newton","given":"Seth R.","non-dropping-particle":"","parse-names":false,"suffix":""},{"dropping-particle":"","family":"Beverly","given":"Brandiese E.J.","non-dropping-particle":"","parse-names":false,"suffix":""},{"dropping-particle":"","family":"Sobus","given":"Jon R.","non-dropping-particle":"","parse-names":false,"suffix":""},{"dropping-particle":"","family":"Williams","given":"Antony J.","non-dropping-particle":"","parse-names":false,"suffix":""}],"container-title":"Talanta","id":"ITEM-1","issue":"January","issued":{"date-parts":[["2018"]]},"page":"371-379","publisher":"Elsevier B.V.","title":"A comparison of three liquid chromatography (LC) retention time prediction models","type":"article-journal","volume":"182"},"uris":["http://www.mendeley.com/documents/?uuid=f27bf1d0-8b17-479b-adb2-1e18930d79c6"]},{"id":"ITEM-2","itemData":{"DOI":"10.1016/j.ijms.2018.09.022","ISSN":"13873806","abstract":"Quantitative structure-retention relationships (QSRR) is a technique used in the prediction of the retention time of compounds based on their structure and chromatographic behavior. In this study, an easy and usable QSRR model was established based on multiple linear regression (MLR) to predict three kinds of illegal additives in food matrixes. For this purpose, 95 drugs were chosen, including a training set of 62 drugs, a test set of 30 drugs, and a real sample set of 3 drugs. The molecular descriptors for each compound were obtained by free softwares of advanced chemistry development (ACD) and toxicity estimation software tool (TEST). After that, the MLR-based QSRR model was established, both internal and external validation was used for validation of this model. The result indicated that the following descriptors have great influence on the predicted retention time: ACDlogP, ALOGP, ALOGP2, Hy, Ui, ib, BEHp1, BEHp2, GATS1m, GATS2m. The correlation coefficient for fitting model revealed a strong correlation between the drug retention time and selected molecular descriptors (R2 = 0.966). Moreover, the four validation methods (leave-one-out, k-fold cross-validation, test set, and real sample set) indicated the high reliability of this model. In conclusion, this method provided a more suitable and usable model for research work in several branches of analytical chemistry, especially in the field of food safety to improve the ability of retention time prediction for illegal additives.","author":[{"dropping-particle":"","family":"Noreldeen","given":"Hamada A.A.","non-dropping-particle":"","parse-names":false,"suffix":""},{"dropping-particle":"","family":"Liu","given":"Xingyu","non-dropping-particle":"","parse-names":false,"suffix":""},{"dropping-particle":"","family":"Wang","given":"Xiaolin","non-dropping-particle":"","parse-names":false,"suffix":""},{"dropping-particle":"","family":"Fu","given":"Yanqing","non-dropping-particle":"","parse-names":false,"suffix":""},{"dropping-particle":"","family":"Li","given":"Zaifang","non-dropping-particle":"","parse-names":false,"suffix":""},{"dropping-particle":"","family":"Lu","given":"Xin","non-dropping-particle":"","parse-names":false,"suffix":""},{"dropping-particle":"","family":"Zhao","given":"Chunxia","non-dropping-particle":"","parse-names":false,"suffix":""},{"dropping-particle":"","family":"Xu","given":"Guowang","non-dropping-particle":"","parse-names":false,"suffix":""}],"container-title":"International Journal of Mass Spectrometry","id":"ITEM-2","issue":"December 2019","issued":{"date-parts":[["2018"]]},"page":"172-178","publisher":"Elsevier B.V.","title":"Quantitative structure-retention relationships model for retention time prediction of veterinary drugs in food matrixes","type":"article-journal","volume":"434"},"uris":["http://www.mendeley.com/documents/?uuid=8b2df727-c41b-449c-a66c-d39684db245b"]},{"id":"ITEM-3","itemData":{"DOI":"10.1016/j.jhazmat.2018.09.047","ISSN":"18733336","abstract":"Hydrophilic interaction liquid chromatography (HILIC) and reversed phase LC (RPLC) coupled to high resolution mass spectrometry (HRMS) are widely used for the identification of suspects and unknown compounds in the environment. For the identification of unknowns, apart from mass accuracy and isotopic fitting, retention time (tR) and MS/MS spectra evaluation is required. In this context, a novel comprehensive workflow was developed to study the tR behavior of large groups of emerging contaminants using Quantitative Structure-Retention Relationships (QSRR). 682 compounds were analyzed by HILIC-HRMS in positive Electrospray Ionization mode (ESI). Moreover, an extensive dataset was built for RPLC-HRMS including 1830 and 308 compounds for positive and negative ESI, respectively. Support Vector Machines (SVM) was used to model the tR data. The applicability domains of the models were studied by Monte Carlo Sampling (MCS) methods. The MCS method was also used to calculate the acceptable error windows for the predicted tR from various LC conditions. This paper provides validated models for predicting tR in HILIC/RPLC-HRMS platforms to facilitate identification of new emerging contaminants by suspect and non-target HRMS screening, and were applied for the identification of transformation products (TPs) of emerging contaminants and biocides in wastewater and sludge.","author":[{"dropping-particle":"","family":"Aalizadeh","given":"Reza","non-dropping-particle":"","parse-names":false,"suffix":""},{"dropping-particle":"","family":"Nika","given":"Maria Christina","non-dropping-particle":"","parse-names":false,"suffix":""},{"dropping-particle":"","family":"Thomaidis","given":"Nikolaos S.","non-dropping-particle":"","parse-names":false,"suffix":""}],"container-title":"Journal of Hazardous Materials","id":"ITEM-3","issue":"August 2018","issued":{"date-parts":[["2019"]]},"page":"277-285","publisher":"Elsevier","title":"Development and application of retention time prediction models in the suspect and non-target screening of emerging contaminants","type":"article-journal","volume":"363"},"uris":["http://www.mendeley.com/documents/?uuid=ad505bf2-f50b-4205-8972-886d24db2c84"]},{"id":"ITEM-4","itemData":{"DOI":"10.1016/j.talanta.2015.02.055","ISSN":"00399140","abstract":"There has been great interest in environmental analytical chemistry in developing screening methods based on liquid chromatography-high resolution mass spectrometry (LC-HRMS) for emerging contaminants. Using HRMS, compound identification relies on the high mass resolving power and mass accuracy attainable by these analyzers. When dealing with wide-scope screening, retention time prediction can be a complementary tool for the identification of compounds, and can also reduce tedious data processing when several peaks appear in the extracted ion chromatograms. There are many in silico, Quantitative Structure-Retention Relationship methods available for the prediction of retention time for LC. However, most of these methods use commercial software to predict retention time based on various molecular descriptors. This paper explores the applicability and makes a critical discussion on a far simpler and cheaper approach to predict retention times by using LogKow. The predictor was based on a database of 595 compounds, their respective LogKow values and a chromatographic run time of 18 min. Approximately 95% of the compounds were found within 4.0 min of their actual retention times, and 70% within 2.0 min. A predictor based purely on pesticides was also made, enabling 80% of these compounds to be found within 2.0 min of their actual retention times. To demonstrate the utility of the predictors, they were successfully used as an additional tool in the identification of 30 commonly found emerging contaminants in water. Furthermore, a comparison was made by using different mass extraction windows to minimize the number of false positives obtained.","author":[{"dropping-particle":"","family":"Bade","given":"Richard","non-dropping-particle":"","parse-names":false,"suffix":""},{"dropping-particle":"","family":"Bijlsma","given":"Lubertus","non-dropping-particle":"","parse-names":false,"suffix":""},{"dropping-particle":"V.","family":"Sancho","given":"Juan","non-dropping-particle":"","parse-names":false,"suffix":""},{"dropping-particle":"","family":"Hernández","given":"Felix","non-dropping-particle":"","parse-names":false,"suffix":""}],"container-title":"Talanta","id":"ITEM-4","issued":{"date-parts":[["2015"]]},"page":"143-149","publisher":"Elsevier","title":"Critical evaluation of a simple retention time predictor based on LogKow as a complementary tool in the identification of emerging contaminants in water","type":"article-journal","volume":"139"},"uris":["http://www.mendeley.com/documents/?uuid=763899d2-17a3-401b-9e1c-65870165f823"]},{"id":"ITEM-5","itemData":{"DOI":"10.1016/j.scitotenv.2015.08.078","ISSN":"18791026","abstract":"The recent development of broad-scope high resolution mass spectrometry (HRMS) screening methods has resulted in a much improved capability for new compound identification in environmental samples. However, positive identifications at the ng/L concentration level rely on analytical reference standards for chromatographic retention time (tR) and mass spectral comparisons. Chromatographic tR prediction can play a role in increasing confidence in suspect screening efforts for new compounds in the environment, especially when standards are not available, but reliable methods are lacking. The current work focuses on the development of artificial neural networks (ANNs) for tR prediction in gradient reversed-phase liquid chromatography and applied along with HRMS data to suspect screening of wastewater and environmental surface water samples. Based on a compound tR dataset of &gt;500 compounds, an optimized 4-layer back-propagation multi-layer perceptron model enabled predictions for 85% of all compounds to within 2min of their measured tR for training (n=344) and verification (n=100) datasets. To evaluate the ANN ability for generalization to new data, the model was further tested using 100 randomly selected compounds and revealed 95% prediction accuracy within the 2-minute elution interval. Given the increasing concern on the presence of drug metabolites and other transformation products (TPs) in the aquatic environment, the model was applied along with HRMS data for preliminary identification of pharmaceutically-related compounds in real samples. Examples of compounds where reference standards were subsequently acquired and later confirmed are also presented. To our knowledge, this work presents for the first time, the successful application of an accurate retention time predictor and HRMS data-mining using the largest number of compounds to preliminarily identify new or emerging contaminants in wastewater and surface waters.","author":[{"dropping-particle":"","family":"Bade","given":"Richard","non-dropping-particle":"","parse-names":false,"suffix":""},{"dropping-particle":"","family":"Bijlsma","given":"Lubertus","non-dropping-particle":"","parse-names":false,"suffix":""},{"dropping-particle":"","family":"Miller","given":"Thomas H.","non-dropping-particle":"","parse-names":false,"suffix":""},{"dropping-particle":"","family":"Barron","given":"Leon P.","non-dropping-particle":"","parse-names":false,"suffix":""},{"dropping-particle":"","family":"Sancho","given":"Juan Vicente","non-dropping-particle":"","parse-names":false,"suffix":""},{"dropping-particle":"","family":"Hernández","given":"Felix","non-dropping-particle":"","parse-names":false,"suffix":""}],"container-title":"Science of the Total Environment","id":"ITEM-5","issued":{"date-parts":[["2015"]]},"page":"934-941","publisher":"Elsevier B.V.","title":"Suspect screening of large numbers of emerging contaminants in environmental waters using artificial neural networks for chromatographic retention time prediction and high resolution mass spectrometry data analysis","type":"article-journal","volume":"538"},"uris":["http://www.mendeley.com/documents/?uuid=c2d82633-0e60-45a9-8301-6bc7954a8574"]},{"id":"ITEM-6","itemData":{"DOI":"10.1016/j.chroma.2015.03.063","ISSN":"18733778","abstract":"The modelling and prediction of reversed-phase chromatographic retention time (t&lt;inf&gt;R&lt;/inf&gt;) under gradient elution conditions for 166 pharmaceuticals in wastewater extracts is presented using artificial neural networks for the first time. Radial basis function, multilayer perceptron and generalised regression neural networks were investigated and a comparison of their predictive ability for model solutions discussed. For real world application, the effect of matrix complexity on t&lt;inf&gt;R&lt;/inf&gt; measurements is presented. Measured t&lt;inf&gt;R&lt;/inf&gt; for some compounds in influent wastewater varied by &gt;1min in comparison to t&lt;inf&gt;R&lt;/inf&gt; in model solutions. Similarly, matrix impact on artificial neural network predictive ability was addressed towards developing a more robust approach for routine screening applications. Overall, the best neural network had a predictive accuracy of &lt;1.3min at the 75th percentile of all measured t&lt;inf&gt;R&lt;/inf&gt; data in wastewater samples (&lt;10% of the total runtime). Coefficients of determination for 30 blind test compounds in wastewater matrices lay at or above R&lt;sup&gt;2&lt;/sup&gt;=0.92. Finally, the model was evaluated for application to the semi-targeted identification of pharmaceutical residues during a weeklong wastewater sampling campaign. The model successfully identified native compounds at a rate of 83±4% and 73±5% in influent and effluent extracts, respectively. The use of an HRMS database and the optimised ANN model was also applied to shortlisting of 37 additional compounds in wastewater. Ultimately, this research will potentially enable faster identification of emerging contaminants in the environment through more efficient post-acquisition data mining.","author":[{"dropping-particle":"","family":"Munro","given":"Kelly","non-dropping-particle":"","parse-names":false,"suffix":""},{"dropping-particle":"","family":"Miller","given":"Thomas H.","non-dropping-particle":"","parse-names":false,"suffix":""},{"dropping-particle":"","family":"Martins","given":"Claudia P.B.","non-dropping-particle":"","parse-names":false,"suffix":""},{"dropping-particle":"","family":"Edge","given":"Anthony M.","non-dropping-particle":"","parse-names":false,"suffix":""},{"dropping-particle":"","family":"Cowan","given":"David A.","non-dropping-particle":"","parse-names":false,"suffix":""},{"dropping-particle":"","family":"Barron","given":"Leon P.","non-dropping-particle":"","parse-names":false,"suffix":""}],"container-title":"Journal of Chromatography A","id":"ITEM-6","issued":{"date-parts":[["2015"]]},"page":"34-44","publisher":"Elsevier B.V.","title":"Artificial neural network modelling of pharmaceutical residue retention times in wastewater extracts using gradient liquid chromatography-high resolution mass spectrometry data","type":"article-journal","volume":"1396"},"uris":["http://www.mendeley.com/documents/?uuid=b8304d07-b5e9-4e4b-b3c8-7f7294960198"]}],"mendeley":{"formattedCitation":"(Aalizadeh et al., 2019; Bade et al., 2015b, 2015a; McEachran et al., 2018; Munro et al., 2015; Noreldeen et al., 2018)","manualFormatting":"(Aalizadeh et al., 2019; Bade et al., 2015b, 2015a; McEachran et al., 2018; Munro et al., 2015; Noreldeen et al., 2018)","plainTextFormattedCitation":"(Aalizadeh et al., 2019; Bade et al., 2015b, 2015a; McEachran et al., 2018; Munro et al., 2015; Noreldeen et al., 2018)","previouslyFormattedCitation":"(Aalizadeh et al., 2019; Bade et al., 2015b, 2015a; McEachran et al., 2018; Munro et al., 2015; Noreldeen et al., 2018)"},"properties":{"noteIndex":0},"schema":"https://github.com/citation-style-language/schema/raw/master/csl-citation.json"}</w:instrText>
      </w:r>
      <w:r w:rsidR="00C518CE" w:rsidRPr="00C1352E">
        <w:rPr>
          <w:rFonts w:ascii="Times New Roman" w:hAnsi="Times New Roman" w:cs="Times New Roman"/>
          <w:sz w:val="24"/>
          <w:szCs w:val="24"/>
          <w:lang w:val="en-GB"/>
        </w:rPr>
        <w:fldChar w:fldCharType="separate"/>
      </w:r>
      <w:r w:rsidR="001A7709" w:rsidRPr="001A7709">
        <w:rPr>
          <w:rFonts w:ascii="Times New Roman" w:hAnsi="Times New Roman" w:cs="Times New Roman"/>
          <w:noProof/>
          <w:sz w:val="24"/>
          <w:szCs w:val="24"/>
          <w:lang w:val="en-US"/>
        </w:rPr>
        <w:t>(Aalizadeh et al., 2019; Bade et al., 2015b, 2015a; McEachran et al., 2018; Munro et al</w:t>
      </w:r>
      <w:r w:rsidR="00B439E1">
        <w:rPr>
          <w:rFonts w:ascii="Times New Roman" w:hAnsi="Times New Roman" w:cs="Times New Roman"/>
          <w:noProof/>
          <w:sz w:val="24"/>
          <w:szCs w:val="24"/>
          <w:lang w:val="en-US"/>
        </w:rPr>
        <w:t>., 2015; Noreldeen et al., 2018</w:t>
      </w:r>
      <w:r w:rsidR="001A7709" w:rsidRPr="001A7709">
        <w:rPr>
          <w:rFonts w:ascii="Times New Roman" w:hAnsi="Times New Roman" w:cs="Times New Roman"/>
          <w:noProof/>
          <w:sz w:val="24"/>
          <w:szCs w:val="24"/>
          <w:lang w:val="en-US"/>
        </w:rPr>
        <w:t>)</w:t>
      </w:r>
      <w:r w:rsidR="00C518CE" w:rsidRPr="00C1352E">
        <w:rPr>
          <w:rFonts w:ascii="Times New Roman" w:hAnsi="Times New Roman" w:cs="Times New Roman"/>
          <w:sz w:val="24"/>
          <w:szCs w:val="24"/>
          <w:lang w:val="en-GB"/>
        </w:rPr>
        <w:fldChar w:fldCharType="end"/>
      </w:r>
      <w:r w:rsidR="00172FAE" w:rsidRPr="00C1352E">
        <w:rPr>
          <w:rFonts w:ascii="Times New Roman" w:hAnsi="Times New Roman" w:cs="Times New Roman"/>
          <w:sz w:val="24"/>
          <w:szCs w:val="24"/>
          <w:lang w:val="en-GB"/>
        </w:rPr>
        <w:t xml:space="preserve"> and many strategies to select the MD</w:t>
      </w:r>
      <w:r w:rsidR="00001C30">
        <w:rPr>
          <w:rFonts w:ascii="Times New Roman" w:hAnsi="Times New Roman" w:cs="Times New Roman"/>
          <w:sz w:val="24"/>
          <w:szCs w:val="24"/>
          <w:lang w:val="en-GB"/>
        </w:rPr>
        <w:t>s</w:t>
      </w:r>
      <w:r w:rsidR="00C518CE" w:rsidRPr="00C1352E">
        <w:rPr>
          <w:rFonts w:ascii="Times New Roman" w:hAnsi="Times New Roman" w:cs="Times New Roman"/>
          <w:sz w:val="24"/>
          <w:szCs w:val="24"/>
          <w:lang w:val="en-US"/>
        </w:rPr>
        <w:t xml:space="preserve">. </w:t>
      </w:r>
    </w:p>
    <w:p w14:paraId="66D9D1EE" w14:textId="0F2FB488" w:rsidR="00C518CE" w:rsidRDefault="001F55DA" w:rsidP="00523728">
      <w:pPr>
        <w:spacing w:after="0" w:line="480" w:lineRule="auto"/>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Here, t</w:t>
      </w:r>
      <w:r w:rsidR="00C518CE" w:rsidRPr="00C1352E">
        <w:rPr>
          <w:rFonts w:ascii="Times New Roman" w:hAnsi="Times New Roman" w:cs="Times New Roman"/>
          <w:sz w:val="24"/>
          <w:szCs w:val="24"/>
          <w:lang w:val="en-GB"/>
        </w:rPr>
        <w:t xml:space="preserve">o develop </w:t>
      </w:r>
      <w:r w:rsidR="00040660" w:rsidRPr="00C1352E">
        <w:rPr>
          <w:rFonts w:ascii="Times New Roman" w:hAnsi="Times New Roman" w:cs="Times New Roman"/>
          <w:sz w:val="24"/>
          <w:szCs w:val="24"/>
          <w:lang w:val="en-GB"/>
        </w:rPr>
        <w:t>the most</w:t>
      </w:r>
      <w:r w:rsidR="00C518CE" w:rsidRPr="00C1352E">
        <w:rPr>
          <w:rFonts w:ascii="Times New Roman" w:hAnsi="Times New Roman" w:cs="Times New Roman"/>
          <w:sz w:val="24"/>
          <w:szCs w:val="24"/>
          <w:lang w:val="en-GB"/>
        </w:rPr>
        <w:t xml:space="preserve"> accurate QSRR dedicated to pesticides, we</w:t>
      </w:r>
      <w:r w:rsidR="00172FAE" w:rsidRPr="00C1352E">
        <w:rPr>
          <w:rFonts w:ascii="Times New Roman" w:hAnsi="Times New Roman" w:cs="Times New Roman"/>
          <w:sz w:val="24"/>
          <w:szCs w:val="24"/>
          <w:lang w:val="en-GB"/>
        </w:rPr>
        <w:t xml:space="preserve"> used</w:t>
      </w:r>
      <w:r w:rsidR="00C518CE" w:rsidRPr="00C1352E">
        <w:rPr>
          <w:rFonts w:ascii="Times New Roman" w:hAnsi="Times New Roman" w:cs="Times New Roman"/>
          <w:sz w:val="24"/>
          <w:szCs w:val="24"/>
          <w:lang w:val="en-GB"/>
        </w:rPr>
        <w:t xml:space="preserve"> two different approaches. The first approach was based on an extensive literature review </w:t>
      </w:r>
      <w:r w:rsidR="00172FAE" w:rsidRPr="00C1352E">
        <w:rPr>
          <w:rFonts w:ascii="Times New Roman" w:hAnsi="Times New Roman" w:cs="Times New Roman"/>
          <w:sz w:val="24"/>
          <w:szCs w:val="24"/>
          <w:lang w:val="en-GB"/>
        </w:rPr>
        <w:t xml:space="preserve">on the prediction of </w:t>
      </w:r>
      <w:r w:rsidR="001553FC">
        <w:rPr>
          <w:rFonts w:ascii="Times New Roman" w:hAnsi="Times New Roman" w:cs="Times New Roman"/>
          <w:sz w:val="24"/>
          <w:szCs w:val="24"/>
          <w:lang w:val="en-GB"/>
        </w:rPr>
        <w:t>RPLC</w:t>
      </w:r>
      <w:r w:rsidR="00172FAE" w:rsidRPr="00C1352E">
        <w:rPr>
          <w:rFonts w:ascii="Times New Roman" w:hAnsi="Times New Roman" w:cs="Times New Roman"/>
          <w:sz w:val="24"/>
          <w:szCs w:val="24"/>
          <w:lang w:val="en-GB"/>
        </w:rPr>
        <w:t xml:space="preserve"> retention times of compounds similar in their structures and properties to pesticides</w:t>
      </w:r>
      <w:r w:rsidR="006D7A88" w:rsidRPr="00C1352E">
        <w:rPr>
          <w:rFonts w:ascii="Times New Roman" w:hAnsi="Times New Roman" w:cs="Times New Roman"/>
          <w:sz w:val="24"/>
          <w:szCs w:val="24"/>
          <w:lang w:val="en-GB"/>
        </w:rPr>
        <w:t>,</w:t>
      </w:r>
      <w:r w:rsidR="00172FAE" w:rsidRPr="00C1352E">
        <w:rPr>
          <w:rFonts w:ascii="Times New Roman" w:hAnsi="Times New Roman" w:cs="Times New Roman"/>
          <w:sz w:val="24"/>
          <w:szCs w:val="24"/>
          <w:lang w:val="en-GB"/>
        </w:rPr>
        <w:t xml:space="preserve"> </w:t>
      </w:r>
      <w:r w:rsidR="001553FC">
        <w:rPr>
          <w:rFonts w:ascii="Times New Roman" w:hAnsi="Times New Roman" w:cs="Times New Roman"/>
          <w:sz w:val="24"/>
          <w:szCs w:val="24"/>
          <w:lang w:val="en-GB"/>
        </w:rPr>
        <w:t>such as</w:t>
      </w:r>
      <w:r w:rsidR="001553FC" w:rsidRPr="00C1352E">
        <w:rPr>
          <w:rFonts w:ascii="Times New Roman" w:hAnsi="Times New Roman" w:cs="Times New Roman"/>
          <w:sz w:val="24"/>
          <w:szCs w:val="24"/>
          <w:lang w:val="en-GB"/>
        </w:rPr>
        <w:t xml:space="preserve"> </w:t>
      </w:r>
      <w:r w:rsidR="00172FAE" w:rsidRPr="00C1352E">
        <w:rPr>
          <w:rFonts w:ascii="Times New Roman" w:hAnsi="Times New Roman" w:cs="Times New Roman"/>
          <w:sz w:val="24"/>
          <w:szCs w:val="24"/>
          <w:lang w:val="en-GB"/>
        </w:rPr>
        <w:t>pharmaceuticals and veterinary drugs. Based on this literature review, seven articles emerged</w:t>
      </w:r>
      <w:r w:rsidR="005175A5" w:rsidRPr="00C1352E">
        <w:rPr>
          <w:rFonts w:ascii="Times New Roman" w:hAnsi="Times New Roman" w:cs="Times New Roman"/>
          <w:sz w:val="24"/>
          <w:szCs w:val="24"/>
          <w:lang w:val="en-GB"/>
        </w:rPr>
        <w:t xml:space="preserve"> (</w:t>
      </w:r>
      <w:r w:rsidR="005175A5" w:rsidRPr="00C1352E">
        <w:rPr>
          <w:rFonts w:ascii="Times New Roman" w:hAnsi="Times New Roman" w:cs="Times New Roman"/>
          <w:b/>
          <w:color w:val="0070C0"/>
          <w:sz w:val="24"/>
          <w:szCs w:val="24"/>
          <w:lang w:val="en-GB"/>
        </w:rPr>
        <w:t>Table 2</w:t>
      </w:r>
      <w:r w:rsidR="005175A5" w:rsidRPr="00C1352E">
        <w:rPr>
          <w:rFonts w:ascii="Times New Roman" w:hAnsi="Times New Roman" w:cs="Times New Roman"/>
          <w:sz w:val="24"/>
          <w:szCs w:val="24"/>
          <w:lang w:val="en-GB"/>
        </w:rPr>
        <w:t>)</w:t>
      </w:r>
      <w:r w:rsidR="00172FAE" w:rsidRPr="00C1352E">
        <w:rPr>
          <w:rFonts w:ascii="Times New Roman" w:hAnsi="Times New Roman" w:cs="Times New Roman"/>
          <w:sz w:val="24"/>
          <w:szCs w:val="24"/>
          <w:lang w:val="en-GB"/>
        </w:rPr>
        <w:t>. In order to select the best set of MD</w:t>
      </w:r>
      <w:r w:rsidR="001553FC">
        <w:rPr>
          <w:rFonts w:ascii="Times New Roman" w:hAnsi="Times New Roman" w:cs="Times New Roman"/>
          <w:sz w:val="24"/>
          <w:szCs w:val="24"/>
          <w:lang w:val="en-GB"/>
        </w:rPr>
        <w:t>s</w:t>
      </w:r>
      <w:r w:rsidR="00172FAE" w:rsidRPr="00C1352E">
        <w:rPr>
          <w:rFonts w:ascii="Times New Roman" w:hAnsi="Times New Roman" w:cs="Times New Roman"/>
          <w:sz w:val="24"/>
          <w:szCs w:val="24"/>
          <w:lang w:val="en-GB"/>
        </w:rPr>
        <w:t xml:space="preserve"> among the seven research</w:t>
      </w:r>
      <w:r w:rsidR="001553FC">
        <w:rPr>
          <w:rFonts w:ascii="Times New Roman" w:hAnsi="Times New Roman" w:cs="Times New Roman"/>
          <w:sz w:val="24"/>
          <w:szCs w:val="24"/>
          <w:lang w:val="en-GB"/>
        </w:rPr>
        <w:t xml:space="preserve"> papers</w:t>
      </w:r>
      <w:r w:rsidR="00172FAE" w:rsidRPr="00C1352E">
        <w:rPr>
          <w:rFonts w:ascii="Times New Roman" w:hAnsi="Times New Roman" w:cs="Times New Roman"/>
          <w:sz w:val="24"/>
          <w:szCs w:val="24"/>
          <w:lang w:val="en-GB"/>
        </w:rPr>
        <w:t xml:space="preserve">, a study of the QSRR models developed </w:t>
      </w:r>
      <w:r w:rsidR="00A833D2">
        <w:rPr>
          <w:rFonts w:ascii="Times New Roman" w:hAnsi="Times New Roman" w:cs="Times New Roman"/>
          <w:sz w:val="24"/>
          <w:szCs w:val="24"/>
          <w:lang w:val="en-GB"/>
        </w:rPr>
        <w:t>was carried out</w:t>
      </w:r>
      <w:r w:rsidR="00172FAE" w:rsidRPr="00C1352E">
        <w:rPr>
          <w:rFonts w:ascii="Times New Roman" w:hAnsi="Times New Roman" w:cs="Times New Roman"/>
          <w:sz w:val="24"/>
          <w:szCs w:val="24"/>
          <w:lang w:val="en-GB"/>
        </w:rPr>
        <w:t>. In order to do th</w:t>
      </w:r>
      <w:r w:rsidR="00410E3E" w:rsidRPr="00C1352E">
        <w:rPr>
          <w:rFonts w:ascii="Times New Roman" w:hAnsi="Times New Roman" w:cs="Times New Roman"/>
          <w:sz w:val="24"/>
          <w:szCs w:val="24"/>
          <w:lang w:val="en-GB"/>
        </w:rPr>
        <w:t>is, the performance</w:t>
      </w:r>
      <w:r w:rsidR="005175A5" w:rsidRPr="00C1352E">
        <w:rPr>
          <w:rFonts w:ascii="Times New Roman" w:hAnsi="Times New Roman" w:cs="Times New Roman"/>
          <w:sz w:val="24"/>
          <w:szCs w:val="24"/>
          <w:lang w:val="en-GB"/>
        </w:rPr>
        <w:t>s</w:t>
      </w:r>
      <w:r w:rsidR="00410E3E" w:rsidRPr="00C1352E">
        <w:rPr>
          <w:rFonts w:ascii="Times New Roman" w:hAnsi="Times New Roman" w:cs="Times New Roman"/>
          <w:sz w:val="24"/>
          <w:szCs w:val="24"/>
          <w:lang w:val="en-GB"/>
        </w:rPr>
        <w:t xml:space="preserve"> of the QSRR</w:t>
      </w:r>
      <w:r w:rsidR="00172FAE" w:rsidRPr="00C1352E">
        <w:rPr>
          <w:rFonts w:ascii="Times New Roman" w:hAnsi="Times New Roman" w:cs="Times New Roman"/>
          <w:sz w:val="24"/>
          <w:szCs w:val="24"/>
          <w:lang w:val="en-GB"/>
        </w:rPr>
        <w:t xml:space="preserve"> </w:t>
      </w:r>
      <w:r w:rsidR="00A833D2" w:rsidRPr="00C1352E">
        <w:rPr>
          <w:rFonts w:ascii="Times New Roman" w:hAnsi="Times New Roman" w:cs="Times New Roman"/>
          <w:sz w:val="24"/>
          <w:szCs w:val="24"/>
          <w:lang w:val="en-GB"/>
        </w:rPr>
        <w:t xml:space="preserve">models </w:t>
      </w:r>
      <w:r w:rsidR="00A833D2">
        <w:rPr>
          <w:rFonts w:ascii="Times New Roman" w:hAnsi="Times New Roman" w:cs="Times New Roman"/>
          <w:sz w:val="24"/>
          <w:szCs w:val="24"/>
          <w:lang w:val="en-GB"/>
        </w:rPr>
        <w:t>were</w:t>
      </w:r>
      <w:r w:rsidR="00172FAE" w:rsidRPr="00C1352E">
        <w:rPr>
          <w:rFonts w:ascii="Times New Roman" w:hAnsi="Times New Roman" w:cs="Times New Roman"/>
          <w:sz w:val="24"/>
          <w:szCs w:val="24"/>
          <w:lang w:val="en-GB"/>
        </w:rPr>
        <w:t xml:space="preserve"> documented and compared</w:t>
      </w:r>
      <w:r w:rsidR="00410E3E" w:rsidRPr="00C1352E">
        <w:rPr>
          <w:rFonts w:ascii="Times New Roman" w:hAnsi="Times New Roman" w:cs="Times New Roman"/>
          <w:sz w:val="24"/>
          <w:szCs w:val="24"/>
          <w:lang w:val="en-GB"/>
        </w:rPr>
        <w:t xml:space="preserve"> </w:t>
      </w:r>
      <w:r w:rsidR="00F35174" w:rsidRPr="00C1352E">
        <w:rPr>
          <w:rFonts w:ascii="Times New Roman" w:hAnsi="Times New Roman" w:cs="Times New Roman"/>
          <w:sz w:val="24"/>
          <w:szCs w:val="24"/>
          <w:lang w:val="en-GB"/>
        </w:rPr>
        <w:t>(</w:t>
      </w:r>
      <w:r w:rsidR="00F35174" w:rsidRPr="00C1352E">
        <w:rPr>
          <w:rFonts w:ascii="Times New Roman" w:hAnsi="Times New Roman" w:cs="Times New Roman"/>
          <w:b/>
          <w:color w:val="0070C0"/>
          <w:sz w:val="24"/>
          <w:szCs w:val="24"/>
          <w:lang w:val="en-GB"/>
        </w:rPr>
        <w:t>Table</w:t>
      </w:r>
      <w:r w:rsidR="00CD0DFC" w:rsidRPr="00C1352E">
        <w:rPr>
          <w:rFonts w:ascii="Times New Roman" w:hAnsi="Times New Roman" w:cs="Times New Roman"/>
          <w:b/>
          <w:color w:val="0070C0"/>
          <w:sz w:val="24"/>
          <w:szCs w:val="24"/>
          <w:lang w:val="en-GB"/>
        </w:rPr>
        <w:t xml:space="preserve"> 2</w:t>
      </w:r>
      <w:r w:rsidR="00F35174" w:rsidRPr="00C1352E">
        <w:rPr>
          <w:rFonts w:ascii="Times New Roman" w:hAnsi="Times New Roman" w:cs="Times New Roman"/>
          <w:sz w:val="24"/>
          <w:szCs w:val="24"/>
          <w:lang w:val="en-GB"/>
        </w:rPr>
        <w:t xml:space="preserve">). </w:t>
      </w:r>
      <w:r w:rsidR="001B1FE3">
        <w:rPr>
          <w:rFonts w:ascii="Times New Roman" w:hAnsi="Times New Roman" w:cs="Times New Roman"/>
          <w:sz w:val="24"/>
          <w:szCs w:val="24"/>
          <w:lang w:val="en-GB"/>
        </w:rPr>
        <w:t>T</w:t>
      </w:r>
      <w:r w:rsidR="00410E3E" w:rsidRPr="00C1352E">
        <w:rPr>
          <w:rFonts w:ascii="Times New Roman" w:hAnsi="Times New Roman" w:cs="Times New Roman"/>
          <w:sz w:val="24"/>
          <w:szCs w:val="24"/>
          <w:lang w:val="en-GB"/>
        </w:rPr>
        <w:t xml:space="preserve">he number of contaminants used to build </w:t>
      </w:r>
      <w:r w:rsidR="00410E3E" w:rsidRPr="00C1352E">
        <w:rPr>
          <w:rFonts w:ascii="Times New Roman" w:hAnsi="Times New Roman" w:cs="Times New Roman"/>
          <w:sz w:val="24"/>
          <w:szCs w:val="24"/>
          <w:lang w:val="en-GB"/>
        </w:rPr>
        <w:lastRenderedPageBreak/>
        <w:t xml:space="preserve">and optimize </w:t>
      </w:r>
      <w:r w:rsidR="001B1FE3">
        <w:rPr>
          <w:rFonts w:ascii="Times New Roman" w:hAnsi="Times New Roman" w:cs="Times New Roman"/>
          <w:sz w:val="24"/>
          <w:szCs w:val="24"/>
          <w:lang w:val="en-GB"/>
        </w:rPr>
        <w:t xml:space="preserve">the </w:t>
      </w:r>
      <w:r w:rsidR="00410E3E" w:rsidRPr="00C1352E">
        <w:rPr>
          <w:rFonts w:ascii="Times New Roman" w:hAnsi="Times New Roman" w:cs="Times New Roman"/>
          <w:sz w:val="24"/>
          <w:szCs w:val="24"/>
          <w:lang w:val="en-GB"/>
        </w:rPr>
        <w:t xml:space="preserve">QSRR models </w:t>
      </w:r>
      <w:r w:rsidR="001B1FE3">
        <w:rPr>
          <w:rFonts w:ascii="Times New Roman" w:hAnsi="Times New Roman" w:cs="Times New Roman"/>
          <w:sz w:val="24"/>
          <w:szCs w:val="24"/>
          <w:lang w:val="en-GB"/>
        </w:rPr>
        <w:t>was found to be</w:t>
      </w:r>
      <w:r w:rsidR="001B1FE3" w:rsidRPr="00C1352E">
        <w:rPr>
          <w:rFonts w:ascii="Times New Roman" w:hAnsi="Times New Roman" w:cs="Times New Roman"/>
          <w:sz w:val="24"/>
          <w:szCs w:val="24"/>
          <w:lang w:val="en-GB"/>
        </w:rPr>
        <w:t xml:space="preserve"> </w:t>
      </w:r>
      <w:r w:rsidR="00410E3E" w:rsidRPr="00C1352E">
        <w:rPr>
          <w:rFonts w:ascii="Times New Roman" w:hAnsi="Times New Roman" w:cs="Times New Roman"/>
          <w:sz w:val="24"/>
          <w:szCs w:val="24"/>
          <w:lang w:val="en-GB"/>
        </w:rPr>
        <w:t xml:space="preserve">between 95 and 1830 compounds, the number </w:t>
      </w:r>
      <w:r w:rsidR="007F7FE1">
        <w:rPr>
          <w:rFonts w:ascii="Times New Roman" w:hAnsi="Times New Roman" w:cs="Times New Roman"/>
          <w:sz w:val="24"/>
          <w:szCs w:val="24"/>
          <w:lang w:val="en-GB"/>
        </w:rPr>
        <w:t xml:space="preserve">of </w:t>
      </w:r>
      <w:r w:rsidR="00410E3E" w:rsidRPr="00C1352E">
        <w:rPr>
          <w:rFonts w:ascii="Times New Roman" w:hAnsi="Times New Roman" w:cs="Times New Roman"/>
          <w:sz w:val="24"/>
          <w:szCs w:val="24"/>
          <w:lang w:val="en-GB"/>
        </w:rPr>
        <w:t>MD</w:t>
      </w:r>
      <w:r w:rsidR="007F7FE1">
        <w:rPr>
          <w:rFonts w:ascii="Times New Roman" w:hAnsi="Times New Roman" w:cs="Times New Roman"/>
          <w:sz w:val="24"/>
          <w:szCs w:val="24"/>
          <w:lang w:val="en-GB"/>
        </w:rPr>
        <w:t>s</w:t>
      </w:r>
      <w:r w:rsidR="00410E3E" w:rsidRPr="00C1352E">
        <w:rPr>
          <w:rFonts w:ascii="Times New Roman" w:hAnsi="Times New Roman" w:cs="Times New Roman"/>
          <w:sz w:val="24"/>
          <w:szCs w:val="24"/>
          <w:lang w:val="en-GB"/>
        </w:rPr>
        <w:t xml:space="preserve"> selected </w:t>
      </w:r>
      <w:r w:rsidR="007F7FE1">
        <w:rPr>
          <w:rFonts w:ascii="Times New Roman" w:hAnsi="Times New Roman" w:cs="Times New Roman"/>
          <w:sz w:val="24"/>
          <w:szCs w:val="24"/>
          <w:lang w:val="en-GB"/>
        </w:rPr>
        <w:t>was</w:t>
      </w:r>
      <w:r w:rsidR="007F7FE1" w:rsidRPr="00C1352E">
        <w:rPr>
          <w:rFonts w:ascii="Times New Roman" w:hAnsi="Times New Roman" w:cs="Times New Roman"/>
          <w:sz w:val="24"/>
          <w:szCs w:val="24"/>
          <w:lang w:val="en-GB"/>
        </w:rPr>
        <w:t xml:space="preserve"> </w:t>
      </w:r>
      <w:r w:rsidR="00410E3E" w:rsidRPr="00C1352E">
        <w:rPr>
          <w:rFonts w:ascii="Times New Roman" w:hAnsi="Times New Roman" w:cs="Times New Roman"/>
          <w:sz w:val="24"/>
          <w:szCs w:val="24"/>
          <w:lang w:val="en-GB"/>
        </w:rPr>
        <w:t xml:space="preserve">between 5 and 16, </w:t>
      </w:r>
      <w:r w:rsidR="007F7FE1">
        <w:rPr>
          <w:rFonts w:ascii="Times New Roman" w:hAnsi="Times New Roman" w:cs="Times New Roman"/>
          <w:sz w:val="24"/>
          <w:szCs w:val="24"/>
          <w:lang w:val="en-GB"/>
        </w:rPr>
        <w:t xml:space="preserve">and </w:t>
      </w:r>
      <w:r w:rsidR="006D7A88" w:rsidRPr="00C1352E">
        <w:rPr>
          <w:rFonts w:ascii="Times New Roman" w:hAnsi="Times New Roman" w:cs="Times New Roman"/>
          <w:sz w:val="24"/>
          <w:szCs w:val="24"/>
          <w:lang w:val="en-GB"/>
        </w:rPr>
        <w:t xml:space="preserve">the RT max </w:t>
      </w:r>
      <w:r w:rsidR="007F7FE1">
        <w:rPr>
          <w:rFonts w:ascii="Times New Roman" w:hAnsi="Times New Roman" w:cs="Times New Roman"/>
          <w:sz w:val="24"/>
          <w:szCs w:val="24"/>
          <w:lang w:val="en-GB"/>
        </w:rPr>
        <w:t xml:space="preserve">values </w:t>
      </w:r>
      <w:r w:rsidR="006D7A88" w:rsidRPr="00C1352E">
        <w:rPr>
          <w:rFonts w:ascii="Times New Roman" w:hAnsi="Times New Roman" w:cs="Times New Roman"/>
          <w:sz w:val="24"/>
          <w:szCs w:val="24"/>
          <w:lang w:val="en-GB"/>
        </w:rPr>
        <w:t xml:space="preserve">measured </w:t>
      </w:r>
      <w:r w:rsidR="007F7FE1">
        <w:rPr>
          <w:rFonts w:ascii="Times New Roman" w:hAnsi="Times New Roman" w:cs="Times New Roman"/>
          <w:sz w:val="24"/>
          <w:szCs w:val="24"/>
          <w:lang w:val="en-GB"/>
        </w:rPr>
        <w:t>were</w:t>
      </w:r>
      <w:r w:rsidR="007F7FE1" w:rsidRPr="00C1352E">
        <w:rPr>
          <w:rFonts w:ascii="Times New Roman" w:hAnsi="Times New Roman" w:cs="Times New Roman"/>
          <w:sz w:val="24"/>
          <w:szCs w:val="24"/>
          <w:lang w:val="en-GB"/>
        </w:rPr>
        <w:t xml:space="preserve"> </w:t>
      </w:r>
      <w:r w:rsidR="006D7A88" w:rsidRPr="00C1352E">
        <w:rPr>
          <w:rFonts w:ascii="Times New Roman" w:hAnsi="Times New Roman" w:cs="Times New Roman"/>
          <w:sz w:val="24"/>
          <w:szCs w:val="24"/>
          <w:lang w:val="en-GB"/>
        </w:rPr>
        <w:t xml:space="preserve">between 9.3 and 40.8 min. The machine learning algorithms used </w:t>
      </w:r>
      <w:r w:rsidR="00F55B1D">
        <w:rPr>
          <w:rFonts w:ascii="Times New Roman" w:hAnsi="Times New Roman" w:cs="Times New Roman"/>
          <w:sz w:val="24"/>
          <w:szCs w:val="24"/>
          <w:lang w:val="en-GB"/>
        </w:rPr>
        <w:t>were</w:t>
      </w:r>
      <w:r w:rsidR="00F55B1D" w:rsidRPr="00C1352E">
        <w:rPr>
          <w:rFonts w:ascii="Times New Roman" w:hAnsi="Times New Roman" w:cs="Times New Roman"/>
          <w:sz w:val="24"/>
          <w:szCs w:val="24"/>
          <w:lang w:val="en-GB"/>
        </w:rPr>
        <w:t xml:space="preserve"> </w:t>
      </w:r>
      <w:r w:rsidR="006D7A88" w:rsidRPr="00C1352E">
        <w:rPr>
          <w:rFonts w:ascii="Times New Roman" w:hAnsi="Times New Roman" w:cs="Times New Roman"/>
          <w:sz w:val="24"/>
          <w:szCs w:val="24"/>
          <w:lang w:val="en-GB"/>
        </w:rPr>
        <w:t xml:space="preserve">SVM, DNN (MLP and </w:t>
      </w:r>
      <w:r w:rsidR="001E1106" w:rsidRPr="00C1352E">
        <w:rPr>
          <w:rFonts w:ascii="Times New Roman" w:hAnsi="Times New Roman" w:cs="Times New Roman"/>
          <w:sz w:val="24"/>
          <w:szCs w:val="24"/>
          <w:lang w:val="en-GB"/>
        </w:rPr>
        <w:t>general regression neural networks (</w:t>
      </w:r>
      <w:r w:rsidR="006D7A88" w:rsidRPr="00C1352E">
        <w:rPr>
          <w:rFonts w:ascii="Times New Roman" w:hAnsi="Times New Roman" w:cs="Times New Roman"/>
          <w:sz w:val="24"/>
          <w:szCs w:val="24"/>
          <w:lang w:val="en-GB"/>
        </w:rPr>
        <w:t>GRNN</w:t>
      </w:r>
      <w:r w:rsidR="001E1106" w:rsidRPr="00C1352E">
        <w:rPr>
          <w:rFonts w:ascii="Times New Roman" w:hAnsi="Times New Roman" w:cs="Times New Roman"/>
          <w:sz w:val="24"/>
          <w:szCs w:val="24"/>
          <w:lang w:val="en-GB"/>
        </w:rPr>
        <w:t>)</w:t>
      </w:r>
      <w:r w:rsidR="006D7A88" w:rsidRPr="00C1352E">
        <w:rPr>
          <w:rFonts w:ascii="Times New Roman" w:hAnsi="Times New Roman" w:cs="Times New Roman"/>
          <w:sz w:val="24"/>
          <w:szCs w:val="24"/>
          <w:lang w:val="en-GB"/>
        </w:rPr>
        <w:t>)</w:t>
      </w:r>
      <w:r w:rsidR="00F55B1D">
        <w:rPr>
          <w:rFonts w:ascii="Times New Roman" w:hAnsi="Times New Roman" w:cs="Times New Roman"/>
          <w:sz w:val="24"/>
          <w:szCs w:val="24"/>
          <w:lang w:val="en-GB"/>
        </w:rPr>
        <w:t>,</w:t>
      </w:r>
      <w:r w:rsidR="006D7A88" w:rsidRPr="00C1352E">
        <w:rPr>
          <w:rFonts w:ascii="Times New Roman" w:hAnsi="Times New Roman" w:cs="Times New Roman"/>
          <w:sz w:val="24"/>
          <w:szCs w:val="24"/>
          <w:lang w:val="en-GB"/>
        </w:rPr>
        <w:t xml:space="preserve"> and MLR. The performances measured on the test set are for the R² between 0.63 and 0.95</w:t>
      </w:r>
      <w:r w:rsidR="00F55B1D">
        <w:rPr>
          <w:rFonts w:ascii="Times New Roman" w:hAnsi="Times New Roman" w:cs="Times New Roman"/>
          <w:sz w:val="24"/>
          <w:szCs w:val="24"/>
          <w:lang w:val="en-GB"/>
        </w:rPr>
        <w:t>,</w:t>
      </w:r>
      <w:r w:rsidR="006D7A88" w:rsidRPr="00C1352E">
        <w:rPr>
          <w:rFonts w:ascii="Times New Roman" w:hAnsi="Times New Roman" w:cs="Times New Roman"/>
          <w:sz w:val="24"/>
          <w:szCs w:val="24"/>
          <w:lang w:val="en-GB"/>
        </w:rPr>
        <w:t xml:space="preserve"> and for the RMSE between 0.62 and 1.42</w:t>
      </w:r>
      <w:r w:rsidR="00C97935" w:rsidRPr="00C1352E">
        <w:rPr>
          <w:rFonts w:ascii="Times New Roman" w:hAnsi="Times New Roman" w:cs="Times New Roman"/>
          <w:sz w:val="24"/>
          <w:szCs w:val="24"/>
          <w:lang w:val="en-GB"/>
        </w:rPr>
        <w:t xml:space="preserve"> min</w:t>
      </w:r>
      <w:r w:rsidR="006D7A88" w:rsidRPr="00C1352E">
        <w:rPr>
          <w:rFonts w:ascii="Times New Roman" w:hAnsi="Times New Roman" w:cs="Times New Roman"/>
          <w:sz w:val="24"/>
          <w:szCs w:val="24"/>
          <w:lang w:val="en-GB"/>
        </w:rPr>
        <w:t>. Nevertheless, the gradients are not similar, reflected by th</w:t>
      </w:r>
      <w:r w:rsidRPr="00C1352E">
        <w:rPr>
          <w:rFonts w:ascii="Times New Roman" w:hAnsi="Times New Roman" w:cs="Times New Roman"/>
          <w:sz w:val="24"/>
          <w:szCs w:val="24"/>
          <w:lang w:val="en-GB"/>
        </w:rPr>
        <w:t>e different RT max measurements. T</w:t>
      </w:r>
      <w:r w:rsidR="006D7A88" w:rsidRPr="00C1352E">
        <w:rPr>
          <w:rFonts w:ascii="Times New Roman" w:hAnsi="Times New Roman" w:cs="Times New Roman"/>
          <w:sz w:val="24"/>
          <w:szCs w:val="24"/>
          <w:lang w:val="en-GB"/>
        </w:rPr>
        <w:t xml:space="preserve">he RMSE and the R² alone are not sufficient to determine which MD set and QSRR model is the most efficient. For this </w:t>
      </w:r>
      <w:r w:rsidR="00867647" w:rsidRPr="00C1352E">
        <w:rPr>
          <w:rFonts w:ascii="Times New Roman" w:hAnsi="Times New Roman" w:cs="Times New Roman"/>
          <w:sz w:val="24"/>
          <w:szCs w:val="24"/>
          <w:lang w:val="en-GB"/>
        </w:rPr>
        <w:t>reason,</w:t>
      </w:r>
      <w:r w:rsidR="006D7A88" w:rsidRPr="00C1352E">
        <w:rPr>
          <w:rFonts w:ascii="Times New Roman" w:hAnsi="Times New Roman" w:cs="Times New Roman"/>
          <w:sz w:val="24"/>
          <w:szCs w:val="24"/>
          <w:lang w:val="en-GB"/>
        </w:rPr>
        <w:t xml:space="preserve"> we calculated the </w:t>
      </w:r>
      <w:r w:rsidR="009F3FB3" w:rsidRPr="00C1352E">
        <w:rPr>
          <w:rFonts w:ascii="Times New Roman" w:hAnsi="Times New Roman" w:cs="Times New Roman"/>
          <w:sz w:val="24"/>
          <w:szCs w:val="24"/>
          <w:lang w:val="en-GB"/>
        </w:rPr>
        <w:t>percentage</w:t>
      </w:r>
      <w:r w:rsidR="006D7A88" w:rsidRPr="00C1352E">
        <w:rPr>
          <w:rFonts w:ascii="Times New Roman" w:hAnsi="Times New Roman" w:cs="Times New Roman"/>
          <w:sz w:val="24"/>
          <w:szCs w:val="24"/>
          <w:lang w:val="en-GB"/>
        </w:rPr>
        <w:t xml:space="preserve"> of error</w:t>
      </w:r>
      <w:r w:rsidR="001E1106" w:rsidRPr="00C1352E">
        <w:rPr>
          <w:rFonts w:ascii="Times New Roman" w:hAnsi="Times New Roman" w:cs="Times New Roman"/>
          <w:sz w:val="24"/>
          <w:szCs w:val="24"/>
          <w:lang w:val="en-GB"/>
        </w:rPr>
        <w:t xml:space="preserve"> (Eq. 3)</w:t>
      </w:r>
      <w:r w:rsidR="00A5541F">
        <w:rPr>
          <w:rFonts w:ascii="Times New Roman" w:hAnsi="Times New Roman" w:cs="Times New Roman"/>
          <w:sz w:val="24"/>
          <w:szCs w:val="24"/>
          <w:lang w:val="en-GB"/>
        </w:rPr>
        <w:t>, which was not done in the recent article of Parinet (2021) where all the references selected, and their corresponding MD datasets were applied directly on the pesticides dataset in order to make the prediction of RT</w:t>
      </w:r>
      <w:r w:rsidR="009F3FB3" w:rsidRPr="00C1352E">
        <w:rPr>
          <w:rFonts w:ascii="Times New Roman" w:hAnsi="Times New Roman" w:cs="Times New Roman"/>
          <w:sz w:val="24"/>
          <w:szCs w:val="24"/>
          <w:lang w:val="en-GB"/>
        </w:rPr>
        <w:t xml:space="preserve">. </w:t>
      </w:r>
      <w:r w:rsidR="00576A53" w:rsidRPr="00C1352E">
        <w:rPr>
          <w:rFonts w:ascii="Times New Roman" w:hAnsi="Times New Roman" w:cs="Times New Roman"/>
          <w:sz w:val="24"/>
          <w:szCs w:val="24"/>
          <w:lang w:val="en-GB"/>
        </w:rPr>
        <w:t xml:space="preserve">The percentage of error </w:t>
      </w:r>
      <w:r w:rsidR="00975C66">
        <w:rPr>
          <w:rFonts w:ascii="Times New Roman" w:hAnsi="Times New Roman" w:cs="Times New Roman"/>
          <w:sz w:val="24"/>
          <w:szCs w:val="24"/>
          <w:lang w:val="en-GB"/>
        </w:rPr>
        <w:t>was</w:t>
      </w:r>
      <w:r w:rsidR="00975C66" w:rsidRPr="00C1352E">
        <w:rPr>
          <w:rFonts w:ascii="Times New Roman" w:hAnsi="Times New Roman" w:cs="Times New Roman"/>
          <w:sz w:val="24"/>
          <w:szCs w:val="24"/>
          <w:lang w:val="en-GB"/>
        </w:rPr>
        <w:t xml:space="preserve"> </w:t>
      </w:r>
      <w:r w:rsidR="00576A53" w:rsidRPr="00C1352E">
        <w:rPr>
          <w:rFonts w:ascii="Times New Roman" w:hAnsi="Times New Roman" w:cs="Times New Roman"/>
          <w:sz w:val="24"/>
          <w:szCs w:val="24"/>
          <w:lang w:val="en-GB"/>
        </w:rPr>
        <w:t xml:space="preserve">between 5.4% and 9.4%. </w:t>
      </w:r>
      <w:r w:rsidR="00867647" w:rsidRPr="00C1352E">
        <w:rPr>
          <w:rFonts w:ascii="Times New Roman" w:hAnsi="Times New Roman" w:cs="Times New Roman"/>
          <w:sz w:val="24"/>
          <w:szCs w:val="24"/>
          <w:lang w:val="en-GB"/>
        </w:rPr>
        <w:t xml:space="preserve">The lowest value </w:t>
      </w:r>
      <w:r w:rsidR="00975C66">
        <w:rPr>
          <w:rFonts w:ascii="Times New Roman" w:hAnsi="Times New Roman" w:cs="Times New Roman"/>
          <w:sz w:val="24"/>
          <w:szCs w:val="24"/>
          <w:lang w:val="en-GB"/>
        </w:rPr>
        <w:t>for</w:t>
      </w:r>
      <w:r w:rsidR="00975C66" w:rsidRPr="00C1352E">
        <w:rPr>
          <w:rFonts w:ascii="Times New Roman" w:hAnsi="Times New Roman" w:cs="Times New Roman"/>
          <w:sz w:val="24"/>
          <w:szCs w:val="24"/>
          <w:lang w:val="en-GB"/>
        </w:rPr>
        <w:t xml:space="preserve"> </w:t>
      </w:r>
      <w:r w:rsidR="00867647" w:rsidRPr="00C1352E">
        <w:rPr>
          <w:rFonts w:ascii="Times New Roman" w:hAnsi="Times New Roman" w:cs="Times New Roman"/>
          <w:sz w:val="24"/>
          <w:szCs w:val="24"/>
          <w:lang w:val="en-GB"/>
        </w:rPr>
        <w:t xml:space="preserve">the percentage of error </w:t>
      </w:r>
      <w:r w:rsidR="00975C66">
        <w:rPr>
          <w:rFonts w:ascii="Times New Roman" w:hAnsi="Times New Roman" w:cs="Times New Roman"/>
          <w:sz w:val="24"/>
          <w:szCs w:val="24"/>
          <w:lang w:val="en-GB"/>
        </w:rPr>
        <w:t>was</w:t>
      </w:r>
      <w:r w:rsidR="00975C66" w:rsidRPr="00C1352E">
        <w:rPr>
          <w:rFonts w:ascii="Times New Roman" w:hAnsi="Times New Roman" w:cs="Times New Roman"/>
          <w:sz w:val="24"/>
          <w:szCs w:val="24"/>
          <w:lang w:val="en-GB"/>
        </w:rPr>
        <w:t xml:space="preserve"> </w:t>
      </w:r>
      <w:r w:rsidR="00867647" w:rsidRPr="00C1352E">
        <w:rPr>
          <w:rFonts w:ascii="Times New Roman" w:hAnsi="Times New Roman" w:cs="Times New Roman"/>
          <w:sz w:val="24"/>
          <w:szCs w:val="24"/>
          <w:lang w:val="en-GB"/>
        </w:rPr>
        <w:t>obtained for the QSRR developed by Bade and colleagues (2015) on 544 emerging c</w:t>
      </w:r>
      <w:r w:rsidR="000D7973">
        <w:rPr>
          <w:rFonts w:ascii="Times New Roman" w:hAnsi="Times New Roman" w:cs="Times New Roman"/>
          <w:sz w:val="24"/>
          <w:szCs w:val="24"/>
          <w:lang w:val="en-GB"/>
        </w:rPr>
        <w:t>ontaminants and by the use of 16</w:t>
      </w:r>
      <w:r w:rsidR="00867647" w:rsidRPr="00C1352E">
        <w:rPr>
          <w:rFonts w:ascii="Times New Roman" w:hAnsi="Times New Roman" w:cs="Times New Roman"/>
          <w:sz w:val="24"/>
          <w:szCs w:val="24"/>
          <w:lang w:val="en-GB"/>
        </w:rPr>
        <w:t xml:space="preserve"> MD</w:t>
      </w:r>
      <w:r w:rsidR="00975C66">
        <w:rPr>
          <w:rFonts w:ascii="Times New Roman" w:hAnsi="Times New Roman" w:cs="Times New Roman"/>
          <w:sz w:val="24"/>
          <w:szCs w:val="24"/>
          <w:lang w:val="en-GB"/>
        </w:rPr>
        <w:t>s</w:t>
      </w:r>
      <w:r w:rsidR="00867647" w:rsidRPr="00C1352E">
        <w:rPr>
          <w:rFonts w:ascii="Times New Roman" w:hAnsi="Times New Roman" w:cs="Times New Roman"/>
          <w:sz w:val="24"/>
          <w:szCs w:val="24"/>
          <w:lang w:val="en-GB"/>
        </w:rPr>
        <w:t xml:space="preserve"> (</w:t>
      </w:r>
      <w:r w:rsidR="00867647" w:rsidRPr="002E79AE">
        <w:rPr>
          <w:rFonts w:ascii="Times New Roman" w:hAnsi="Times New Roman" w:cs="Times New Roman"/>
          <w:i/>
          <w:sz w:val="24"/>
          <w:szCs w:val="24"/>
          <w:lang w:val="en-GB"/>
        </w:rPr>
        <w:t>nDB, nTB, nC, nO, nR04-nR09,</w:t>
      </w:r>
      <w:r w:rsidR="000D7973" w:rsidRPr="002E79AE">
        <w:rPr>
          <w:rFonts w:ascii="Times New Roman" w:hAnsi="Times New Roman" w:cs="Times New Roman"/>
          <w:i/>
          <w:sz w:val="24"/>
          <w:szCs w:val="24"/>
          <w:lang w:val="en-GB"/>
        </w:rPr>
        <w:t xml:space="preserve"> UI, Hy, MLogP, ALogP, Log</w:t>
      </w:r>
      <w:r w:rsidR="00986339" w:rsidRPr="002E79AE">
        <w:rPr>
          <w:rFonts w:ascii="Times New Roman" w:hAnsi="Times New Roman" w:cs="Times New Roman"/>
          <w:i/>
          <w:sz w:val="24"/>
          <w:szCs w:val="24"/>
          <w:lang w:val="en-GB"/>
        </w:rPr>
        <w:t>P</w:t>
      </w:r>
      <w:r w:rsidR="000D7973" w:rsidRPr="002E79AE">
        <w:rPr>
          <w:rFonts w:ascii="Times New Roman" w:hAnsi="Times New Roman" w:cs="Times New Roman"/>
          <w:i/>
          <w:sz w:val="24"/>
          <w:szCs w:val="24"/>
          <w:lang w:val="en-GB"/>
        </w:rPr>
        <w:t>, L</w:t>
      </w:r>
      <w:r w:rsidR="00867647" w:rsidRPr="002E79AE">
        <w:rPr>
          <w:rFonts w:ascii="Times New Roman" w:hAnsi="Times New Roman" w:cs="Times New Roman"/>
          <w:i/>
          <w:sz w:val="24"/>
          <w:szCs w:val="24"/>
          <w:lang w:val="en-GB"/>
        </w:rPr>
        <w:t>ogD</w:t>
      </w:r>
      <w:r w:rsidR="00867647" w:rsidRPr="00C1352E">
        <w:rPr>
          <w:rFonts w:ascii="Times New Roman" w:hAnsi="Times New Roman" w:cs="Times New Roman"/>
          <w:sz w:val="24"/>
          <w:szCs w:val="24"/>
          <w:lang w:val="en-GB"/>
        </w:rPr>
        <w:t xml:space="preserve">) and a DNN (MLP). </w:t>
      </w:r>
      <w:r w:rsidR="00C705D0" w:rsidRPr="00C1352E">
        <w:rPr>
          <w:rFonts w:ascii="Times New Roman" w:hAnsi="Times New Roman" w:cs="Times New Roman"/>
          <w:sz w:val="24"/>
          <w:szCs w:val="24"/>
          <w:lang w:val="en-GB"/>
        </w:rPr>
        <w:t xml:space="preserve">Based on these results, we retained for our QSRR development, the Bade and colleagues </w:t>
      </w:r>
      <w:r w:rsidR="009E58EC">
        <w:rPr>
          <w:rFonts w:ascii="Times New Roman" w:hAnsi="Times New Roman" w:cs="Times New Roman"/>
          <w:sz w:val="24"/>
          <w:szCs w:val="24"/>
          <w:lang w:val="en-GB"/>
        </w:rPr>
        <w:t xml:space="preserve">(2015) </w:t>
      </w:r>
      <w:r w:rsidR="00C705D0" w:rsidRPr="00C1352E">
        <w:rPr>
          <w:rFonts w:ascii="Times New Roman" w:hAnsi="Times New Roman" w:cs="Times New Roman"/>
          <w:sz w:val="24"/>
          <w:szCs w:val="24"/>
          <w:lang w:val="en-GB"/>
        </w:rPr>
        <w:t>MD set and the MLP as the best ML algorithm to use (</w:t>
      </w:r>
      <w:r w:rsidR="00C705D0" w:rsidRPr="000D7973">
        <w:rPr>
          <w:rFonts w:ascii="Times New Roman" w:hAnsi="Times New Roman" w:cs="Times New Roman"/>
          <w:i/>
          <w:sz w:val="24"/>
          <w:szCs w:val="24"/>
          <w:lang w:val="en-GB"/>
        </w:rPr>
        <w:t>model</w:t>
      </w:r>
      <w:r w:rsidR="001C34F9" w:rsidRPr="000D7973">
        <w:rPr>
          <w:rFonts w:ascii="Times New Roman" w:hAnsi="Times New Roman" w:cs="Times New Roman"/>
          <w:i/>
          <w:sz w:val="24"/>
          <w:szCs w:val="24"/>
          <w:lang w:val="en-GB"/>
        </w:rPr>
        <w:t xml:space="preserve"> </w:t>
      </w:r>
      <w:r w:rsidR="00C705D0" w:rsidRPr="000D7973">
        <w:rPr>
          <w:rFonts w:ascii="Times New Roman" w:hAnsi="Times New Roman" w:cs="Times New Roman"/>
          <w:i/>
          <w:sz w:val="24"/>
          <w:szCs w:val="24"/>
          <w:lang w:val="en-GB"/>
        </w:rPr>
        <w:t>1</w:t>
      </w:r>
      <w:r w:rsidR="00C705D0" w:rsidRPr="00C1352E">
        <w:rPr>
          <w:rFonts w:ascii="Times New Roman" w:hAnsi="Times New Roman" w:cs="Times New Roman"/>
          <w:sz w:val="24"/>
          <w:szCs w:val="24"/>
          <w:lang w:val="en-GB"/>
        </w:rPr>
        <w:t>)</w:t>
      </w:r>
      <w:r w:rsidR="00986339">
        <w:rPr>
          <w:rFonts w:ascii="Times New Roman" w:hAnsi="Times New Roman" w:cs="Times New Roman"/>
          <w:sz w:val="24"/>
          <w:szCs w:val="24"/>
          <w:lang w:val="en-GB"/>
        </w:rPr>
        <w:t xml:space="preserve"> with a percentage of error equal to 5.4%</w:t>
      </w:r>
      <w:r w:rsidR="00C705D0" w:rsidRPr="00C1352E">
        <w:rPr>
          <w:rFonts w:ascii="Times New Roman" w:hAnsi="Times New Roman" w:cs="Times New Roman"/>
          <w:sz w:val="24"/>
          <w:szCs w:val="24"/>
          <w:lang w:val="en-GB"/>
        </w:rPr>
        <w:t xml:space="preserve">. </w:t>
      </w:r>
      <w:r w:rsidR="00511AF2">
        <w:rPr>
          <w:rFonts w:ascii="Times New Roman" w:hAnsi="Times New Roman" w:cs="Times New Roman"/>
          <w:sz w:val="24"/>
          <w:szCs w:val="24"/>
          <w:lang w:val="en-GB"/>
        </w:rPr>
        <w:t>Then, we used the MD listed by Bade and colleagues (2015) on our dataset and through a MLP (</w:t>
      </w:r>
      <w:r w:rsidR="00511AF2" w:rsidRPr="00511AF2">
        <w:rPr>
          <w:rFonts w:ascii="Times New Roman" w:hAnsi="Times New Roman" w:cs="Times New Roman"/>
          <w:i/>
          <w:sz w:val="24"/>
          <w:szCs w:val="24"/>
          <w:lang w:val="en-GB"/>
        </w:rPr>
        <w:t>Bade-MLP</w:t>
      </w:r>
      <w:r w:rsidR="00511AF2">
        <w:rPr>
          <w:rFonts w:ascii="Times New Roman" w:hAnsi="Times New Roman" w:cs="Times New Roman"/>
          <w:i/>
          <w:sz w:val="24"/>
          <w:szCs w:val="24"/>
          <w:lang w:val="en-GB"/>
        </w:rPr>
        <w:t xml:space="preserve"> – Model 1</w:t>
      </w:r>
      <w:r w:rsidR="00511AF2">
        <w:rPr>
          <w:rFonts w:ascii="Times New Roman" w:hAnsi="Times New Roman" w:cs="Times New Roman"/>
          <w:sz w:val="24"/>
          <w:szCs w:val="24"/>
          <w:lang w:val="en-GB"/>
        </w:rPr>
        <w:t>) as described before in the text. By this approach we got a R² on the internal training and test set equal to 0.95 and 0.90, respectively</w:t>
      </w:r>
      <w:r w:rsidR="00DE7F0B">
        <w:rPr>
          <w:rFonts w:ascii="Times New Roman" w:hAnsi="Times New Roman" w:cs="Times New Roman"/>
          <w:sz w:val="24"/>
          <w:szCs w:val="24"/>
          <w:lang w:val="en-GB"/>
        </w:rPr>
        <w:t xml:space="preserve"> (</w:t>
      </w:r>
      <w:r w:rsidR="00DE7F0B" w:rsidRPr="00DE7F0B">
        <w:rPr>
          <w:rFonts w:ascii="Times New Roman" w:hAnsi="Times New Roman" w:cs="Times New Roman"/>
          <w:b/>
          <w:color w:val="0070C0"/>
          <w:sz w:val="24"/>
          <w:szCs w:val="24"/>
          <w:lang w:val="en-GB"/>
        </w:rPr>
        <w:t>T</w:t>
      </w:r>
      <w:r w:rsidR="00DE7F0B">
        <w:rPr>
          <w:rFonts w:ascii="Times New Roman" w:hAnsi="Times New Roman" w:cs="Times New Roman"/>
          <w:b/>
          <w:color w:val="0070C0"/>
          <w:sz w:val="24"/>
          <w:szCs w:val="24"/>
          <w:lang w:val="en-GB"/>
        </w:rPr>
        <w:t>able 3</w:t>
      </w:r>
      <w:r w:rsidR="00DE7F0B">
        <w:rPr>
          <w:rFonts w:ascii="Times New Roman" w:hAnsi="Times New Roman" w:cs="Times New Roman"/>
          <w:sz w:val="24"/>
          <w:szCs w:val="24"/>
          <w:lang w:val="en-GB"/>
        </w:rPr>
        <w:t>)</w:t>
      </w:r>
      <w:r w:rsidR="00511AF2">
        <w:rPr>
          <w:rFonts w:ascii="Times New Roman" w:hAnsi="Times New Roman" w:cs="Times New Roman"/>
          <w:sz w:val="24"/>
          <w:szCs w:val="24"/>
          <w:lang w:val="en-GB"/>
        </w:rPr>
        <w:t>. The RMSE obtained on the internal training and test set were equal to 0.43 and 0.63. On the external set, never used for the learning and optimizing process, the R² was equal to 0.82 and the RMSE equal to 0.67</w:t>
      </w:r>
      <w:r w:rsidR="00DE7F0B">
        <w:rPr>
          <w:rFonts w:ascii="Times New Roman" w:hAnsi="Times New Roman" w:cs="Times New Roman"/>
          <w:sz w:val="24"/>
          <w:szCs w:val="24"/>
          <w:lang w:val="en-GB"/>
        </w:rPr>
        <w:t xml:space="preserve"> (</w:t>
      </w:r>
      <w:r w:rsidR="00DE7F0B" w:rsidRPr="00DE7F0B">
        <w:rPr>
          <w:rFonts w:ascii="Times New Roman" w:hAnsi="Times New Roman" w:cs="Times New Roman"/>
          <w:b/>
          <w:color w:val="0070C0"/>
          <w:sz w:val="24"/>
          <w:szCs w:val="24"/>
          <w:lang w:val="en-GB"/>
        </w:rPr>
        <w:t>T</w:t>
      </w:r>
      <w:r w:rsidR="00DE7F0B">
        <w:rPr>
          <w:rFonts w:ascii="Times New Roman" w:hAnsi="Times New Roman" w:cs="Times New Roman"/>
          <w:b/>
          <w:color w:val="0070C0"/>
          <w:sz w:val="24"/>
          <w:szCs w:val="24"/>
          <w:lang w:val="en-GB"/>
        </w:rPr>
        <w:t>able 3</w:t>
      </w:r>
      <w:r w:rsidR="00DE7F0B">
        <w:rPr>
          <w:rFonts w:ascii="Times New Roman" w:hAnsi="Times New Roman" w:cs="Times New Roman"/>
          <w:sz w:val="24"/>
          <w:szCs w:val="24"/>
          <w:lang w:val="en-GB"/>
        </w:rPr>
        <w:t>)</w:t>
      </w:r>
      <w:r w:rsidR="00A5541F">
        <w:rPr>
          <w:rFonts w:ascii="Times New Roman" w:hAnsi="Times New Roman" w:cs="Times New Roman"/>
          <w:sz w:val="24"/>
          <w:szCs w:val="24"/>
          <w:lang w:val="en-GB"/>
        </w:rPr>
        <w:t>. These past results are similar to those obtained by Parinet (2021) with the McEachran 3 MDs, on the external dataset, and by the use of SVM and MLP as machine learning algorithms where the R² were between 0.85-0.89 and the RMSE between 0.64-0.69, respectively</w:t>
      </w:r>
      <w:r w:rsidR="00DE7F0B">
        <w:rPr>
          <w:rFonts w:ascii="Times New Roman" w:hAnsi="Times New Roman" w:cs="Times New Roman"/>
          <w:sz w:val="24"/>
          <w:szCs w:val="24"/>
          <w:lang w:val="en-GB"/>
        </w:rPr>
        <w:t>.</w:t>
      </w:r>
      <w:r w:rsidR="00511AF2">
        <w:rPr>
          <w:rFonts w:ascii="Times New Roman" w:hAnsi="Times New Roman" w:cs="Times New Roman"/>
          <w:sz w:val="24"/>
          <w:szCs w:val="24"/>
          <w:lang w:val="en-GB"/>
        </w:rPr>
        <w:t xml:space="preserve"> The percentage of error obtained thanks to </w:t>
      </w:r>
      <w:r w:rsidR="00511AF2">
        <w:rPr>
          <w:rFonts w:ascii="Times New Roman" w:hAnsi="Times New Roman" w:cs="Times New Roman"/>
          <w:sz w:val="24"/>
          <w:szCs w:val="24"/>
          <w:lang w:val="en-GB"/>
        </w:rPr>
        <w:lastRenderedPageBreak/>
        <w:t xml:space="preserve">these molecular descriptors and with a MLP was around 6%, which is close to the 5.4% got by Bade and colleagues (2015) on their compounds. </w:t>
      </w:r>
    </w:p>
    <w:p w14:paraId="3835389E" w14:textId="2C4A3B69" w:rsidR="00296163" w:rsidRPr="00C1352E" w:rsidRDefault="00296163" w:rsidP="00523728">
      <w:pPr>
        <w:pStyle w:val="Paragraphedeliste"/>
        <w:numPr>
          <w:ilvl w:val="1"/>
          <w:numId w:val="1"/>
        </w:numPr>
        <w:spacing w:after="0" w:line="480" w:lineRule="auto"/>
        <w:ind w:left="567" w:hanging="567"/>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Comparison between</w:t>
      </w:r>
      <w:r w:rsidR="00F2118D" w:rsidRPr="00C1352E">
        <w:rPr>
          <w:rFonts w:ascii="Times New Roman" w:hAnsi="Times New Roman" w:cs="Times New Roman"/>
          <w:sz w:val="24"/>
          <w:szCs w:val="24"/>
          <w:lang w:val="en-GB"/>
        </w:rPr>
        <w:t xml:space="preserve"> QSRR models developed </w:t>
      </w:r>
      <w:r w:rsidR="002E799E">
        <w:rPr>
          <w:rFonts w:ascii="Times New Roman" w:hAnsi="Times New Roman" w:cs="Times New Roman"/>
          <w:sz w:val="24"/>
          <w:szCs w:val="24"/>
          <w:lang w:val="en-GB"/>
        </w:rPr>
        <w:t>thanks to</w:t>
      </w:r>
      <w:r w:rsidRPr="00C1352E">
        <w:rPr>
          <w:rFonts w:ascii="Times New Roman" w:hAnsi="Times New Roman" w:cs="Times New Roman"/>
          <w:sz w:val="24"/>
          <w:szCs w:val="24"/>
          <w:lang w:val="en-GB"/>
        </w:rPr>
        <w:t xml:space="preserve"> </w:t>
      </w:r>
      <w:r w:rsidR="005175A5" w:rsidRPr="00C1352E">
        <w:rPr>
          <w:rFonts w:ascii="Times New Roman" w:hAnsi="Times New Roman" w:cs="Times New Roman"/>
          <w:sz w:val="24"/>
          <w:szCs w:val="24"/>
          <w:lang w:val="en-GB"/>
        </w:rPr>
        <w:t xml:space="preserve">the literature review and </w:t>
      </w:r>
      <w:r w:rsidR="002E799E">
        <w:rPr>
          <w:rFonts w:ascii="Times New Roman" w:hAnsi="Times New Roman" w:cs="Times New Roman"/>
          <w:sz w:val="24"/>
          <w:szCs w:val="24"/>
          <w:lang w:val="en-GB"/>
        </w:rPr>
        <w:t xml:space="preserve">to </w:t>
      </w:r>
      <w:r w:rsidR="005175A5" w:rsidRPr="00C1352E">
        <w:rPr>
          <w:rFonts w:ascii="Times New Roman" w:hAnsi="Times New Roman" w:cs="Times New Roman"/>
          <w:sz w:val="24"/>
          <w:szCs w:val="24"/>
          <w:lang w:val="en-GB"/>
        </w:rPr>
        <w:t xml:space="preserve">the no </w:t>
      </w:r>
      <w:r w:rsidR="005175A5" w:rsidRPr="00C1352E">
        <w:rPr>
          <w:rFonts w:ascii="Times New Roman" w:hAnsi="Times New Roman" w:cs="Times New Roman"/>
          <w:i/>
          <w:sz w:val="24"/>
          <w:szCs w:val="24"/>
          <w:lang w:val="en-GB"/>
        </w:rPr>
        <w:t>a priori</w:t>
      </w:r>
      <w:r w:rsidR="005175A5" w:rsidRPr="00C1352E">
        <w:rPr>
          <w:rFonts w:ascii="Times New Roman" w:hAnsi="Times New Roman" w:cs="Times New Roman"/>
          <w:sz w:val="24"/>
          <w:szCs w:val="24"/>
          <w:lang w:val="en-GB"/>
        </w:rPr>
        <w:t xml:space="preserve"> approaches</w:t>
      </w:r>
    </w:p>
    <w:p w14:paraId="48BA7FEA" w14:textId="77777777" w:rsidR="00986339" w:rsidRPr="009A2AA1" w:rsidRDefault="00040660" w:rsidP="00523728">
      <w:pPr>
        <w:spacing w:after="0" w:line="480" w:lineRule="auto"/>
        <w:jc w:val="both"/>
        <w:rPr>
          <w:rFonts w:ascii="Times New Roman" w:hAnsi="Times New Roman" w:cs="Times New Roman"/>
          <w:sz w:val="24"/>
          <w:szCs w:val="24"/>
          <w:lang w:val="en-GB"/>
        </w:rPr>
      </w:pPr>
      <w:r w:rsidRPr="009A2AA1">
        <w:rPr>
          <w:rFonts w:ascii="Times New Roman" w:hAnsi="Times New Roman" w:cs="Times New Roman"/>
          <w:sz w:val="24"/>
          <w:szCs w:val="24"/>
          <w:lang w:val="en-GB"/>
        </w:rPr>
        <w:t xml:space="preserve">To develop the </w:t>
      </w:r>
      <w:r w:rsidR="005175A5" w:rsidRPr="009A2AA1">
        <w:rPr>
          <w:rFonts w:ascii="Times New Roman" w:hAnsi="Times New Roman" w:cs="Times New Roman"/>
          <w:sz w:val="24"/>
          <w:szCs w:val="24"/>
          <w:lang w:val="en-GB"/>
        </w:rPr>
        <w:t>most</w:t>
      </w:r>
      <w:r w:rsidRPr="009A2AA1">
        <w:rPr>
          <w:rFonts w:ascii="Times New Roman" w:hAnsi="Times New Roman" w:cs="Times New Roman"/>
          <w:sz w:val="24"/>
          <w:szCs w:val="24"/>
          <w:lang w:val="en-GB"/>
        </w:rPr>
        <w:t xml:space="preserve"> efficient QSRR </w:t>
      </w:r>
      <w:r w:rsidR="002E799E" w:rsidRPr="009A2AA1">
        <w:rPr>
          <w:rFonts w:ascii="Times New Roman" w:hAnsi="Times New Roman" w:cs="Times New Roman"/>
          <w:sz w:val="24"/>
          <w:szCs w:val="24"/>
          <w:lang w:val="en-GB"/>
        </w:rPr>
        <w:t xml:space="preserve">model </w:t>
      </w:r>
      <w:r w:rsidR="000C160E" w:rsidRPr="009A2AA1">
        <w:rPr>
          <w:rFonts w:ascii="Times New Roman" w:hAnsi="Times New Roman" w:cs="Times New Roman"/>
          <w:sz w:val="24"/>
          <w:szCs w:val="24"/>
          <w:lang w:val="en-GB"/>
        </w:rPr>
        <w:t>specifically for</w:t>
      </w:r>
      <w:r w:rsidRPr="009A2AA1">
        <w:rPr>
          <w:rFonts w:ascii="Times New Roman" w:hAnsi="Times New Roman" w:cs="Times New Roman"/>
          <w:sz w:val="24"/>
          <w:szCs w:val="24"/>
          <w:lang w:val="en-GB"/>
        </w:rPr>
        <w:t xml:space="preserve"> pesticides, we </w:t>
      </w:r>
      <w:r w:rsidR="000C160E" w:rsidRPr="009A2AA1">
        <w:rPr>
          <w:rFonts w:ascii="Times New Roman" w:hAnsi="Times New Roman" w:cs="Times New Roman"/>
          <w:sz w:val="24"/>
          <w:szCs w:val="24"/>
          <w:lang w:val="en-GB"/>
        </w:rPr>
        <w:t xml:space="preserve">compared </w:t>
      </w:r>
      <w:r w:rsidRPr="009A2AA1">
        <w:rPr>
          <w:rFonts w:ascii="Times New Roman" w:hAnsi="Times New Roman" w:cs="Times New Roman"/>
          <w:sz w:val="24"/>
          <w:szCs w:val="24"/>
          <w:lang w:val="en-GB"/>
        </w:rPr>
        <w:t xml:space="preserve">the performances obtained for </w:t>
      </w:r>
      <w:r w:rsidRPr="009A2AA1">
        <w:rPr>
          <w:rFonts w:ascii="Times New Roman" w:hAnsi="Times New Roman" w:cs="Times New Roman"/>
          <w:i/>
          <w:sz w:val="24"/>
          <w:szCs w:val="24"/>
          <w:lang w:val="en-GB"/>
        </w:rPr>
        <w:t>Model 1</w:t>
      </w:r>
      <w:r w:rsidRPr="009A2AA1">
        <w:rPr>
          <w:rFonts w:ascii="Times New Roman" w:hAnsi="Times New Roman" w:cs="Times New Roman"/>
          <w:sz w:val="24"/>
          <w:szCs w:val="24"/>
          <w:lang w:val="en-GB"/>
        </w:rPr>
        <w:t xml:space="preserve"> </w:t>
      </w:r>
      <w:r w:rsidR="005175A5" w:rsidRPr="009A2AA1">
        <w:rPr>
          <w:rFonts w:ascii="Times New Roman" w:hAnsi="Times New Roman" w:cs="Times New Roman"/>
          <w:sz w:val="24"/>
          <w:szCs w:val="24"/>
          <w:lang w:val="en-GB"/>
        </w:rPr>
        <w:t>(</w:t>
      </w:r>
      <w:r w:rsidR="00986339" w:rsidRPr="009A2AA1">
        <w:rPr>
          <w:rFonts w:ascii="Times New Roman" w:hAnsi="Times New Roman" w:cs="Times New Roman"/>
          <w:i/>
          <w:sz w:val="24"/>
          <w:szCs w:val="24"/>
          <w:lang w:val="en-GB"/>
        </w:rPr>
        <w:t>Bade-MLP</w:t>
      </w:r>
      <w:r w:rsidR="005175A5" w:rsidRPr="009A2AA1">
        <w:rPr>
          <w:rFonts w:ascii="Times New Roman" w:hAnsi="Times New Roman" w:cs="Times New Roman"/>
          <w:sz w:val="24"/>
          <w:szCs w:val="24"/>
          <w:lang w:val="en-GB"/>
        </w:rPr>
        <w:t xml:space="preserve">) </w:t>
      </w:r>
      <w:r w:rsidR="000C160E" w:rsidRPr="009A2AA1">
        <w:rPr>
          <w:rFonts w:ascii="Times New Roman" w:hAnsi="Times New Roman" w:cs="Times New Roman"/>
          <w:sz w:val="24"/>
          <w:szCs w:val="24"/>
          <w:lang w:val="en-GB"/>
        </w:rPr>
        <w:t xml:space="preserve">with those of </w:t>
      </w:r>
      <w:r w:rsidRPr="009A2AA1">
        <w:rPr>
          <w:rFonts w:ascii="Times New Roman" w:hAnsi="Times New Roman" w:cs="Times New Roman"/>
          <w:i/>
          <w:sz w:val="24"/>
          <w:szCs w:val="24"/>
          <w:lang w:val="en-GB"/>
        </w:rPr>
        <w:t>Model 2</w:t>
      </w:r>
      <w:r w:rsidR="0099144F" w:rsidRPr="009A2AA1">
        <w:rPr>
          <w:rFonts w:ascii="Times New Roman" w:hAnsi="Times New Roman" w:cs="Times New Roman"/>
          <w:i/>
          <w:sz w:val="24"/>
          <w:szCs w:val="24"/>
          <w:lang w:val="en-GB"/>
        </w:rPr>
        <w:t xml:space="preserve"> to 8</w:t>
      </w:r>
      <w:r w:rsidR="005175A5" w:rsidRPr="009A2AA1">
        <w:rPr>
          <w:rFonts w:ascii="Times New Roman" w:hAnsi="Times New Roman" w:cs="Times New Roman"/>
          <w:sz w:val="24"/>
          <w:szCs w:val="24"/>
          <w:lang w:val="en-GB"/>
        </w:rPr>
        <w:t xml:space="preserve"> (no </w:t>
      </w:r>
      <w:r w:rsidR="005175A5" w:rsidRPr="009A2AA1">
        <w:rPr>
          <w:rFonts w:ascii="Times New Roman" w:hAnsi="Times New Roman" w:cs="Times New Roman"/>
          <w:i/>
          <w:sz w:val="24"/>
          <w:szCs w:val="24"/>
          <w:lang w:val="en-GB"/>
        </w:rPr>
        <w:t>a priori</w:t>
      </w:r>
      <w:r w:rsidR="005175A5" w:rsidRPr="009A2AA1">
        <w:rPr>
          <w:rFonts w:ascii="Times New Roman" w:hAnsi="Times New Roman" w:cs="Times New Roman"/>
          <w:sz w:val="24"/>
          <w:szCs w:val="24"/>
          <w:lang w:val="en-GB"/>
        </w:rPr>
        <w:t xml:space="preserve"> approach). </w:t>
      </w:r>
    </w:p>
    <w:p w14:paraId="3623B8B2" w14:textId="61A26D7F" w:rsidR="00986339" w:rsidRDefault="00F07E6D" w:rsidP="00523728">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Model 2</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Lasso-MLP</w:t>
      </w:r>
      <w:r>
        <w:rPr>
          <w:rFonts w:ascii="Times New Roman" w:hAnsi="Times New Roman" w:cs="Times New Roman"/>
          <w:sz w:val="24"/>
          <w:szCs w:val="24"/>
          <w:lang w:val="en-GB"/>
        </w:rPr>
        <w:t xml:space="preserve">) applied on our pesticide dataset gave </w:t>
      </w:r>
      <w:r w:rsidR="00DE7F0B">
        <w:rPr>
          <w:rFonts w:ascii="Times New Roman" w:hAnsi="Times New Roman" w:cs="Times New Roman"/>
          <w:sz w:val="24"/>
          <w:szCs w:val="24"/>
          <w:lang w:val="en-GB"/>
        </w:rPr>
        <w:t>R² on the internal training and test set equal to 0.</w:t>
      </w:r>
      <w:r>
        <w:rPr>
          <w:rFonts w:ascii="Times New Roman" w:hAnsi="Times New Roman" w:cs="Times New Roman"/>
          <w:sz w:val="24"/>
          <w:szCs w:val="24"/>
          <w:lang w:val="en-GB"/>
        </w:rPr>
        <w:t>60</w:t>
      </w:r>
      <w:r w:rsidR="00DE7F0B">
        <w:rPr>
          <w:rFonts w:ascii="Times New Roman" w:hAnsi="Times New Roman" w:cs="Times New Roman"/>
          <w:sz w:val="24"/>
          <w:szCs w:val="24"/>
          <w:lang w:val="en-GB"/>
        </w:rPr>
        <w:t xml:space="preserve"> and 0.</w:t>
      </w:r>
      <w:r>
        <w:rPr>
          <w:rFonts w:ascii="Times New Roman" w:hAnsi="Times New Roman" w:cs="Times New Roman"/>
          <w:sz w:val="24"/>
          <w:szCs w:val="24"/>
          <w:lang w:val="en-GB"/>
        </w:rPr>
        <w:t>50</w:t>
      </w:r>
      <w:r w:rsidR="00DE7F0B">
        <w:rPr>
          <w:rFonts w:ascii="Times New Roman" w:hAnsi="Times New Roman" w:cs="Times New Roman"/>
          <w:sz w:val="24"/>
          <w:szCs w:val="24"/>
          <w:lang w:val="en-GB"/>
        </w:rPr>
        <w:t>, respectively (</w:t>
      </w:r>
      <w:r w:rsidR="00DE7F0B" w:rsidRPr="00DE7F0B">
        <w:rPr>
          <w:rFonts w:ascii="Times New Roman" w:hAnsi="Times New Roman" w:cs="Times New Roman"/>
          <w:b/>
          <w:color w:val="0070C0"/>
          <w:sz w:val="24"/>
          <w:szCs w:val="24"/>
          <w:lang w:val="en-GB"/>
        </w:rPr>
        <w:t>T</w:t>
      </w:r>
      <w:r w:rsidR="00DE7F0B">
        <w:rPr>
          <w:rFonts w:ascii="Times New Roman" w:hAnsi="Times New Roman" w:cs="Times New Roman"/>
          <w:b/>
          <w:color w:val="0070C0"/>
          <w:sz w:val="24"/>
          <w:szCs w:val="24"/>
          <w:lang w:val="en-GB"/>
        </w:rPr>
        <w:t>able 3</w:t>
      </w:r>
      <w:r w:rsidR="00DE7F0B">
        <w:rPr>
          <w:rFonts w:ascii="Times New Roman" w:hAnsi="Times New Roman" w:cs="Times New Roman"/>
          <w:sz w:val="24"/>
          <w:szCs w:val="24"/>
          <w:lang w:val="en-GB"/>
        </w:rPr>
        <w:t>). The RMSE obtained on the internal traini</w:t>
      </w:r>
      <w:r>
        <w:rPr>
          <w:rFonts w:ascii="Times New Roman" w:hAnsi="Times New Roman" w:cs="Times New Roman"/>
          <w:sz w:val="24"/>
          <w:szCs w:val="24"/>
          <w:lang w:val="en-GB"/>
        </w:rPr>
        <w:t>ng and test set were equal to 1.19 and 1.27</w:t>
      </w:r>
      <w:r w:rsidR="00DE7F0B">
        <w:rPr>
          <w:rFonts w:ascii="Times New Roman" w:hAnsi="Times New Roman" w:cs="Times New Roman"/>
          <w:sz w:val="24"/>
          <w:szCs w:val="24"/>
          <w:lang w:val="en-GB"/>
        </w:rPr>
        <w:t>. On the external set, the R² was equal to 0.</w:t>
      </w:r>
      <w:r>
        <w:rPr>
          <w:rFonts w:ascii="Times New Roman" w:hAnsi="Times New Roman" w:cs="Times New Roman"/>
          <w:sz w:val="24"/>
          <w:szCs w:val="24"/>
          <w:lang w:val="en-GB"/>
        </w:rPr>
        <w:t>49</w:t>
      </w:r>
      <w:r w:rsidR="00DE7F0B">
        <w:rPr>
          <w:rFonts w:ascii="Times New Roman" w:hAnsi="Times New Roman" w:cs="Times New Roman"/>
          <w:sz w:val="24"/>
          <w:szCs w:val="24"/>
          <w:lang w:val="en-GB"/>
        </w:rPr>
        <w:t xml:space="preserve"> and the RMSE equal to </w:t>
      </w:r>
      <w:r>
        <w:rPr>
          <w:rFonts w:ascii="Times New Roman" w:hAnsi="Times New Roman" w:cs="Times New Roman"/>
          <w:sz w:val="24"/>
          <w:szCs w:val="24"/>
          <w:lang w:val="en-GB"/>
        </w:rPr>
        <w:t>1.36</w:t>
      </w:r>
      <w:r w:rsidR="00DE7F0B">
        <w:rPr>
          <w:rFonts w:ascii="Times New Roman" w:hAnsi="Times New Roman" w:cs="Times New Roman"/>
          <w:sz w:val="24"/>
          <w:szCs w:val="24"/>
          <w:lang w:val="en-GB"/>
        </w:rPr>
        <w:t xml:space="preserve"> (</w:t>
      </w:r>
      <w:r w:rsidR="00DE7F0B" w:rsidRPr="00DE7F0B">
        <w:rPr>
          <w:rFonts w:ascii="Times New Roman" w:hAnsi="Times New Roman" w:cs="Times New Roman"/>
          <w:b/>
          <w:color w:val="0070C0"/>
          <w:sz w:val="24"/>
          <w:szCs w:val="24"/>
          <w:lang w:val="en-GB"/>
        </w:rPr>
        <w:t>T</w:t>
      </w:r>
      <w:r w:rsidR="00DE7F0B">
        <w:rPr>
          <w:rFonts w:ascii="Times New Roman" w:hAnsi="Times New Roman" w:cs="Times New Roman"/>
          <w:b/>
          <w:color w:val="0070C0"/>
          <w:sz w:val="24"/>
          <w:szCs w:val="24"/>
          <w:lang w:val="en-GB"/>
        </w:rPr>
        <w:t>able 3</w:t>
      </w:r>
      <w:r w:rsidR="00DE7F0B">
        <w:rPr>
          <w:rFonts w:ascii="Times New Roman" w:hAnsi="Times New Roman" w:cs="Times New Roman"/>
          <w:sz w:val="24"/>
          <w:szCs w:val="24"/>
          <w:lang w:val="en-GB"/>
        </w:rPr>
        <w:t xml:space="preserve">). The percentage of error obtained thanks to these molecular descriptors and with a MLP was around </w:t>
      </w:r>
      <w:r>
        <w:rPr>
          <w:rFonts w:ascii="Times New Roman" w:hAnsi="Times New Roman" w:cs="Times New Roman"/>
          <w:sz w:val="24"/>
          <w:szCs w:val="24"/>
          <w:lang w:val="en-GB"/>
        </w:rPr>
        <w:t>12</w:t>
      </w:r>
      <w:r w:rsidR="00DE7F0B">
        <w:rPr>
          <w:rFonts w:ascii="Times New Roman" w:hAnsi="Times New Roman" w:cs="Times New Roman"/>
          <w:sz w:val="24"/>
          <w:szCs w:val="24"/>
          <w:lang w:val="en-GB"/>
        </w:rPr>
        <w:t xml:space="preserve">%, which is </w:t>
      </w:r>
      <w:r>
        <w:rPr>
          <w:rFonts w:ascii="Times New Roman" w:hAnsi="Times New Roman" w:cs="Times New Roman"/>
          <w:sz w:val="24"/>
          <w:szCs w:val="24"/>
          <w:lang w:val="en-GB"/>
        </w:rPr>
        <w:t xml:space="preserve">twice as much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with</w:t>
      </w:r>
      <w:r w:rsidR="00DE7F0B">
        <w:rPr>
          <w:rFonts w:ascii="Times New Roman" w:hAnsi="Times New Roman" w:cs="Times New Roman"/>
          <w:sz w:val="24"/>
          <w:szCs w:val="24"/>
          <w:lang w:val="en-GB"/>
        </w:rPr>
        <w:t xml:space="preserve"> </w:t>
      </w:r>
      <w:r>
        <w:rPr>
          <w:rFonts w:ascii="Times New Roman" w:hAnsi="Times New Roman" w:cs="Times New Roman"/>
          <w:sz w:val="24"/>
          <w:szCs w:val="24"/>
          <w:lang w:val="en-GB"/>
        </w:rPr>
        <w:t>6</w:t>
      </w:r>
      <w:r w:rsidR="00DE7F0B">
        <w:rPr>
          <w:rFonts w:ascii="Times New Roman" w:hAnsi="Times New Roman" w:cs="Times New Roman"/>
          <w:sz w:val="24"/>
          <w:szCs w:val="24"/>
          <w:lang w:val="en-GB"/>
        </w:rPr>
        <w:t>% on the</w:t>
      </w:r>
      <w:r>
        <w:rPr>
          <w:rFonts w:ascii="Times New Roman" w:hAnsi="Times New Roman" w:cs="Times New Roman"/>
          <w:sz w:val="24"/>
          <w:szCs w:val="24"/>
          <w:lang w:val="en-GB"/>
        </w:rPr>
        <w:t xml:space="preserve"> same</w:t>
      </w:r>
      <w:r w:rsidR="00DE7F0B">
        <w:rPr>
          <w:rFonts w:ascii="Times New Roman" w:hAnsi="Times New Roman" w:cs="Times New Roman"/>
          <w:sz w:val="24"/>
          <w:szCs w:val="24"/>
          <w:lang w:val="en-GB"/>
        </w:rPr>
        <w:t xml:space="preserve"> compounds.</w:t>
      </w:r>
    </w:p>
    <w:p w14:paraId="2B19E1F9" w14:textId="2361BBE2" w:rsidR="00F07E6D" w:rsidRDefault="00F07E6D" w:rsidP="00F07E6D">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odel 3</w:t>
      </w:r>
      <w:r>
        <w:rPr>
          <w:rFonts w:ascii="Times New Roman" w:hAnsi="Times New Roman" w:cs="Times New Roman"/>
          <w:sz w:val="24"/>
          <w:szCs w:val="24"/>
          <w:lang w:val="en-GB"/>
        </w:rPr>
        <w:t xml:space="preserve"> (</w:t>
      </w:r>
      <w:r>
        <w:rPr>
          <w:rFonts w:ascii="Times New Roman" w:hAnsi="Times New Roman" w:cs="Times New Roman"/>
          <w:i/>
          <w:sz w:val="24"/>
          <w:szCs w:val="24"/>
          <w:lang w:val="en-GB"/>
        </w:rPr>
        <w:t>Pearson</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0.79 and 0.79,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0.86 and 0.83. On the external set, the R² was equal to 0.78 and the RMSE equal to 0.88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8%, which is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xml:space="preserve">) with 6% on the same compounds but much better than </w:t>
      </w:r>
      <w:r w:rsidRPr="00F07E6D">
        <w:rPr>
          <w:rFonts w:ascii="Times New Roman" w:hAnsi="Times New Roman" w:cs="Times New Roman"/>
          <w:i/>
          <w:sz w:val="24"/>
          <w:szCs w:val="24"/>
          <w:lang w:val="en-GB"/>
        </w:rPr>
        <w:t>Model 2</w:t>
      </w:r>
      <w:r>
        <w:rPr>
          <w:rFonts w:ascii="Times New Roman" w:hAnsi="Times New Roman" w:cs="Times New Roman"/>
          <w:sz w:val="24"/>
          <w:szCs w:val="24"/>
          <w:lang w:val="en-GB"/>
        </w:rPr>
        <w:t>.</w:t>
      </w:r>
    </w:p>
    <w:p w14:paraId="7BD03A62" w14:textId="499EF888" w:rsidR="00F07E6D" w:rsidRDefault="00F07E6D" w:rsidP="00F07E6D">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odel 4</w:t>
      </w:r>
      <w:r>
        <w:rPr>
          <w:rFonts w:ascii="Times New Roman" w:hAnsi="Times New Roman" w:cs="Times New Roman"/>
          <w:sz w:val="24"/>
          <w:szCs w:val="24"/>
          <w:lang w:val="en-GB"/>
        </w:rPr>
        <w:t xml:space="preserve"> (</w:t>
      </w:r>
      <w:r>
        <w:rPr>
          <w:rFonts w:ascii="Times New Roman" w:hAnsi="Times New Roman" w:cs="Times New Roman"/>
          <w:i/>
          <w:sz w:val="24"/>
          <w:szCs w:val="24"/>
          <w:lang w:val="en-GB"/>
        </w:rPr>
        <w:t>RFE</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0.69 and 0.60,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1.04 and 1.15. On the external set, the R² was equal to 0.63 and the RMSE equal to 1.16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10%, which is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xml:space="preserve">) with 6% on the same compounds, and less good as </w:t>
      </w:r>
      <w:r w:rsidRPr="00F07E6D">
        <w:rPr>
          <w:rFonts w:ascii="Times New Roman" w:hAnsi="Times New Roman" w:cs="Times New Roman"/>
          <w:i/>
          <w:sz w:val="24"/>
          <w:szCs w:val="24"/>
          <w:lang w:val="en-GB"/>
        </w:rPr>
        <w:t>Model 3</w:t>
      </w:r>
      <w:r>
        <w:rPr>
          <w:rFonts w:ascii="Times New Roman" w:hAnsi="Times New Roman" w:cs="Times New Roman"/>
          <w:sz w:val="24"/>
          <w:szCs w:val="24"/>
          <w:lang w:val="en-GB"/>
        </w:rPr>
        <w:t>.</w:t>
      </w:r>
    </w:p>
    <w:p w14:paraId="15048E0D" w14:textId="356A148D" w:rsidR="00314D45" w:rsidRDefault="00314D45" w:rsidP="00314D45">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 xml:space="preserve">odel 5 </w:t>
      </w:r>
      <w:r>
        <w:rPr>
          <w:rFonts w:ascii="Times New Roman" w:hAnsi="Times New Roman" w:cs="Times New Roman"/>
          <w:sz w:val="24"/>
          <w:szCs w:val="24"/>
          <w:lang w:val="en-GB"/>
        </w:rPr>
        <w:t>(</w:t>
      </w:r>
      <w:r>
        <w:rPr>
          <w:rFonts w:ascii="Times New Roman" w:hAnsi="Times New Roman" w:cs="Times New Roman"/>
          <w:i/>
          <w:sz w:val="24"/>
          <w:szCs w:val="24"/>
          <w:lang w:val="en-GB"/>
        </w:rPr>
        <w:t>PCA1</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0.75 and 0.61,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0.94 and 1.12. On the external set, the R² was equal to 0.64 and the RMSE equal to 1.14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10%, which is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xml:space="preserve">) with 6% on the same compounds, and quite similar to </w:t>
      </w:r>
      <w:r w:rsidRPr="00314D45">
        <w:rPr>
          <w:rFonts w:ascii="Times New Roman" w:hAnsi="Times New Roman" w:cs="Times New Roman"/>
          <w:i/>
          <w:sz w:val="24"/>
          <w:szCs w:val="24"/>
          <w:lang w:val="en-GB"/>
        </w:rPr>
        <w:t>Model 4</w:t>
      </w:r>
      <w:r>
        <w:rPr>
          <w:rFonts w:ascii="Times New Roman" w:hAnsi="Times New Roman" w:cs="Times New Roman"/>
          <w:sz w:val="24"/>
          <w:szCs w:val="24"/>
          <w:lang w:val="en-GB"/>
        </w:rPr>
        <w:t>.</w:t>
      </w:r>
    </w:p>
    <w:p w14:paraId="5AFCCEE0" w14:textId="1B19A715" w:rsidR="00314D45" w:rsidRDefault="00314D45" w:rsidP="00314D45">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 xml:space="preserve">odel 6 </w:t>
      </w:r>
      <w:r>
        <w:rPr>
          <w:rFonts w:ascii="Times New Roman" w:hAnsi="Times New Roman" w:cs="Times New Roman"/>
          <w:sz w:val="24"/>
          <w:szCs w:val="24"/>
          <w:lang w:val="en-GB"/>
        </w:rPr>
        <w:t>(</w:t>
      </w:r>
      <w:r>
        <w:rPr>
          <w:rFonts w:ascii="Times New Roman" w:hAnsi="Times New Roman" w:cs="Times New Roman"/>
          <w:i/>
          <w:sz w:val="24"/>
          <w:szCs w:val="24"/>
          <w:lang w:val="en-GB"/>
        </w:rPr>
        <w:t>PCA2</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0.42 and 0.34,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1.44 and 1.47. On the external set, the R² was equal to 0.38 and the RMSE equal to 1.50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13%, which is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xml:space="preserve">) with 6% on the same compounds, and the worst model developed with performances quite similar to </w:t>
      </w:r>
      <w:r w:rsidRPr="00314D45">
        <w:rPr>
          <w:rFonts w:ascii="Times New Roman" w:hAnsi="Times New Roman" w:cs="Times New Roman"/>
          <w:i/>
          <w:sz w:val="24"/>
          <w:szCs w:val="24"/>
          <w:lang w:val="en-GB"/>
        </w:rPr>
        <w:t>Model 2</w:t>
      </w:r>
      <w:r>
        <w:rPr>
          <w:rFonts w:ascii="Times New Roman" w:hAnsi="Times New Roman" w:cs="Times New Roman"/>
          <w:sz w:val="24"/>
          <w:szCs w:val="24"/>
          <w:lang w:val="en-GB"/>
        </w:rPr>
        <w:t>.</w:t>
      </w:r>
    </w:p>
    <w:p w14:paraId="605940CE" w14:textId="185DEE15" w:rsidR="00314D45" w:rsidRDefault="00314D45" w:rsidP="00314D45">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 xml:space="preserve">odel 7 </w:t>
      </w:r>
      <w:r>
        <w:rPr>
          <w:rFonts w:ascii="Times New Roman" w:hAnsi="Times New Roman" w:cs="Times New Roman"/>
          <w:sz w:val="24"/>
          <w:szCs w:val="24"/>
          <w:lang w:val="en-GB"/>
        </w:rPr>
        <w:t>(</w:t>
      </w:r>
      <w:r>
        <w:rPr>
          <w:rFonts w:ascii="Times New Roman" w:hAnsi="Times New Roman" w:cs="Times New Roman"/>
          <w:i/>
          <w:sz w:val="24"/>
          <w:szCs w:val="24"/>
          <w:lang w:val="en-GB"/>
        </w:rPr>
        <w:t>PCA3</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0.61 and 0.53,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1.18 and 1.24. On the external set, the R² was equal to 0.56 and the RMSE equal to 1.26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11%, a little better than </w:t>
      </w:r>
      <w:r w:rsidRPr="00314D45">
        <w:rPr>
          <w:rFonts w:ascii="Times New Roman" w:hAnsi="Times New Roman" w:cs="Times New Roman"/>
          <w:i/>
          <w:sz w:val="24"/>
          <w:szCs w:val="24"/>
          <w:lang w:val="en-GB"/>
        </w:rPr>
        <w:t>Model 5</w:t>
      </w:r>
      <w:r>
        <w:rPr>
          <w:rFonts w:ascii="Times New Roman" w:hAnsi="Times New Roman" w:cs="Times New Roman"/>
          <w:sz w:val="24"/>
          <w:szCs w:val="24"/>
          <w:lang w:val="en-GB"/>
        </w:rPr>
        <w:t xml:space="preserve"> but which is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 with 6% on the same compounds.</w:t>
      </w:r>
    </w:p>
    <w:p w14:paraId="22FD77B1" w14:textId="5FF44222" w:rsidR="00314D45" w:rsidRDefault="00314D45" w:rsidP="00314D45">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performances of </w:t>
      </w:r>
      <w:r w:rsidRPr="00F07E6D">
        <w:rPr>
          <w:rFonts w:ascii="Times New Roman" w:hAnsi="Times New Roman" w:cs="Times New Roman"/>
          <w:i/>
          <w:sz w:val="24"/>
          <w:szCs w:val="24"/>
          <w:lang w:val="en-GB"/>
        </w:rPr>
        <w:t>M</w:t>
      </w:r>
      <w:r>
        <w:rPr>
          <w:rFonts w:ascii="Times New Roman" w:hAnsi="Times New Roman" w:cs="Times New Roman"/>
          <w:i/>
          <w:sz w:val="24"/>
          <w:szCs w:val="24"/>
          <w:lang w:val="en-GB"/>
        </w:rPr>
        <w:t xml:space="preserve">odel 8 </w:t>
      </w:r>
      <w:r>
        <w:rPr>
          <w:rFonts w:ascii="Times New Roman" w:hAnsi="Times New Roman" w:cs="Times New Roman"/>
          <w:sz w:val="24"/>
          <w:szCs w:val="24"/>
          <w:lang w:val="en-GB"/>
        </w:rPr>
        <w:t>(</w:t>
      </w:r>
      <w:r>
        <w:rPr>
          <w:rFonts w:ascii="Times New Roman" w:hAnsi="Times New Roman" w:cs="Times New Roman"/>
          <w:i/>
          <w:sz w:val="24"/>
          <w:szCs w:val="24"/>
          <w:lang w:val="en-GB"/>
        </w:rPr>
        <w:t>PCA4</w:t>
      </w:r>
      <w:r w:rsidRPr="00F07E6D">
        <w:rPr>
          <w:rFonts w:ascii="Times New Roman" w:hAnsi="Times New Roman" w:cs="Times New Roman"/>
          <w:i/>
          <w:sz w:val="24"/>
          <w:szCs w:val="24"/>
          <w:lang w:val="en-GB"/>
        </w:rPr>
        <w:t>-MLP</w:t>
      </w:r>
      <w:r>
        <w:rPr>
          <w:rFonts w:ascii="Times New Roman" w:hAnsi="Times New Roman" w:cs="Times New Roman"/>
          <w:sz w:val="24"/>
          <w:szCs w:val="24"/>
          <w:lang w:val="en-GB"/>
        </w:rPr>
        <w:t>) applied on our pesticide dataset gave R² on the internal training and test set equal to 0.82 and 0.75, respectively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The RMSE obtained on the internal training and test set were equal to 0.79 and 0.91. On the external set, the R² was equal to 0.76 and the RMSE equal to 0.93 (</w:t>
      </w:r>
      <w:r w:rsidRPr="00DE7F0B">
        <w:rPr>
          <w:rFonts w:ascii="Times New Roman" w:hAnsi="Times New Roman" w:cs="Times New Roman"/>
          <w:b/>
          <w:color w:val="0070C0"/>
          <w:sz w:val="24"/>
          <w:szCs w:val="24"/>
          <w:lang w:val="en-GB"/>
        </w:rPr>
        <w:t>T</w:t>
      </w:r>
      <w:r>
        <w:rPr>
          <w:rFonts w:ascii="Times New Roman" w:hAnsi="Times New Roman" w:cs="Times New Roman"/>
          <w:b/>
          <w:color w:val="0070C0"/>
          <w:sz w:val="24"/>
          <w:szCs w:val="24"/>
          <w:lang w:val="en-GB"/>
        </w:rPr>
        <w:t>able 3</w:t>
      </w:r>
      <w:r>
        <w:rPr>
          <w:rFonts w:ascii="Times New Roman" w:hAnsi="Times New Roman" w:cs="Times New Roman"/>
          <w:sz w:val="24"/>
          <w:szCs w:val="24"/>
          <w:lang w:val="en-GB"/>
        </w:rPr>
        <w:t xml:space="preserve">). The percentage of error obtained thanks to these molecular descriptors and with a MLP was around 8%, better than all the models </w:t>
      </w:r>
      <w:r>
        <w:rPr>
          <w:rFonts w:ascii="Times New Roman" w:hAnsi="Times New Roman" w:cs="Times New Roman"/>
          <w:sz w:val="24"/>
          <w:szCs w:val="24"/>
          <w:lang w:val="en-GB"/>
        </w:rPr>
        <w:lastRenderedPageBreak/>
        <w:t xml:space="preserve">developed thanks to the PCA approach and similar in term of performances to </w:t>
      </w:r>
      <w:r w:rsidRPr="00314D45">
        <w:rPr>
          <w:rFonts w:ascii="Times New Roman" w:hAnsi="Times New Roman" w:cs="Times New Roman"/>
          <w:i/>
          <w:sz w:val="24"/>
          <w:szCs w:val="24"/>
          <w:lang w:val="en-GB"/>
        </w:rPr>
        <w:t>M</w:t>
      </w:r>
      <w:r>
        <w:rPr>
          <w:rFonts w:ascii="Times New Roman" w:hAnsi="Times New Roman" w:cs="Times New Roman"/>
          <w:i/>
          <w:sz w:val="24"/>
          <w:szCs w:val="24"/>
          <w:lang w:val="en-GB"/>
        </w:rPr>
        <w:t>odel 3,</w:t>
      </w:r>
      <w:r>
        <w:rPr>
          <w:rFonts w:ascii="Times New Roman" w:hAnsi="Times New Roman" w:cs="Times New Roman"/>
          <w:sz w:val="24"/>
          <w:szCs w:val="24"/>
          <w:lang w:val="en-GB"/>
        </w:rPr>
        <w:t xml:space="preserve"> but still less good as </w:t>
      </w:r>
      <w:r w:rsidRPr="00F07E6D">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F07E6D">
        <w:rPr>
          <w:rFonts w:ascii="Times New Roman" w:hAnsi="Times New Roman" w:cs="Times New Roman"/>
          <w:i/>
          <w:sz w:val="24"/>
          <w:szCs w:val="24"/>
          <w:lang w:val="en-GB"/>
        </w:rPr>
        <w:t>Bade-MLP</w:t>
      </w:r>
      <w:r>
        <w:rPr>
          <w:rFonts w:ascii="Times New Roman" w:hAnsi="Times New Roman" w:cs="Times New Roman"/>
          <w:sz w:val="24"/>
          <w:szCs w:val="24"/>
          <w:lang w:val="en-GB"/>
        </w:rPr>
        <w:t>).</w:t>
      </w:r>
    </w:p>
    <w:p w14:paraId="668361FC" w14:textId="64B45672" w:rsidR="00314D45" w:rsidRDefault="00314D45" w:rsidP="00314D45">
      <w:pPr>
        <w:spacing w:after="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Whate</w:t>
      </w:r>
      <w:r w:rsidR="009A2AA1">
        <w:rPr>
          <w:rFonts w:ascii="Times New Roman" w:hAnsi="Times New Roman" w:cs="Times New Roman"/>
          <w:sz w:val="24"/>
          <w:szCs w:val="24"/>
          <w:lang w:val="en-GB"/>
        </w:rPr>
        <w:t>ver the strategy used, the model</w:t>
      </w:r>
      <w:r>
        <w:rPr>
          <w:rFonts w:ascii="Times New Roman" w:hAnsi="Times New Roman" w:cs="Times New Roman"/>
          <w:sz w:val="24"/>
          <w:szCs w:val="24"/>
          <w:lang w:val="en-GB"/>
        </w:rPr>
        <w:t xml:space="preserve"> which offers the best performances, is the </w:t>
      </w:r>
      <w:r w:rsidRPr="009A2AA1">
        <w:rPr>
          <w:rFonts w:ascii="Times New Roman" w:hAnsi="Times New Roman" w:cs="Times New Roman"/>
          <w:i/>
          <w:sz w:val="24"/>
          <w:szCs w:val="24"/>
          <w:lang w:val="en-GB"/>
        </w:rPr>
        <w:t>Model 1</w:t>
      </w:r>
      <w:r>
        <w:rPr>
          <w:rFonts w:ascii="Times New Roman" w:hAnsi="Times New Roman" w:cs="Times New Roman"/>
          <w:sz w:val="24"/>
          <w:szCs w:val="24"/>
          <w:lang w:val="en-GB"/>
        </w:rPr>
        <w:t xml:space="preserve"> (</w:t>
      </w:r>
      <w:r w:rsidRPr="009A2AA1">
        <w:rPr>
          <w:rFonts w:ascii="Times New Roman" w:hAnsi="Times New Roman" w:cs="Times New Roman"/>
          <w:i/>
          <w:sz w:val="24"/>
          <w:szCs w:val="24"/>
          <w:lang w:val="en-GB"/>
        </w:rPr>
        <w:t>Bade-MLP</w:t>
      </w:r>
      <w:r>
        <w:rPr>
          <w:rFonts w:ascii="Times New Roman" w:hAnsi="Times New Roman" w:cs="Times New Roman"/>
          <w:sz w:val="24"/>
          <w:szCs w:val="24"/>
          <w:lang w:val="en-GB"/>
        </w:rPr>
        <w:t xml:space="preserve">) inherited from the literature review. Nevertheless, </w:t>
      </w:r>
      <w:r w:rsidR="009A2AA1">
        <w:rPr>
          <w:rFonts w:ascii="Times New Roman" w:hAnsi="Times New Roman" w:cs="Times New Roman"/>
          <w:sz w:val="24"/>
          <w:szCs w:val="24"/>
          <w:lang w:val="en-GB"/>
        </w:rPr>
        <w:t xml:space="preserve">the </w:t>
      </w:r>
      <w:r w:rsidR="009A2AA1" w:rsidRPr="009A2AA1">
        <w:rPr>
          <w:rFonts w:ascii="Times New Roman" w:hAnsi="Times New Roman" w:cs="Times New Roman"/>
          <w:i/>
          <w:sz w:val="24"/>
          <w:szCs w:val="24"/>
          <w:lang w:val="en-GB"/>
        </w:rPr>
        <w:t>no a priori</w:t>
      </w:r>
      <w:r w:rsidR="009A2AA1">
        <w:rPr>
          <w:rFonts w:ascii="Times New Roman" w:hAnsi="Times New Roman" w:cs="Times New Roman"/>
          <w:sz w:val="24"/>
          <w:szCs w:val="24"/>
          <w:lang w:val="en-GB"/>
        </w:rPr>
        <w:t xml:space="preserve"> approach offers two models (</w:t>
      </w:r>
      <w:r w:rsidR="009A2AA1" w:rsidRPr="009A2AA1">
        <w:rPr>
          <w:rFonts w:ascii="Times New Roman" w:hAnsi="Times New Roman" w:cs="Times New Roman"/>
          <w:i/>
          <w:sz w:val="24"/>
          <w:szCs w:val="24"/>
          <w:lang w:val="en-GB"/>
        </w:rPr>
        <w:t>Model 3 and Model 8</w:t>
      </w:r>
      <w:r w:rsidR="009A2AA1">
        <w:rPr>
          <w:rFonts w:ascii="Times New Roman" w:hAnsi="Times New Roman" w:cs="Times New Roman"/>
          <w:sz w:val="24"/>
          <w:szCs w:val="24"/>
          <w:lang w:val="en-GB"/>
        </w:rPr>
        <w:t xml:space="preserve">) with effective performances. Among all the models developed thanks to the PCA approach, the Model 8 offers the best performances, and then comes next the </w:t>
      </w:r>
      <w:r w:rsidR="009A2AA1" w:rsidRPr="009A2AA1">
        <w:rPr>
          <w:rFonts w:ascii="Times New Roman" w:hAnsi="Times New Roman" w:cs="Times New Roman"/>
          <w:i/>
          <w:sz w:val="24"/>
          <w:szCs w:val="24"/>
          <w:lang w:val="en-GB"/>
        </w:rPr>
        <w:t>Model 5</w:t>
      </w:r>
      <w:r w:rsidR="009A2AA1">
        <w:rPr>
          <w:rFonts w:ascii="Times New Roman" w:hAnsi="Times New Roman" w:cs="Times New Roman"/>
          <w:sz w:val="24"/>
          <w:szCs w:val="24"/>
          <w:lang w:val="en-GB"/>
        </w:rPr>
        <w:t xml:space="preserve"> and</w:t>
      </w:r>
      <w:r w:rsidR="009A2AA1" w:rsidRPr="009A2AA1">
        <w:rPr>
          <w:rFonts w:ascii="Times New Roman" w:hAnsi="Times New Roman" w:cs="Times New Roman"/>
          <w:i/>
          <w:sz w:val="24"/>
          <w:szCs w:val="24"/>
          <w:lang w:val="en-GB"/>
        </w:rPr>
        <w:t xml:space="preserve"> 7</w:t>
      </w:r>
      <w:r w:rsidR="009A2AA1">
        <w:rPr>
          <w:rFonts w:ascii="Times New Roman" w:hAnsi="Times New Roman" w:cs="Times New Roman"/>
          <w:sz w:val="24"/>
          <w:szCs w:val="24"/>
          <w:lang w:val="en-GB"/>
        </w:rPr>
        <w:t xml:space="preserve"> and finally the </w:t>
      </w:r>
      <w:r w:rsidR="009A2AA1" w:rsidRPr="009A2AA1">
        <w:rPr>
          <w:rFonts w:ascii="Times New Roman" w:hAnsi="Times New Roman" w:cs="Times New Roman"/>
          <w:i/>
          <w:sz w:val="24"/>
          <w:szCs w:val="24"/>
          <w:lang w:val="en-GB"/>
        </w:rPr>
        <w:t>Model 6</w:t>
      </w:r>
      <w:r w:rsidR="009A2AA1">
        <w:rPr>
          <w:rFonts w:ascii="Times New Roman" w:hAnsi="Times New Roman" w:cs="Times New Roman"/>
          <w:sz w:val="24"/>
          <w:szCs w:val="24"/>
          <w:lang w:val="en-GB"/>
        </w:rPr>
        <w:t xml:space="preserve"> that is the worst one. </w:t>
      </w:r>
    </w:p>
    <w:p w14:paraId="48483066" w14:textId="4FC1BB50" w:rsidR="00867647" w:rsidRPr="00C1352E" w:rsidRDefault="005E5E94" w:rsidP="00523728">
      <w:pPr>
        <w:pStyle w:val="Paragraphedeliste"/>
        <w:numPr>
          <w:ilvl w:val="1"/>
          <w:numId w:val="1"/>
        </w:numPr>
        <w:spacing w:after="0" w:line="480" w:lineRule="auto"/>
        <w:ind w:left="284" w:hanging="284"/>
        <w:jc w:val="both"/>
        <w:rPr>
          <w:rFonts w:ascii="Times New Roman" w:hAnsi="Times New Roman" w:cs="Times New Roman"/>
          <w:sz w:val="24"/>
          <w:szCs w:val="24"/>
          <w:lang w:val="en-GB"/>
        </w:rPr>
      </w:pPr>
      <w:r w:rsidRPr="00C1352E">
        <w:rPr>
          <w:rFonts w:ascii="Times New Roman" w:hAnsi="Times New Roman" w:cs="Times New Roman"/>
          <w:sz w:val="24"/>
          <w:szCs w:val="24"/>
          <w:lang w:val="en-GB"/>
        </w:rPr>
        <w:t>Optimization of the hyperparameters</w:t>
      </w:r>
    </w:p>
    <w:p w14:paraId="3FDB1728" w14:textId="4D9A34D2" w:rsidR="004E601C" w:rsidRPr="00C91593" w:rsidRDefault="008F69F6" w:rsidP="00523728">
      <w:pPr>
        <w:spacing w:after="0" w:line="480" w:lineRule="auto"/>
        <w:jc w:val="both"/>
        <w:rPr>
          <w:rFonts w:ascii="Times New Roman" w:hAnsi="Times New Roman" w:cs="Times New Roman"/>
          <w:sz w:val="24"/>
          <w:szCs w:val="24"/>
          <w:lang w:val="en-GB"/>
        </w:rPr>
      </w:pPr>
      <w:r w:rsidRPr="00C91593">
        <w:rPr>
          <w:rFonts w:ascii="Times New Roman" w:hAnsi="Times New Roman" w:cs="Times New Roman"/>
          <w:sz w:val="24"/>
          <w:szCs w:val="24"/>
          <w:lang w:val="en-GB"/>
        </w:rPr>
        <w:t>T</w:t>
      </w:r>
      <w:r w:rsidR="00C97935" w:rsidRPr="00C91593">
        <w:rPr>
          <w:rFonts w:ascii="Times New Roman" w:hAnsi="Times New Roman" w:cs="Times New Roman"/>
          <w:sz w:val="24"/>
          <w:szCs w:val="24"/>
          <w:lang w:val="en-GB"/>
        </w:rPr>
        <w:t xml:space="preserve">he QSRR </w:t>
      </w:r>
      <w:r w:rsidRPr="00C91593">
        <w:rPr>
          <w:rFonts w:ascii="Times New Roman" w:hAnsi="Times New Roman" w:cs="Times New Roman"/>
          <w:sz w:val="24"/>
          <w:szCs w:val="24"/>
          <w:lang w:val="en-GB"/>
        </w:rPr>
        <w:t>model</w:t>
      </w:r>
      <w:r w:rsidR="00427A37" w:rsidRPr="00C91593">
        <w:rPr>
          <w:rFonts w:ascii="Times New Roman" w:hAnsi="Times New Roman" w:cs="Times New Roman"/>
          <w:sz w:val="24"/>
          <w:szCs w:val="24"/>
          <w:lang w:val="en-GB"/>
        </w:rPr>
        <w:t>s</w:t>
      </w:r>
      <w:r w:rsidRPr="00C91593">
        <w:rPr>
          <w:rFonts w:ascii="Times New Roman" w:hAnsi="Times New Roman" w:cs="Times New Roman"/>
          <w:sz w:val="24"/>
          <w:szCs w:val="24"/>
          <w:lang w:val="en-GB"/>
        </w:rPr>
        <w:t xml:space="preserve"> </w:t>
      </w:r>
      <w:r w:rsidR="00427A37" w:rsidRPr="00C91593">
        <w:rPr>
          <w:rFonts w:ascii="Times New Roman" w:hAnsi="Times New Roman" w:cs="Times New Roman"/>
          <w:sz w:val="24"/>
          <w:szCs w:val="24"/>
          <w:lang w:val="en-GB"/>
        </w:rPr>
        <w:t>were</w:t>
      </w:r>
      <w:r w:rsidRPr="00C91593">
        <w:rPr>
          <w:rFonts w:ascii="Times New Roman" w:hAnsi="Times New Roman" w:cs="Times New Roman"/>
          <w:sz w:val="24"/>
          <w:szCs w:val="24"/>
          <w:lang w:val="en-GB"/>
        </w:rPr>
        <w:t xml:space="preserve"> optimized </w:t>
      </w:r>
      <w:r w:rsidR="00C97935" w:rsidRPr="00C91593">
        <w:rPr>
          <w:rFonts w:ascii="Times New Roman" w:hAnsi="Times New Roman" w:cs="Times New Roman"/>
          <w:sz w:val="24"/>
          <w:szCs w:val="24"/>
          <w:lang w:val="en-GB"/>
        </w:rPr>
        <w:t>using a</w:t>
      </w:r>
      <w:r w:rsidRPr="00C91593">
        <w:rPr>
          <w:rFonts w:ascii="Times New Roman" w:hAnsi="Times New Roman" w:cs="Times New Roman"/>
          <w:sz w:val="24"/>
          <w:szCs w:val="24"/>
          <w:lang w:val="en-GB"/>
        </w:rPr>
        <w:t>n</w:t>
      </w:r>
      <w:r w:rsidR="00C97935" w:rsidRPr="00C91593">
        <w:rPr>
          <w:rFonts w:ascii="Times New Roman" w:hAnsi="Times New Roman" w:cs="Times New Roman"/>
          <w:sz w:val="24"/>
          <w:szCs w:val="24"/>
          <w:lang w:val="en-GB"/>
        </w:rPr>
        <w:t xml:space="preserve"> MLP </w:t>
      </w:r>
      <w:r w:rsidR="00AE6678" w:rsidRPr="00C91593">
        <w:rPr>
          <w:rFonts w:ascii="Times New Roman" w:hAnsi="Times New Roman" w:cs="Times New Roman"/>
          <w:sz w:val="24"/>
          <w:szCs w:val="24"/>
          <w:lang w:val="en-GB"/>
        </w:rPr>
        <w:t xml:space="preserve">through a gridsearch process. Nevertheless, the number of neurons per hidden layers was set manually and was determined by applying the </w:t>
      </w:r>
      <w:r w:rsidR="00340DEB" w:rsidRPr="00C91593">
        <w:rPr>
          <w:rFonts w:ascii="Times New Roman" w:hAnsi="Times New Roman" w:cs="Times New Roman"/>
          <w:sz w:val="24"/>
          <w:szCs w:val="24"/>
          <w:lang w:val="en-GB"/>
        </w:rPr>
        <w:t>recommendations</w:t>
      </w:r>
      <w:r w:rsidR="00730EC9" w:rsidRPr="00C91593">
        <w:rPr>
          <w:rFonts w:ascii="Times New Roman" w:hAnsi="Times New Roman" w:cs="Times New Roman"/>
          <w:sz w:val="24"/>
          <w:szCs w:val="24"/>
          <w:lang w:val="en-GB"/>
        </w:rPr>
        <w:t xml:space="preserve"> of Geron (</w:t>
      </w:r>
      <w:r w:rsidR="00523728" w:rsidRPr="00C91593">
        <w:rPr>
          <w:rFonts w:ascii="Times New Roman" w:hAnsi="Times New Roman" w:cs="Times New Roman"/>
          <w:sz w:val="24"/>
          <w:szCs w:val="24"/>
          <w:lang w:val="en-GB"/>
        </w:rPr>
        <w:t>2017</w:t>
      </w:r>
      <w:r w:rsidR="00AE6678" w:rsidRPr="00C91593">
        <w:rPr>
          <w:rFonts w:ascii="Times New Roman" w:hAnsi="Times New Roman" w:cs="Times New Roman"/>
          <w:sz w:val="24"/>
          <w:szCs w:val="24"/>
          <w:lang w:val="en-GB"/>
        </w:rPr>
        <w:t xml:space="preserve">). </w:t>
      </w:r>
      <w:r w:rsidR="00666EE3" w:rsidRPr="00C91593">
        <w:rPr>
          <w:rFonts w:ascii="Times New Roman" w:hAnsi="Times New Roman" w:cs="Times New Roman"/>
          <w:sz w:val="24"/>
          <w:szCs w:val="24"/>
          <w:lang w:val="en-GB"/>
        </w:rPr>
        <w:t>Importantly</w:t>
      </w:r>
      <w:r w:rsidR="00AE6678" w:rsidRPr="00C91593">
        <w:rPr>
          <w:rFonts w:ascii="Times New Roman" w:hAnsi="Times New Roman" w:cs="Times New Roman"/>
          <w:sz w:val="24"/>
          <w:szCs w:val="24"/>
          <w:lang w:val="en-GB"/>
        </w:rPr>
        <w:t>, Geron mentions that the common practice</w:t>
      </w:r>
      <w:r w:rsidR="00091E5B" w:rsidRPr="00C91593">
        <w:rPr>
          <w:rFonts w:ascii="Times New Roman" w:hAnsi="Times New Roman" w:cs="Times New Roman"/>
          <w:sz w:val="24"/>
          <w:szCs w:val="24"/>
          <w:lang w:val="en-GB"/>
        </w:rPr>
        <w:t xml:space="preserve"> of sizing the hidden layers </w:t>
      </w:r>
      <w:r w:rsidR="000E51A4" w:rsidRPr="00C91593">
        <w:rPr>
          <w:rFonts w:ascii="Times New Roman" w:hAnsi="Times New Roman" w:cs="Times New Roman"/>
          <w:sz w:val="24"/>
          <w:szCs w:val="24"/>
          <w:lang w:val="en-GB"/>
        </w:rPr>
        <w:t>to</w:t>
      </w:r>
      <w:r w:rsidR="00AE6678" w:rsidRPr="00C91593">
        <w:rPr>
          <w:rFonts w:ascii="Times New Roman" w:hAnsi="Times New Roman" w:cs="Times New Roman"/>
          <w:sz w:val="24"/>
          <w:szCs w:val="24"/>
          <w:lang w:val="en-GB"/>
        </w:rPr>
        <w:t xml:space="preserve"> form a funnel, with an ever</w:t>
      </w:r>
      <w:r w:rsidR="00666EE3" w:rsidRPr="00C91593">
        <w:rPr>
          <w:rFonts w:ascii="Times New Roman" w:hAnsi="Times New Roman" w:cs="Times New Roman"/>
          <w:sz w:val="24"/>
          <w:szCs w:val="24"/>
          <w:lang w:val="en-GB"/>
        </w:rPr>
        <w:t>-</w:t>
      </w:r>
      <w:r w:rsidR="00AE6678" w:rsidRPr="00C91593">
        <w:rPr>
          <w:rFonts w:ascii="Times New Roman" w:hAnsi="Times New Roman" w:cs="Times New Roman"/>
          <w:sz w:val="24"/>
          <w:szCs w:val="24"/>
          <w:lang w:val="en-GB"/>
        </w:rPr>
        <w:t xml:space="preserve">decreasing number of neurons at each layer </w:t>
      </w:r>
      <w:r w:rsidR="00091E5B" w:rsidRPr="00C91593">
        <w:rPr>
          <w:rFonts w:ascii="Times New Roman" w:hAnsi="Times New Roman" w:cs="Times New Roman"/>
          <w:sz w:val="24"/>
          <w:szCs w:val="24"/>
          <w:lang w:val="en-GB"/>
        </w:rPr>
        <w:t>is no longer as common</w:t>
      </w:r>
      <w:r w:rsidR="00666EE3" w:rsidRPr="00C91593">
        <w:rPr>
          <w:rFonts w:ascii="Times New Roman" w:hAnsi="Times New Roman" w:cs="Times New Roman"/>
          <w:sz w:val="24"/>
          <w:szCs w:val="24"/>
          <w:lang w:val="en-GB"/>
        </w:rPr>
        <w:t>,</w:t>
      </w:r>
      <w:r w:rsidR="00091E5B" w:rsidRPr="00C91593">
        <w:rPr>
          <w:rFonts w:ascii="Times New Roman" w:hAnsi="Times New Roman" w:cs="Times New Roman"/>
          <w:sz w:val="24"/>
          <w:szCs w:val="24"/>
          <w:lang w:val="en-GB"/>
        </w:rPr>
        <w:t xml:space="preserve"> and instead </w:t>
      </w:r>
      <w:r w:rsidR="00AE6678" w:rsidRPr="00C91593">
        <w:rPr>
          <w:rFonts w:ascii="Times New Roman" w:hAnsi="Times New Roman" w:cs="Times New Roman"/>
          <w:sz w:val="24"/>
          <w:szCs w:val="24"/>
          <w:lang w:val="en-GB"/>
        </w:rPr>
        <w:t xml:space="preserve">we can simply give the same size to all the hidden layers, </w:t>
      </w:r>
      <w:r w:rsidR="00CE0BA2" w:rsidRPr="00C91593">
        <w:rPr>
          <w:rFonts w:ascii="Times New Roman" w:hAnsi="Times New Roman" w:cs="Times New Roman"/>
          <w:sz w:val="24"/>
          <w:szCs w:val="24"/>
          <w:lang w:val="en-GB"/>
        </w:rPr>
        <w:t xml:space="preserve">resulting in </w:t>
      </w:r>
      <w:r w:rsidR="00AE6678" w:rsidRPr="00C91593">
        <w:rPr>
          <w:rFonts w:ascii="Times New Roman" w:hAnsi="Times New Roman" w:cs="Times New Roman"/>
          <w:sz w:val="24"/>
          <w:szCs w:val="24"/>
          <w:lang w:val="en-GB"/>
        </w:rPr>
        <w:t xml:space="preserve">only one hyperparameter to adjust instead of one per layer. </w:t>
      </w:r>
      <w:r w:rsidR="008D2978" w:rsidRPr="00C91593">
        <w:rPr>
          <w:rFonts w:ascii="Times New Roman" w:hAnsi="Times New Roman" w:cs="Times New Roman"/>
          <w:sz w:val="24"/>
          <w:szCs w:val="24"/>
          <w:lang w:val="en-GB"/>
        </w:rPr>
        <w:t>Nonetheless</w:t>
      </w:r>
      <w:r w:rsidR="00AE6678" w:rsidRPr="00C91593">
        <w:rPr>
          <w:rFonts w:ascii="Times New Roman" w:hAnsi="Times New Roman" w:cs="Times New Roman"/>
          <w:sz w:val="24"/>
          <w:szCs w:val="24"/>
          <w:lang w:val="en-GB"/>
        </w:rPr>
        <w:t xml:space="preserve">, it is more </w:t>
      </w:r>
      <w:r w:rsidR="008D2978" w:rsidRPr="00C91593">
        <w:rPr>
          <w:rFonts w:ascii="Times New Roman" w:hAnsi="Times New Roman" w:cs="Times New Roman"/>
          <w:sz w:val="24"/>
          <w:szCs w:val="24"/>
          <w:lang w:val="en-GB"/>
        </w:rPr>
        <w:t>useful</w:t>
      </w:r>
      <w:r w:rsidR="00AE6678" w:rsidRPr="00C91593">
        <w:rPr>
          <w:rFonts w:ascii="Times New Roman" w:hAnsi="Times New Roman" w:cs="Times New Roman"/>
          <w:sz w:val="24"/>
          <w:szCs w:val="24"/>
          <w:lang w:val="en-GB"/>
        </w:rPr>
        <w:t>, still</w:t>
      </w:r>
      <w:r w:rsidR="00730EC9" w:rsidRPr="00C91593">
        <w:rPr>
          <w:rFonts w:ascii="Times New Roman" w:hAnsi="Times New Roman" w:cs="Times New Roman"/>
          <w:sz w:val="24"/>
          <w:szCs w:val="24"/>
          <w:lang w:val="en-GB"/>
        </w:rPr>
        <w:t xml:space="preserve"> according to Geron (</w:t>
      </w:r>
      <w:r w:rsidR="00523728" w:rsidRPr="00C91593">
        <w:rPr>
          <w:rFonts w:ascii="Times New Roman" w:hAnsi="Times New Roman" w:cs="Times New Roman"/>
          <w:sz w:val="24"/>
          <w:szCs w:val="24"/>
          <w:lang w:val="en-GB"/>
        </w:rPr>
        <w:t>2017</w:t>
      </w:r>
      <w:r w:rsidR="00AE6678" w:rsidRPr="00C91593">
        <w:rPr>
          <w:rFonts w:ascii="Times New Roman" w:hAnsi="Times New Roman" w:cs="Times New Roman"/>
          <w:sz w:val="24"/>
          <w:szCs w:val="24"/>
          <w:lang w:val="en-GB"/>
        </w:rPr>
        <w:t>)</w:t>
      </w:r>
      <w:r w:rsidR="008D2978" w:rsidRPr="00C91593">
        <w:rPr>
          <w:rFonts w:ascii="Times New Roman" w:hAnsi="Times New Roman" w:cs="Times New Roman"/>
          <w:sz w:val="24"/>
          <w:szCs w:val="24"/>
          <w:lang w:val="en-GB"/>
        </w:rPr>
        <w:t>,</w:t>
      </w:r>
      <w:r w:rsidR="00AE6678" w:rsidRPr="00C91593">
        <w:rPr>
          <w:rFonts w:ascii="Times New Roman" w:hAnsi="Times New Roman" w:cs="Times New Roman"/>
          <w:sz w:val="24"/>
          <w:szCs w:val="24"/>
          <w:lang w:val="en-GB"/>
        </w:rPr>
        <w:t xml:space="preserve"> to increase the number of layers </w:t>
      </w:r>
      <w:r w:rsidR="001929DA" w:rsidRPr="00C91593">
        <w:rPr>
          <w:rFonts w:ascii="Times New Roman" w:hAnsi="Times New Roman" w:cs="Times New Roman"/>
          <w:sz w:val="24"/>
          <w:szCs w:val="24"/>
          <w:lang w:val="en-GB"/>
        </w:rPr>
        <w:t xml:space="preserve">rather </w:t>
      </w:r>
      <w:r w:rsidR="00AE6678" w:rsidRPr="00C91593">
        <w:rPr>
          <w:rFonts w:ascii="Times New Roman" w:hAnsi="Times New Roman" w:cs="Times New Roman"/>
          <w:sz w:val="24"/>
          <w:szCs w:val="24"/>
          <w:lang w:val="en-GB"/>
        </w:rPr>
        <w:t xml:space="preserve">than the number of neurons per layer. </w:t>
      </w:r>
      <w:r w:rsidR="00091E5B" w:rsidRPr="00C91593">
        <w:rPr>
          <w:rFonts w:ascii="Times New Roman" w:hAnsi="Times New Roman" w:cs="Times New Roman"/>
          <w:sz w:val="24"/>
          <w:szCs w:val="24"/>
          <w:lang w:val="en-GB"/>
        </w:rPr>
        <w:t xml:space="preserve">For this reason, the number of hidden layers used by the gridsearch was between 1 to </w:t>
      </w:r>
      <w:r w:rsidR="00DC01C4">
        <w:rPr>
          <w:rFonts w:ascii="Times New Roman" w:hAnsi="Times New Roman" w:cs="Times New Roman"/>
          <w:sz w:val="24"/>
          <w:szCs w:val="24"/>
          <w:lang w:val="en-GB"/>
        </w:rPr>
        <w:t>5</w:t>
      </w:r>
      <w:r w:rsidR="00091E5B" w:rsidRPr="00C91593">
        <w:rPr>
          <w:rFonts w:ascii="Times New Roman" w:hAnsi="Times New Roman" w:cs="Times New Roman"/>
          <w:sz w:val="24"/>
          <w:szCs w:val="24"/>
          <w:lang w:val="en-GB"/>
        </w:rPr>
        <w:t xml:space="preserve"> layers, </w:t>
      </w:r>
      <w:r w:rsidR="001929DA" w:rsidRPr="00C91593">
        <w:rPr>
          <w:rFonts w:ascii="Times New Roman" w:hAnsi="Times New Roman" w:cs="Times New Roman"/>
          <w:sz w:val="24"/>
          <w:szCs w:val="24"/>
          <w:lang w:val="en-GB"/>
        </w:rPr>
        <w:t xml:space="preserve">irrespective of </w:t>
      </w:r>
      <w:r w:rsidR="00091E5B" w:rsidRPr="00C91593">
        <w:rPr>
          <w:rFonts w:ascii="Times New Roman" w:hAnsi="Times New Roman" w:cs="Times New Roman"/>
          <w:sz w:val="24"/>
          <w:szCs w:val="24"/>
          <w:lang w:val="en-GB"/>
        </w:rPr>
        <w:t xml:space="preserve">the QSRR. </w:t>
      </w:r>
    </w:p>
    <w:p w14:paraId="10C4A222" w14:textId="26E5ADEF" w:rsidR="0020629B" w:rsidRPr="009E58EC" w:rsidRDefault="004E601C" w:rsidP="00523728">
      <w:pPr>
        <w:spacing w:after="0" w:line="480" w:lineRule="auto"/>
        <w:jc w:val="both"/>
        <w:rPr>
          <w:rFonts w:ascii="Times New Roman" w:hAnsi="Times New Roman" w:cs="Times New Roman"/>
          <w:color w:val="FF0000"/>
          <w:sz w:val="24"/>
          <w:szCs w:val="24"/>
          <w:lang w:val="en-US"/>
        </w:rPr>
      </w:pPr>
      <w:r w:rsidRPr="00F50AA8">
        <w:rPr>
          <w:rFonts w:ascii="Times New Roman" w:hAnsi="Times New Roman" w:cs="Times New Roman"/>
          <w:sz w:val="24"/>
          <w:szCs w:val="24"/>
          <w:lang w:val="en-GB"/>
        </w:rPr>
        <w:t xml:space="preserve">Once the number of neurons per hidden layer and the number of hidden layers are set, </w:t>
      </w:r>
      <w:r w:rsidR="00427A37" w:rsidRPr="00F50AA8">
        <w:rPr>
          <w:rFonts w:ascii="Times New Roman" w:hAnsi="Times New Roman" w:cs="Times New Roman"/>
          <w:sz w:val="24"/>
          <w:szCs w:val="24"/>
          <w:lang w:val="en-GB"/>
        </w:rPr>
        <w:t xml:space="preserve">there </w:t>
      </w:r>
      <w:r w:rsidRPr="00F50AA8">
        <w:rPr>
          <w:rFonts w:ascii="Times New Roman" w:hAnsi="Times New Roman" w:cs="Times New Roman"/>
          <w:sz w:val="24"/>
          <w:szCs w:val="24"/>
          <w:lang w:val="en-GB"/>
        </w:rPr>
        <w:t xml:space="preserve">remains a large number of hyperparameters to optimize. Nevertheless, some of them are more important than others, </w:t>
      </w:r>
      <w:r w:rsidR="00427A37" w:rsidRPr="00F50AA8">
        <w:rPr>
          <w:rFonts w:ascii="Times New Roman" w:hAnsi="Times New Roman" w:cs="Times New Roman"/>
          <w:sz w:val="24"/>
          <w:szCs w:val="24"/>
          <w:lang w:val="en-GB"/>
        </w:rPr>
        <w:t xml:space="preserve">such as </w:t>
      </w:r>
      <w:r w:rsidRPr="00F50AA8">
        <w:rPr>
          <w:rFonts w:ascii="Times New Roman" w:hAnsi="Times New Roman" w:cs="Times New Roman"/>
          <w:sz w:val="24"/>
          <w:szCs w:val="24"/>
          <w:lang w:val="en-GB"/>
        </w:rPr>
        <w:t xml:space="preserve">the activation function and the solver used. For this reason, the gridsearch for the activation function </w:t>
      </w:r>
      <w:r w:rsidR="00427A37" w:rsidRPr="00F50AA8">
        <w:rPr>
          <w:rFonts w:ascii="Times New Roman" w:hAnsi="Times New Roman" w:cs="Times New Roman"/>
          <w:sz w:val="24"/>
          <w:szCs w:val="24"/>
          <w:lang w:val="en-GB"/>
        </w:rPr>
        <w:t>was</w:t>
      </w:r>
      <w:r w:rsidRPr="00F50AA8">
        <w:rPr>
          <w:rFonts w:ascii="Times New Roman" w:hAnsi="Times New Roman" w:cs="Times New Roman"/>
          <w:sz w:val="24"/>
          <w:szCs w:val="24"/>
          <w:lang w:val="en-GB"/>
        </w:rPr>
        <w:t xml:space="preserve"> done among the following functions: </w:t>
      </w:r>
      <w:r w:rsidR="00EF4542" w:rsidRPr="00F50AA8">
        <w:rPr>
          <w:rFonts w:ascii="Times New Roman" w:hAnsi="Times New Roman" w:cs="Times New Roman"/>
          <w:sz w:val="24"/>
          <w:szCs w:val="24"/>
          <w:lang w:val="en-GB"/>
        </w:rPr>
        <w:t>ReLu, tanh</w:t>
      </w:r>
      <w:r w:rsidR="00427A37" w:rsidRPr="00F50AA8">
        <w:rPr>
          <w:rFonts w:ascii="Times New Roman" w:hAnsi="Times New Roman" w:cs="Times New Roman"/>
          <w:sz w:val="24"/>
          <w:szCs w:val="24"/>
          <w:lang w:val="en-GB"/>
        </w:rPr>
        <w:t>,</w:t>
      </w:r>
      <w:r w:rsidR="00EF4542" w:rsidRPr="00F50AA8">
        <w:rPr>
          <w:rFonts w:ascii="Times New Roman" w:hAnsi="Times New Roman" w:cs="Times New Roman"/>
          <w:sz w:val="24"/>
          <w:szCs w:val="24"/>
          <w:lang w:val="en-GB"/>
        </w:rPr>
        <w:t xml:space="preserve"> and logistic. A gridsearch </w:t>
      </w:r>
      <w:r w:rsidR="00060DFD" w:rsidRPr="00F50AA8">
        <w:rPr>
          <w:rFonts w:ascii="Times New Roman" w:hAnsi="Times New Roman" w:cs="Times New Roman"/>
          <w:sz w:val="24"/>
          <w:szCs w:val="24"/>
          <w:lang w:val="en-GB"/>
        </w:rPr>
        <w:t>was</w:t>
      </w:r>
      <w:r w:rsidR="00EF4542" w:rsidRPr="00F50AA8">
        <w:rPr>
          <w:rFonts w:ascii="Times New Roman" w:hAnsi="Times New Roman" w:cs="Times New Roman"/>
          <w:sz w:val="24"/>
          <w:szCs w:val="24"/>
          <w:lang w:val="en-GB"/>
        </w:rPr>
        <w:t xml:space="preserve"> </w:t>
      </w:r>
      <w:r w:rsidR="00060DFD" w:rsidRPr="00F50AA8">
        <w:rPr>
          <w:rFonts w:ascii="Times New Roman" w:hAnsi="Times New Roman" w:cs="Times New Roman"/>
          <w:sz w:val="24"/>
          <w:szCs w:val="24"/>
          <w:lang w:val="en-GB"/>
        </w:rPr>
        <w:t xml:space="preserve">also carried out </w:t>
      </w:r>
      <w:r w:rsidR="00EF4542" w:rsidRPr="00F50AA8">
        <w:rPr>
          <w:rFonts w:ascii="Times New Roman" w:hAnsi="Times New Roman" w:cs="Times New Roman"/>
          <w:sz w:val="24"/>
          <w:szCs w:val="24"/>
          <w:lang w:val="en-GB"/>
        </w:rPr>
        <w:t xml:space="preserve">to select the best solver among three </w:t>
      </w:r>
      <w:r w:rsidR="00060DFD" w:rsidRPr="00F50AA8">
        <w:rPr>
          <w:rFonts w:ascii="Times New Roman" w:hAnsi="Times New Roman" w:cs="Times New Roman"/>
          <w:sz w:val="24"/>
          <w:szCs w:val="24"/>
          <w:lang w:val="en-GB"/>
        </w:rPr>
        <w:t xml:space="preserve">possible </w:t>
      </w:r>
      <w:r w:rsidR="00EF4542" w:rsidRPr="00F50AA8">
        <w:rPr>
          <w:rFonts w:ascii="Times New Roman" w:hAnsi="Times New Roman" w:cs="Times New Roman"/>
          <w:sz w:val="24"/>
          <w:szCs w:val="24"/>
          <w:lang w:val="en-GB"/>
        </w:rPr>
        <w:t>choice</w:t>
      </w:r>
      <w:r w:rsidR="00060DFD" w:rsidRPr="00F50AA8">
        <w:rPr>
          <w:rFonts w:ascii="Times New Roman" w:hAnsi="Times New Roman" w:cs="Times New Roman"/>
          <w:sz w:val="24"/>
          <w:szCs w:val="24"/>
          <w:lang w:val="en-GB"/>
        </w:rPr>
        <w:t>s</w:t>
      </w:r>
      <w:r w:rsidR="00EF4542" w:rsidRPr="00F50AA8">
        <w:rPr>
          <w:rFonts w:ascii="Times New Roman" w:hAnsi="Times New Roman" w:cs="Times New Roman"/>
          <w:sz w:val="24"/>
          <w:szCs w:val="24"/>
          <w:lang w:val="en-GB"/>
        </w:rPr>
        <w:t xml:space="preserve"> (Adam, SGD and Lbfgs). </w:t>
      </w:r>
      <w:r w:rsidR="00BA566F" w:rsidRPr="00F50AA8">
        <w:rPr>
          <w:rFonts w:ascii="Times New Roman" w:hAnsi="Times New Roman" w:cs="Times New Roman"/>
          <w:sz w:val="24"/>
          <w:szCs w:val="24"/>
          <w:lang w:val="en-GB"/>
        </w:rPr>
        <w:t xml:space="preserve">The last hyperparameter to optimize </w:t>
      </w:r>
      <w:r w:rsidR="000E51A4" w:rsidRPr="00F50AA8">
        <w:rPr>
          <w:rFonts w:ascii="Times New Roman" w:hAnsi="Times New Roman" w:cs="Times New Roman"/>
          <w:sz w:val="24"/>
          <w:szCs w:val="24"/>
          <w:lang w:val="en-GB"/>
        </w:rPr>
        <w:t xml:space="preserve">through the gridsearch </w:t>
      </w:r>
      <w:r w:rsidR="00BA566F" w:rsidRPr="00F50AA8">
        <w:rPr>
          <w:rFonts w:ascii="Times New Roman" w:hAnsi="Times New Roman" w:cs="Times New Roman"/>
          <w:sz w:val="24"/>
          <w:szCs w:val="24"/>
          <w:lang w:val="en-GB"/>
        </w:rPr>
        <w:t>was the alpha value, which is a regularization parameter (L2 regularization</w:t>
      </w:r>
      <w:r w:rsidR="000E51A4" w:rsidRPr="00F50AA8">
        <w:rPr>
          <w:rFonts w:ascii="Times New Roman" w:hAnsi="Times New Roman" w:cs="Times New Roman"/>
          <w:sz w:val="24"/>
          <w:szCs w:val="24"/>
          <w:lang w:val="en-GB"/>
        </w:rPr>
        <w:t>)</w:t>
      </w:r>
      <w:r w:rsidR="00F50AA8" w:rsidRPr="00F50AA8">
        <w:rPr>
          <w:rFonts w:ascii="Times New Roman" w:hAnsi="Times New Roman" w:cs="Times New Roman"/>
          <w:sz w:val="24"/>
          <w:szCs w:val="24"/>
          <w:lang w:val="en-GB"/>
        </w:rPr>
        <w:t>; alpha value was comprised between 0.01 and 100</w:t>
      </w:r>
      <w:r w:rsidR="00F50AA8">
        <w:rPr>
          <w:rFonts w:ascii="Times New Roman" w:hAnsi="Times New Roman" w:cs="Times New Roman"/>
          <w:sz w:val="24"/>
          <w:szCs w:val="24"/>
          <w:lang w:val="en-GB"/>
        </w:rPr>
        <w:t xml:space="preserve"> (</w:t>
      </w:r>
      <w:r w:rsidR="00F50AA8" w:rsidRPr="00F50AA8">
        <w:rPr>
          <w:rFonts w:ascii="Times New Roman" w:hAnsi="Times New Roman" w:cs="Times New Roman"/>
          <w:b/>
          <w:color w:val="0070C0"/>
          <w:sz w:val="24"/>
          <w:szCs w:val="24"/>
          <w:lang w:val="en-GB"/>
        </w:rPr>
        <w:t>Table 3</w:t>
      </w:r>
      <w:r w:rsidR="00F50AA8">
        <w:rPr>
          <w:rFonts w:ascii="Times New Roman" w:hAnsi="Times New Roman" w:cs="Times New Roman"/>
          <w:sz w:val="24"/>
          <w:szCs w:val="24"/>
          <w:lang w:val="en-GB"/>
        </w:rPr>
        <w:t>)</w:t>
      </w:r>
      <w:r w:rsidR="00F50AA8" w:rsidRPr="00F50AA8">
        <w:rPr>
          <w:rFonts w:ascii="Times New Roman" w:hAnsi="Times New Roman" w:cs="Times New Roman"/>
          <w:sz w:val="24"/>
          <w:szCs w:val="24"/>
          <w:lang w:val="en-GB"/>
        </w:rPr>
        <w:t>.</w:t>
      </w:r>
      <w:r w:rsidR="000E51A4" w:rsidRPr="00F50AA8">
        <w:rPr>
          <w:rFonts w:ascii="Times New Roman" w:hAnsi="Times New Roman" w:cs="Times New Roman"/>
          <w:sz w:val="24"/>
          <w:szCs w:val="24"/>
          <w:lang w:val="en-GB"/>
        </w:rPr>
        <w:t xml:space="preserve"> </w:t>
      </w:r>
      <w:r w:rsidR="00856F79" w:rsidRPr="00F50AA8">
        <w:rPr>
          <w:rFonts w:ascii="Times New Roman" w:hAnsi="Times New Roman" w:cs="Times New Roman"/>
          <w:sz w:val="24"/>
          <w:szCs w:val="24"/>
          <w:lang w:val="en-US"/>
        </w:rPr>
        <w:t xml:space="preserve"> </w:t>
      </w:r>
      <w:r w:rsidR="00F50AA8" w:rsidRPr="00F50AA8">
        <w:rPr>
          <w:rFonts w:ascii="Times New Roman" w:hAnsi="Times New Roman" w:cs="Times New Roman"/>
          <w:sz w:val="24"/>
          <w:szCs w:val="24"/>
          <w:lang w:val="en-US"/>
        </w:rPr>
        <w:t>All the architecture</w:t>
      </w:r>
      <w:r w:rsidR="00F50AA8">
        <w:rPr>
          <w:rFonts w:ascii="Times New Roman" w:hAnsi="Times New Roman" w:cs="Times New Roman"/>
          <w:sz w:val="24"/>
          <w:szCs w:val="24"/>
          <w:lang w:val="en-US"/>
        </w:rPr>
        <w:t xml:space="preserve"> of DNN</w:t>
      </w:r>
      <w:r w:rsidR="00F50AA8" w:rsidRPr="00F50AA8">
        <w:rPr>
          <w:rFonts w:ascii="Times New Roman" w:hAnsi="Times New Roman" w:cs="Times New Roman"/>
          <w:sz w:val="24"/>
          <w:szCs w:val="24"/>
          <w:lang w:val="en-US"/>
        </w:rPr>
        <w:t xml:space="preserve"> and </w:t>
      </w:r>
      <w:r w:rsidR="00F50AA8">
        <w:rPr>
          <w:rFonts w:ascii="Times New Roman" w:hAnsi="Times New Roman" w:cs="Times New Roman"/>
          <w:sz w:val="24"/>
          <w:szCs w:val="24"/>
          <w:lang w:val="en-US"/>
        </w:rPr>
        <w:t xml:space="preserve">theire </w:t>
      </w:r>
      <w:r w:rsidR="00F50AA8" w:rsidRPr="00F50AA8">
        <w:rPr>
          <w:rFonts w:ascii="Times New Roman" w:hAnsi="Times New Roman" w:cs="Times New Roman"/>
          <w:sz w:val="24"/>
          <w:szCs w:val="24"/>
          <w:lang w:val="en-US"/>
        </w:rPr>
        <w:t xml:space="preserve">hyperparameters </w:t>
      </w:r>
      <w:r w:rsidR="00F50AA8" w:rsidRPr="00F50AA8">
        <w:rPr>
          <w:rFonts w:ascii="Times New Roman" w:hAnsi="Times New Roman" w:cs="Times New Roman"/>
          <w:sz w:val="24"/>
          <w:szCs w:val="24"/>
          <w:lang w:val="en-US"/>
        </w:rPr>
        <w:lastRenderedPageBreak/>
        <w:t xml:space="preserve">retained through the girdsearch for the </w:t>
      </w:r>
      <w:r w:rsidR="00F50AA8" w:rsidRPr="00F50AA8">
        <w:rPr>
          <w:rFonts w:ascii="Times New Roman" w:hAnsi="Times New Roman" w:cs="Times New Roman"/>
          <w:i/>
          <w:sz w:val="24"/>
          <w:szCs w:val="24"/>
          <w:lang w:val="en-US"/>
        </w:rPr>
        <w:t>models 1 to 8</w:t>
      </w:r>
      <w:r w:rsidR="00F50AA8" w:rsidRPr="00F50AA8">
        <w:rPr>
          <w:rFonts w:ascii="Times New Roman" w:hAnsi="Times New Roman" w:cs="Times New Roman"/>
          <w:sz w:val="24"/>
          <w:szCs w:val="24"/>
          <w:lang w:val="en-US"/>
        </w:rPr>
        <w:t xml:space="preserve"> are listed in </w:t>
      </w:r>
      <w:r w:rsidR="00F50AA8" w:rsidRPr="00F50AA8">
        <w:rPr>
          <w:rFonts w:ascii="Times New Roman" w:hAnsi="Times New Roman" w:cs="Times New Roman"/>
          <w:b/>
          <w:color w:val="0070C0"/>
          <w:sz w:val="24"/>
          <w:szCs w:val="24"/>
          <w:lang w:val="en-US"/>
        </w:rPr>
        <w:t>Table 3</w:t>
      </w:r>
      <w:r w:rsidR="00F50AA8" w:rsidRPr="00F50AA8">
        <w:rPr>
          <w:rFonts w:ascii="Times New Roman" w:hAnsi="Times New Roman" w:cs="Times New Roman"/>
          <w:sz w:val="24"/>
          <w:szCs w:val="24"/>
          <w:lang w:val="en-US"/>
        </w:rPr>
        <w:t xml:space="preserve">. </w:t>
      </w:r>
      <w:r w:rsidR="00F50AA8">
        <w:rPr>
          <w:rFonts w:ascii="Times New Roman" w:hAnsi="Times New Roman" w:cs="Times New Roman"/>
          <w:sz w:val="24"/>
          <w:szCs w:val="24"/>
          <w:lang w:val="en-US"/>
        </w:rPr>
        <w:t xml:space="preserve">Hence, the number of layers are comprised between 1 to 5, two activation functions among three were used (ReLu and tanh) and the logisitic function was never retained by the gridsearch, two solver (Adam and SGD) among three were used. Finally, despite the amplitude values of alpha, two alpha values were retained: 1 and 10. </w:t>
      </w:r>
    </w:p>
    <w:p w14:paraId="043A7FED" w14:textId="77777777" w:rsidR="005E5E94" w:rsidRPr="00C1352E" w:rsidRDefault="005E5E94" w:rsidP="00523728">
      <w:pPr>
        <w:spacing w:after="0" w:line="480" w:lineRule="auto"/>
        <w:jc w:val="both"/>
        <w:rPr>
          <w:rFonts w:ascii="Times New Roman" w:hAnsi="Times New Roman" w:cs="Times New Roman"/>
          <w:sz w:val="24"/>
          <w:szCs w:val="24"/>
          <w:lang w:val="en-GB"/>
        </w:rPr>
      </w:pPr>
    </w:p>
    <w:p w14:paraId="6069AA8B" w14:textId="77777777" w:rsidR="00524EBE" w:rsidRPr="00C1352E" w:rsidRDefault="00524EBE" w:rsidP="00523728">
      <w:pPr>
        <w:pStyle w:val="Paragraphedeliste"/>
        <w:numPr>
          <w:ilvl w:val="0"/>
          <w:numId w:val="1"/>
        </w:numPr>
        <w:spacing w:after="0" w:line="480" w:lineRule="auto"/>
        <w:ind w:left="284" w:hanging="284"/>
        <w:rPr>
          <w:rFonts w:ascii="Times New Roman" w:hAnsi="Times New Roman" w:cs="Times New Roman"/>
          <w:b/>
          <w:sz w:val="24"/>
          <w:szCs w:val="24"/>
          <w:lang w:val="en-GB"/>
        </w:rPr>
      </w:pPr>
      <w:r w:rsidRPr="00C1352E">
        <w:rPr>
          <w:rFonts w:ascii="Times New Roman" w:hAnsi="Times New Roman" w:cs="Times New Roman"/>
          <w:b/>
          <w:sz w:val="24"/>
          <w:szCs w:val="24"/>
          <w:lang w:val="en-GB"/>
        </w:rPr>
        <w:t>Conclusions</w:t>
      </w:r>
    </w:p>
    <w:p w14:paraId="11B8AA3B" w14:textId="2E04702D" w:rsidR="008F4A5E" w:rsidRPr="008F4A5E" w:rsidRDefault="0053081F" w:rsidP="00523728">
      <w:pPr>
        <w:spacing w:after="0" w:line="480" w:lineRule="auto"/>
        <w:ind w:firstLine="284"/>
        <w:jc w:val="both"/>
        <w:rPr>
          <w:rFonts w:ascii="Times New Roman" w:hAnsi="Times New Roman" w:cs="Times New Roman"/>
          <w:sz w:val="24"/>
          <w:szCs w:val="24"/>
          <w:lang w:val="en-GB"/>
        </w:rPr>
      </w:pPr>
      <w:r>
        <w:rPr>
          <w:rFonts w:ascii="Times New Roman" w:hAnsi="Times New Roman" w:cs="Times New Roman"/>
          <w:sz w:val="24"/>
          <w:szCs w:val="24"/>
          <w:lang w:val="en-GB"/>
        </w:rPr>
        <w:t>We</w:t>
      </w:r>
      <w:r w:rsidR="00DB43C4" w:rsidRPr="00C1352E">
        <w:rPr>
          <w:rFonts w:ascii="Times New Roman" w:hAnsi="Times New Roman" w:cs="Times New Roman"/>
          <w:sz w:val="24"/>
          <w:szCs w:val="24"/>
          <w:lang w:val="en-GB"/>
        </w:rPr>
        <w:t xml:space="preserve"> compared a literature review approach to a no </w:t>
      </w:r>
      <w:r w:rsidR="00DB43C4" w:rsidRPr="00C1352E">
        <w:rPr>
          <w:rFonts w:ascii="Times New Roman" w:hAnsi="Times New Roman" w:cs="Times New Roman"/>
          <w:i/>
          <w:sz w:val="24"/>
          <w:szCs w:val="24"/>
          <w:lang w:val="en-GB"/>
        </w:rPr>
        <w:t>a priori</w:t>
      </w:r>
      <w:r w:rsidR="00DB43C4" w:rsidRPr="00C1352E">
        <w:rPr>
          <w:rFonts w:ascii="Times New Roman" w:hAnsi="Times New Roman" w:cs="Times New Roman"/>
          <w:sz w:val="24"/>
          <w:szCs w:val="24"/>
          <w:lang w:val="en-GB"/>
        </w:rPr>
        <w:t xml:space="preserve"> approach in order to select</w:t>
      </w:r>
      <w:r w:rsidR="006C0240">
        <w:rPr>
          <w:rFonts w:ascii="Times New Roman" w:hAnsi="Times New Roman" w:cs="Times New Roman"/>
          <w:sz w:val="24"/>
          <w:szCs w:val="24"/>
          <w:lang w:val="en-GB"/>
        </w:rPr>
        <w:t>, by diverse strategies,</w:t>
      </w:r>
      <w:r w:rsidR="00DB43C4" w:rsidRPr="00C1352E">
        <w:rPr>
          <w:rFonts w:ascii="Times New Roman" w:hAnsi="Times New Roman" w:cs="Times New Roman"/>
          <w:sz w:val="24"/>
          <w:szCs w:val="24"/>
          <w:lang w:val="en-GB"/>
        </w:rPr>
        <w:t xml:space="preserve"> the best set of molecular descriptors</w:t>
      </w:r>
      <w:r w:rsidR="008F4A5E" w:rsidRPr="00C1352E">
        <w:rPr>
          <w:rFonts w:ascii="Times New Roman" w:hAnsi="Times New Roman" w:cs="Times New Roman"/>
          <w:sz w:val="24"/>
          <w:szCs w:val="24"/>
          <w:lang w:val="en-GB"/>
        </w:rPr>
        <w:t xml:space="preserve"> </w:t>
      </w:r>
      <w:r w:rsidR="006C0240">
        <w:rPr>
          <w:rFonts w:ascii="Times New Roman" w:hAnsi="Times New Roman" w:cs="Times New Roman"/>
          <w:sz w:val="24"/>
          <w:szCs w:val="24"/>
          <w:lang w:val="en-GB"/>
        </w:rPr>
        <w:t xml:space="preserve">among 1545 MD </w:t>
      </w:r>
      <w:r w:rsidR="008F4A5E" w:rsidRPr="00C1352E">
        <w:rPr>
          <w:rFonts w:ascii="Times New Roman" w:hAnsi="Times New Roman" w:cs="Times New Roman"/>
          <w:sz w:val="24"/>
          <w:szCs w:val="24"/>
          <w:lang w:val="en-GB"/>
        </w:rPr>
        <w:t>in order</w:t>
      </w:r>
      <w:r w:rsidR="00DB43C4" w:rsidRPr="00C1352E">
        <w:rPr>
          <w:rFonts w:ascii="Times New Roman" w:hAnsi="Times New Roman" w:cs="Times New Roman"/>
          <w:sz w:val="24"/>
          <w:szCs w:val="24"/>
          <w:lang w:val="en-GB"/>
        </w:rPr>
        <w:t xml:space="preserve"> to predict</w:t>
      </w:r>
      <w:r>
        <w:rPr>
          <w:rFonts w:ascii="Times New Roman" w:hAnsi="Times New Roman" w:cs="Times New Roman"/>
          <w:sz w:val="24"/>
          <w:szCs w:val="24"/>
          <w:lang w:val="en-GB"/>
        </w:rPr>
        <w:t>,</w:t>
      </w:r>
      <w:r w:rsidR="00DB43C4" w:rsidRPr="00C1352E">
        <w:rPr>
          <w:rFonts w:ascii="Times New Roman" w:hAnsi="Times New Roman" w:cs="Times New Roman"/>
          <w:sz w:val="24"/>
          <w:szCs w:val="24"/>
          <w:lang w:val="en-GB"/>
        </w:rPr>
        <w:t xml:space="preserve"> </w:t>
      </w:r>
      <w:r w:rsidR="008F4A5E" w:rsidRPr="00C1352E">
        <w:rPr>
          <w:rFonts w:ascii="Times New Roman" w:hAnsi="Times New Roman" w:cs="Times New Roman"/>
          <w:sz w:val="24"/>
          <w:szCs w:val="24"/>
          <w:lang w:val="en-GB"/>
        </w:rPr>
        <w:t>through a QSRR</w:t>
      </w:r>
      <w:r>
        <w:rPr>
          <w:rFonts w:ascii="Times New Roman" w:hAnsi="Times New Roman" w:cs="Times New Roman"/>
          <w:sz w:val="24"/>
          <w:szCs w:val="24"/>
          <w:lang w:val="en-GB"/>
        </w:rPr>
        <w:t xml:space="preserve"> model,</w:t>
      </w:r>
      <w:r w:rsidR="008F4A5E" w:rsidRPr="00C1352E">
        <w:rPr>
          <w:rFonts w:ascii="Times New Roman" w:hAnsi="Times New Roman" w:cs="Times New Roman"/>
          <w:sz w:val="24"/>
          <w:szCs w:val="24"/>
          <w:lang w:val="en-GB"/>
        </w:rPr>
        <w:t xml:space="preserve"> the </w:t>
      </w:r>
      <w:r>
        <w:rPr>
          <w:rFonts w:ascii="Times New Roman" w:hAnsi="Times New Roman" w:cs="Times New Roman"/>
          <w:sz w:val="24"/>
          <w:szCs w:val="24"/>
          <w:lang w:val="en-GB"/>
        </w:rPr>
        <w:t>RPLC</w:t>
      </w:r>
      <w:r w:rsidR="00DB43C4" w:rsidRPr="00C1352E">
        <w:rPr>
          <w:rFonts w:ascii="Times New Roman" w:hAnsi="Times New Roman" w:cs="Times New Roman"/>
          <w:sz w:val="24"/>
          <w:szCs w:val="24"/>
          <w:lang w:val="en-GB"/>
        </w:rPr>
        <w:t xml:space="preserve"> retention times of 792 pesticides. The literature review approach </w:t>
      </w:r>
      <w:r w:rsidR="00EB10C6">
        <w:rPr>
          <w:rFonts w:ascii="Times New Roman" w:hAnsi="Times New Roman" w:cs="Times New Roman"/>
          <w:sz w:val="24"/>
          <w:szCs w:val="24"/>
          <w:lang w:val="en-GB"/>
        </w:rPr>
        <w:t>yielded</w:t>
      </w:r>
      <w:r w:rsidR="00EB10C6" w:rsidRPr="00C1352E">
        <w:rPr>
          <w:rFonts w:ascii="Times New Roman" w:hAnsi="Times New Roman" w:cs="Times New Roman"/>
          <w:sz w:val="24"/>
          <w:szCs w:val="24"/>
          <w:lang w:val="en-GB"/>
        </w:rPr>
        <w:t xml:space="preserve"> </w:t>
      </w:r>
      <w:r w:rsidR="00DB43C4" w:rsidRPr="00C1352E">
        <w:rPr>
          <w:rFonts w:ascii="Times New Roman" w:hAnsi="Times New Roman" w:cs="Times New Roman"/>
          <w:sz w:val="24"/>
          <w:szCs w:val="24"/>
          <w:lang w:val="en-GB"/>
        </w:rPr>
        <w:t xml:space="preserve">the best results when DNN was used as </w:t>
      </w:r>
      <w:r w:rsidR="00757B4D">
        <w:rPr>
          <w:rFonts w:ascii="Times New Roman" w:hAnsi="Times New Roman" w:cs="Times New Roman"/>
          <w:sz w:val="24"/>
          <w:szCs w:val="24"/>
          <w:lang w:val="en-GB"/>
        </w:rPr>
        <w:t xml:space="preserve">the </w:t>
      </w:r>
      <w:r w:rsidR="00DB43C4" w:rsidRPr="00C1352E">
        <w:rPr>
          <w:rFonts w:ascii="Times New Roman" w:hAnsi="Times New Roman" w:cs="Times New Roman"/>
          <w:sz w:val="24"/>
          <w:szCs w:val="24"/>
          <w:lang w:val="en-GB"/>
        </w:rPr>
        <w:t>ML algorithm</w:t>
      </w:r>
      <w:r w:rsidR="00757B4D">
        <w:rPr>
          <w:rFonts w:ascii="Times New Roman" w:hAnsi="Times New Roman" w:cs="Times New Roman"/>
          <w:sz w:val="24"/>
          <w:szCs w:val="24"/>
          <w:lang w:val="en-GB"/>
        </w:rPr>
        <w:t>,</w:t>
      </w:r>
      <w:r w:rsidR="00DB43C4" w:rsidRPr="00C1352E">
        <w:rPr>
          <w:rFonts w:ascii="Times New Roman" w:hAnsi="Times New Roman" w:cs="Times New Roman"/>
          <w:sz w:val="24"/>
          <w:szCs w:val="24"/>
          <w:lang w:val="en-GB"/>
        </w:rPr>
        <w:t xml:space="preserve"> with a</w:t>
      </w:r>
      <w:r w:rsidR="00EB10C6">
        <w:rPr>
          <w:rFonts w:ascii="Times New Roman" w:hAnsi="Times New Roman" w:cs="Times New Roman"/>
          <w:sz w:val="24"/>
          <w:szCs w:val="24"/>
          <w:lang w:val="en-GB"/>
        </w:rPr>
        <w:t>n</w:t>
      </w:r>
      <w:r w:rsidR="00DB43C4" w:rsidRPr="00C1352E">
        <w:rPr>
          <w:rFonts w:ascii="Times New Roman" w:hAnsi="Times New Roman" w:cs="Times New Roman"/>
          <w:sz w:val="24"/>
          <w:szCs w:val="24"/>
          <w:lang w:val="en-GB"/>
        </w:rPr>
        <w:t xml:space="preserve"> R² of 0.82 and a</w:t>
      </w:r>
      <w:r w:rsidR="00EB10C6">
        <w:rPr>
          <w:rFonts w:ascii="Times New Roman" w:hAnsi="Times New Roman" w:cs="Times New Roman"/>
          <w:sz w:val="24"/>
          <w:szCs w:val="24"/>
          <w:lang w:val="en-GB"/>
        </w:rPr>
        <w:t>n</w:t>
      </w:r>
      <w:r w:rsidR="00DB43C4" w:rsidRPr="00C1352E">
        <w:rPr>
          <w:rFonts w:ascii="Times New Roman" w:hAnsi="Times New Roman" w:cs="Times New Roman"/>
          <w:sz w:val="24"/>
          <w:szCs w:val="24"/>
          <w:lang w:val="en-GB"/>
        </w:rPr>
        <w:t xml:space="preserve"> RMSE of 0.67 min</w:t>
      </w:r>
      <w:r w:rsidR="008F4A5E" w:rsidRPr="00C1352E">
        <w:rPr>
          <w:rFonts w:ascii="Times New Roman" w:hAnsi="Times New Roman" w:cs="Times New Roman"/>
          <w:sz w:val="24"/>
          <w:szCs w:val="24"/>
          <w:lang w:val="en-GB"/>
        </w:rPr>
        <w:t xml:space="preserve"> (</w:t>
      </w:r>
      <w:r w:rsidR="008F4A5E" w:rsidRPr="00025CB2">
        <w:rPr>
          <w:rFonts w:ascii="Times New Roman" w:hAnsi="Times New Roman" w:cs="Times New Roman"/>
          <w:i/>
          <w:sz w:val="24"/>
          <w:szCs w:val="24"/>
          <w:lang w:val="en-GB"/>
        </w:rPr>
        <w:t>Model 1</w:t>
      </w:r>
      <w:r w:rsidR="008F4A5E" w:rsidRPr="00C1352E">
        <w:rPr>
          <w:rFonts w:ascii="Times New Roman" w:hAnsi="Times New Roman" w:cs="Times New Roman"/>
          <w:sz w:val="24"/>
          <w:szCs w:val="24"/>
          <w:lang w:val="en-GB"/>
        </w:rPr>
        <w:t xml:space="preserve">) on </w:t>
      </w:r>
      <w:r w:rsidR="00F50AA8">
        <w:rPr>
          <w:rFonts w:ascii="Times New Roman" w:hAnsi="Times New Roman" w:cs="Times New Roman"/>
          <w:sz w:val="24"/>
          <w:szCs w:val="24"/>
          <w:lang w:val="en-GB"/>
        </w:rPr>
        <w:t>the</w:t>
      </w:r>
      <w:r w:rsidR="008F4A5E" w:rsidRPr="00C1352E">
        <w:rPr>
          <w:rFonts w:ascii="Times New Roman" w:hAnsi="Times New Roman" w:cs="Times New Roman"/>
          <w:sz w:val="24"/>
          <w:szCs w:val="24"/>
          <w:lang w:val="en-GB"/>
        </w:rPr>
        <w:t xml:space="preserve"> external set. </w:t>
      </w:r>
      <w:r w:rsidR="006C0240">
        <w:rPr>
          <w:rFonts w:ascii="Times New Roman" w:hAnsi="Times New Roman" w:cs="Times New Roman"/>
          <w:sz w:val="24"/>
          <w:szCs w:val="24"/>
          <w:lang w:val="en-GB"/>
        </w:rPr>
        <w:t xml:space="preserve">Nevertheless, the </w:t>
      </w:r>
      <w:r w:rsidR="006C0240" w:rsidRPr="006C0240">
        <w:rPr>
          <w:rFonts w:ascii="Times New Roman" w:hAnsi="Times New Roman" w:cs="Times New Roman"/>
          <w:i/>
          <w:sz w:val="24"/>
          <w:szCs w:val="24"/>
          <w:lang w:val="en-GB"/>
        </w:rPr>
        <w:t>Model 3</w:t>
      </w:r>
      <w:r w:rsidR="006C0240">
        <w:rPr>
          <w:rFonts w:ascii="Times New Roman" w:hAnsi="Times New Roman" w:cs="Times New Roman"/>
          <w:sz w:val="24"/>
          <w:szCs w:val="24"/>
          <w:lang w:val="en-GB"/>
        </w:rPr>
        <w:t xml:space="preserve"> (a Pearson selection) and </w:t>
      </w:r>
      <w:r w:rsidR="006C0240" w:rsidRPr="006C0240">
        <w:rPr>
          <w:rFonts w:ascii="Times New Roman" w:hAnsi="Times New Roman" w:cs="Times New Roman"/>
          <w:i/>
          <w:sz w:val="24"/>
          <w:szCs w:val="24"/>
          <w:lang w:val="en-GB"/>
        </w:rPr>
        <w:t>8</w:t>
      </w:r>
      <w:r w:rsidR="006C0240">
        <w:rPr>
          <w:rFonts w:ascii="Times New Roman" w:hAnsi="Times New Roman" w:cs="Times New Roman"/>
          <w:sz w:val="24"/>
          <w:szCs w:val="24"/>
          <w:lang w:val="en-GB"/>
        </w:rPr>
        <w:t xml:space="preserve"> (a PCA approach) gave reasonable results with a percentage of error equal to 8% in both cases. However, it could be useful in future resaerch to test some other </w:t>
      </w:r>
      <w:r w:rsidR="00295522" w:rsidRPr="00295522">
        <w:rPr>
          <w:rFonts w:ascii="Times New Roman" w:hAnsi="Times New Roman" w:cs="Times New Roman"/>
          <w:i/>
          <w:sz w:val="24"/>
          <w:szCs w:val="24"/>
          <w:lang w:val="en-GB"/>
        </w:rPr>
        <w:t>no a priori</w:t>
      </w:r>
      <w:r w:rsidR="00295522">
        <w:rPr>
          <w:rFonts w:ascii="Times New Roman" w:hAnsi="Times New Roman" w:cs="Times New Roman"/>
          <w:sz w:val="24"/>
          <w:szCs w:val="24"/>
          <w:lang w:val="en-GB"/>
        </w:rPr>
        <w:t xml:space="preserve"> </w:t>
      </w:r>
      <w:r w:rsidR="006C0240">
        <w:rPr>
          <w:rFonts w:ascii="Times New Roman" w:hAnsi="Times New Roman" w:cs="Times New Roman"/>
          <w:sz w:val="24"/>
          <w:szCs w:val="24"/>
          <w:lang w:val="en-GB"/>
        </w:rPr>
        <w:t>selection strategies in order to determine new MD datasets and also to consider reducing the number of MD</w:t>
      </w:r>
      <w:r w:rsidR="00295522">
        <w:rPr>
          <w:rFonts w:ascii="Times New Roman" w:hAnsi="Times New Roman" w:cs="Times New Roman"/>
          <w:sz w:val="24"/>
          <w:szCs w:val="24"/>
          <w:lang w:val="en-GB"/>
        </w:rPr>
        <w:t xml:space="preserve"> with the goal</w:t>
      </w:r>
      <w:r w:rsidR="00295522" w:rsidRPr="00295522">
        <w:rPr>
          <w:rFonts w:ascii="Times New Roman" w:hAnsi="Times New Roman" w:cs="Times New Roman"/>
          <w:sz w:val="24"/>
          <w:szCs w:val="24"/>
          <w:lang w:val="en-GB"/>
        </w:rPr>
        <w:t xml:space="preserve"> to simplify the models while obtaining good predictions</w:t>
      </w:r>
      <w:r w:rsidR="00295522">
        <w:rPr>
          <w:rFonts w:ascii="Times New Roman" w:hAnsi="Times New Roman" w:cs="Times New Roman"/>
          <w:sz w:val="24"/>
          <w:szCs w:val="24"/>
          <w:lang w:val="en-GB"/>
        </w:rPr>
        <w:t>.</w:t>
      </w:r>
    </w:p>
    <w:p w14:paraId="6282E21B" w14:textId="77777777" w:rsidR="006D2801" w:rsidRPr="008F4A5E" w:rsidRDefault="006D2801" w:rsidP="00523728">
      <w:pPr>
        <w:spacing w:after="0" w:line="480" w:lineRule="auto"/>
        <w:ind w:firstLine="284"/>
        <w:jc w:val="both"/>
        <w:rPr>
          <w:rFonts w:ascii="Times New Roman" w:hAnsi="Times New Roman" w:cs="Times New Roman"/>
          <w:sz w:val="24"/>
          <w:szCs w:val="24"/>
          <w:lang w:val="en-GB"/>
        </w:rPr>
      </w:pPr>
    </w:p>
    <w:p w14:paraId="530CEB24" w14:textId="77777777" w:rsidR="00160E2F" w:rsidRPr="00734BA8" w:rsidRDefault="00927A27" w:rsidP="00523728">
      <w:pPr>
        <w:spacing w:after="0" w:line="480" w:lineRule="auto"/>
        <w:rPr>
          <w:rFonts w:ascii="Times New Roman" w:hAnsi="Times New Roman" w:cs="Times New Roman"/>
          <w:b/>
          <w:sz w:val="24"/>
          <w:szCs w:val="24"/>
          <w:lang w:val="en-GB"/>
        </w:rPr>
      </w:pPr>
      <w:r w:rsidRPr="00734BA8">
        <w:rPr>
          <w:rFonts w:ascii="Times New Roman" w:hAnsi="Times New Roman" w:cs="Times New Roman"/>
          <w:b/>
          <w:sz w:val="24"/>
          <w:szCs w:val="24"/>
          <w:lang w:val="en-GB"/>
        </w:rPr>
        <w:t>Tables</w:t>
      </w:r>
    </w:p>
    <w:p w14:paraId="31A5AC9B" w14:textId="449AFF64" w:rsidR="00927A27" w:rsidRPr="00734BA8" w:rsidRDefault="00927A27" w:rsidP="00523728">
      <w:pPr>
        <w:spacing w:after="0" w:line="480" w:lineRule="auto"/>
        <w:rPr>
          <w:rFonts w:ascii="Times New Roman" w:hAnsi="Times New Roman" w:cs="Times New Roman"/>
          <w:b/>
          <w:sz w:val="24"/>
          <w:szCs w:val="24"/>
          <w:lang w:val="en-GB"/>
        </w:rPr>
      </w:pPr>
      <w:r w:rsidRPr="00734BA8">
        <w:rPr>
          <w:rFonts w:ascii="Times New Roman" w:eastAsia="Times New Roman" w:hAnsi="Times New Roman" w:cs="Times New Roman"/>
          <w:b/>
          <w:color w:val="0070C0"/>
          <w:sz w:val="24"/>
          <w:szCs w:val="24"/>
          <w:lang w:val="en-GB"/>
        </w:rPr>
        <w:t>Table 1</w:t>
      </w:r>
      <w:r w:rsidRPr="00734BA8">
        <w:rPr>
          <w:rFonts w:ascii="Times New Roman" w:eastAsia="Times New Roman" w:hAnsi="Times New Roman" w:cs="Times New Roman"/>
          <w:color w:val="0070C0"/>
          <w:sz w:val="24"/>
          <w:szCs w:val="24"/>
          <w:lang w:val="en-GB"/>
        </w:rPr>
        <w:t xml:space="preserve"> </w:t>
      </w:r>
      <w:r w:rsidRPr="00734BA8">
        <w:rPr>
          <w:rFonts w:ascii="Times New Roman" w:hAnsi="Times New Roman" w:cs="Times New Roman"/>
          <w:sz w:val="24"/>
          <w:szCs w:val="24"/>
          <w:lang w:val="en-GB"/>
        </w:rPr>
        <w:t>Ultra-high-performance liquid chromatography conditions used to generate the retention time data</w:t>
      </w:r>
    </w:p>
    <w:p w14:paraId="013A8FE4" w14:textId="77777777" w:rsidR="00263E70" w:rsidRPr="007F5FD3" w:rsidRDefault="00263E70" w:rsidP="00523728">
      <w:pPr>
        <w:spacing w:after="0" w:line="480" w:lineRule="auto"/>
        <w:rPr>
          <w:rFonts w:ascii="Times New Roman" w:hAnsi="Times New Roman" w:cs="Times New Roman"/>
          <w:sz w:val="24"/>
          <w:szCs w:val="24"/>
          <w:lang w:val="en-GB"/>
        </w:rPr>
      </w:pPr>
      <w:r>
        <w:rPr>
          <w:rFonts w:ascii="Times New Roman" w:hAnsi="Times New Roman" w:cs="Times New Roman"/>
          <w:b/>
          <w:color w:val="0070C0"/>
          <w:sz w:val="24"/>
          <w:szCs w:val="24"/>
          <w:lang w:val="en-GB"/>
        </w:rPr>
        <w:t>Table 2</w:t>
      </w:r>
      <w:r w:rsidRPr="007F5FD3">
        <w:rPr>
          <w:rFonts w:ascii="Times New Roman" w:hAnsi="Times New Roman" w:cs="Times New Roman"/>
          <w:color w:val="0070C0"/>
          <w:sz w:val="24"/>
          <w:szCs w:val="24"/>
          <w:lang w:val="en-GB"/>
        </w:rPr>
        <w:t xml:space="preserve"> </w:t>
      </w:r>
      <w:r w:rsidRPr="007F5FD3">
        <w:rPr>
          <w:rFonts w:ascii="Times New Roman" w:hAnsi="Times New Roman" w:cs="Times New Roman"/>
          <w:sz w:val="24"/>
          <w:szCs w:val="24"/>
          <w:lang w:val="en-GB"/>
        </w:rPr>
        <w:t xml:space="preserve">QSRR models </w:t>
      </w:r>
      <w:r>
        <w:rPr>
          <w:rFonts w:ascii="Times New Roman" w:hAnsi="Times New Roman" w:cs="Times New Roman"/>
          <w:sz w:val="24"/>
          <w:szCs w:val="24"/>
          <w:lang w:val="en-GB"/>
        </w:rPr>
        <w:t>selected from the literature review</w:t>
      </w:r>
      <w:r w:rsidRPr="007F5FD3">
        <w:rPr>
          <w:rFonts w:ascii="Times New Roman" w:hAnsi="Times New Roman" w:cs="Times New Roman"/>
          <w:sz w:val="24"/>
          <w:szCs w:val="24"/>
          <w:lang w:val="en-GB"/>
        </w:rPr>
        <w:t xml:space="preserve"> </w:t>
      </w:r>
    </w:p>
    <w:p w14:paraId="0B85C4BF" w14:textId="77777777" w:rsidR="00263E70" w:rsidRPr="007F5FD3" w:rsidRDefault="00263E70" w:rsidP="00523728">
      <w:pPr>
        <w:spacing w:after="0" w:line="480" w:lineRule="auto"/>
        <w:rPr>
          <w:rFonts w:ascii="Times New Roman" w:hAnsi="Times New Roman" w:cs="Times New Roman"/>
          <w:sz w:val="24"/>
          <w:szCs w:val="24"/>
          <w:lang w:val="en-GB"/>
        </w:rPr>
      </w:pPr>
      <w:r>
        <w:rPr>
          <w:rFonts w:ascii="Times New Roman" w:hAnsi="Times New Roman" w:cs="Times New Roman"/>
          <w:b/>
          <w:color w:val="0070C0"/>
          <w:sz w:val="24"/>
          <w:szCs w:val="24"/>
          <w:lang w:val="en-GB"/>
        </w:rPr>
        <w:t>Table 3</w:t>
      </w:r>
      <w:r w:rsidRPr="007F5FD3">
        <w:rPr>
          <w:rFonts w:ascii="Times New Roman" w:hAnsi="Times New Roman" w:cs="Times New Roman"/>
          <w:color w:val="0070C0"/>
          <w:sz w:val="24"/>
          <w:szCs w:val="24"/>
          <w:lang w:val="en-GB"/>
        </w:rPr>
        <w:t xml:space="preserve"> </w:t>
      </w:r>
      <w:r w:rsidRPr="007F5FD3">
        <w:rPr>
          <w:rFonts w:ascii="Times New Roman" w:hAnsi="Times New Roman" w:cs="Times New Roman"/>
          <w:sz w:val="24"/>
          <w:szCs w:val="24"/>
          <w:lang w:val="en-GB"/>
        </w:rPr>
        <w:t>Performance</w:t>
      </w:r>
      <w:r>
        <w:rPr>
          <w:rFonts w:ascii="Times New Roman" w:hAnsi="Times New Roman" w:cs="Times New Roman"/>
          <w:sz w:val="24"/>
          <w:szCs w:val="24"/>
          <w:lang w:val="en-GB"/>
        </w:rPr>
        <w:t>s</w:t>
      </w:r>
      <w:r w:rsidRPr="007F5FD3">
        <w:rPr>
          <w:rFonts w:ascii="Times New Roman" w:hAnsi="Times New Roman" w:cs="Times New Roman"/>
          <w:sz w:val="24"/>
          <w:szCs w:val="24"/>
          <w:lang w:val="en-GB"/>
        </w:rPr>
        <w:t xml:space="preserve"> of QSRR models applied </w:t>
      </w:r>
      <w:r>
        <w:rPr>
          <w:rFonts w:ascii="Times New Roman" w:hAnsi="Times New Roman" w:cs="Times New Roman"/>
          <w:sz w:val="24"/>
          <w:szCs w:val="24"/>
          <w:lang w:val="en-GB"/>
        </w:rPr>
        <w:t>to</w:t>
      </w:r>
      <w:r w:rsidRPr="007F5FD3">
        <w:rPr>
          <w:rFonts w:ascii="Times New Roman" w:hAnsi="Times New Roman" w:cs="Times New Roman"/>
          <w:sz w:val="24"/>
          <w:szCs w:val="24"/>
          <w:lang w:val="en-GB"/>
        </w:rPr>
        <w:t xml:space="preserve"> the </w:t>
      </w:r>
      <w:r>
        <w:rPr>
          <w:rFonts w:ascii="Times New Roman" w:hAnsi="Times New Roman" w:cs="Times New Roman"/>
          <w:sz w:val="24"/>
          <w:szCs w:val="24"/>
          <w:lang w:val="en-GB"/>
        </w:rPr>
        <w:t>p</w:t>
      </w:r>
      <w:r w:rsidRPr="007F5FD3">
        <w:rPr>
          <w:rFonts w:ascii="Times New Roman" w:hAnsi="Times New Roman" w:cs="Times New Roman"/>
          <w:sz w:val="24"/>
          <w:szCs w:val="24"/>
          <w:lang w:val="en-GB"/>
        </w:rPr>
        <w:t xml:space="preserve">esticide dataset </w:t>
      </w:r>
    </w:p>
    <w:p w14:paraId="4E06F7DF" w14:textId="77795D36" w:rsidR="00263E70" w:rsidRPr="00734BA8" w:rsidRDefault="00263E70" w:rsidP="00523728">
      <w:pPr>
        <w:spacing w:after="0" w:line="480" w:lineRule="auto"/>
        <w:rPr>
          <w:rFonts w:ascii="Times New Roman" w:hAnsi="Times New Roman" w:cs="Times New Roman"/>
          <w:b/>
          <w:sz w:val="24"/>
          <w:szCs w:val="24"/>
          <w:lang w:val="en-GB"/>
        </w:rPr>
      </w:pPr>
    </w:p>
    <w:p w14:paraId="64E750EE" w14:textId="77777777" w:rsidR="00927A27" w:rsidRPr="00734BA8" w:rsidRDefault="00927A27" w:rsidP="00523728">
      <w:pPr>
        <w:spacing w:after="0" w:line="480" w:lineRule="auto"/>
        <w:rPr>
          <w:rFonts w:ascii="Times New Roman" w:hAnsi="Times New Roman" w:cs="Times New Roman"/>
          <w:b/>
          <w:sz w:val="24"/>
          <w:szCs w:val="24"/>
          <w:lang w:val="en-GB"/>
        </w:rPr>
      </w:pPr>
      <w:r w:rsidRPr="00734BA8">
        <w:rPr>
          <w:rFonts w:ascii="Times New Roman" w:hAnsi="Times New Roman" w:cs="Times New Roman"/>
          <w:b/>
          <w:sz w:val="24"/>
          <w:szCs w:val="24"/>
          <w:lang w:val="en-GB"/>
        </w:rPr>
        <w:t>Figures</w:t>
      </w:r>
    </w:p>
    <w:p w14:paraId="7ACD1E1F" w14:textId="21AD0685" w:rsidR="00D5277E" w:rsidRPr="00C3415C" w:rsidRDefault="00D5277E" w:rsidP="00D5277E">
      <w:pPr>
        <w:tabs>
          <w:tab w:val="left" w:pos="7249"/>
        </w:tabs>
        <w:jc w:val="both"/>
        <w:rPr>
          <w:rFonts w:ascii="Times New Roman" w:hAnsi="Times New Roman" w:cs="Times New Roman"/>
          <w:sz w:val="24"/>
          <w:szCs w:val="24"/>
          <w:lang w:val="en-US"/>
        </w:rPr>
      </w:pPr>
      <w:r w:rsidRPr="00C3415C">
        <w:rPr>
          <w:rFonts w:ascii="Times New Roman" w:hAnsi="Times New Roman" w:cs="Times New Roman"/>
          <w:b/>
          <w:color w:val="0070C0"/>
          <w:sz w:val="24"/>
          <w:szCs w:val="24"/>
          <w:lang w:val="en-US"/>
        </w:rPr>
        <w:t>Figure 1</w:t>
      </w:r>
      <w:r w:rsidRPr="00C3415C">
        <w:rPr>
          <w:rFonts w:ascii="Times New Roman" w:hAnsi="Times New Roman" w:cs="Times New Roman"/>
          <w:color w:val="0070C0"/>
          <w:sz w:val="24"/>
          <w:szCs w:val="24"/>
          <w:lang w:val="en-US"/>
        </w:rPr>
        <w:t xml:space="preserve"> </w:t>
      </w:r>
      <w:r>
        <w:rPr>
          <w:rFonts w:ascii="Times New Roman" w:hAnsi="Times New Roman" w:cs="Times New Roman"/>
          <w:sz w:val="24"/>
          <w:szCs w:val="24"/>
          <w:lang w:val="en-US"/>
        </w:rPr>
        <w:t>QSRR model development and evaluation of performances</w:t>
      </w:r>
      <w:r w:rsidRPr="00C3415C">
        <w:rPr>
          <w:rFonts w:ascii="Times New Roman" w:hAnsi="Times New Roman" w:cs="Times New Roman"/>
          <w:sz w:val="24"/>
          <w:szCs w:val="24"/>
          <w:lang w:val="en-US"/>
        </w:rPr>
        <w:tab/>
      </w:r>
    </w:p>
    <w:p w14:paraId="62ACF539" w14:textId="0B174A60" w:rsidR="00927A27" w:rsidRPr="00D5277E" w:rsidRDefault="00927A27" w:rsidP="00523728">
      <w:pPr>
        <w:spacing w:after="0" w:line="480" w:lineRule="auto"/>
        <w:rPr>
          <w:rFonts w:ascii="Times New Roman" w:hAnsi="Times New Roman" w:cs="Times New Roman"/>
          <w:b/>
          <w:sz w:val="24"/>
          <w:szCs w:val="24"/>
          <w:lang w:val="en-US"/>
        </w:rPr>
      </w:pPr>
    </w:p>
    <w:p w14:paraId="20488278" w14:textId="77777777" w:rsidR="00524EBE" w:rsidRPr="00734BA8" w:rsidRDefault="00524EBE" w:rsidP="00523728">
      <w:pPr>
        <w:spacing w:after="0" w:line="480" w:lineRule="auto"/>
        <w:rPr>
          <w:rFonts w:ascii="Times New Roman" w:hAnsi="Times New Roman" w:cs="Times New Roman"/>
          <w:b/>
          <w:sz w:val="24"/>
          <w:szCs w:val="24"/>
          <w:lang w:val="en-GB"/>
        </w:rPr>
      </w:pPr>
      <w:r w:rsidRPr="00734BA8">
        <w:rPr>
          <w:rFonts w:ascii="Times New Roman" w:hAnsi="Times New Roman" w:cs="Times New Roman"/>
          <w:b/>
          <w:sz w:val="24"/>
          <w:szCs w:val="24"/>
          <w:lang w:val="en-GB"/>
        </w:rPr>
        <w:lastRenderedPageBreak/>
        <w:t>Funding sources</w:t>
      </w:r>
    </w:p>
    <w:p w14:paraId="18C20B9D" w14:textId="33BE3CC1" w:rsidR="00160E2F" w:rsidRPr="00734BA8" w:rsidRDefault="00160E2F" w:rsidP="00523728">
      <w:pPr>
        <w:spacing w:after="0" w:line="480" w:lineRule="auto"/>
        <w:ind w:firstLine="708"/>
        <w:rPr>
          <w:rFonts w:ascii="Times New Roman" w:hAnsi="Times New Roman" w:cs="Times New Roman"/>
          <w:sz w:val="24"/>
          <w:szCs w:val="24"/>
          <w:lang w:val="en-GB"/>
        </w:rPr>
      </w:pPr>
      <w:r w:rsidRPr="00734BA8">
        <w:rPr>
          <w:rFonts w:ascii="Times New Roman" w:hAnsi="Times New Roman" w:cs="Times New Roman"/>
          <w:sz w:val="24"/>
          <w:szCs w:val="24"/>
          <w:lang w:val="en-GB"/>
        </w:rPr>
        <w:t xml:space="preserve">This work </w:t>
      </w:r>
      <w:r w:rsidR="0032798D">
        <w:rPr>
          <w:rFonts w:ascii="Times New Roman" w:hAnsi="Times New Roman" w:cs="Times New Roman"/>
          <w:sz w:val="24"/>
          <w:szCs w:val="24"/>
          <w:lang w:val="en-GB"/>
        </w:rPr>
        <w:t>was</w:t>
      </w:r>
      <w:r w:rsidR="0032798D" w:rsidRPr="00734BA8">
        <w:rPr>
          <w:rFonts w:ascii="Times New Roman" w:hAnsi="Times New Roman" w:cs="Times New Roman"/>
          <w:sz w:val="24"/>
          <w:szCs w:val="24"/>
          <w:lang w:val="en-GB"/>
        </w:rPr>
        <w:t xml:space="preserve"> </w:t>
      </w:r>
      <w:r w:rsidRPr="00734BA8">
        <w:rPr>
          <w:rFonts w:ascii="Times New Roman" w:hAnsi="Times New Roman" w:cs="Times New Roman"/>
          <w:sz w:val="24"/>
          <w:szCs w:val="24"/>
          <w:lang w:val="en-GB"/>
        </w:rPr>
        <w:t xml:space="preserve">funded by the French National Research Agency </w:t>
      </w:r>
      <w:r w:rsidR="0032798D">
        <w:rPr>
          <w:rFonts w:ascii="Times New Roman" w:hAnsi="Times New Roman" w:cs="Times New Roman"/>
          <w:sz w:val="24"/>
          <w:szCs w:val="24"/>
          <w:lang w:val="en-GB"/>
        </w:rPr>
        <w:t>(</w:t>
      </w:r>
      <w:r w:rsidRPr="00734BA8">
        <w:rPr>
          <w:rFonts w:ascii="Times New Roman" w:hAnsi="Times New Roman" w:cs="Times New Roman"/>
          <w:sz w:val="24"/>
          <w:szCs w:val="24"/>
          <w:lang w:val="en-GB"/>
        </w:rPr>
        <w:t>ANR</w:t>
      </w:r>
      <w:r w:rsidR="0032798D">
        <w:rPr>
          <w:rFonts w:ascii="Times New Roman" w:hAnsi="Times New Roman" w:cs="Times New Roman"/>
          <w:sz w:val="24"/>
          <w:szCs w:val="24"/>
          <w:lang w:val="en-GB"/>
        </w:rPr>
        <w:t>)</w:t>
      </w:r>
      <w:r w:rsidR="00FD75D4">
        <w:rPr>
          <w:rFonts w:ascii="Times New Roman" w:hAnsi="Times New Roman" w:cs="Times New Roman"/>
          <w:sz w:val="24"/>
          <w:szCs w:val="24"/>
          <w:lang w:val="en-GB"/>
        </w:rPr>
        <w:t>,</w:t>
      </w:r>
      <w:r w:rsidRPr="00734BA8">
        <w:rPr>
          <w:rFonts w:ascii="Times New Roman" w:hAnsi="Times New Roman" w:cs="Times New Roman"/>
          <w:sz w:val="24"/>
          <w:szCs w:val="24"/>
          <w:lang w:val="en-GB"/>
        </w:rPr>
        <w:t xml:space="preserve"> </w:t>
      </w:r>
      <w:r w:rsidR="00FD75D4" w:rsidRPr="00734BA8">
        <w:rPr>
          <w:rFonts w:ascii="Times New Roman" w:hAnsi="Times New Roman" w:cs="Times New Roman"/>
          <w:sz w:val="24"/>
          <w:szCs w:val="24"/>
          <w:lang w:val="en-GB"/>
        </w:rPr>
        <w:t xml:space="preserve">AlimOmic </w:t>
      </w:r>
      <w:r w:rsidRPr="00734BA8">
        <w:rPr>
          <w:rFonts w:ascii="Times New Roman" w:hAnsi="Times New Roman" w:cs="Times New Roman"/>
          <w:sz w:val="24"/>
          <w:szCs w:val="24"/>
          <w:lang w:val="en-GB"/>
        </w:rPr>
        <w:t>project</w:t>
      </w:r>
      <w:r w:rsidR="00C54CFD">
        <w:rPr>
          <w:rFonts w:ascii="Times New Roman" w:hAnsi="Times New Roman" w:cs="Times New Roman"/>
          <w:sz w:val="24"/>
          <w:szCs w:val="24"/>
          <w:lang w:val="en-GB"/>
        </w:rPr>
        <w:t>: grant ANR-19-CE21-0002</w:t>
      </w:r>
      <w:r w:rsidRPr="00734BA8">
        <w:rPr>
          <w:rFonts w:ascii="Times New Roman" w:hAnsi="Times New Roman" w:cs="Times New Roman"/>
          <w:sz w:val="24"/>
          <w:szCs w:val="24"/>
          <w:lang w:val="en-GB"/>
        </w:rPr>
        <w:t xml:space="preserve">. </w:t>
      </w:r>
    </w:p>
    <w:p w14:paraId="67444D97" w14:textId="77777777" w:rsidR="00927A27" w:rsidRPr="00734BA8" w:rsidRDefault="00927A27" w:rsidP="00523728">
      <w:pPr>
        <w:spacing w:after="0" w:line="480" w:lineRule="auto"/>
        <w:ind w:firstLine="708"/>
        <w:rPr>
          <w:rFonts w:ascii="Times New Roman" w:hAnsi="Times New Roman" w:cs="Times New Roman"/>
          <w:sz w:val="24"/>
          <w:szCs w:val="24"/>
          <w:lang w:val="en-GB"/>
        </w:rPr>
      </w:pPr>
    </w:p>
    <w:p w14:paraId="4261859A" w14:textId="77777777" w:rsidR="00524EBE" w:rsidRPr="00734BA8" w:rsidRDefault="00524EBE" w:rsidP="00523728">
      <w:pPr>
        <w:spacing w:after="0" w:line="480" w:lineRule="auto"/>
        <w:rPr>
          <w:rFonts w:ascii="Times New Roman" w:hAnsi="Times New Roman" w:cs="Times New Roman"/>
          <w:b/>
          <w:sz w:val="24"/>
          <w:szCs w:val="24"/>
          <w:lang w:val="en-GB"/>
        </w:rPr>
      </w:pPr>
      <w:r w:rsidRPr="00734BA8">
        <w:rPr>
          <w:rFonts w:ascii="Times New Roman" w:hAnsi="Times New Roman" w:cs="Times New Roman"/>
          <w:b/>
          <w:sz w:val="24"/>
          <w:szCs w:val="24"/>
          <w:lang w:val="en-GB"/>
        </w:rPr>
        <w:t>Conflicts of interest</w:t>
      </w:r>
    </w:p>
    <w:p w14:paraId="324F466E" w14:textId="2E310930" w:rsidR="00160E2F" w:rsidRDefault="00160E2F" w:rsidP="00523728">
      <w:pPr>
        <w:spacing w:after="0" w:line="480" w:lineRule="auto"/>
        <w:ind w:firstLine="708"/>
        <w:rPr>
          <w:rFonts w:ascii="Times New Roman" w:hAnsi="Times New Roman" w:cs="Times New Roman"/>
          <w:sz w:val="24"/>
          <w:szCs w:val="24"/>
          <w:lang w:val="en-GB"/>
        </w:rPr>
      </w:pPr>
      <w:r w:rsidRPr="00734BA8">
        <w:rPr>
          <w:rFonts w:ascii="Times New Roman" w:hAnsi="Times New Roman" w:cs="Times New Roman"/>
          <w:sz w:val="24"/>
          <w:szCs w:val="24"/>
          <w:lang w:val="en-GB"/>
        </w:rPr>
        <w:t>The authors declare</w:t>
      </w:r>
      <w:r w:rsidR="00C6410C">
        <w:rPr>
          <w:rFonts w:ascii="Times New Roman" w:hAnsi="Times New Roman" w:cs="Times New Roman"/>
          <w:sz w:val="24"/>
          <w:szCs w:val="24"/>
          <w:lang w:val="en-GB"/>
        </w:rPr>
        <w:t xml:space="preserve"> that they have</w:t>
      </w:r>
      <w:r w:rsidRPr="00734BA8">
        <w:rPr>
          <w:rFonts w:ascii="Times New Roman" w:hAnsi="Times New Roman" w:cs="Times New Roman"/>
          <w:sz w:val="24"/>
          <w:szCs w:val="24"/>
          <w:lang w:val="en-GB"/>
        </w:rPr>
        <w:t xml:space="preserve"> no conflict</w:t>
      </w:r>
      <w:r w:rsidR="0032798D">
        <w:rPr>
          <w:rFonts w:ascii="Times New Roman" w:hAnsi="Times New Roman" w:cs="Times New Roman"/>
          <w:sz w:val="24"/>
          <w:szCs w:val="24"/>
          <w:lang w:val="en-GB"/>
        </w:rPr>
        <w:t>s</w:t>
      </w:r>
      <w:r w:rsidRPr="00734BA8">
        <w:rPr>
          <w:rFonts w:ascii="Times New Roman" w:hAnsi="Times New Roman" w:cs="Times New Roman"/>
          <w:sz w:val="24"/>
          <w:szCs w:val="24"/>
          <w:lang w:val="en-GB"/>
        </w:rPr>
        <w:t xml:space="preserve"> of interest.</w:t>
      </w:r>
    </w:p>
    <w:p w14:paraId="7B5A7736" w14:textId="77777777" w:rsidR="00523728" w:rsidRPr="00734BA8" w:rsidRDefault="00523728" w:rsidP="00523728">
      <w:pPr>
        <w:spacing w:after="0" w:line="480" w:lineRule="auto"/>
        <w:ind w:firstLine="708"/>
        <w:rPr>
          <w:rFonts w:ascii="Times New Roman" w:hAnsi="Times New Roman" w:cs="Times New Roman"/>
          <w:sz w:val="24"/>
          <w:szCs w:val="24"/>
          <w:lang w:val="en-GB"/>
        </w:rPr>
      </w:pPr>
    </w:p>
    <w:p w14:paraId="0C6C6E8B" w14:textId="7AD3BB22" w:rsidR="00927A27" w:rsidRPr="00E05323" w:rsidRDefault="00C6410C" w:rsidP="00523728">
      <w:pPr>
        <w:spacing w:after="0" w:line="480" w:lineRule="auto"/>
        <w:jc w:val="both"/>
        <w:rPr>
          <w:rFonts w:ascii="Times New Roman" w:hAnsi="Times New Roman" w:cs="Times New Roman"/>
          <w:b/>
          <w:sz w:val="24"/>
          <w:szCs w:val="24"/>
          <w:lang w:val="en-GB"/>
        </w:rPr>
      </w:pPr>
      <w:r w:rsidRPr="00E05323">
        <w:rPr>
          <w:rFonts w:ascii="Times New Roman" w:hAnsi="Times New Roman" w:cs="Times New Roman"/>
          <w:b/>
          <w:sz w:val="24"/>
          <w:szCs w:val="24"/>
          <w:lang w:val="en-GB"/>
        </w:rPr>
        <w:t>Acknowledgements</w:t>
      </w:r>
    </w:p>
    <w:p w14:paraId="0F018C9B" w14:textId="63FC7F48" w:rsidR="00EA0D0F" w:rsidRDefault="00EA0D0F" w:rsidP="00523728">
      <w:pPr>
        <w:spacing w:after="0" w:line="480" w:lineRule="auto"/>
        <w:jc w:val="both"/>
        <w:rPr>
          <w:rFonts w:ascii="Times New Roman" w:hAnsi="Times New Roman" w:cs="Times New Roman"/>
          <w:color w:val="131413"/>
          <w:sz w:val="24"/>
          <w:szCs w:val="24"/>
          <w:lang w:val="en-US"/>
        </w:rPr>
      </w:pPr>
      <w:r w:rsidRPr="00EA0D0F">
        <w:rPr>
          <w:rFonts w:ascii="Times New Roman" w:hAnsi="Times New Roman" w:cs="Times New Roman"/>
          <w:sz w:val="24"/>
          <w:szCs w:val="24"/>
          <w:lang w:val="en-GB"/>
        </w:rPr>
        <w:t xml:space="preserve">The author thanks warmly </w:t>
      </w:r>
      <w:r w:rsidRPr="00EA0D0F">
        <w:rPr>
          <w:rFonts w:ascii="Times New Roman" w:hAnsi="Times New Roman" w:cs="Times New Roman"/>
          <w:color w:val="131413"/>
          <w:sz w:val="24"/>
          <w:szCs w:val="24"/>
          <w:lang w:val="en-US"/>
        </w:rPr>
        <w:t>Jian Wang, Willis Chow, Jon W. Wong, Daniel Leung, James Chang</w:t>
      </w:r>
      <w:r w:rsidR="00C6410C">
        <w:rPr>
          <w:rFonts w:ascii="Times New Roman" w:hAnsi="Times New Roman" w:cs="Times New Roman"/>
          <w:color w:val="131413"/>
          <w:sz w:val="24"/>
          <w:szCs w:val="24"/>
          <w:lang w:val="en-US"/>
        </w:rPr>
        <w:t>, and</w:t>
      </w:r>
      <w:r w:rsidRPr="00EA0D0F">
        <w:rPr>
          <w:rFonts w:ascii="Times New Roman" w:hAnsi="Times New Roman" w:cs="Times New Roman"/>
          <w:color w:val="131413"/>
          <w:sz w:val="24"/>
          <w:szCs w:val="24"/>
          <w:lang w:val="en-US"/>
        </w:rPr>
        <w:t xml:space="preserve"> Mengmeng Li</w:t>
      </w:r>
      <w:r>
        <w:rPr>
          <w:rFonts w:ascii="Times New Roman" w:hAnsi="Times New Roman" w:cs="Times New Roman"/>
          <w:color w:val="131413"/>
          <w:sz w:val="24"/>
          <w:szCs w:val="24"/>
          <w:lang w:val="en-US"/>
        </w:rPr>
        <w:t xml:space="preserve"> </w:t>
      </w:r>
      <w:r w:rsidR="00C6410C">
        <w:rPr>
          <w:rFonts w:ascii="Times New Roman" w:hAnsi="Times New Roman" w:cs="Times New Roman"/>
          <w:color w:val="131413"/>
          <w:sz w:val="24"/>
          <w:szCs w:val="24"/>
          <w:lang w:val="en-US"/>
        </w:rPr>
        <w:t>for agreeing</w:t>
      </w:r>
      <w:r>
        <w:rPr>
          <w:rFonts w:ascii="Times New Roman" w:hAnsi="Times New Roman" w:cs="Times New Roman"/>
          <w:color w:val="131413"/>
          <w:sz w:val="24"/>
          <w:szCs w:val="24"/>
          <w:lang w:val="en-US"/>
        </w:rPr>
        <w:t xml:space="preserve"> to use</w:t>
      </w:r>
      <w:r w:rsidR="00C6410C">
        <w:rPr>
          <w:rFonts w:ascii="Times New Roman" w:hAnsi="Times New Roman" w:cs="Times New Roman"/>
          <w:color w:val="131413"/>
          <w:sz w:val="24"/>
          <w:szCs w:val="24"/>
          <w:lang w:val="en-US"/>
        </w:rPr>
        <w:t xml:space="preserve"> of</w:t>
      </w:r>
      <w:r>
        <w:rPr>
          <w:rFonts w:ascii="Times New Roman" w:hAnsi="Times New Roman" w:cs="Times New Roman"/>
          <w:color w:val="131413"/>
          <w:sz w:val="24"/>
          <w:szCs w:val="24"/>
          <w:lang w:val="en-US"/>
        </w:rPr>
        <w:t xml:space="preserve"> their published results.</w:t>
      </w:r>
    </w:p>
    <w:p w14:paraId="5181057C" w14:textId="77777777" w:rsidR="00E17C89" w:rsidRDefault="00E17C89" w:rsidP="00523728">
      <w:pPr>
        <w:spacing w:after="0" w:line="480" w:lineRule="auto"/>
        <w:jc w:val="both"/>
        <w:rPr>
          <w:rFonts w:ascii="Times New Roman" w:hAnsi="Times New Roman" w:cs="Times New Roman"/>
          <w:b/>
          <w:sz w:val="24"/>
          <w:szCs w:val="24"/>
          <w:lang w:val="en-GB"/>
        </w:rPr>
      </w:pPr>
    </w:p>
    <w:p w14:paraId="48D69909" w14:textId="77777777" w:rsidR="00E17C89" w:rsidRDefault="00E17C89" w:rsidP="00523728">
      <w:pPr>
        <w:spacing w:after="0" w:line="480" w:lineRule="auto"/>
        <w:jc w:val="both"/>
        <w:rPr>
          <w:rFonts w:ascii="Times New Roman" w:hAnsi="Times New Roman" w:cs="Times New Roman"/>
          <w:b/>
          <w:sz w:val="24"/>
          <w:szCs w:val="24"/>
          <w:lang w:val="en-GB"/>
        </w:rPr>
      </w:pPr>
    </w:p>
    <w:p w14:paraId="687E5399" w14:textId="77777777" w:rsidR="00E17C89" w:rsidRDefault="00E17C89" w:rsidP="00523728">
      <w:pPr>
        <w:spacing w:after="0" w:line="480" w:lineRule="auto"/>
        <w:jc w:val="both"/>
        <w:rPr>
          <w:rFonts w:ascii="Times New Roman" w:hAnsi="Times New Roman" w:cs="Times New Roman"/>
          <w:b/>
          <w:sz w:val="24"/>
          <w:szCs w:val="24"/>
          <w:lang w:val="en-GB"/>
        </w:rPr>
      </w:pPr>
    </w:p>
    <w:p w14:paraId="3B4DAE22" w14:textId="77777777" w:rsidR="00E17C89" w:rsidRDefault="00E17C89" w:rsidP="00523728">
      <w:pPr>
        <w:spacing w:after="0" w:line="480" w:lineRule="auto"/>
        <w:jc w:val="both"/>
        <w:rPr>
          <w:rFonts w:ascii="Times New Roman" w:hAnsi="Times New Roman" w:cs="Times New Roman"/>
          <w:b/>
          <w:sz w:val="24"/>
          <w:szCs w:val="24"/>
          <w:lang w:val="en-GB"/>
        </w:rPr>
      </w:pPr>
    </w:p>
    <w:p w14:paraId="458F0A21" w14:textId="77777777" w:rsidR="00E17C89" w:rsidRDefault="00E17C89" w:rsidP="00523728">
      <w:pPr>
        <w:spacing w:after="0" w:line="480" w:lineRule="auto"/>
        <w:jc w:val="both"/>
        <w:rPr>
          <w:rFonts w:ascii="Times New Roman" w:hAnsi="Times New Roman" w:cs="Times New Roman"/>
          <w:b/>
          <w:sz w:val="24"/>
          <w:szCs w:val="24"/>
          <w:lang w:val="en-GB"/>
        </w:rPr>
      </w:pPr>
    </w:p>
    <w:p w14:paraId="20509E4E" w14:textId="77777777" w:rsidR="00E17C89" w:rsidRDefault="00E17C89" w:rsidP="00523728">
      <w:pPr>
        <w:spacing w:after="0" w:line="480" w:lineRule="auto"/>
        <w:jc w:val="both"/>
        <w:rPr>
          <w:rFonts w:ascii="Times New Roman" w:hAnsi="Times New Roman" w:cs="Times New Roman"/>
          <w:b/>
          <w:sz w:val="24"/>
          <w:szCs w:val="24"/>
          <w:lang w:val="en-GB"/>
        </w:rPr>
      </w:pPr>
    </w:p>
    <w:p w14:paraId="6A74AA6E" w14:textId="77777777" w:rsidR="00E17C89" w:rsidRDefault="00E17C89" w:rsidP="00523728">
      <w:pPr>
        <w:spacing w:after="0" w:line="480" w:lineRule="auto"/>
        <w:jc w:val="both"/>
        <w:rPr>
          <w:rFonts w:ascii="Times New Roman" w:hAnsi="Times New Roman" w:cs="Times New Roman"/>
          <w:b/>
          <w:sz w:val="24"/>
          <w:szCs w:val="24"/>
          <w:lang w:val="en-GB"/>
        </w:rPr>
      </w:pPr>
    </w:p>
    <w:p w14:paraId="2771A7BD" w14:textId="77777777" w:rsidR="00E17C89" w:rsidRDefault="00E17C89" w:rsidP="00523728">
      <w:pPr>
        <w:spacing w:after="0" w:line="480" w:lineRule="auto"/>
        <w:jc w:val="both"/>
        <w:rPr>
          <w:rFonts w:ascii="Times New Roman" w:hAnsi="Times New Roman" w:cs="Times New Roman"/>
          <w:b/>
          <w:sz w:val="24"/>
          <w:szCs w:val="24"/>
          <w:lang w:val="en-GB"/>
        </w:rPr>
      </w:pPr>
    </w:p>
    <w:p w14:paraId="3EA789E6" w14:textId="77777777" w:rsidR="00E17C89" w:rsidRDefault="00E17C89" w:rsidP="00523728">
      <w:pPr>
        <w:spacing w:after="0" w:line="480" w:lineRule="auto"/>
        <w:jc w:val="both"/>
        <w:rPr>
          <w:rFonts w:ascii="Times New Roman" w:hAnsi="Times New Roman" w:cs="Times New Roman"/>
          <w:b/>
          <w:sz w:val="24"/>
          <w:szCs w:val="24"/>
          <w:lang w:val="en-GB"/>
        </w:rPr>
      </w:pPr>
    </w:p>
    <w:p w14:paraId="28EB5BEA" w14:textId="77777777" w:rsidR="00E17C89" w:rsidRDefault="00E17C89" w:rsidP="00523728">
      <w:pPr>
        <w:spacing w:after="0" w:line="480" w:lineRule="auto"/>
        <w:jc w:val="both"/>
        <w:rPr>
          <w:rFonts w:ascii="Times New Roman" w:hAnsi="Times New Roman" w:cs="Times New Roman"/>
          <w:b/>
          <w:sz w:val="24"/>
          <w:szCs w:val="24"/>
          <w:lang w:val="en-GB"/>
        </w:rPr>
      </w:pPr>
    </w:p>
    <w:p w14:paraId="7EA7AD64" w14:textId="77777777" w:rsidR="00E17C89" w:rsidRDefault="00E17C89" w:rsidP="00523728">
      <w:pPr>
        <w:spacing w:after="0" w:line="480" w:lineRule="auto"/>
        <w:jc w:val="both"/>
        <w:rPr>
          <w:rFonts w:ascii="Times New Roman" w:hAnsi="Times New Roman" w:cs="Times New Roman"/>
          <w:b/>
          <w:sz w:val="24"/>
          <w:szCs w:val="24"/>
          <w:lang w:val="en-GB"/>
        </w:rPr>
      </w:pPr>
    </w:p>
    <w:p w14:paraId="653AA430" w14:textId="77777777" w:rsidR="00E17C89" w:rsidRDefault="00E17C89" w:rsidP="00523728">
      <w:pPr>
        <w:spacing w:after="0" w:line="480" w:lineRule="auto"/>
        <w:jc w:val="both"/>
        <w:rPr>
          <w:rFonts w:ascii="Times New Roman" w:hAnsi="Times New Roman" w:cs="Times New Roman"/>
          <w:b/>
          <w:sz w:val="24"/>
          <w:szCs w:val="24"/>
          <w:lang w:val="en-GB"/>
        </w:rPr>
      </w:pPr>
    </w:p>
    <w:p w14:paraId="038241AE" w14:textId="77777777" w:rsidR="00E17C89" w:rsidRDefault="00E17C89" w:rsidP="00523728">
      <w:pPr>
        <w:spacing w:after="0" w:line="480" w:lineRule="auto"/>
        <w:jc w:val="both"/>
        <w:rPr>
          <w:rFonts w:ascii="Times New Roman" w:hAnsi="Times New Roman" w:cs="Times New Roman"/>
          <w:b/>
          <w:sz w:val="24"/>
          <w:szCs w:val="24"/>
          <w:lang w:val="en-GB"/>
        </w:rPr>
      </w:pPr>
    </w:p>
    <w:p w14:paraId="66A1C56F" w14:textId="77777777" w:rsidR="00E17C89" w:rsidRDefault="00E17C89" w:rsidP="00523728">
      <w:pPr>
        <w:spacing w:after="0" w:line="480" w:lineRule="auto"/>
        <w:jc w:val="both"/>
        <w:rPr>
          <w:rFonts w:ascii="Times New Roman" w:hAnsi="Times New Roman" w:cs="Times New Roman"/>
          <w:b/>
          <w:sz w:val="24"/>
          <w:szCs w:val="24"/>
          <w:lang w:val="en-GB"/>
        </w:rPr>
      </w:pPr>
    </w:p>
    <w:p w14:paraId="3EAB75ED" w14:textId="4446AE84" w:rsidR="00497FD0" w:rsidRPr="00734BA8" w:rsidRDefault="00497FD0" w:rsidP="00523728">
      <w:pPr>
        <w:spacing w:after="0" w:line="480" w:lineRule="auto"/>
        <w:jc w:val="both"/>
        <w:rPr>
          <w:rFonts w:ascii="Times New Roman" w:hAnsi="Times New Roman" w:cs="Times New Roman"/>
          <w:b/>
          <w:sz w:val="24"/>
          <w:szCs w:val="24"/>
          <w:lang w:val="en-GB"/>
        </w:rPr>
      </w:pPr>
      <w:r w:rsidRPr="00734BA8">
        <w:rPr>
          <w:rFonts w:ascii="Times New Roman" w:hAnsi="Times New Roman" w:cs="Times New Roman"/>
          <w:b/>
          <w:sz w:val="24"/>
          <w:szCs w:val="24"/>
          <w:lang w:val="en-GB"/>
        </w:rPr>
        <w:t>References</w:t>
      </w:r>
    </w:p>
    <w:p w14:paraId="23AAD828" w14:textId="244B8A54" w:rsidR="00D24C37" w:rsidRPr="00405D0B" w:rsidRDefault="00523728"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CA2688">
        <w:rPr>
          <w:rFonts w:ascii="Times New Roman" w:hAnsi="Times New Roman" w:cs="Times New Roman"/>
          <w:color w:val="FF0000"/>
          <w:sz w:val="24"/>
          <w:szCs w:val="24"/>
          <w:lang w:val="en-GB"/>
        </w:rPr>
        <w:lastRenderedPageBreak/>
        <w:fldChar w:fldCharType="begin" w:fldLock="1"/>
      </w:r>
      <w:r w:rsidRPr="00CA2688">
        <w:rPr>
          <w:rFonts w:ascii="Times New Roman" w:hAnsi="Times New Roman" w:cs="Times New Roman"/>
          <w:color w:val="FF0000"/>
          <w:sz w:val="24"/>
          <w:szCs w:val="24"/>
          <w:lang w:val="en-GB"/>
        </w:rPr>
        <w:instrText xml:space="preserve">ADDIN Mendeley Bibliography CSL_BIBLIOGRAPHY </w:instrText>
      </w:r>
      <w:r w:rsidRPr="00CA2688">
        <w:rPr>
          <w:rFonts w:ascii="Times New Roman" w:hAnsi="Times New Roman" w:cs="Times New Roman"/>
          <w:color w:val="FF0000"/>
          <w:sz w:val="24"/>
          <w:szCs w:val="24"/>
          <w:lang w:val="en-GB"/>
        </w:rPr>
        <w:fldChar w:fldCharType="separate"/>
      </w:r>
      <w:r w:rsidR="00D24C37" w:rsidRPr="00D24C37">
        <w:rPr>
          <w:rFonts w:ascii="Times New Roman" w:hAnsi="Times New Roman" w:cs="Times New Roman"/>
          <w:noProof/>
          <w:sz w:val="24"/>
          <w:szCs w:val="24"/>
          <w:lang w:val="en-US"/>
        </w:rPr>
        <w:t xml:space="preserve">Aalizadeh, R., Nika, M.C., Thomaidis, N.S., 2019. </w:t>
      </w:r>
      <w:r w:rsidR="00D24C37" w:rsidRPr="00405D0B">
        <w:rPr>
          <w:rFonts w:ascii="Times New Roman" w:hAnsi="Times New Roman" w:cs="Times New Roman"/>
          <w:noProof/>
          <w:sz w:val="24"/>
          <w:szCs w:val="24"/>
          <w:lang w:val="en-US"/>
        </w:rPr>
        <w:t>Development and application of retention time prediction models in the suspect and non-target screening of emerging contaminants. Journal of Hazardous Materials 363, 277–285. https://doi.org/10.1016/j.jhazmat.2018.09.047</w:t>
      </w:r>
    </w:p>
    <w:p w14:paraId="6C3339E4"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Bade, R., Bijlsma, L., Miller, T.H., Barron, L.P., Sancho, J.V., Hernández, F., 2015a. Suspect screening of large numbers of emerging contaminants in environmental waters using artificial neural networks for chromatographic retention time prediction and high resolution mass spectrometry data analysis. Science of the Total Environment 538, 934–941. https://doi.org/10.1016/j.scitotenv.2015.08.078</w:t>
      </w:r>
    </w:p>
    <w:p w14:paraId="0440C4FC"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Bade, R., Bijlsma, L., Sancho, J. V., Hernández, F., 2015b. Critical evaluation of a simple retention time predictor based on LogKow as a complementary tool in the identification of emerging contaminants in water. Talanta 139, 143–149. https://doi.org/10.1016/j.talanta.2015.02.055</w:t>
      </w:r>
    </w:p>
    <w:p w14:paraId="43D1B36A"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Barron, L.P., McEneff, G.L., 2016. Gradient liquid chromatographic retention time prediction for suspect screening applications: A critical assessment of a generalised artificial neural network-based approach across 10 multi-residue reversed-phase analytical methods. Talanta 147, 261–270. https://doi.org/10.1016/j.talanta.2015.09.065</w:t>
      </w:r>
    </w:p>
    <w:p w14:paraId="5EDCC85E"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Chiesa, L.M., Labella, G.F., Giorgi, A., Panseri, S., Pavlovic, R., Bonacci, S., Arioli, F., 2016. The occurrence of pesticides and persistent organic pollutants in Italian organic honeys from different productive areas in relation to potential environmental pollution. Chemosphere 154, 482–490. https://doi.org/10.1016/j.chemosphere.2016.04.004</w:t>
      </w:r>
    </w:p>
    <w:p w14:paraId="56FF9657"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Colosio, C., Rubino, F.M., Moretto, A., 2017. Pesticides, in: International Encyclopedia of Public Health. pp. 454–462. https://doi.org/10.1016/B978-0-12-803678-5.00329-5</w:t>
      </w:r>
    </w:p>
    <w:p w14:paraId="2637596E" w14:textId="77777777" w:rsidR="00D24C37" w:rsidRPr="00D24C37"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
      <w:r w:rsidRPr="00405D0B">
        <w:rPr>
          <w:rFonts w:ascii="Times New Roman" w:hAnsi="Times New Roman" w:cs="Times New Roman"/>
          <w:noProof/>
          <w:sz w:val="24"/>
          <w:szCs w:val="24"/>
          <w:lang w:val="en-US"/>
        </w:rPr>
        <w:t xml:space="preserve">Dashtbozorgi, Z., Golmohammadi, H., Konoz, E., 2013. Support vector regression based QSPR for the prediction of retention time of pesticide residues in gas chromatography–mass </w:t>
      </w:r>
      <w:r w:rsidRPr="00405D0B">
        <w:rPr>
          <w:rFonts w:ascii="Times New Roman" w:hAnsi="Times New Roman" w:cs="Times New Roman"/>
          <w:noProof/>
          <w:sz w:val="24"/>
          <w:szCs w:val="24"/>
          <w:lang w:val="en-US"/>
        </w:rPr>
        <w:lastRenderedPageBreak/>
        <w:t xml:space="preserve">spectroscopy. </w:t>
      </w:r>
      <w:r w:rsidRPr="00D24C37">
        <w:rPr>
          <w:rFonts w:ascii="Times New Roman" w:hAnsi="Times New Roman" w:cs="Times New Roman"/>
          <w:noProof/>
          <w:sz w:val="24"/>
          <w:szCs w:val="24"/>
        </w:rPr>
        <w:t>Microchemical Journal 106, 51–60. https://doi.org/10.1016/j.microc.2012.05.003</w:t>
      </w:r>
    </w:p>
    <w:p w14:paraId="346E91ED"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D24C37">
        <w:rPr>
          <w:rFonts w:ascii="Times New Roman" w:hAnsi="Times New Roman" w:cs="Times New Roman"/>
          <w:noProof/>
          <w:sz w:val="24"/>
          <w:szCs w:val="24"/>
        </w:rPr>
        <w:t xml:space="preserve">Ghasemi, J., Saaidpour, S., 2009. </w:t>
      </w:r>
      <w:r w:rsidRPr="00405D0B">
        <w:rPr>
          <w:rFonts w:ascii="Times New Roman" w:hAnsi="Times New Roman" w:cs="Times New Roman"/>
          <w:noProof/>
          <w:sz w:val="24"/>
          <w:szCs w:val="24"/>
          <w:lang w:val="en-US"/>
        </w:rPr>
        <w:t>QSRR prediction of the chromatographic retention behavior of painkiller drugs. Journal of Chromatographic Science 47, 156–163. https://doi.org/10.1093/chromsci/47.2.156</w:t>
      </w:r>
    </w:p>
    <w:p w14:paraId="10E0F715"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Goryński, K., Bojko, B., Nowaczyk, A., Buciński, A., Pawliszyn, J., Kaliszan, R., 2013. Quantitative structure-retention relationships models for prediction of high performance liquid chromatography retention time of small molecules: Endogenous metabolites and banned compounds. Analytica Chimica Acta 797, 13–19. https://doi.org/10.1016/j.aca.2013.08.025</w:t>
      </w:r>
    </w:p>
    <w:p w14:paraId="2173AD22"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May, R., Dandy, G., Maier, H., 2011. Review of Input Variable Selection Methods for Artificial Neural Networks. Artificial Neural Networks - Methodological Advances and Biomedical Applications. https://doi.org/10.5772/16004</w:t>
      </w:r>
    </w:p>
    <w:p w14:paraId="6DC5B648"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McEachran, A.D., Mansouri, K., Newton, S.R., Beverly, B.E.J., Sobus, J.R., Williams, A.J., 2018. A comparison of three liquid chromatography (LC) retention time prediction models. Talanta 182, 371–379. https://doi.org/10.1016/j.talanta.2018.01.022</w:t>
      </w:r>
    </w:p>
    <w:p w14:paraId="54EEEC8E"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Munro, K., Miller, T.H., Martins, C.P.B., Edge, A.M., Cowan, D.A., Barron, L.P., 2015. Artificial neural network modelling of pharmaceutical residue retention times in wastewater extracts using gradient liquid chromatography-high resolution mass spectrometry data. Journal of Chromatography A 1396, 34–44. https://doi.org/10.1016/j.chroma.2015.03.063</w:t>
      </w:r>
    </w:p>
    <w:p w14:paraId="6CF5DBED"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Noreldeen, H.A.A., Liu, X., Wang, X., Fu, Y., Li, Z., Lu, X., Zhao, C., Xu, G., 2018. Quantitative structure-retention relationships model for retention time prediction of veterinary drugs in food matrixes. International Journal of Mass Spectrometry 434, 172–178. https://doi.org/10.1016/j.ijms.2018.09.022</w:t>
      </w:r>
    </w:p>
    <w:p w14:paraId="2F02F2DB"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lastRenderedPageBreak/>
        <w:t>Parinet, J., 2021. Chemosphere Prediction of pesticide retention time in reversed-phase liquid chromatography using quantitative-structure retention relationship models : A comparative study of seven molecular descriptors datasets. Chemosphere 275, 130036. https://doi.org/10.1016/j.chemosphere.2021.130036</w:t>
      </w:r>
    </w:p>
    <w:p w14:paraId="1F2B9ACB"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Randazzo, G.M., Tonoli, D., Hambye, S., Guillarme, D., Jeanneret, F., Nurisso, A., Goracci, L., Boccard, J., Rudaz, S., 2016. Prediction of retention time in reversed-phase liquid chromatography as a tool for steroid identification. Analytica Chimica Acta 916, 8–16. https://doi.org/10.1016/j.aca.2016.02.014</w:t>
      </w:r>
    </w:p>
    <w:p w14:paraId="66DE326A"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Schymanski, E.L., Jeon, J., Gulde, R., Fenner, K., Ruff, M., Singer, H.P., Hollender, J., 2014. Identifying small molecules via high resolution mass spectrometry: Communicating confidence. Environmental Science and Technology 48, 2097–2098. https://doi.org/10.1021/es5002105</w:t>
      </w:r>
    </w:p>
    <w:p w14:paraId="7540F016"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Scotti, M.T., Scotti, L., Ishiki, H.M., Peron, L.M., de Rezende, L., do Amaral, A.T., 2016. Variable-selection approaches to generate QSAR models for a set of antichagasic semicarbazones and analogues. Chemometrics and Intelligent Laboratory Systems 154, 137–149. https://doi.org/10.1016/j.chemolab.2016.03.023</w:t>
      </w:r>
    </w:p>
    <w:p w14:paraId="57476531"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Sobus, J.R., Wambaugh, J.F., Isaacs, K.K., Williams, A.J., Mceachran, A.D., Richard, A.M., Grulke, C.M., Ulrich, E.M., Rager, J.E., Strynar, M.J., Newton, S.R., 2018. Integrating tools for non-targeted analysis research and chemical safety evaluations at the US EPA. Journal of Exposure Science &amp; Environmental Epidemiology 411–426. https://doi.org/10.1038/s41370-017-0012-y</w:t>
      </w:r>
    </w:p>
    <w:p w14:paraId="6901E389" w14:textId="77777777" w:rsidR="00D24C37" w:rsidRPr="00405D0B"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szCs w:val="24"/>
          <w:lang w:val="en-US"/>
        </w:rPr>
      </w:pPr>
      <w:r w:rsidRPr="00405D0B">
        <w:rPr>
          <w:rFonts w:ascii="Times New Roman" w:hAnsi="Times New Roman" w:cs="Times New Roman"/>
          <w:noProof/>
          <w:sz w:val="24"/>
          <w:szCs w:val="24"/>
          <w:lang w:val="en-US"/>
        </w:rPr>
        <w:t>Wang, J., Chow, W., Wong, J.W., Leung, D., Chang, J., Li, M., 2019. Non-target data acquisition for target analysis (nDATA) of 845 pesticide residues in fruits and vegetables using UHPLC/ESI Q-Orbitrap. Analytical and Bioanalytical Chemistry 411, 1421–1431. https://doi.org/10.1007/s00216-019-01581-z</w:t>
      </w:r>
    </w:p>
    <w:p w14:paraId="0882FDB4" w14:textId="77777777" w:rsidR="00D24C37" w:rsidRPr="00D24C37" w:rsidRDefault="00D24C37" w:rsidP="00D24C37">
      <w:pPr>
        <w:widowControl w:val="0"/>
        <w:autoSpaceDE w:val="0"/>
        <w:autoSpaceDN w:val="0"/>
        <w:adjustRightInd w:val="0"/>
        <w:spacing w:after="0" w:line="480" w:lineRule="auto"/>
        <w:ind w:left="480" w:hanging="480"/>
        <w:jc w:val="both"/>
        <w:rPr>
          <w:rFonts w:ascii="Times New Roman" w:hAnsi="Times New Roman" w:cs="Times New Roman"/>
          <w:noProof/>
          <w:sz w:val="24"/>
        </w:rPr>
      </w:pPr>
      <w:r w:rsidRPr="00405D0B">
        <w:rPr>
          <w:rFonts w:ascii="Times New Roman" w:hAnsi="Times New Roman" w:cs="Times New Roman"/>
          <w:noProof/>
          <w:sz w:val="24"/>
          <w:szCs w:val="24"/>
          <w:lang w:val="en-US"/>
        </w:rPr>
        <w:lastRenderedPageBreak/>
        <w:t xml:space="preserve">Zhong, S., Hu, J., Fan, X., Yu, X., Zhang, H., 2020. A deep neural network combined with molecular fingerprints (DNN-MF) to develop predictive models for hydroxyl radical rate constants of water contaminants. </w:t>
      </w:r>
      <w:r w:rsidRPr="00D24C37">
        <w:rPr>
          <w:rFonts w:ascii="Times New Roman" w:hAnsi="Times New Roman" w:cs="Times New Roman"/>
          <w:noProof/>
          <w:sz w:val="24"/>
          <w:szCs w:val="24"/>
        </w:rPr>
        <w:t>Journal of Hazardous Materials 383, 121141. https://doi.org/10.1016/j.jhazmat.2019.121141</w:t>
      </w:r>
    </w:p>
    <w:p w14:paraId="3B60C2CC" w14:textId="09E4BC1E" w:rsidR="00497FD0" w:rsidRPr="00D5277E" w:rsidRDefault="00523728" w:rsidP="00D24C37">
      <w:pPr>
        <w:widowControl w:val="0"/>
        <w:autoSpaceDE w:val="0"/>
        <w:autoSpaceDN w:val="0"/>
        <w:adjustRightInd w:val="0"/>
        <w:spacing w:after="0" w:line="480" w:lineRule="auto"/>
        <w:ind w:left="480" w:hanging="480"/>
        <w:jc w:val="both"/>
        <w:rPr>
          <w:rFonts w:ascii="Times New Roman" w:hAnsi="Times New Roman" w:cs="Times New Roman"/>
          <w:color w:val="131413"/>
          <w:sz w:val="24"/>
          <w:szCs w:val="24"/>
          <w:lang w:val="en-US"/>
        </w:rPr>
      </w:pPr>
      <w:r w:rsidRPr="00CA2688">
        <w:rPr>
          <w:rFonts w:ascii="Times New Roman" w:hAnsi="Times New Roman" w:cs="Times New Roman"/>
          <w:color w:val="FF0000"/>
          <w:sz w:val="24"/>
          <w:szCs w:val="24"/>
          <w:lang w:val="en-GB"/>
        </w:rPr>
        <w:fldChar w:fldCharType="end"/>
      </w:r>
    </w:p>
    <w:sectPr w:rsidR="00497FD0" w:rsidRPr="00D5277E" w:rsidSect="00125465">
      <w:pgSz w:w="11906" w:h="16838"/>
      <w:pgMar w:top="1417" w:right="1417" w:bottom="1417" w:left="1417"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9C2B" w16cex:dateUtc="2021-02-04T15:15:00Z"/>
  <w16cex:commentExtensible w16cex:durableId="23C78A36" w16cex:dateUtc="2021-02-05T08:11:00Z"/>
  <w16cex:commentExtensible w16cex:durableId="23C7899C" w16cex:dateUtc="2021-02-05T08:08:00Z"/>
  <w16cex:commentExtensible w16cex:durableId="23C78C5E" w16cex:dateUtc="2021-02-05T08:20:00Z"/>
  <w16cex:commentExtensible w16cex:durableId="23C78F72" w16cex:dateUtc="2021-02-05T08:33:00Z"/>
  <w16cex:commentExtensible w16cex:durableId="23C7AE99" w16cex:dateUtc="2021-02-05T10:46:00Z"/>
  <w16cex:commentExtensible w16cex:durableId="23C7AE83" w16cex:dateUtc="2021-02-05T10:46:00Z"/>
  <w16cex:commentExtensible w16cex:durableId="23C7B33C" w16cex:dateUtc="2021-02-05T11:06:00Z"/>
  <w16cex:commentExtensible w16cex:durableId="23C7B87E" w16cex:dateUtc="2021-02-05T11:28:00Z"/>
  <w16cex:commentExtensible w16cex:durableId="23C7BCED" w16cex:dateUtc="2021-02-05T11:47:00Z"/>
  <w16cex:commentExtensible w16cex:durableId="23C7BD01" w16cex:dateUtc="2021-02-05T11:48:00Z"/>
  <w16cex:commentExtensible w16cex:durableId="23C7BE34" w16cex:dateUtc="2021-02-05T11:53:00Z"/>
  <w16cex:commentExtensible w16cex:durableId="23C7C05A" w16cex:dateUtc="2021-02-05T12:02:00Z"/>
  <w16cex:commentExtensible w16cex:durableId="23C7C361" w16cex:dateUtc="2021-02-05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4CB7D0" w16cid:durableId="23C69C2B"/>
  <w16cid:commentId w16cid:paraId="2232BED0" w16cid:durableId="23C78A36"/>
  <w16cid:commentId w16cid:paraId="50553910" w16cid:durableId="23C7899C"/>
  <w16cid:commentId w16cid:paraId="30780749" w16cid:durableId="23C78C5E"/>
  <w16cid:commentId w16cid:paraId="4A0BEE59" w16cid:durableId="23C78F72"/>
  <w16cid:commentId w16cid:paraId="6A7C6B4C" w16cid:durableId="23C7AE99"/>
  <w16cid:commentId w16cid:paraId="65CC28E2" w16cid:durableId="23C7AE83"/>
  <w16cid:commentId w16cid:paraId="461219D5" w16cid:durableId="23C7B33C"/>
  <w16cid:commentId w16cid:paraId="7F67FC2E" w16cid:durableId="23C7B87E"/>
  <w16cid:commentId w16cid:paraId="77D5FA62" w16cid:durableId="23C7BCED"/>
  <w16cid:commentId w16cid:paraId="43ECFBFF" w16cid:durableId="23C7BD01"/>
  <w16cid:commentId w16cid:paraId="2AA36F85" w16cid:durableId="23C7BE34"/>
  <w16cid:commentId w16cid:paraId="410C2391" w16cid:durableId="23C7C05A"/>
  <w16cid:commentId w16cid:paraId="18C9ECB1" w16cid:durableId="23C7C36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2E2D9" w14:textId="77777777" w:rsidR="009C0A9B" w:rsidRDefault="009C0A9B" w:rsidP="008732FE">
      <w:pPr>
        <w:spacing w:after="0" w:line="240" w:lineRule="auto"/>
      </w:pPr>
      <w:r>
        <w:separator/>
      </w:r>
    </w:p>
  </w:endnote>
  <w:endnote w:type="continuationSeparator" w:id="0">
    <w:p w14:paraId="15634B1E" w14:textId="77777777" w:rsidR="009C0A9B" w:rsidRDefault="009C0A9B" w:rsidP="008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isSIL">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DD4CC" w14:textId="77777777" w:rsidR="009C0A9B" w:rsidRDefault="009C0A9B" w:rsidP="008732FE">
      <w:pPr>
        <w:spacing w:after="0" w:line="240" w:lineRule="auto"/>
      </w:pPr>
      <w:r>
        <w:separator/>
      </w:r>
    </w:p>
  </w:footnote>
  <w:footnote w:type="continuationSeparator" w:id="0">
    <w:p w14:paraId="4623624B" w14:textId="77777777" w:rsidR="009C0A9B" w:rsidRDefault="009C0A9B" w:rsidP="008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D6B"/>
    <w:multiLevelType w:val="multilevel"/>
    <w:tmpl w:val="BE460BE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4F6F86"/>
    <w:multiLevelType w:val="multilevel"/>
    <w:tmpl w:val="BE460BE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BEE5BE2"/>
    <w:multiLevelType w:val="hybridMultilevel"/>
    <w:tmpl w:val="8736B122"/>
    <w:lvl w:ilvl="0" w:tplc="040C0001">
      <w:start w:val="1"/>
      <w:numFmt w:val="bullet"/>
      <w:lvlText w:val=""/>
      <w:lvlJc w:val="left"/>
      <w:pPr>
        <w:ind w:left="993"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3" w15:restartNumberingAfterBreak="0">
    <w:nsid w:val="11D43174"/>
    <w:multiLevelType w:val="multilevel"/>
    <w:tmpl w:val="BE460BE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CD83678"/>
    <w:multiLevelType w:val="hybridMultilevel"/>
    <w:tmpl w:val="C03A0B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1B4F49"/>
    <w:multiLevelType w:val="hybridMultilevel"/>
    <w:tmpl w:val="B3F8BD46"/>
    <w:lvl w:ilvl="0" w:tplc="040C000F">
      <w:start w:val="1"/>
      <w:numFmt w:val="decimal"/>
      <w:lvlText w:val="%1."/>
      <w:lvlJc w:val="left"/>
      <w:pPr>
        <w:ind w:left="993" w:hanging="360"/>
      </w:pPr>
    </w:lvl>
    <w:lvl w:ilvl="1" w:tplc="040C0019" w:tentative="1">
      <w:start w:val="1"/>
      <w:numFmt w:val="lowerLetter"/>
      <w:lvlText w:val="%2."/>
      <w:lvlJc w:val="left"/>
      <w:pPr>
        <w:ind w:left="1713" w:hanging="360"/>
      </w:pPr>
    </w:lvl>
    <w:lvl w:ilvl="2" w:tplc="040C001B" w:tentative="1">
      <w:start w:val="1"/>
      <w:numFmt w:val="lowerRoman"/>
      <w:lvlText w:val="%3."/>
      <w:lvlJc w:val="right"/>
      <w:pPr>
        <w:ind w:left="2433" w:hanging="180"/>
      </w:pPr>
    </w:lvl>
    <w:lvl w:ilvl="3" w:tplc="040C000F" w:tentative="1">
      <w:start w:val="1"/>
      <w:numFmt w:val="decimal"/>
      <w:lvlText w:val="%4."/>
      <w:lvlJc w:val="left"/>
      <w:pPr>
        <w:ind w:left="3153" w:hanging="360"/>
      </w:pPr>
    </w:lvl>
    <w:lvl w:ilvl="4" w:tplc="040C0019" w:tentative="1">
      <w:start w:val="1"/>
      <w:numFmt w:val="lowerLetter"/>
      <w:lvlText w:val="%5."/>
      <w:lvlJc w:val="left"/>
      <w:pPr>
        <w:ind w:left="3873" w:hanging="360"/>
      </w:pPr>
    </w:lvl>
    <w:lvl w:ilvl="5" w:tplc="040C001B" w:tentative="1">
      <w:start w:val="1"/>
      <w:numFmt w:val="lowerRoman"/>
      <w:lvlText w:val="%6."/>
      <w:lvlJc w:val="right"/>
      <w:pPr>
        <w:ind w:left="4593" w:hanging="180"/>
      </w:pPr>
    </w:lvl>
    <w:lvl w:ilvl="6" w:tplc="040C000F" w:tentative="1">
      <w:start w:val="1"/>
      <w:numFmt w:val="decimal"/>
      <w:lvlText w:val="%7."/>
      <w:lvlJc w:val="left"/>
      <w:pPr>
        <w:ind w:left="5313" w:hanging="360"/>
      </w:pPr>
    </w:lvl>
    <w:lvl w:ilvl="7" w:tplc="040C0019" w:tentative="1">
      <w:start w:val="1"/>
      <w:numFmt w:val="lowerLetter"/>
      <w:lvlText w:val="%8."/>
      <w:lvlJc w:val="left"/>
      <w:pPr>
        <w:ind w:left="6033" w:hanging="360"/>
      </w:pPr>
    </w:lvl>
    <w:lvl w:ilvl="8" w:tplc="040C001B" w:tentative="1">
      <w:start w:val="1"/>
      <w:numFmt w:val="lowerRoman"/>
      <w:lvlText w:val="%9."/>
      <w:lvlJc w:val="right"/>
      <w:pPr>
        <w:ind w:left="6753" w:hanging="180"/>
      </w:pPr>
    </w:lvl>
  </w:abstractNum>
  <w:abstractNum w:abstractNumId="6" w15:restartNumberingAfterBreak="0">
    <w:nsid w:val="25A60AC3"/>
    <w:multiLevelType w:val="hybridMultilevel"/>
    <w:tmpl w:val="89F4DCD0"/>
    <w:lvl w:ilvl="0" w:tplc="9C90D42E">
      <w:start w:val="1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510F40"/>
    <w:multiLevelType w:val="multilevel"/>
    <w:tmpl w:val="6E26FE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05357"/>
    <w:multiLevelType w:val="hybridMultilevel"/>
    <w:tmpl w:val="66AA0372"/>
    <w:lvl w:ilvl="0" w:tplc="735297E2">
      <w:start w:val="2"/>
      <w:numFmt w:val="bullet"/>
      <w:lvlText w:val="-"/>
      <w:lvlJc w:val="left"/>
      <w:pPr>
        <w:ind w:left="633" w:hanging="360"/>
      </w:pPr>
      <w:rPr>
        <w:rFonts w:ascii="Times New Roman" w:eastAsiaTheme="minorHAnsi" w:hAnsi="Times New Roman" w:cs="Times New Roman" w:hint="default"/>
      </w:rPr>
    </w:lvl>
    <w:lvl w:ilvl="1" w:tplc="040C0003" w:tentative="1">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073" w:hanging="360"/>
      </w:pPr>
      <w:rPr>
        <w:rFonts w:ascii="Wingdings" w:hAnsi="Wingdings" w:hint="default"/>
      </w:rPr>
    </w:lvl>
    <w:lvl w:ilvl="3" w:tplc="040C0001" w:tentative="1">
      <w:start w:val="1"/>
      <w:numFmt w:val="bullet"/>
      <w:lvlText w:val=""/>
      <w:lvlJc w:val="left"/>
      <w:pPr>
        <w:ind w:left="2793" w:hanging="360"/>
      </w:pPr>
      <w:rPr>
        <w:rFonts w:ascii="Symbol" w:hAnsi="Symbol" w:hint="default"/>
      </w:rPr>
    </w:lvl>
    <w:lvl w:ilvl="4" w:tplc="040C0003" w:tentative="1">
      <w:start w:val="1"/>
      <w:numFmt w:val="bullet"/>
      <w:lvlText w:val="o"/>
      <w:lvlJc w:val="left"/>
      <w:pPr>
        <w:ind w:left="3513" w:hanging="360"/>
      </w:pPr>
      <w:rPr>
        <w:rFonts w:ascii="Courier New" w:hAnsi="Courier New" w:cs="Courier New" w:hint="default"/>
      </w:rPr>
    </w:lvl>
    <w:lvl w:ilvl="5" w:tplc="040C0005" w:tentative="1">
      <w:start w:val="1"/>
      <w:numFmt w:val="bullet"/>
      <w:lvlText w:val=""/>
      <w:lvlJc w:val="left"/>
      <w:pPr>
        <w:ind w:left="4233" w:hanging="360"/>
      </w:pPr>
      <w:rPr>
        <w:rFonts w:ascii="Wingdings" w:hAnsi="Wingdings" w:hint="default"/>
      </w:rPr>
    </w:lvl>
    <w:lvl w:ilvl="6" w:tplc="040C0001" w:tentative="1">
      <w:start w:val="1"/>
      <w:numFmt w:val="bullet"/>
      <w:lvlText w:val=""/>
      <w:lvlJc w:val="left"/>
      <w:pPr>
        <w:ind w:left="4953" w:hanging="360"/>
      </w:pPr>
      <w:rPr>
        <w:rFonts w:ascii="Symbol" w:hAnsi="Symbol" w:hint="default"/>
      </w:rPr>
    </w:lvl>
    <w:lvl w:ilvl="7" w:tplc="040C0003" w:tentative="1">
      <w:start w:val="1"/>
      <w:numFmt w:val="bullet"/>
      <w:lvlText w:val="o"/>
      <w:lvlJc w:val="left"/>
      <w:pPr>
        <w:ind w:left="5673" w:hanging="360"/>
      </w:pPr>
      <w:rPr>
        <w:rFonts w:ascii="Courier New" w:hAnsi="Courier New" w:cs="Courier New" w:hint="default"/>
      </w:rPr>
    </w:lvl>
    <w:lvl w:ilvl="8" w:tplc="040C0005" w:tentative="1">
      <w:start w:val="1"/>
      <w:numFmt w:val="bullet"/>
      <w:lvlText w:val=""/>
      <w:lvlJc w:val="left"/>
      <w:pPr>
        <w:ind w:left="6393" w:hanging="360"/>
      </w:pPr>
      <w:rPr>
        <w:rFonts w:ascii="Wingdings" w:hAnsi="Wingdings" w:hint="default"/>
      </w:rPr>
    </w:lvl>
  </w:abstractNum>
  <w:abstractNum w:abstractNumId="9" w15:restartNumberingAfterBreak="0">
    <w:nsid w:val="568443AC"/>
    <w:multiLevelType w:val="multilevel"/>
    <w:tmpl w:val="44DE5148"/>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9EC2FDB"/>
    <w:multiLevelType w:val="hybridMultilevel"/>
    <w:tmpl w:val="0E566E70"/>
    <w:lvl w:ilvl="0" w:tplc="040C0001">
      <w:start w:val="1"/>
      <w:numFmt w:val="bullet"/>
      <w:lvlText w:val=""/>
      <w:lvlJc w:val="left"/>
      <w:pPr>
        <w:ind w:left="633"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2"/>
  </w:num>
  <w:num w:numId="5">
    <w:abstractNumId w:val="4"/>
  </w:num>
  <w:num w:numId="6">
    <w:abstractNumId w:val="5"/>
  </w:num>
  <w:num w:numId="7">
    <w:abstractNumId w:val="7"/>
  </w:num>
  <w:num w:numId="8">
    <w:abstractNumId w:val="8"/>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BE"/>
    <w:rsid w:val="00001533"/>
    <w:rsid w:val="00001C30"/>
    <w:rsid w:val="0000201A"/>
    <w:rsid w:val="0000428B"/>
    <w:rsid w:val="0000431B"/>
    <w:rsid w:val="0001150B"/>
    <w:rsid w:val="000118ED"/>
    <w:rsid w:val="00012376"/>
    <w:rsid w:val="000153EB"/>
    <w:rsid w:val="000235DE"/>
    <w:rsid w:val="00024915"/>
    <w:rsid w:val="00025CB2"/>
    <w:rsid w:val="00027027"/>
    <w:rsid w:val="0002744A"/>
    <w:rsid w:val="00040660"/>
    <w:rsid w:val="00042CAA"/>
    <w:rsid w:val="0005175F"/>
    <w:rsid w:val="00052D7F"/>
    <w:rsid w:val="00055BDF"/>
    <w:rsid w:val="00060DFD"/>
    <w:rsid w:val="0007456C"/>
    <w:rsid w:val="000751A3"/>
    <w:rsid w:val="00082E2D"/>
    <w:rsid w:val="00085657"/>
    <w:rsid w:val="00091E5B"/>
    <w:rsid w:val="000A54F1"/>
    <w:rsid w:val="000B7796"/>
    <w:rsid w:val="000C160E"/>
    <w:rsid w:val="000C3B10"/>
    <w:rsid w:val="000D1BEE"/>
    <w:rsid w:val="000D3E64"/>
    <w:rsid w:val="000D3E74"/>
    <w:rsid w:val="000D53C8"/>
    <w:rsid w:val="000D5FE4"/>
    <w:rsid w:val="000D7973"/>
    <w:rsid w:val="000E49F8"/>
    <w:rsid w:val="000E51A4"/>
    <w:rsid w:val="000E6DF6"/>
    <w:rsid w:val="000F5230"/>
    <w:rsid w:val="0011241E"/>
    <w:rsid w:val="00114652"/>
    <w:rsid w:val="00116D51"/>
    <w:rsid w:val="00117D25"/>
    <w:rsid w:val="00120C70"/>
    <w:rsid w:val="0012121E"/>
    <w:rsid w:val="00122843"/>
    <w:rsid w:val="00123745"/>
    <w:rsid w:val="00125465"/>
    <w:rsid w:val="001254A4"/>
    <w:rsid w:val="00130875"/>
    <w:rsid w:val="0013514F"/>
    <w:rsid w:val="00135280"/>
    <w:rsid w:val="00136550"/>
    <w:rsid w:val="001366F5"/>
    <w:rsid w:val="00137A32"/>
    <w:rsid w:val="00145352"/>
    <w:rsid w:val="00152F02"/>
    <w:rsid w:val="001553FC"/>
    <w:rsid w:val="001575B9"/>
    <w:rsid w:val="00160E2F"/>
    <w:rsid w:val="0016212C"/>
    <w:rsid w:val="00163819"/>
    <w:rsid w:val="00164E44"/>
    <w:rsid w:val="0017009B"/>
    <w:rsid w:val="00172FAE"/>
    <w:rsid w:val="00182B0B"/>
    <w:rsid w:val="00183540"/>
    <w:rsid w:val="00190275"/>
    <w:rsid w:val="001929DA"/>
    <w:rsid w:val="00192D41"/>
    <w:rsid w:val="0019568E"/>
    <w:rsid w:val="001A59A2"/>
    <w:rsid w:val="001A7709"/>
    <w:rsid w:val="001B1FE3"/>
    <w:rsid w:val="001B62B1"/>
    <w:rsid w:val="001C34F9"/>
    <w:rsid w:val="001E1106"/>
    <w:rsid w:val="001E4B88"/>
    <w:rsid w:val="001E5AFE"/>
    <w:rsid w:val="001E75B2"/>
    <w:rsid w:val="001F43BC"/>
    <w:rsid w:val="001F55DA"/>
    <w:rsid w:val="0020194F"/>
    <w:rsid w:val="0020540A"/>
    <w:rsid w:val="0020590E"/>
    <w:rsid w:val="0020629B"/>
    <w:rsid w:val="0021500D"/>
    <w:rsid w:val="002213C8"/>
    <w:rsid w:val="00226E32"/>
    <w:rsid w:val="002426D2"/>
    <w:rsid w:val="00252399"/>
    <w:rsid w:val="00254024"/>
    <w:rsid w:val="002611AD"/>
    <w:rsid w:val="00263C90"/>
    <w:rsid w:val="00263E70"/>
    <w:rsid w:val="002664DA"/>
    <w:rsid w:val="00267871"/>
    <w:rsid w:val="00272183"/>
    <w:rsid w:val="00273B17"/>
    <w:rsid w:val="00277044"/>
    <w:rsid w:val="00277844"/>
    <w:rsid w:val="00291D84"/>
    <w:rsid w:val="00293E0C"/>
    <w:rsid w:val="00295522"/>
    <w:rsid w:val="00296163"/>
    <w:rsid w:val="00296C2D"/>
    <w:rsid w:val="00297C6A"/>
    <w:rsid w:val="002A0B6A"/>
    <w:rsid w:val="002A1659"/>
    <w:rsid w:val="002A3078"/>
    <w:rsid w:val="002A5AB8"/>
    <w:rsid w:val="002A5CCB"/>
    <w:rsid w:val="002A710D"/>
    <w:rsid w:val="002A7C1B"/>
    <w:rsid w:val="002B40B4"/>
    <w:rsid w:val="002B46BE"/>
    <w:rsid w:val="002B6A0F"/>
    <w:rsid w:val="002B6B6D"/>
    <w:rsid w:val="002C11E4"/>
    <w:rsid w:val="002C1ACA"/>
    <w:rsid w:val="002C7ACB"/>
    <w:rsid w:val="002D54B2"/>
    <w:rsid w:val="002D782E"/>
    <w:rsid w:val="002D7E20"/>
    <w:rsid w:val="002E5CA8"/>
    <w:rsid w:val="002E799E"/>
    <w:rsid w:val="002E79AE"/>
    <w:rsid w:val="002F0318"/>
    <w:rsid w:val="002F30B2"/>
    <w:rsid w:val="002F43CC"/>
    <w:rsid w:val="0030268D"/>
    <w:rsid w:val="003049B6"/>
    <w:rsid w:val="00306345"/>
    <w:rsid w:val="00307915"/>
    <w:rsid w:val="00311A3F"/>
    <w:rsid w:val="00314D45"/>
    <w:rsid w:val="0032798D"/>
    <w:rsid w:val="00334696"/>
    <w:rsid w:val="0033519C"/>
    <w:rsid w:val="00340DEB"/>
    <w:rsid w:val="00341B14"/>
    <w:rsid w:val="00342E7E"/>
    <w:rsid w:val="003478BF"/>
    <w:rsid w:val="003509DD"/>
    <w:rsid w:val="00350AB7"/>
    <w:rsid w:val="00350AD2"/>
    <w:rsid w:val="00360214"/>
    <w:rsid w:val="0036235E"/>
    <w:rsid w:val="00367974"/>
    <w:rsid w:val="00375515"/>
    <w:rsid w:val="00375B6D"/>
    <w:rsid w:val="003811CE"/>
    <w:rsid w:val="00393556"/>
    <w:rsid w:val="003A331C"/>
    <w:rsid w:val="003B108E"/>
    <w:rsid w:val="003B30CB"/>
    <w:rsid w:val="003B61B1"/>
    <w:rsid w:val="003C479C"/>
    <w:rsid w:val="003C4ABF"/>
    <w:rsid w:val="003D1420"/>
    <w:rsid w:val="003D247B"/>
    <w:rsid w:val="003D6611"/>
    <w:rsid w:val="003D70AD"/>
    <w:rsid w:val="003F2420"/>
    <w:rsid w:val="003F380D"/>
    <w:rsid w:val="003F62A4"/>
    <w:rsid w:val="0040052B"/>
    <w:rsid w:val="00404DF4"/>
    <w:rsid w:val="0040580D"/>
    <w:rsid w:val="00405D0B"/>
    <w:rsid w:val="00410E3E"/>
    <w:rsid w:val="004139E2"/>
    <w:rsid w:val="00414DAD"/>
    <w:rsid w:val="00414E60"/>
    <w:rsid w:val="00415C37"/>
    <w:rsid w:val="0042032D"/>
    <w:rsid w:val="00424823"/>
    <w:rsid w:val="0042791A"/>
    <w:rsid w:val="00427A37"/>
    <w:rsid w:val="00427CA1"/>
    <w:rsid w:val="004306AB"/>
    <w:rsid w:val="00434622"/>
    <w:rsid w:val="004565CF"/>
    <w:rsid w:val="0046750F"/>
    <w:rsid w:val="00467E6F"/>
    <w:rsid w:val="004726E4"/>
    <w:rsid w:val="00474010"/>
    <w:rsid w:val="004743FA"/>
    <w:rsid w:val="0048071D"/>
    <w:rsid w:val="00485E31"/>
    <w:rsid w:val="0048786E"/>
    <w:rsid w:val="00490A02"/>
    <w:rsid w:val="00492569"/>
    <w:rsid w:val="0049263F"/>
    <w:rsid w:val="004928F3"/>
    <w:rsid w:val="00493524"/>
    <w:rsid w:val="00495BBE"/>
    <w:rsid w:val="00495E18"/>
    <w:rsid w:val="00497FD0"/>
    <w:rsid w:val="004A08FA"/>
    <w:rsid w:val="004A6A03"/>
    <w:rsid w:val="004B2983"/>
    <w:rsid w:val="004B3B77"/>
    <w:rsid w:val="004B7271"/>
    <w:rsid w:val="004C0765"/>
    <w:rsid w:val="004C0BEA"/>
    <w:rsid w:val="004C17D6"/>
    <w:rsid w:val="004C2F50"/>
    <w:rsid w:val="004C6164"/>
    <w:rsid w:val="004C783F"/>
    <w:rsid w:val="004D5C32"/>
    <w:rsid w:val="004D6727"/>
    <w:rsid w:val="004E1FAD"/>
    <w:rsid w:val="004E32B1"/>
    <w:rsid w:val="004E4B51"/>
    <w:rsid w:val="004E601C"/>
    <w:rsid w:val="004E687E"/>
    <w:rsid w:val="004F252E"/>
    <w:rsid w:val="00501917"/>
    <w:rsid w:val="00502068"/>
    <w:rsid w:val="005022B3"/>
    <w:rsid w:val="005024BE"/>
    <w:rsid w:val="00503566"/>
    <w:rsid w:val="00511AF2"/>
    <w:rsid w:val="005175A5"/>
    <w:rsid w:val="00523728"/>
    <w:rsid w:val="00524EBE"/>
    <w:rsid w:val="00526F11"/>
    <w:rsid w:val="0053081F"/>
    <w:rsid w:val="00534798"/>
    <w:rsid w:val="00543D54"/>
    <w:rsid w:val="005454E1"/>
    <w:rsid w:val="005509C2"/>
    <w:rsid w:val="005530E9"/>
    <w:rsid w:val="00576A53"/>
    <w:rsid w:val="00577442"/>
    <w:rsid w:val="00583C77"/>
    <w:rsid w:val="0058421E"/>
    <w:rsid w:val="00584EBE"/>
    <w:rsid w:val="0058617E"/>
    <w:rsid w:val="00586EE9"/>
    <w:rsid w:val="00592DF2"/>
    <w:rsid w:val="00593373"/>
    <w:rsid w:val="00594FC0"/>
    <w:rsid w:val="005A06F4"/>
    <w:rsid w:val="005A3248"/>
    <w:rsid w:val="005A646F"/>
    <w:rsid w:val="005B4F43"/>
    <w:rsid w:val="005B745A"/>
    <w:rsid w:val="005C0016"/>
    <w:rsid w:val="005C4A93"/>
    <w:rsid w:val="005C6559"/>
    <w:rsid w:val="005D2809"/>
    <w:rsid w:val="005D3BED"/>
    <w:rsid w:val="005D5E24"/>
    <w:rsid w:val="005D7409"/>
    <w:rsid w:val="005E0D74"/>
    <w:rsid w:val="005E34EE"/>
    <w:rsid w:val="005E586F"/>
    <w:rsid w:val="005E5E94"/>
    <w:rsid w:val="005F2DA8"/>
    <w:rsid w:val="005F3A61"/>
    <w:rsid w:val="005F7546"/>
    <w:rsid w:val="00604DB2"/>
    <w:rsid w:val="00605A19"/>
    <w:rsid w:val="0060608E"/>
    <w:rsid w:val="0061132E"/>
    <w:rsid w:val="0062064D"/>
    <w:rsid w:val="00621279"/>
    <w:rsid w:val="00621441"/>
    <w:rsid w:val="00623BD4"/>
    <w:rsid w:val="006323CF"/>
    <w:rsid w:val="00635030"/>
    <w:rsid w:val="00644716"/>
    <w:rsid w:val="00644D6C"/>
    <w:rsid w:val="00646A6D"/>
    <w:rsid w:val="00650378"/>
    <w:rsid w:val="0066113D"/>
    <w:rsid w:val="006615A1"/>
    <w:rsid w:val="00666EE3"/>
    <w:rsid w:val="00670FB1"/>
    <w:rsid w:val="00673238"/>
    <w:rsid w:val="00685E6A"/>
    <w:rsid w:val="00687845"/>
    <w:rsid w:val="00690AFA"/>
    <w:rsid w:val="006A0988"/>
    <w:rsid w:val="006A1BCE"/>
    <w:rsid w:val="006A5310"/>
    <w:rsid w:val="006B126A"/>
    <w:rsid w:val="006B5827"/>
    <w:rsid w:val="006C0240"/>
    <w:rsid w:val="006C37F5"/>
    <w:rsid w:val="006D0D4B"/>
    <w:rsid w:val="006D2801"/>
    <w:rsid w:val="006D382A"/>
    <w:rsid w:val="006D57E3"/>
    <w:rsid w:val="006D6539"/>
    <w:rsid w:val="006D665C"/>
    <w:rsid w:val="006D7A88"/>
    <w:rsid w:val="006F37F2"/>
    <w:rsid w:val="00703727"/>
    <w:rsid w:val="00705C2E"/>
    <w:rsid w:val="007072B7"/>
    <w:rsid w:val="007107DC"/>
    <w:rsid w:val="00715B45"/>
    <w:rsid w:val="00722AC3"/>
    <w:rsid w:val="00724A8D"/>
    <w:rsid w:val="00725C12"/>
    <w:rsid w:val="00726257"/>
    <w:rsid w:val="00730EC9"/>
    <w:rsid w:val="00734BA8"/>
    <w:rsid w:val="007351CF"/>
    <w:rsid w:val="00747826"/>
    <w:rsid w:val="0075010F"/>
    <w:rsid w:val="00757B4D"/>
    <w:rsid w:val="007622FF"/>
    <w:rsid w:val="0076561C"/>
    <w:rsid w:val="00773E6B"/>
    <w:rsid w:val="0077492C"/>
    <w:rsid w:val="00777FC2"/>
    <w:rsid w:val="00780005"/>
    <w:rsid w:val="00781E6D"/>
    <w:rsid w:val="007848DD"/>
    <w:rsid w:val="00791754"/>
    <w:rsid w:val="007937A6"/>
    <w:rsid w:val="007A25A7"/>
    <w:rsid w:val="007A2B79"/>
    <w:rsid w:val="007B1506"/>
    <w:rsid w:val="007B6FF1"/>
    <w:rsid w:val="007C56F9"/>
    <w:rsid w:val="007C7B02"/>
    <w:rsid w:val="007D39DD"/>
    <w:rsid w:val="007E680C"/>
    <w:rsid w:val="007F5A7B"/>
    <w:rsid w:val="007F6FC6"/>
    <w:rsid w:val="007F7FE1"/>
    <w:rsid w:val="00802508"/>
    <w:rsid w:val="0080654D"/>
    <w:rsid w:val="008068EB"/>
    <w:rsid w:val="00810E4F"/>
    <w:rsid w:val="00811607"/>
    <w:rsid w:val="00811880"/>
    <w:rsid w:val="00812495"/>
    <w:rsid w:val="0081470D"/>
    <w:rsid w:val="00814EAD"/>
    <w:rsid w:val="008218D2"/>
    <w:rsid w:val="00821A5C"/>
    <w:rsid w:val="008228E5"/>
    <w:rsid w:val="00822DB1"/>
    <w:rsid w:val="008251C1"/>
    <w:rsid w:val="008273FC"/>
    <w:rsid w:val="00835ED1"/>
    <w:rsid w:val="00841F6C"/>
    <w:rsid w:val="00843C20"/>
    <w:rsid w:val="0084701F"/>
    <w:rsid w:val="00852386"/>
    <w:rsid w:val="00856F79"/>
    <w:rsid w:val="00857DC8"/>
    <w:rsid w:val="00863A6E"/>
    <w:rsid w:val="00867647"/>
    <w:rsid w:val="00872FCC"/>
    <w:rsid w:val="008732FE"/>
    <w:rsid w:val="00873875"/>
    <w:rsid w:val="0087685A"/>
    <w:rsid w:val="008A19CF"/>
    <w:rsid w:val="008A3092"/>
    <w:rsid w:val="008A62C7"/>
    <w:rsid w:val="008A6438"/>
    <w:rsid w:val="008B1AAB"/>
    <w:rsid w:val="008B2974"/>
    <w:rsid w:val="008B653A"/>
    <w:rsid w:val="008C7D23"/>
    <w:rsid w:val="008D2978"/>
    <w:rsid w:val="008D41E1"/>
    <w:rsid w:val="008D5BA8"/>
    <w:rsid w:val="008E139E"/>
    <w:rsid w:val="008E1D77"/>
    <w:rsid w:val="008F183B"/>
    <w:rsid w:val="008F4A5E"/>
    <w:rsid w:val="008F69F6"/>
    <w:rsid w:val="009015C6"/>
    <w:rsid w:val="0090378B"/>
    <w:rsid w:val="0090527B"/>
    <w:rsid w:val="00912468"/>
    <w:rsid w:val="009133C3"/>
    <w:rsid w:val="009136E1"/>
    <w:rsid w:val="009170F1"/>
    <w:rsid w:val="009247CD"/>
    <w:rsid w:val="00925D45"/>
    <w:rsid w:val="00927A27"/>
    <w:rsid w:val="00927BB6"/>
    <w:rsid w:val="00933C32"/>
    <w:rsid w:val="0094026B"/>
    <w:rsid w:val="00942600"/>
    <w:rsid w:val="00945B24"/>
    <w:rsid w:val="00947397"/>
    <w:rsid w:val="00954707"/>
    <w:rsid w:val="00963BDC"/>
    <w:rsid w:val="00963E60"/>
    <w:rsid w:val="0096475E"/>
    <w:rsid w:val="0096577E"/>
    <w:rsid w:val="00967AB1"/>
    <w:rsid w:val="00975C66"/>
    <w:rsid w:val="00981FB6"/>
    <w:rsid w:val="00984309"/>
    <w:rsid w:val="009847CE"/>
    <w:rsid w:val="00986339"/>
    <w:rsid w:val="0099060D"/>
    <w:rsid w:val="0099144F"/>
    <w:rsid w:val="0099741D"/>
    <w:rsid w:val="009A231C"/>
    <w:rsid w:val="009A2AA1"/>
    <w:rsid w:val="009A3567"/>
    <w:rsid w:val="009A41E9"/>
    <w:rsid w:val="009A5113"/>
    <w:rsid w:val="009B2ACB"/>
    <w:rsid w:val="009B48C1"/>
    <w:rsid w:val="009B6B1C"/>
    <w:rsid w:val="009B7D64"/>
    <w:rsid w:val="009C0A27"/>
    <w:rsid w:val="009C0A9B"/>
    <w:rsid w:val="009C26E2"/>
    <w:rsid w:val="009C557F"/>
    <w:rsid w:val="009E02C7"/>
    <w:rsid w:val="009E1A27"/>
    <w:rsid w:val="009E1A8A"/>
    <w:rsid w:val="009E51C8"/>
    <w:rsid w:val="009E58EC"/>
    <w:rsid w:val="009F3614"/>
    <w:rsid w:val="009F3FB3"/>
    <w:rsid w:val="00A1045A"/>
    <w:rsid w:val="00A235C3"/>
    <w:rsid w:val="00A309AD"/>
    <w:rsid w:val="00A32FE9"/>
    <w:rsid w:val="00A33B7D"/>
    <w:rsid w:val="00A34DA8"/>
    <w:rsid w:val="00A45022"/>
    <w:rsid w:val="00A46293"/>
    <w:rsid w:val="00A50EA2"/>
    <w:rsid w:val="00A51017"/>
    <w:rsid w:val="00A55019"/>
    <w:rsid w:val="00A5541F"/>
    <w:rsid w:val="00A66793"/>
    <w:rsid w:val="00A6735F"/>
    <w:rsid w:val="00A833D2"/>
    <w:rsid w:val="00A916D6"/>
    <w:rsid w:val="00A947E8"/>
    <w:rsid w:val="00A94DD1"/>
    <w:rsid w:val="00A95DEE"/>
    <w:rsid w:val="00A96536"/>
    <w:rsid w:val="00AA267D"/>
    <w:rsid w:val="00AA3F80"/>
    <w:rsid w:val="00AA6EE6"/>
    <w:rsid w:val="00AB392E"/>
    <w:rsid w:val="00AB4565"/>
    <w:rsid w:val="00AB607C"/>
    <w:rsid w:val="00AB6D9C"/>
    <w:rsid w:val="00AC05E3"/>
    <w:rsid w:val="00AC35B2"/>
    <w:rsid w:val="00AC71B0"/>
    <w:rsid w:val="00AD0395"/>
    <w:rsid w:val="00AD2BF0"/>
    <w:rsid w:val="00AE16DB"/>
    <w:rsid w:val="00AE6678"/>
    <w:rsid w:val="00AE78B0"/>
    <w:rsid w:val="00AF048E"/>
    <w:rsid w:val="00AF1BF0"/>
    <w:rsid w:val="00B003AB"/>
    <w:rsid w:val="00B02FBF"/>
    <w:rsid w:val="00B03A90"/>
    <w:rsid w:val="00B14DD7"/>
    <w:rsid w:val="00B20920"/>
    <w:rsid w:val="00B24A99"/>
    <w:rsid w:val="00B26AE3"/>
    <w:rsid w:val="00B307C6"/>
    <w:rsid w:val="00B34221"/>
    <w:rsid w:val="00B35168"/>
    <w:rsid w:val="00B37CE4"/>
    <w:rsid w:val="00B439E1"/>
    <w:rsid w:val="00B446CB"/>
    <w:rsid w:val="00B44EEA"/>
    <w:rsid w:val="00B50A02"/>
    <w:rsid w:val="00B5346C"/>
    <w:rsid w:val="00B5577B"/>
    <w:rsid w:val="00B5785D"/>
    <w:rsid w:val="00B62A59"/>
    <w:rsid w:val="00B62C39"/>
    <w:rsid w:val="00B63C1E"/>
    <w:rsid w:val="00B803A2"/>
    <w:rsid w:val="00B81370"/>
    <w:rsid w:val="00B81AED"/>
    <w:rsid w:val="00B81CC3"/>
    <w:rsid w:val="00B942F9"/>
    <w:rsid w:val="00B94CDE"/>
    <w:rsid w:val="00BA2FFC"/>
    <w:rsid w:val="00BA566F"/>
    <w:rsid w:val="00BB67BD"/>
    <w:rsid w:val="00BC0379"/>
    <w:rsid w:val="00BC48F0"/>
    <w:rsid w:val="00BC5B64"/>
    <w:rsid w:val="00BD7388"/>
    <w:rsid w:val="00BE2669"/>
    <w:rsid w:val="00BE528E"/>
    <w:rsid w:val="00BE628A"/>
    <w:rsid w:val="00BF128F"/>
    <w:rsid w:val="00BF39BF"/>
    <w:rsid w:val="00BF6263"/>
    <w:rsid w:val="00C02195"/>
    <w:rsid w:val="00C03060"/>
    <w:rsid w:val="00C03725"/>
    <w:rsid w:val="00C03844"/>
    <w:rsid w:val="00C050A0"/>
    <w:rsid w:val="00C113AE"/>
    <w:rsid w:val="00C11650"/>
    <w:rsid w:val="00C1352E"/>
    <w:rsid w:val="00C170E5"/>
    <w:rsid w:val="00C20122"/>
    <w:rsid w:val="00C273EF"/>
    <w:rsid w:val="00C2783E"/>
    <w:rsid w:val="00C31698"/>
    <w:rsid w:val="00C346EB"/>
    <w:rsid w:val="00C35C22"/>
    <w:rsid w:val="00C378AF"/>
    <w:rsid w:val="00C41742"/>
    <w:rsid w:val="00C42367"/>
    <w:rsid w:val="00C518CE"/>
    <w:rsid w:val="00C54CFD"/>
    <w:rsid w:val="00C555FF"/>
    <w:rsid w:val="00C5764B"/>
    <w:rsid w:val="00C61464"/>
    <w:rsid w:val="00C616E0"/>
    <w:rsid w:val="00C62210"/>
    <w:rsid w:val="00C6243E"/>
    <w:rsid w:val="00C6410C"/>
    <w:rsid w:val="00C64AAC"/>
    <w:rsid w:val="00C705D0"/>
    <w:rsid w:val="00C74E3D"/>
    <w:rsid w:val="00C76A6B"/>
    <w:rsid w:val="00C76D23"/>
    <w:rsid w:val="00C91593"/>
    <w:rsid w:val="00C947E5"/>
    <w:rsid w:val="00C964E0"/>
    <w:rsid w:val="00C97935"/>
    <w:rsid w:val="00CA09D1"/>
    <w:rsid w:val="00CA2688"/>
    <w:rsid w:val="00CA7E17"/>
    <w:rsid w:val="00CB1A94"/>
    <w:rsid w:val="00CB3AF1"/>
    <w:rsid w:val="00CB46B6"/>
    <w:rsid w:val="00CB6458"/>
    <w:rsid w:val="00CB6C82"/>
    <w:rsid w:val="00CB7C38"/>
    <w:rsid w:val="00CC0872"/>
    <w:rsid w:val="00CC3419"/>
    <w:rsid w:val="00CC68AC"/>
    <w:rsid w:val="00CD079E"/>
    <w:rsid w:val="00CD0DFC"/>
    <w:rsid w:val="00CD323C"/>
    <w:rsid w:val="00CD57C1"/>
    <w:rsid w:val="00CD5AEF"/>
    <w:rsid w:val="00CE0BA2"/>
    <w:rsid w:val="00CE2A22"/>
    <w:rsid w:val="00CE3688"/>
    <w:rsid w:val="00CF09F7"/>
    <w:rsid w:val="00CF0A45"/>
    <w:rsid w:val="00CF12EB"/>
    <w:rsid w:val="00CF16BF"/>
    <w:rsid w:val="00CF5682"/>
    <w:rsid w:val="00D01033"/>
    <w:rsid w:val="00D05A5D"/>
    <w:rsid w:val="00D13490"/>
    <w:rsid w:val="00D22007"/>
    <w:rsid w:val="00D24C37"/>
    <w:rsid w:val="00D36556"/>
    <w:rsid w:val="00D367B8"/>
    <w:rsid w:val="00D37A17"/>
    <w:rsid w:val="00D37DF1"/>
    <w:rsid w:val="00D419A2"/>
    <w:rsid w:val="00D42173"/>
    <w:rsid w:val="00D426AE"/>
    <w:rsid w:val="00D445A3"/>
    <w:rsid w:val="00D4575A"/>
    <w:rsid w:val="00D5277E"/>
    <w:rsid w:val="00D53270"/>
    <w:rsid w:val="00D53863"/>
    <w:rsid w:val="00D54442"/>
    <w:rsid w:val="00D55E67"/>
    <w:rsid w:val="00D56292"/>
    <w:rsid w:val="00D57A70"/>
    <w:rsid w:val="00D614F6"/>
    <w:rsid w:val="00D63E21"/>
    <w:rsid w:val="00D6712C"/>
    <w:rsid w:val="00D70487"/>
    <w:rsid w:val="00D73E52"/>
    <w:rsid w:val="00D753D8"/>
    <w:rsid w:val="00D95093"/>
    <w:rsid w:val="00D96F19"/>
    <w:rsid w:val="00DA2DAD"/>
    <w:rsid w:val="00DA65C0"/>
    <w:rsid w:val="00DB1450"/>
    <w:rsid w:val="00DB3207"/>
    <w:rsid w:val="00DB43C4"/>
    <w:rsid w:val="00DB4574"/>
    <w:rsid w:val="00DB4B4B"/>
    <w:rsid w:val="00DB6D7D"/>
    <w:rsid w:val="00DB7326"/>
    <w:rsid w:val="00DC01C4"/>
    <w:rsid w:val="00DC2F70"/>
    <w:rsid w:val="00DC4B00"/>
    <w:rsid w:val="00DC6A4D"/>
    <w:rsid w:val="00DD0E1D"/>
    <w:rsid w:val="00DD6523"/>
    <w:rsid w:val="00DD6C37"/>
    <w:rsid w:val="00DD7B9D"/>
    <w:rsid w:val="00DE0D43"/>
    <w:rsid w:val="00DE4487"/>
    <w:rsid w:val="00DE70F1"/>
    <w:rsid w:val="00DE72AA"/>
    <w:rsid w:val="00DE7F0B"/>
    <w:rsid w:val="00DF2F24"/>
    <w:rsid w:val="00DF3A1F"/>
    <w:rsid w:val="00DF40E4"/>
    <w:rsid w:val="00E05323"/>
    <w:rsid w:val="00E14F61"/>
    <w:rsid w:val="00E153E6"/>
    <w:rsid w:val="00E17C89"/>
    <w:rsid w:val="00E221E6"/>
    <w:rsid w:val="00E45515"/>
    <w:rsid w:val="00E51BA2"/>
    <w:rsid w:val="00E57782"/>
    <w:rsid w:val="00E60FBD"/>
    <w:rsid w:val="00E6261A"/>
    <w:rsid w:val="00E6270A"/>
    <w:rsid w:val="00E627BB"/>
    <w:rsid w:val="00E70B75"/>
    <w:rsid w:val="00E73718"/>
    <w:rsid w:val="00E80953"/>
    <w:rsid w:val="00E82DE8"/>
    <w:rsid w:val="00E865B1"/>
    <w:rsid w:val="00E86C9A"/>
    <w:rsid w:val="00E875EF"/>
    <w:rsid w:val="00E91623"/>
    <w:rsid w:val="00E91A69"/>
    <w:rsid w:val="00E95C3E"/>
    <w:rsid w:val="00EA0D0F"/>
    <w:rsid w:val="00EA0E0B"/>
    <w:rsid w:val="00EA23A3"/>
    <w:rsid w:val="00EA658F"/>
    <w:rsid w:val="00EA7C4C"/>
    <w:rsid w:val="00EB0191"/>
    <w:rsid w:val="00EB0D12"/>
    <w:rsid w:val="00EB1031"/>
    <w:rsid w:val="00EB10C6"/>
    <w:rsid w:val="00EB27E6"/>
    <w:rsid w:val="00EB37A6"/>
    <w:rsid w:val="00EB60F0"/>
    <w:rsid w:val="00EC6D70"/>
    <w:rsid w:val="00ED3CCD"/>
    <w:rsid w:val="00EE666E"/>
    <w:rsid w:val="00EE6B9C"/>
    <w:rsid w:val="00EF02B9"/>
    <w:rsid w:val="00EF4542"/>
    <w:rsid w:val="00EF5CDD"/>
    <w:rsid w:val="00F01ECA"/>
    <w:rsid w:val="00F030A9"/>
    <w:rsid w:val="00F07E6D"/>
    <w:rsid w:val="00F1114C"/>
    <w:rsid w:val="00F159EE"/>
    <w:rsid w:val="00F21151"/>
    <w:rsid w:val="00F2118D"/>
    <w:rsid w:val="00F22050"/>
    <w:rsid w:val="00F35174"/>
    <w:rsid w:val="00F403AB"/>
    <w:rsid w:val="00F43F40"/>
    <w:rsid w:val="00F442D5"/>
    <w:rsid w:val="00F443EC"/>
    <w:rsid w:val="00F44C5F"/>
    <w:rsid w:val="00F50108"/>
    <w:rsid w:val="00F50AA8"/>
    <w:rsid w:val="00F54AAB"/>
    <w:rsid w:val="00F55B1D"/>
    <w:rsid w:val="00F64479"/>
    <w:rsid w:val="00F65717"/>
    <w:rsid w:val="00F662F9"/>
    <w:rsid w:val="00F8009F"/>
    <w:rsid w:val="00F80382"/>
    <w:rsid w:val="00F83F51"/>
    <w:rsid w:val="00F93BC0"/>
    <w:rsid w:val="00FB0A18"/>
    <w:rsid w:val="00FB499F"/>
    <w:rsid w:val="00FB5ACD"/>
    <w:rsid w:val="00FB7475"/>
    <w:rsid w:val="00FC309E"/>
    <w:rsid w:val="00FC4B8A"/>
    <w:rsid w:val="00FD5B09"/>
    <w:rsid w:val="00FD75D4"/>
    <w:rsid w:val="00FE1E31"/>
    <w:rsid w:val="00FE1E95"/>
    <w:rsid w:val="00FE30C0"/>
    <w:rsid w:val="00FF0EC9"/>
    <w:rsid w:val="00FF1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5F66"/>
  <w15:chartTrackingRefBased/>
  <w15:docId w15:val="{25AB5A1B-A480-4199-BAD3-2904189C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B45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125465"/>
  </w:style>
  <w:style w:type="paragraph" w:styleId="Paragraphedeliste">
    <w:name w:val="List Paragraph"/>
    <w:basedOn w:val="Normal"/>
    <w:uiPriority w:val="34"/>
    <w:qFormat/>
    <w:rsid w:val="00812495"/>
    <w:pPr>
      <w:ind w:left="720"/>
      <w:contextualSpacing/>
    </w:pPr>
  </w:style>
  <w:style w:type="paragraph" w:customStyle="1" w:styleId="Default">
    <w:name w:val="Default"/>
    <w:rsid w:val="00BF6263"/>
    <w:pPr>
      <w:autoSpaceDE w:val="0"/>
      <w:autoSpaceDN w:val="0"/>
      <w:adjustRightInd w:val="0"/>
      <w:spacing w:after="0" w:line="240" w:lineRule="auto"/>
    </w:pPr>
    <w:rPr>
      <w:rFonts w:ascii="Times-New-Roman" w:hAnsi="Times-New-Roman" w:cs="Times-New-Roman"/>
      <w:color w:val="000000"/>
      <w:sz w:val="24"/>
      <w:szCs w:val="24"/>
    </w:rPr>
  </w:style>
  <w:style w:type="paragraph" w:customStyle="1" w:styleId="CM17">
    <w:name w:val="CM17"/>
    <w:basedOn w:val="Default"/>
    <w:next w:val="Default"/>
    <w:uiPriority w:val="99"/>
    <w:rsid w:val="00BF6263"/>
    <w:pPr>
      <w:spacing w:line="280" w:lineRule="atLeast"/>
    </w:pPr>
    <w:rPr>
      <w:rFonts w:cstheme="minorBidi"/>
      <w:color w:val="auto"/>
    </w:rPr>
  </w:style>
  <w:style w:type="paragraph" w:customStyle="1" w:styleId="CM112">
    <w:name w:val="CM112"/>
    <w:basedOn w:val="Default"/>
    <w:next w:val="Default"/>
    <w:uiPriority w:val="99"/>
    <w:rsid w:val="00BF6263"/>
    <w:rPr>
      <w:rFonts w:cstheme="minorBidi"/>
      <w:color w:val="auto"/>
    </w:rPr>
  </w:style>
  <w:style w:type="character" w:styleId="Lienhypertexte">
    <w:name w:val="Hyperlink"/>
    <w:basedOn w:val="Policepardfaut"/>
    <w:uiPriority w:val="99"/>
    <w:unhideWhenUsed/>
    <w:rsid w:val="00DE4487"/>
    <w:rPr>
      <w:color w:val="0000FF"/>
      <w:u w:val="single"/>
    </w:rPr>
  </w:style>
  <w:style w:type="paragraph" w:styleId="En-tte">
    <w:name w:val="header"/>
    <w:basedOn w:val="Normal"/>
    <w:link w:val="En-tteCar"/>
    <w:uiPriority w:val="99"/>
    <w:unhideWhenUsed/>
    <w:rsid w:val="008732FE"/>
    <w:pPr>
      <w:tabs>
        <w:tab w:val="center" w:pos="4536"/>
        <w:tab w:val="right" w:pos="9072"/>
      </w:tabs>
      <w:spacing w:after="0" w:line="240" w:lineRule="auto"/>
    </w:pPr>
  </w:style>
  <w:style w:type="character" w:customStyle="1" w:styleId="En-tteCar">
    <w:name w:val="En-tête Car"/>
    <w:basedOn w:val="Policepardfaut"/>
    <w:link w:val="En-tte"/>
    <w:uiPriority w:val="99"/>
    <w:rsid w:val="008732FE"/>
  </w:style>
  <w:style w:type="paragraph" w:styleId="Pieddepage">
    <w:name w:val="footer"/>
    <w:basedOn w:val="Normal"/>
    <w:link w:val="PieddepageCar"/>
    <w:uiPriority w:val="99"/>
    <w:unhideWhenUsed/>
    <w:rsid w:val="00873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2FE"/>
  </w:style>
  <w:style w:type="character" w:styleId="Textedelespacerserv">
    <w:name w:val="Placeholder Text"/>
    <w:basedOn w:val="Policepardfaut"/>
    <w:uiPriority w:val="99"/>
    <w:semiHidden/>
    <w:rsid w:val="005F7546"/>
    <w:rPr>
      <w:color w:val="808080"/>
    </w:rPr>
  </w:style>
  <w:style w:type="paragraph" w:styleId="Textedebulles">
    <w:name w:val="Balloon Text"/>
    <w:basedOn w:val="Normal"/>
    <w:link w:val="TextedebullesCar"/>
    <w:uiPriority w:val="99"/>
    <w:semiHidden/>
    <w:unhideWhenUsed/>
    <w:rsid w:val="00734B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4BA8"/>
    <w:rPr>
      <w:rFonts w:ascii="Segoe UI" w:hAnsi="Segoe UI" w:cs="Segoe UI"/>
      <w:sz w:val="18"/>
      <w:szCs w:val="18"/>
    </w:rPr>
  </w:style>
  <w:style w:type="character" w:styleId="Marquedecommentaire">
    <w:name w:val="annotation reference"/>
    <w:basedOn w:val="Policepardfaut"/>
    <w:uiPriority w:val="99"/>
    <w:semiHidden/>
    <w:unhideWhenUsed/>
    <w:rsid w:val="00F403AB"/>
    <w:rPr>
      <w:sz w:val="16"/>
      <w:szCs w:val="16"/>
    </w:rPr>
  </w:style>
  <w:style w:type="paragraph" w:styleId="Commentaire">
    <w:name w:val="annotation text"/>
    <w:basedOn w:val="Normal"/>
    <w:link w:val="CommentaireCar"/>
    <w:uiPriority w:val="99"/>
    <w:semiHidden/>
    <w:unhideWhenUsed/>
    <w:rsid w:val="00F403AB"/>
    <w:pPr>
      <w:spacing w:line="240" w:lineRule="auto"/>
    </w:pPr>
    <w:rPr>
      <w:sz w:val="20"/>
      <w:szCs w:val="20"/>
    </w:rPr>
  </w:style>
  <w:style w:type="character" w:customStyle="1" w:styleId="CommentaireCar">
    <w:name w:val="Commentaire Car"/>
    <w:basedOn w:val="Policepardfaut"/>
    <w:link w:val="Commentaire"/>
    <w:uiPriority w:val="99"/>
    <w:semiHidden/>
    <w:rsid w:val="00F403AB"/>
    <w:rPr>
      <w:sz w:val="20"/>
      <w:szCs w:val="20"/>
    </w:rPr>
  </w:style>
  <w:style w:type="paragraph" w:styleId="Objetducommentaire">
    <w:name w:val="annotation subject"/>
    <w:basedOn w:val="Commentaire"/>
    <w:next w:val="Commentaire"/>
    <w:link w:val="ObjetducommentaireCar"/>
    <w:uiPriority w:val="99"/>
    <w:semiHidden/>
    <w:unhideWhenUsed/>
    <w:rsid w:val="00F403AB"/>
    <w:rPr>
      <w:b/>
      <w:bCs/>
    </w:rPr>
  </w:style>
  <w:style w:type="character" w:customStyle="1" w:styleId="ObjetducommentaireCar">
    <w:name w:val="Objet du commentaire Car"/>
    <w:basedOn w:val="CommentaireCar"/>
    <w:link w:val="Objetducommentaire"/>
    <w:uiPriority w:val="99"/>
    <w:semiHidden/>
    <w:rsid w:val="00F403AB"/>
    <w:rPr>
      <w:b/>
      <w:bCs/>
      <w:sz w:val="20"/>
      <w:szCs w:val="20"/>
    </w:rPr>
  </w:style>
  <w:style w:type="paragraph" w:styleId="Rvision">
    <w:name w:val="Revision"/>
    <w:hidden/>
    <w:uiPriority w:val="99"/>
    <w:semiHidden/>
    <w:rsid w:val="00726257"/>
    <w:pPr>
      <w:spacing w:after="0" w:line="240" w:lineRule="auto"/>
    </w:pPr>
  </w:style>
  <w:style w:type="paragraph" w:styleId="NormalWeb">
    <w:name w:val="Normal (Web)"/>
    <w:basedOn w:val="Normal"/>
    <w:uiPriority w:val="99"/>
    <w:unhideWhenUsed/>
    <w:rsid w:val="00DA65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ref">
    <w:name w:val="xref"/>
    <w:basedOn w:val="Policepardfaut"/>
    <w:rsid w:val="00DA65C0"/>
  </w:style>
  <w:style w:type="character" w:customStyle="1" w:styleId="pre">
    <w:name w:val="pre"/>
    <w:basedOn w:val="Policepardfaut"/>
    <w:rsid w:val="00DA65C0"/>
  </w:style>
  <w:style w:type="character" w:customStyle="1" w:styleId="Titre1Car">
    <w:name w:val="Titre 1 Car"/>
    <w:basedOn w:val="Policepardfaut"/>
    <w:link w:val="Titre1"/>
    <w:uiPriority w:val="9"/>
    <w:rsid w:val="00DB4574"/>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28487">
      <w:bodyDiv w:val="1"/>
      <w:marLeft w:val="0"/>
      <w:marRight w:val="0"/>
      <w:marTop w:val="0"/>
      <w:marBottom w:val="0"/>
      <w:divBdr>
        <w:top w:val="none" w:sz="0" w:space="0" w:color="auto"/>
        <w:left w:val="none" w:sz="0" w:space="0" w:color="auto"/>
        <w:bottom w:val="none" w:sz="0" w:space="0" w:color="auto"/>
        <w:right w:val="none" w:sz="0" w:space="0" w:color="auto"/>
      </w:divBdr>
    </w:div>
    <w:div w:id="137268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dd.com/chem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70FD4-74E6-4B05-9323-0E5768FA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15905</TotalTime>
  <Pages>20</Pages>
  <Words>21551</Words>
  <Characters>118534</Characters>
  <Application>Microsoft Office Word</Application>
  <DocSecurity>0</DocSecurity>
  <Lines>987</Lines>
  <Paragraphs>279</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139806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PARINET Julien</dc:creator>
  <cp:keywords/>
  <dc:description/>
  <cp:lastModifiedBy>PARINET Julien</cp:lastModifiedBy>
  <cp:revision>37</cp:revision>
  <dcterms:created xsi:type="dcterms:W3CDTF">2021-02-05T13:20:00Z</dcterms:created>
  <dcterms:modified xsi:type="dcterms:W3CDTF">2021-03-11T11:57:00Z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http://www.zotero.org/styles/analyst</vt:lpwstr>
  </property>
  <property fmtid="{D5CDD505-2E9C-101B-9397-08002B2CF9AE}" pid="3" name="Mendeley Recent Style Name 0_1">
    <vt:lpwstr>Analyst</vt:lpwstr>
  </property>
  <property fmtid="{D5CDD505-2E9C-101B-9397-08002B2CF9AE}" pid="4" name="Mendeley Recent Style Id 1_1">
    <vt:lpwstr>http://www.zotero.org/styles/chemometrics-and-intelligent-laboratory-systems</vt:lpwstr>
  </property>
  <property fmtid="{D5CDD505-2E9C-101B-9397-08002B2CF9AE}" pid="5" name="Mendeley Recent Style Name 1_1">
    <vt:lpwstr>Chemometrics and Intelligent Laboratory Systems</vt:lpwstr>
  </property>
  <property fmtid="{D5CDD505-2E9C-101B-9397-08002B2CF9AE}" pid="6" name="Mendeley Recent Style Id 2_1">
    <vt:lpwstr>http://www.zotero.org/styles/chemosphere</vt:lpwstr>
  </property>
  <property fmtid="{D5CDD505-2E9C-101B-9397-08002B2CF9AE}" pid="7" name="Mendeley Recent Style Name 2_1">
    <vt:lpwstr>Chemosphere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http://www.zotero.org/styles/environment-international</vt:lpwstr>
  </property>
  <property fmtid="{D5CDD505-2E9C-101B-9397-08002B2CF9AE}" pid="11" name="Mendeley Recent Style Name 4_1">
    <vt:lpwstr>Environment International</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http://www.zotero.org/styles/journal-of-hazardous-materials</vt:lpwstr>
  </property>
  <property fmtid="{D5CDD505-2E9C-101B-9397-08002B2CF9AE}" pid="15" name="Mendeley Recent Style Name 6_1">
    <vt:lpwstr>Journal of Hazardous Materials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19072005-90b7-3f85-bb68-04c64b953274</vt:lpwstr>
  </property>
  <property fmtid="{D5CDD505-2E9C-101B-9397-08002B2CF9AE}" pid="24" name="Mendeley Citation Style_1">
    <vt:lpwstr>http://www.zotero.org/styles/chemosphere</vt:lpwstr>
  </property>
</Properties>
</file>