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5" w:lineRule="auto" w:before="408" w:after="0"/>
        <w:ind w:left="262" w:right="4608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Leasing Financiero y Operativo – IFRS 16 </w:t>
      </w:r>
      <w:r>
        <w:br/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Profesor: José Olivares,</w:t>
          </w:r>
        </w:hyperlink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 FEN – U. Chile </w:t>
      </w:r>
      <w:r>
        <w:br/>
      </w:r>
      <w:r>
        <w:rPr>
          <w:w w:val="98.2463518778483"/>
          <w:rFonts w:ascii="Cambria" w:hAnsi="Cambria" w:eastAsia="Cambria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jolivares@unegocios.cl</w:t>
          </w:r>
        </w:hyperlink>
      </w:r>
    </w:p>
    <w:p>
      <w:pPr>
        <w:autoSpaceDN w:val="0"/>
        <w:autoSpaceDE w:val="0"/>
        <w:widowControl/>
        <w:spacing w:line="240" w:lineRule="auto" w:before="260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1.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Financiamiento a Largo Plazo y Leasing </w:t>
      </w:r>
    </w:p>
    <w:p>
      <w:pPr>
        <w:autoSpaceDN w:val="0"/>
        <w:autoSpaceDE w:val="0"/>
        <w:widowControl/>
        <w:spacing w:line="262" w:lineRule="auto" w:before="256" w:after="0"/>
        <w:ind w:left="262" w:right="144" w:firstLine="36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leasing es una modalidad de financiamiento de activos de largo plazo 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activos esenciales al giro del negocio. Por la naturaleza del activo, este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financiamiento se considera como de largo plazo. Los pasivos no corrientes son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obligaciones de largo plazo que adeuda la empresa por dineros o recursos recibidos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previamente y su pago total es en un período superior a 1 año. Sin embargo, existe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siempre una porción en el corto plazo del pasivo largo plazo, que se traspasa cada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año desde el largo al corto, es decir, si la empresa pacta un financiamiento a 10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años en cuotas semestrales, entonces al momento de obtención de los recursos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existirán 2 cuotas semestrales que se devengarán en el semestre 1 y 2,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registrándose estas dos cuotas en el pasivo de corto plazo y las restantes 18 cuotas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semestrales quedarán registradas en el pasivo largo plazo. Al transcurrir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semestre y devengarse y pagarse una cuota, entonces el pasivo de corto plazo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tendrá rebajará una cuota pero se traspasará la cuota 3 desde el largo plazo a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porción de corto plazo, es decir, siempre existirán 2 cuotas semestrales registradas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pasivo corriente, la cuota 2 y 3 de la deuda original y quedarán 17 cuotas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pasivo largo plazo, es decir, los estados financieros mostrarán como si se hubiese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pagado una cuota de largo plazo, por cuanto siempre en el pasivo de corto plazo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existirán 2 cuotas semestrales que se deberán pagar dentro del año. Si a la fecha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hoy se han pagado 4 cuotas semestrales del crédito de 20 cuotas, entonces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pasivo corto plazo aparecerán las cuotas 5 y 6 y en el largo plazo quedarán sólo </w:t>
      </w:r>
      <w:r>
        <w:rPr>
          <w:rFonts w:ascii="Cambria" w:hAnsi="Cambria" w:eastAsia="Cambria"/>
          <w:b w:val="0"/>
          <w:i w:val="0"/>
          <w:color w:val="000000"/>
          <w:sz w:val="23"/>
        </w:rPr>
        <w:t>14 cuotas semestrales.</w:t>
      </w:r>
    </w:p>
    <w:p>
      <w:pPr>
        <w:autoSpaceDN w:val="0"/>
        <w:autoSpaceDE w:val="0"/>
        <w:widowControl/>
        <w:spacing w:line="257" w:lineRule="auto" w:before="46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Dentro de la categoría de financiamiento de activos con deuda largo plazo, se tienen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Obligaciones por Emisión de Bonos, Contratos de Leasing Financiero y Créditos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Hipotecarios. Se hablará de estos dos últimos tipos de financiamiento. En otro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capítulo se abordan los bonos bullets y amortizables con sus respectivos </w:t>
      </w:r>
      <w:r>
        <w:rPr>
          <w:rFonts w:ascii="Cambria" w:hAnsi="Cambria" w:eastAsia="Cambria"/>
          <w:b w:val="0"/>
          <w:i w:val="0"/>
          <w:color w:val="000000"/>
          <w:sz w:val="23"/>
        </w:rPr>
        <w:t>covenants.</w:t>
      </w:r>
    </w:p>
    <w:p>
      <w:pPr>
        <w:autoSpaceDN w:val="0"/>
        <w:autoSpaceDE w:val="0"/>
        <w:widowControl/>
        <w:spacing w:line="230" w:lineRule="auto" w:before="294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2.</w:t>
      </w:r>
      <w:r>
        <w:rPr>
          <w:rFonts w:ascii="Cambria" w:hAnsi="Cambria" w:eastAsia="Cambria"/>
          <w:b/>
          <w:i w:val="0"/>
          <w:color w:val="000000"/>
          <w:sz w:val="23"/>
        </w:rPr>
        <w:t>Crédito Hipotecario</w:t>
      </w:r>
    </w:p>
    <w:p>
      <w:pPr>
        <w:autoSpaceDN w:val="0"/>
        <w:autoSpaceDE w:val="0"/>
        <w:widowControl/>
        <w:spacing w:line="262" w:lineRule="auto" w:before="260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crédito hipotecario es un financiamiento entregado por los bancos y mutuarias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destinado a financiar un activo fijo, como lo son terrenos, bodegas, oficinas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viviendas, entregando el banco los recursos al vendedor e hipotecando el activo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Conservador de Bienes y Raíces (CBR). En el CBR se registran dos cosas,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propiedad del bien a nombre del deudor o comprador y la hipoteca a favor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acreedor o banco. Esta figura permite al acreedor pagarse con el activo si el deudor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 cancela las cuotas del crédito, es decir, el acreedor tiene un colateral o garantía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evento de que no le paguen el crédito. La hipoteca es una medida de protección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aminorar el riesgo del crédito que tiene el acreedor frente a la posibilidad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que el deudor no cancele el crédito. La forma legal de perfeccionar este crédito pasa</w:t>
      </w:r>
    </w:p>
    <w:p>
      <w:pPr>
        <w:autoSpaceDN w:val="0"/>
        <w:autoSpaceDE w:val="0"/>
        <w:widowControl/>
        <w:spacing w:line="197" w:lineRule="auto" w:before="26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9" w:lineRule="auto" w:before="408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por el hecho que el deudor firme el pagaré del crédito y que firme una escritura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pública en notaría el vendedor de la propiedad, el comprador (deudor del crédito)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banco que financia la transacción, constituyendo, en ese acto, la hipoteca sobre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propiedad del activo. Dicha escritura se registra en el Conservador de Bienes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Raíces (CBR), quien anota la transferencia del dominio y titularidad del activo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desde el vendedor hacia el comprador y a su vez, la hipoteca a favor del banco </w:t>
      </w:r>
      <w:r>
        <w:rPr>
          <w:rFonts w:ascii="Cambria" w:hAnsi="Cambria" w:eastAsia="Cambria"/>
          <w:b w:val="0"/>
          <w:i w:val="0"/>
          <w:color w:val="000000"/>
          <w:sz w:val="23"/>
        </w:rPr>
        <w:t>acreedor.</w:t>
      </w:r>
    </w:p>
    <w:p>
      <w:pPr>
        <w:autoSpaceDN w:val="0"/>
        <w:autoSpaceDE w:val="0"/>
        <w:widowControl/>
        <w:spacing w:line="252" w:lineRule="auto" w:before="38" w:after="0"/>
        <w:ind w:left="262" w:right="206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caso de un crédito bancario de corto plazo, el deudor firma un pagaré y no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entrega bien alguno en garantía y no existe escritura pública. Son conocidos como </w:t>
      </w:r>
      <w:r>
        <w:rPr>
          <w:rFonts w:ascii="Cambria" w:hAnsi="Cambria" w:eastAsia="Cambria"/>
          <w:b w:val="0"/>
          <w:i w:val="0"/>
          <w:color w:val="000000"/>
          <w:sz w:val="23"/>
        </w:rPr>
        <w:t>créditos de capital de trabajo y tienen una duración de menos de 1 año.</w:t>
      </w:r>
    </w:p>
    <w:p>
      <w:pPr>
        <w:autoSpaceDN w:val="0"/>
        <w:autoSpaceDE w:val="0"/>
        <w:widowControl/>
        <w:spacing w:line="262" w:lineRule="auto" w:before="334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Si el deudor hipotecario desea vender el bien, éste debe contar con la anuencia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acreedor quien liberará la garantía hipotecaria al momento que se la pague lo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adeudado. Una empresa que tenga problemas financieros para pagar su deuda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hipotecaria puede: </w:t>
      </w:r>
      <w:r>
        <w:br/>
      </w:r>
      <w:r>
        <w:rPr>
          <w:w w:val="102.10203873483759"/>
          <w:rFonts w:ascii="Cambria" w:hAnsi="Cambria" w:eastAsia="Cambria"/>
          <w:b w:val="0"/>
          <w:i w:val="0"/>
          <w:color w:val="000000"/>
          <w:sz w:val="19"/>
        </w:rPr>
        <w:t>(i)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vender el bien a un tercero y al momento de la venta, por escritura pública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notaría, el banco debe alzar la hipoteca sobre el bien, pagándose de la deuda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hipotecaria con el pago que realiza el nuevo comprador. Aquí, la empresa deudora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vende el bien recibe el flujo diferencial entre el valor de venta del bien menos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saldo insoluto (deuda a la fecha) de la deuda bancaria, o </w:t>
      </w:r>
      <w:r>
        <w:br/>
      </w:r>
      <w:r>
        <w:rPr>
          <w:w w:val="102.10203873483759"/>
          <w:rFonts w:ascii="Cambria" w:hAnsi="Cambria" w:eastAsia="Cambria"/>
          <w:b w:val="0"/>
          <w:i w:val="0"/>
          <w:color w:val="000000"/>
          <w:sz w:val="19"/>
        </w:rPr>
        <w:t>(ii)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“novar” el crédito hacia otro nuevo deudor con la aprobación del banco. En esta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operación el deudor original transfiere la propiedad del activo, la deuda hipotecaria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al nuevo deudor y la hipoteca se mantiene para el acreedor original. El nuevo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deudor asume las obligaciones contraídas por la deuda original, liberando al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deudor inicial de los compromisos hipotecarios contraídos. En este caso, el deudor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original recibe un flujo por “la venta” por la novación realización, equivalente al </w:t>
      </w:r>
      <w:r>
        <w:rPr>
          <w:rFonts w:ascii="Cambria" w:hAnsi="Cambria" w:eastAsia="Cambria"/>
          <w:b w:val="0"/>
          <w:i w:val="0"/>
          <w:color w:val="000000"/>
          <w:sz w:val="23"/>
        </w:rPr>
        <w:t>valor comercial del bien menos el saldo de la deuda.</w:t>
      </w:r>
    </w:p>
    <w:p>
      <w:pPr>
        <w:autoSpaceDN w:val="0"/>
        <w:autoSpaceDE w:val="0"/>
        <w:widowControl/>
        <w:spacing w:line="254" w:lineRule="auto" w:before="338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principio básico de un crédito hipotecario es que la garantía hipotecaria siempre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tiene el acreedor frente al actual deudor o al deudor novado, aunque el dominio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 inscripción de propiedad figuren en el CBR a nombre del deudor original o deudor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novado o nuevo comprador. Si el deudor original vende a un tercero el activo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hipotecado y el banco acreedor no firma el alzamiento de la hipoteca, se entiende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que la transacción no está perfeccionada, por cuanto, si el deudor original no paga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crédito hipotecario, el banco ejecutará la garantía hipotecaria sobre el nuevo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propietario del bien, aunque se haya firmado una venta, ya que la hipoteca sigue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vigente a favor del banco acreedor por el crédito original. Por ende, en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compra/venta de bienes hipotecados deben existir 3 entes firmantes de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escritura, el vendedor, el comprador y el acreedor, siendo éste último quien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constituye o alza la hipoteca sobre el activo.</w:t>
      </w:r>
    </w:p>
    <w:p>
      <w:pPr>
        <w:autoSpaceDN w:val="0"/>
        <w:autoSpaceDE w:val="0"/>
        <w:widowControl/>
        <w:spacing w:line="228" w:lineRule="auto" w:before="338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1</w:t>
      </w:r>
    </w:p>
    <w:p>
      <w:pPr>
        <w:autoSpaceDN w:val="0"/>
        <w:autoSpaceDE w:val="0"/>
        <w:widowControl/>
        <w:spacing w:line="197" w:lineRule="auto" w:before="80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7" w:lineRule="auto" w:before="408" w:after="0"/>
        <w:ind w:left="2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banco ofrece un crédito hipotecario de $ 42.500 pagadero en 4 cuotas iguales </w:t>
      </w:r>
      <w:r>
        <w:rPr>
          <w:rFonts w:ascii="Cambria" w:hAnsi="Cambria" w:eastAsia="Cambria"/>
          <w:b w:val="0"/>
          <w:i w:val="0"/>
          <w:color w:val="000000"/>
          <w:sz w:val="23"/>
        </w:rPr>
        <w:t>anuales a una tasa del 4% anual a 4 años.</w:t>
      </w:r>
    </w:p>
    <w:p>
      <w:pPr>
        <w:autoSpaceDN w:val="0"/>
        <w:autoSpaceDE w:val="0"/>
        <w:widowControl/>
        <w:spacing w:line="230" w:lineRule="auto" w:before="38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¿Cuál es la tabla de amortización del crédito hipotecario?</w:t>
      </w:r>
    </w:p>
    <w:p>
      <w:pPr>
        <w:autoSpaceDN w:val="0"/>
        <w:autoSpaceDE w:val="0"/>
        <w:widowControl/>
        <w:spacing w:line="247" w:lineRule="auto" w:before="298" w:after="532"/>
        <w:ind w:left="262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valor del crédito hoy es igual al valor presente (VP) de las cuotas que se pagarán. </w:t>
      </w:r>
      <w:r>
        <w:rPr>
          <w:rFonts w:ascii="Cambria" w:hAnsi="Cambria" w:eastAsia="Cambria"/>
          <w:b w:val="0"/>
          <w:i w:val="0"/>
          <w:color w:val="000000"/>
          <w:sz w:val="23"/>
        </w:rPr>
        <w:t>La recta de tiempo con las cuotas a pagar por el crédito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20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</w:tbl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6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144"/>
        </w:trPr>
        <w:tc>
          <w:tcPr>
            <w:tcW w:type="dxa" w:w="140"/>
            <w:tcBorders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4"/>
            <w:tcBorders>
              <w:start w:sz="6.0" w:val="single" w:color="#497DBA"/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0"/>
            <w:tcBorders>
              <w:start w:sz="6.0" w:val="single" w:color="#497DBA"/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92"/>
            <w:tcBorders>
              <w:start w:sz="6.0" w:val="single" w:color="#497DBA"/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6"/>
            <w:tcBorders>
              <w:start w:sz="6.0" w:val="single" w:color="#497DBA"/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tcBorders>
              <w:start w:sz="6.0" w:val="single" w:color="#497DBA"/>
              <w:top w:sz="5.599999999999909" w:val="single" w:color="#497DBA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43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80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---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35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2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24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26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</w:tr>
      <w:tr>
        <w:trPr>
          <w:trHeight w:hRule="exact" w:val="4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20" w:after="0"/>
              <w:ind w:left="0" w:right="32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En VP: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35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C/(1+R)</w:t>
            </w:r>
            <w:r>
              <w:rPr>
                <w:w w:val="103.48694665091378"/>
                <w:rFonts w:ascii="Cambria" w:hAnsi="Cambria" w:eastAsia="Cambri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C/(1+R)</w:t>
            </w:r>
            <w:r>
              <w:rPr>
                <w:w w:val="103.48694665091378"/>
                <w:rFonts w:ascii="Cambria" w:hAnsi="Cambria" w:eastAsia="Cambri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C/(1+R)</w:t>
            </w:r>
            <w:r>
              <w:rPr>
                <w:w w:val="103.48694665091378"/>
                <w:rFonts w:ascii="Cambria" w:hAnsi="Cambria" w:eastAsia="Cambri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26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C/(1+R)</w:t>
            </w:r>
            <w:r>
              <w:rPr>
                <w:w w:val="103.48694665091378"/>
                <w:rFonts w:ascii="Cambria" w:hAnsi="Cambria" w:eastAsia="Cambria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23" w:lineRule="auto" w:before="216" w:after="162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Como es una anualidad de 4 cuotas, entonces la fórmula de anualidad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86"/>
        </w:trPr>
        <w:tc>
          <w:tcPr>
            <w:tcW w:type="dxa" w:w="14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272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(1) 𝑉𝑃(𝑡0) = </w:t>
            </w:r>
          </w:p>
        </w:tc>
        <w:tc>
          <w:tcPr>
            <w:tcW w:type="dxa" w:w="1068"/>
            <w:gridSpan w:val="3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𝐶𝑢𝑜𝑡𝑎(𝑡1) </w:t>
            </w:r>
          </w:p>
        </w:tc>
        <w:tc>
          <w:tcPr>
            <w:tcW w:type="dxa" w:w="5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45" w:lineRule="auto" w:before="60" w:after="0"/>
              <w:ind w:left="76" w:right="4608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𝑅)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𝑁</w:t>
            </w:r>
          </w:p>
        </w:tc>
      </w:tr>
      <w:tr>
        <w:trPr>
          <w:trHeight w:hRule="exact" w:val="378"/>
        </w:trPr>
        <w:tc>
          <w:tcPr>
            <w:tcW w:type="dxa" w:w="2674"/>
            <w:gridSpan w:val="2"/>
            <w:vMerge/>
            <w:tcBorders/>
          </w:tcPr>
          <w:p/>
        </w:tc>
        <w:tc>
          <w:tcPr>
            <w:tcW w:type="dxa" w:w="1068"/>
            <w:gridSpan w:val="3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2674"/>
            <w:gridSpan w:val="2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08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42,500 = </w:t>
            </w:r>
          </w:p>
        </w:tc>
        <w:tc>
          <w:tcPr>
            <w:tcW w:type="dxa" w:w="658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</w:p>
        </w:tc>
        <w:tc>
          <w:tcPr>
            <w:tcW w:type="dxa" w:w="43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986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519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6" w:after="0"/>
              <w:ind w:left="10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→ 42.500 = 3,63 𝑥 𝐶𝑢𝑜𝑡𝑎 → 𝐶𝑢𝑜𝑡𝑎 = 11.708 </w:t>
            </w:r>
          </w:p>
        </w:tc>
      </w:tr>
      <w:tr>
        <w:trPr>
          <w:trHeight w:hRule="exact" w:val="332"/>
        </w:trPr>
        <w:tc>
          <w:tcPr>
            <w:tcW w:type="dxa" w:w="108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8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4% </w:t>
            </w:r>
          </w:p>
        </w:tc>
        <w:tc>
          <w:tcPr>
            <w:tcW w:type="dxa" w:w="43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+ 4%)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519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2" w:lineRule="auto" w:before="226" w:after="302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tabla de amortización es el cuadro de pago que cobra el acreedor en el plazo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los 4 años al deudor. Dentro de sus parámetros están el tiempo, el valor presente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 valor de la deuda en cada momento antes de pagar la cuota, los intereses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devengados del préstamo, el monto de la cuota que pagará el deudor,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amortización de la deuda, que corresponde a la cuota menos los intereses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devengados, y el saldo insoluto que es el valor de la deuda (valor presente) menos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amortización de la deuda. En este ejemplo, el préstamo es de $ 42.500 y los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intereses devengados al primer año son $ 42.500 x 4% = $ 1.700. La cuota 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calcula con la anualidad o la fórmula del valor presente que es de $ 11.708 anual.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amortización es de $ 10.008 que es igual a ($ 11.708 – $ 1.700) y, por tanto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saldo de la deuda después de pagar la primera cuota es de $ 32.492 que es igual a </w:t>
      </w:r>
      <w:r>
        <w:rPr>
          <w:rFonts w:ascii="Cambria" w:hAnsi="Cambria" w:eastAsia="Cambria"/>
          <w:b w:val="0"/>
          <w:i w:val="0"/>
          <w:color w:val="000000"/>
          <w:sz w:val="23"/>
        </w:rPr>
        <w:t>($ 42.500 - $ 10.008). La tabla del crédito es como sigue: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510"/>
        </w:trPr>
        <w:tc>
          <w:tcPr>
            <w:tcW w:type="dxa" w:w="7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1299"/>
              <w:gridCol w:w="1299"/>
              <w:gridCol w:w="1299"/>
              <w:gridCol w:w="1299"/>
              <w:gridCol w:w="1299"/>
              <w:gridCol w:w="1299"/>
            </w:tblGrid>
            <w:tr>
              <w:trPr>
                <w:trHeight w:hRule="exact" w:val="296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Insoluto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42.500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1.700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11.708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10.008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32.492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32.492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1.300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11.708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10.408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22.084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22.084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883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11.708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10.825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11.259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4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11.259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450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4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11.708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4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11.259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98"/>
        </w:trPr>
        <w:tc>
          <w:tcPr>
            <w:tcW w:type="dxa" w:w="8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0" w:after="0"/>
              <w:ind w:left="3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Los registros contables para el deudor del crédito por los primeros años son: </w:t>
            </w:r>
          </w:p>
        </w:tc>
      </w:tr>
      <w:tr>
        <w:trPr>
          <w:trHeight w:hRule="exact" w:val="278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3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T0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Bancarias</w:t>
            </w:r>
          </w:p>
        </w:tc>
        <w:tc>
          <w:tcPr>
            <w:tcW w:type="dxa" w:w="5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1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$ 42.500</w:t>
            </w:r>
          </w:p>
        </w:tc>
      </w:tr>
      <w:tr>
        <w:trPr>
          <w:trHeight w:hRule="exact" w:val="382"/>
        </w:trPr>
        <w:tc>
          <w:tcPr>
            <w:tcW w:type="dxa" w:w="8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2452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Activo Fijo $ 42.500 </w:t>
            </w:r>
          </w:p>
        </w:tc>
      </w:tr>
      <w:tr>
        <w:trPr>
          <w:trHeight w:hRule="exact" w:val="610"/>
        </w:trPr>
        <w:tc>
          <w:tcPr>
            <w:tcW w:type="dxa" w:w="5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3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T1</w:t>
            </w:r>
          </w:p>
        </w:tc>
        <w:tc>
          <w:tcPr>
            <w:tcW w:type="dxa" w:w="2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23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55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1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</w:t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1.700</w:t>
            </w: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4"/>
        <w:ind w:left="0" w:right="0"/>
      </w:pP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auto" w:before="0" w:after="0"/>
        <w:ind w:left="0" w:right="178" w:firstLine="0"/>
        <w:jc w:val="righ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Obligaciones Bancarias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3632" w:space="0"/>
            <w:col w:w="5728" w:space="0"/>
          </w:cols>
          <w:docGrid w:linePitch="360"/>
        </w:sectPr>
      </w:pPr>
    </w:p>
    <w:p>
      <w:pPr>
        <w:autoSpaceDN w:val="0"/>
        <w:tabs>
          <w:tab w:pos="878" w:val="left"/>
        </w:tabs>
        <w:autoSpaceDE w:val="0"/>
        <w:widowControl/>
        <w:spacing w:line="245" w:lineRule="auto" w:before="0" w:after="256"/>
        <w:ind w:left="178" w:right="288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$ 10.008 </w:t>
      </w:r>
      <w:r>
        <w:br/>
      </w:r>
      <w:r>
        <w:tab/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Efectivo $ 11.708</w:t>
      </w: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3632" w:space="0"/>
            <w:col w:w="57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120"/>
        <w:gridCol w:w="3120"/>
        <w:gridCol w:w="3120"/>
      </w:tblGrid>
      <w:tr>
        <w:trPr>
          <w:trHeight w:hRule="exact" w:val="258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T2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3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</w:t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1.300 </w:t>
            </w:r>
          </w:p>
        </w:tc>
      </w:tr>
      <w:tr>
        <w:trPr>
          <w:trHeight w:hRule="exact" w:val="260"/>
        </w:trPr>
        <w:tc>
          <w:tcPr>
            <w:tcW w:type="dxa" w:w="3120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Bancarias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1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$ 10.408</w:t>
            </w:r>
          </w:p>
        </w:tc>
      </w:tr>
      <w:tr>
        <w:trPr>
          <w:trHeight w:hRule="exact" w:val="31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89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Efectivo $ 11.708</w:t>
            </w:r>
          </w:p>
        </w:tc>
      </w:tr>
    </w:tbl>
    <w:p>
      <w:pPr>
        <w:autoSpaceDN w:val="0"/>
        <w:autoSpaceDE w:val="0"/>
        <w:widowControl/>
        <w:spacing w:line="230" w:lineRule="auto" w:before="19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Mas adelante en el leasing se separará en pasivos de corto y largo plazo la deuda.</w:t>
      </w:r>
    </w:p>
    <w:p>
      <w:pPr>
        <w:autoSpaceDN w:val="0"/>
        <w:autoSpaceDE w:val="0"/>
        <w:widowControl/>
        <w:spacing w:line="230" w:lineRule="auto" w:before="518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3.</w:t>
      </w:r>
      <w:r>
        <w:rPr>
          <w:rFonts w:ascii="Cambria" w:hAnsi="Cambria" w:eastAsia="Cambria"/>
          <w:b/>
          <w:i w:val="0"/>
          <w:color w:val="000000"/>
          <w:sz w:val="23"/>
        </w:rPr>
        <w:t>Leasing</w:t>
      </w:r>
    </w:p>
    <w:p>
      <w:pPr>
        <w:autoSpaceDN w:val="0"/>
        <w:autoSpaceDE w:val="0"/>
        <w:widowControl/>
        <w:spacing w:line="250" w:lineRule="auto" w:before="260" w:after="0"/>
        <w:ind w:left="262" w:right="202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Existen dos tipos de leasing, uno operativo y uno financiero. La palabra leasing se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traduce como arrendamiento. Bajo esa definición, un arriendo representa el pago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del servicio al propietario del bien por el uso del bien que efectúa un tercero.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persona arrendataria paga regularmente cuotas mensuales por el uso del bien al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arrendador (propietario) sin que éste último tenga el ánimo de vender el bien.</w:t>
      </w:r>
    </w:p>
    <w:p>
      <w:pPr>
        <w:autoSpaceDN w:val="0"/>
        <w:autoSpaceDE w:val="0"/>
        <w:widowControl/>
        <w:spacing w:line="250" w:lineRule="auto" w:before="336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</w:t>
      </w:r>
      <w:r>
        <w:rPr>
          <w:w w:val="98.46579233805338"/>
          <w:rFonts w:ascii="Cambria" w:hAnsi="Cambria" w:eastAsia="Cambria"/>
          <w:b/>
          <w:i w:val="0"/>
          <w:color w:val="000000"/>
          <w:sz w:val="24"/>
        </w:rPr>
        <w:t xml:space="preserve">leasing operativo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corresponde a un arriendo normal de una oficina por varios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meses y pagos de arriendos mensuales. También aplica a un arriendo de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vehículo como un rent-a-car. Contablemente, se registra un cargo en gasto por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arriendo, dentro de los gastos de administración, y un abono en caja por el pago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del servicio.</w:t>
      </w:r>
    </w:p>
    <w:p>
      <w:pPr>
        <w:autoSpaceDN w:val="0"/>
        <w:autoSpaceDE w:val="0"/>
        <w:widowControl/>
        <w:spacing w:line="228" w:lineRule="auto" w:before="33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2</w:t>
      </w:r>
    </w:p>
    <w:p>
      <w:pPr>
        <w:autoSpaceDN w:val="0"/>
        <w:autoSpaceDE w:val="0"/>
        <w:widowControl/>
        <w:spacing w:line="247" w:lineRule="auto" w:before="338" w:after="638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empresa firma un contrato notarial (T0) por el arriendo de una oficina, cuyo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canon de arriendo es de $ 20.000 mensuales por un período de 5 años. El asiento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contable mensual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26" w:val="left"/>
              </w:tabs>
              <w:autoSpaceDE w:val="0"/>
              <w:widowControl/>
              <w:spacing w:line="230" w:lineRule="auto" w:before="24" w:after="0"/>
              <w:ind w:left="13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526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694"/>
              <w:gridCol w:w="2694"/>
              <w:gridCol w:w="2694"/>
            </w:tblGrid>
            <w:tr>
              <w:trPr>
                <w:trHeight w:hRule="exact" w:val="502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T1</w:t>
                  </w:r>
                </w:p>
              </w:tc>
              <w:tc>
                <w:tcPr>
                  <w:tcW w:type="dxa" w:w="3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4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 x Arriendo 20.000</w:t>
                  </w:r>
                </w:p>
              </w:tc>
              <w:tc>
                <w:tcPr>
                  <w:tcW w:type="dxa" w:w="2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54" w:after="0"/>
                    <w:ind w:left="0" w:right="48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 20.000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4" w:lineRule="auto" w:before="304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</w:t>
      </w:r>
      <w:r>
        <w:rPr>
          <w:w w:val="98.46579233805338"/>
          <w:rFonts w:ascii="Cambria" w:hAnsi="Cambria" w:eastAsia="Cambria"/>
          <w:b/>
          <w:i w:val="0"/>
          <w:color w:val="000000"/>
          <w:sz w:val="24"/>
        </w:rPr>
        <w:t xml:space="preserve">leasing financiero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 aquel contrato de arriendo que agrega una cláusula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opción de compra por el bien arrendado. Esa opción de compra del bien lo hace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diferente del leasing operativo. Esto implica que se registrará, contablemente, una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 a crédito del activo y un pasivo por el valor de la serie de cuotas de arriendo.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Este contrato legal establece que la arrendataria paga una serie de cuotas iguales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durante la vigencia del contrato, llamada anualidad, por el arriendo del bien más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una cuota al final del término del contrato, denominada opción de compra, que al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ser pagada transfiere el dominio o titularidad del activo desde el arrendador hacia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arrendataria. La opción de compra se puede ejercer o no ejercer, esa es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opción. Si la arrendataria ejerce la opción de compra, ella debe pagar esa cuota y</w:t>
      </w:r>
    </w:p>
    <w:p>
      <w:pPr>
        <w:autoSpaceDN w:val="0"/>
        <w:autoSpaceDE w:val="0"/>
        <w:widowControl/>
        <w:spacing w:line="197" w:lineRule="auto" w:before="43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4" w:lineRule="auto" w:before="40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luego, el bien pasa a su dominio con la inscripción en el CBR. Si la empresa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arrendataria no ejerce la opción de compra, ésta debe restituir o devolver el bien 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compañía de leasing y, si desea un nuevo bien más moderno, entonces deberá </w:t>
      </w:r>
      <w:r>
        <w:rPr>
          <w:rFonts w:ascii="Cambria" w:hAnsi="Cambria" w:eastAsia="Cambria"/>
          <w:b w:val="0"/>
          <w:i w:val="0"/>
          <w:color w:val="000000"/>
          <w:sz w:val="23"/>
        </w:rPr>
        <w:t>firmar un nuevo contrato de leasing.</w:t>
      </w:r>
    </w:p>
    <w:p>
      <w:pPr>
        <w:autoSpaceDN w:val="0"/>
        <w:autoSpaceDE w:val="0"/>
        <w:widowControl/>
        <w:spacing w:line="259" w:lineRule="auto" w:before="336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leasing financiero, otorgado por bancos y compañías de leasing, es una forma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financiamiento para adquirir activos de largo plazo que cubre una mayor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cantidad de tipos de activos. Los créditos hipotecarios se utilizan para adquirir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terrenos, bodegas y oficinas. Sin embargo, otros activos productivos como son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maquinarias, camiones, scanners y equipamiento médico son financiados por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 o por un crédito comercial. La amplia difusión en el mercado financiero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>leasing obedece a la amplia variedad de bienes que pueden ser financiados.</w:t>
      </w:r>
    </w:p>
    <w:p>
      <w:pPr>
        <w:autoSpaceDN w:val="0"/>
        <w:autoSpaceDE w:val="0"/>
        <w:widowControl/>
        <w:spacing w:line="259" w:lineRule="auto" w:before="336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Las alternativas de financiamiento de un camión son con un crédito comercial 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 un leasing financiero. En el crédito comercial, el banco entrega los fondos para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compra del bien y constituye una prenda sobre el camión en el registro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vehículos, que es similar a una hipoteca sobre una oficina. La prenda se realiza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sobre activos con desplazamientos como camiones, automóviles y scanners,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cambio la hipoteca se constituye sobre bienes sin desplazamiento como son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terrenos, oficinas, barcos, aviones y helicópteros. Estos 3 últimos se consideran </w:t>
      </w:r>
      <w:r>
        <w:rPr>
          <w:rFonts w:ascii="Cambria" w:hAnsi="Cambria" w:eastAsia="Cambria"/>
          <w:b w:val="0"/>
          <w:i w:val="0"/>
          <w:color w:val="000000"/>
          <w:sz w:val="23"/>
        </w:rPr>
        <w:t>sin desplazamiento, desde el punto de vista legal y, por ende, se hipotecan.</w:t>
      </w:r>
    </w:p>
    <w:p>
      <w:pPr>
        <w:autoSpaceDN w:val="0"/>
        <w:autoSpaceDE w:val="0"/>
        <w:widowControl/>
        <w:spacing w:line="259" w:lineRule="auto" w:before="336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Similar al crédito hipotecario, un leasing financiero tiene la solemnidad legal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firmarse por escritura pública en notaría, sin embargo, legalmente, el comprador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del bien no adquiere la titularidad del bien por cuanto no existe una transacción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compra/venta hoy, sino un arriendo por un período de tiempo con una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 al final del contrato. En el evento que la empresa arrendataria ejerza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opción de compra, se produce la transferencia del bien y registro en el CBR 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registro de vehículos el nuevo titular del bien que es la empresa arrendataria.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Cuando se ejerce la opción de compra, la compañía de leasing o banco debe emitir </w:t>
      </w:r>
      <w:r>
        <w:rPr>
          <w:rFonts w:ascii="Cambria" w:hAnsi="Cambria" w:eastAsia="Cambria"/>
          <w:b w:val="0"/>
          <w:i w:val="0"/>
          <w:color w:val="000000"/>
          <w:sz w:val="23"/>
        </w:rPr>
        <w:t>una factura + IVA a la arrendataria por el valor monetario de la opción de compra.</w:t>
      </w:r>
    </w:p>
    <w:p>
      <w:pPr>
        <w:autoSpaceDN w:val="0"/>
        <w:autoSpaceDE w:val="0"/>
        <w:widowControl/>
        <w:spacing w:line="262" w:lineRule="auto" w:before="340" w:after="0"/>
        <w:ind w:left="260" w:right="204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Las compañías de leasing no tienen activos fijos en sus inventarios para entregar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leasing. Si una clínica desea comprar vía leasing financiero un scanner de marca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General Electric (GE), la compañía de leasing cotiza el bien en GE que requiere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cliente y le envía dicha cotización a la clínica con las especificaciones técnicas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bien. Cuando la clínica aprueba el tipo de bien a financiar, la compañía de leasing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emite la orden de compra a GE, que comprará ese scanner para el cliente,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describiendo que la entrega del scanner ocurrirá en las dependencias del cliente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se procede a firmar el contrato de leasing entre la clínica y la compañía de leasing.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Antes de que la compañía de leasing compre el bien para el cliente debe estar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firmado el contrato. En la primera cláusula del contrato se detalla claramente las </w:t>
      </w:r>
      <w:r>
        <w:rPr>
          <w:rFonts w:ascii="Cambria" w:hAnsi="Cambria" w:eastAsia="Cambria"/>
          <w:b w:val="0"/>
          <w:i w:val="0"/>
          <w:color w:val="000000"/>
          <w:sz w:val="23"/>
        </w:rPr>
        <w:t>especificaciones</w:t>
      </w:r>
      <w:r>
        <w:rPr>
          <w:rFonts w:ascii="Cambria" w:hAnsi="Cambria" w:eastAsia="Cambria"/>
          <w:b w:val="0"/>
          <w:i w:val="0"/>
          <w:color w:val="000000"/>
          <w:sz w:val="23"/>
        </w:rPr>
        <w:t>técnicas</w:t>
      </w:r>
      <w:r>
        <w:rPr>
          <w:rFonts w:ascii="Cambria" w:hAnsi="Cambria" w:eastAsia="Cambria"/>
          <w:b w:val="0"/>
          <w:i w:val="0"/>
          <w:color w:val="000000"/>
          <w:sz w:val="23"/>
        </w:rPr>
        <w:t>del</w:t>
      </w:r>
      <w:r>
        <w:rPr>
          <w:rFonts w:ascii="Cambria" w:hAnsi="Cambria" w:eastAsia="Cambria"/>
          <w:b w:val="0"/>
          <w:i w:val="0"/>
          <w:color w:val="000000"/>
          <w:sz w:val="23"/>
        </w:rPr>
        <w:t>activo</w:t>
      </w:r>
      <w:r>
        <w:rPr>
          <w:rFonts w:ascii="Cambria" w:hAnsi="Cambria" w:eastAsia="Cambria"/>
          <w:b w:val="0"/>
          <w:i w:val="0"/>
          <w:color w:val="000000"/>
          <w:sz w:val="23"/>
        </w:rPr>
        <w:t>bajo</w:t>
      </w:r>
      <w:r>
        <w:rPr>
          <w:rFonts w:ascii="Cambria" w:hAnsi="Cambria" w:eastAsia="Cambria"/>
          <w:b w:val="0"/>
          <w:i w:val="0"/>
          <w:color w:val="000000"/>
          <w:sz w:val="23"/>
        </w:rPr>
        <w:t>leasing</w:t>
      </w:r>
      <w:r>
        <w:rPr>
          <w:rFonts w:ascii="Cambria" w:hAnsi="Cambria" w:eastAsia="Cambria"/>
          <w:b w:val="0"/>
          <w:i w:val="0"/>
          <w:color w:val="000000"/>
          <w:sz w:val="23"/>
        </w:rPr>
        <w:t>y</w:t>
      </w:r>
      <w:r>
        <w:rPr>
          <w:rFonts w:ascii="Cambria" w:hAnsi="Cambria" w:eastAsia="Cambria"/>
          <w:b w:val="0"/>
          <w:i w:val="0"/>
          <w:color w:val="000000"/>
          <w:sz w:val="23"/>
        </w:rPr>
        <w:t>en</w:t>
      </w:r>
      <w:r>
        <w:rPr>
          <w:rFonts w:ascii="Cambria" w:hAnsi="Cambria" w:eastAsia="Cambria"/>
          <w:b w:val="0"/>
          <w:i w:val="0"/>
          <w:color w:val="000000"/>
          <w:sz w:val="23"/>
        </w:rPr>
        <w:t>la</w:t>
      </w:r>
      <w:r>
        <w:rPr>
          <w:rFonts w:ascii="Cambria" w:hAnsi="Cambria" w:eastAsia="Cambria"/>
          <w:b w:val="0"/>
          <w:i w:val="0"/>
          <w:color w:val="000000"/>
          <w:sz w:val="23"/>
        </w:rPr>
        <w:t>segunda</w:t>
      </w:r>
      <w:r>
        <w:rPr>
          <w:rFonts w:ascii="Cambria" w:hAnsi="Cambria" w:eastAsia="Cambria"/>
          <w:b w:val="0"/>
          <w:i w:val="0"/>
          <w:color w:val="000000"/>
          <w:sz w:val="23"/>
        </w:rPr>
        <w:t>cláusula</w:t>
      </w:r>
      <w:r>
        <w:rPr>
          <w:rFonts w:ascii="Cambria" w:hAnsi="Cambria" w:eastAsia="Cambria"/>
          <w:b w:val="0"/>
          <w:i w:val="0"/>
          <w:color w:val="000000"/>
          <w:sz w:val="23"/>
        </w:rPr>
        <w:t>se</w:t>
      </w:r>
    </w:p>
    <w:p>
      <w:pPr>
        <w:autoSpaceDN w:val="0"/>
        <w:autoSpaceDE w:val="0"/>
        <w:widowControl/>
        <w:spacing w:line="197" w:lineRule="auto" w:before="51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62" w:lineRule="auto" w:before="40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describe el valor de las cuotas, el número de cuotas y el valor de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compra. Si el bien es importado desde el exterior, el riesgo de demora en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despacho y recepción en el país lo asume el cliente, pues la compañía de leasing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cliente firman el contrato antes de que la compañía de leasing emita la orden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 al extranjero. Si es una compra a un proveedor nacional debe firmarse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contrato antes de que el bien llegue a las dependencias del cliente. Si hubo un error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la descripción del bien y el bien ya ha sido comprado, ese riesgo lo asume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cliente. Si existen gastos adicionales en instalar el bien en las dependencias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cliente, estos los asume el cliente. La demora en la entrega del bien por parte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proveedor o del scanner GE en el caso de la clínica, las cuotas de arrendamientos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deben ser pagadas en la fecha pactada de acuerdo al contrato, sin importar que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 no haya sido recibido por el cliente. La compañía de leasing compra el bien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el cliente y cualquier diferencia técnica del bien descrito en la orden de compra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y contrato de leasing lo asume el cliente, aunque el bien sea de la compañía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leasing. En resumen, cualquier no conformidad con el bien o entrega, la compañía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leasing cobrará sus cuotas al cliente en virtud del contrato firmado con </w:t>
      </w:r>
      <w:r>
        <w:rPr>
          <w:rFonts w:ascii="Cambria" w:hAnsi="Cambria" w:eastAsia="Cambria"/>
          <w:b w:val="0"/>
          <w:i w:val="0"/>
          <w:color w:val="000000"/>
          <w:sz w:val="23"/>
        </w:rPr>
        <w:t>antelación.</w:t>
      </w:r>
    </w:p>
    <w:p>
      <w:pPr>
        <w:autoSpaceDN w:val="0"/>
        <w:autoSpaceDE w:val="0"/>
        <w:widowControl/>
        <w:spacing w:line="259" w:lineRule="auto" w:before="340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 contrato de leasing financiero o un “arriendo con opción de compra” del bien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representa una forma de adquirir el bien a largo plazo, pero la propiedad del bien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 pertenece a la compañía de leasing o banco hasta que el cliente cancele la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compra. Este contrato es un híbrido entre un arriendo simple más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transferencia del bien al final de la vida del contrato ilustrada en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compra. Cuando el cliente paga la opción de compra de una bodega, la compañía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leasing emite la factura de venta del bien y el CBR procede a transferir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titularidad del bien desde el arrendador hacia el cliente. Eso es lo que ocurre desde </w:t>
      </w:r>
      <w:r>
        <w:rPr>
          <w:rFonts w:ascii="Cambria" w:hAnsi="Cambria" w:eastAsia="Cambria"/>
          <w:b w:val="0"/>
          <w:i w:val="0"/>
          <w:color w:val="000000"/>
          <w:sz w:val="23"/>
        </w:rPr>
        <w:t>el punto de vista legal y tributario, pero no desde la visión financiera.</w:t>
      </w:r>
    </w:p>
    <w:p>
      <w:pPr>
        <w:autoSpaceDN w:val="0"/>
        <w:autoSpaceDE w:val="0"/>
        <w:widowControl/>
        <w:spacing w:line="262" w:lineRule="auto" w:before="300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Contablemente hablando, la IFRS 16 reconoce que en un contrato de leasing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financiero existe “la intención” de ejercer la opción de compra por parte del cliente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y lo considera una compra a crédito, es decir, la compañía de leasing que entrega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activo en leasing tiene por finalidad transferir el bien y a su vez, el cliente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arrendatario tiene el ánimo de comprar el bien al final del plazo del contrato y, por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tanto, se considera que la compañía de leasing financia el activo al cliente, quien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paga cuotas de arrendamiento que se consideran, similarmente, como el pago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cuotas de un crédito bancario a largo plazo. Se registra el valor del activo y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pasivo por el financiamiento dado por la compañía de leasing, equivalente al valor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presente de las cuotas de arrendamiento más la opción de compra y que es igual </w:t>
      </w:r>
      <w:r>
        <w:rPr>
          <w:rFonts w:ascii="Cambria" w:hAnsi="Cambria" w:eastAsia="Cambria"/>
          <w:b w:val="0"/>
          <w:i w:val="0"/>
          <w:color w:val="000000"/>
          <w:sz w:val="23"/>
        </w:rPr>
        <w:t>al valor del activo.</w:t>
      </w:r>
    </w:p>
    <w:p>
      <w:pPr>
        <w:autoSpaceDN w:val="0"/>
        <w:autoSpaceDE w:val="0"/>
        <w:widowControl/>
        <w:spacing w:line="250" w:lineRule="auto" w:before="340" w:after="0"/>
        <w:ind w:left="260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 este nivel y para calcular el valor presente de la obligación por leasing u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“obligación por activos en arrendamiento”, los elementos que forman parte de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contrato de leasing son el activo a ser adquirido, el valor de las cuotas, el plazo del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contrato, la opción de compra y la tasa de interés implícita en el contrato. No existe</w:t>
      </w:r>
    </w:p>
    <w:p>
      <w:pPr>
        <w:autoSpaceDN w:val="0"/>
        <w:autoSpaceDE w:val="0"/>
        <w:widowControl/>
        <w:spacing w:line="197" w:lineRule="auto" w:before="25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4" w:lineRule="auto" w:before="40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una tasa de interés formal en el contrato de leasing como en una obligación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bancaria, sino que se habla de una tasa de interés “implícita” del contrato, como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aquella tasa que hace que el total de cuotas más la opción de compra en valor </w:t>
      </w:r>
      <w:r>
        <w:rPr>
          <w:rFonts w:ascii="Cambria" w:hAnsi="Cambria" w:eastAsia="Cambria"/>
          <w:b w:val="0"/>
          <w:i w:val="0"/>
          <w:color w:val="000000"/>
          <w:sz w:val="23"/>
        </w:rPr>
        <w:t>presente sea igual al valor del bien.</w:t>
      </w:r>
    </w:p>
    <w:p>
      <w:pPr>
        <w:autoSpaceDN w:val="0"/>
        <w:autoSpaceDE w:val="0"/>
        <w:widowControl/>
        <w:spacing w:line="254" w:lineRule="auto" w:before="38" w:after="0"/>
        <w:ind w:left="262" w:right="206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Por otro lado, la IFRS 16 define los requisitos que se requieren para registrar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 financiero y no un leasing operativo y es que el contrato de leasing debe ser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superior a 12 meses o que el valor del activo en leasing sea superior a USD 5.000, </w:t>
      </w:r>
      <w:r>
        <w:rPr>
          <w:rFonts w:ascii="Cambria" w:hAnsi="Cambria" w:eastAsia="Cambria"/>
          <w:b w:val="0"/>
          <w:i w:val="0"/>
          <w:color w:val="000000"/>
          <w:sz w:val="23"/>
        </w:rPr>
        <w:t>cualquiera de ellas que ocurra.</w:t>
      </w:r>
    </w:p>
    <w:p>
      <w:pPr>
        <w:autoSpaceDN w:val="0"/>
        <w:autoSpaceDE w:val="0"/>
        <w:widowControl/>
        <w:spacing w:line="228" w:lineRule="auto" w:before="334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3</w:t>
      </w:r>
    </w:p>
    <w:p>
      <w:pPr>
        <w:autoSpaceDN w:val="0"/>
        <w:autoSpaceDE w:val="0"/>
        <w:widowControl/>
        <w:spacing w:line="245" w:lineRule="auto" w:before="336" w:after="0"/>
        <w:ind w:left="262" w:right="144" w:hanging="2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banco, por un crédito de $ 33.000, ofrece 3 cuotas anuales iguales de $ 12.188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 3 años. Cuál es la tasa implícita del crédito.</w:t>
      </w:r>
    </w:p>
    <w:p>
      <w:pPr>
        <w:autoSpaceDN w:val="0"/>
        <w:autoSpaceDE w:val="0"/>
        <w:widowControl/>
        <w:spacing w:line="230" w:lineRule="auto" w:before="36" w:after="572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crédito ofertado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62"/>
        </w:trPr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4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</w:tr>
      <w:tr>
        <w:trPr>
          <w:trHeight w:hRule="exact" w:val="454"/>
        </w:trPr>
        <w:tc>
          <w:tcPr>
            <w:tcW w:type="dxa" w:w="7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6.0" w:type="dxa"/>
            </w:tblPr>
            <w:tblGrid>
              <w:gridCol w:w="1512"/>
              <w:gridCol w:w="1512"/>
              <w:gridCol w:w="1512"/>
              <w:gridCol w:w="1512"/>
              <w:gridCol w:w="1512"/>
            </w:tblGrid>
            <w:tr>
              <w:trPr>
                <w:trHeight w:hRule="exact" w:val="138"/>
              </w:trPr>
              <w:tc>
                <w:tcPr>
                  <w:tcW w:type="dxa" w:w="140"/>
                  <w:tcBorders>
                    <w:top w:sz="6.400000000000091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4"/>
                  <w:tcBorders>
                    <w:start w:sz="6.0" w:val="single" w:color="#497DBA"/>
                    <w:top w:sz="6.400000000000091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6.0" w:val="single" w:color="#497DBA"/>
                    <w:top w:sz="6.400000000000091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6.400000000000091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0"/>
                  <w:tcBorders>
                    <w:start w:sz="6.0" w:val="single" w:color="#497DBA"/>
                    <w:top w:sz="6.400000000000091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3690" w:val="left"/>
                <w:tab w:pos="5106" w:val="left"/>
              </w:tabs>
              <w:autoSpaceDE w:val="0"/>
              <w:widowControl/>
              <w:spacing w:line="223" w:lineRule="auto" w:before="0" w:after="0"/>
              <w:ind w:left="227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</w:p>
        </w:tc>
      </w:tr>
      <w:tr>
        <w:trPr>
          <w:trHeight w:hRule="exact" w:val="406"/>
        </w:trPr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" w:after="0"/>
              <w:ind w:left="0" w:right="560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33.000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11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12.188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12.188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34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12.188</w:t>
            </w:r>
          </w:p>
        </w:tc>
      </w:tr>
      <w:tr>
        <w:trPr>
          <w:trHeight w:hRule="exact" w:val="500"/>
        </w:trPr>
        <w:tc>
          <w:tcPr>
            <w:tcW w:type="dxa" w:w="109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8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𝐶𝑢𝑜𝑡𝑎(𝑡1) </w:t>
            </w:r>
          </w:p>
        </w:tc>
        <w:tc>
          <w:tcPr>
            <w:tcW w:type="dxa" w:w="54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6" w:val="left"/>
              </w:tabs>
              <w:autoSpaceDE w:val="0"/>
              <w:widowControl/>
              <w:spacing w:line="245" w:lineRule="auto" w:before="180" w:after="0"/>
              <w:ind w:left="78" w:right="4176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𝑅)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𝑁</w:t>
            </w:r>
          </w:p>
        </w:tc>
      </w:tr>
      <w:tr>
        <w:trPr>
          <w:trHeight w:hRule="exact" w:val="298"/>
        </w:trPr>
        <w:tc>
          <w:tcPr>
            <w:tcW w:type="dxa" w:w="109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𝑉𝑃(𝑡0) = </w:t>
            </w:r>
          </w:p>
        </w:tc>
        <w:tc>
          <w:tcPr>
            <w:tcW w:type="dxa" w:w="10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5616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96" w:after="238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valor presente del crédito es el monto solicitado que es de $ 33.000. Se aplica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fórmula de anualidad con una cuota de $ 12.188 que cobrará el banco por 3 años.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La tasa R es la incógnita de la ecuación a resolver.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82"/>
        </w:trPr>
        <w:tc>
          <w:tcPr>
            <w:tcW w:type="dxa" w:w="108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33.000 = </w:t>
            </w:r>
          </w:p>
        </w:tc>
        <w:tc>
          <w:tcPr>
            <w:tcW w:type="dxa" w:w="71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12.188 </w:t>
            </w:r>
          </w:p>
        </w:tc>
        <w:tc>
          <w:tcPr>
            <w:tcW w:type="dxa" w:w="44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81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94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1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→ 𝑅 = 5% 𝑎𝑛𝑢𝑎𝑙 </w:t>
            </w:r>
          </w:p>
        </w:tc>
      </w:tr>
      <w:tr>
        <w:trPr>
          <w:trHeight w:hRule="exact" w:val="328"/>
        </w:trPr>
        <w:tc>
          <w:tcPr>
            <w:tcW w:type="dxa" w:w="108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44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94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9" w:lineRule="auto" w:before="26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Note que el valor del crédito es hoy (T0), mientras que la cuota pagada es vencida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(T1). La forma de calcular la incógnita que es la tasa implícita en la operación 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despejar el valor de R. En este caso es una ecuación de grado 3 y la forma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resolverla es utilizar Excel con el planteamiento algebraico y por prueba – error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usar diferentes números como el valor de la tasa R. La otra forma es usar Excel o </w:t>
      </w:r>
      <w:r>
        <w:rPr>
          <w:rFonts w:ascii="Cambria" w:hAnsi="Cambria" w:eastAsia="Cambria"/>
          <w:b w:val="0"/>
          <w:i w:val="0"/>
          <w:color w:val="000000"/>
          <w:sz w:val="23"/>
        </w:rPr>
        <w:t>una calculadora HP-12C y calcular la TIR, que es la tasa interna de retorno (IRR).</w:t>
      </w:r>
    </w:p>
    <w:p>
      <w:pPr>
        <w:autoSpaceDN w:val="0"/>
        <w:autoSpaceDE w:val="0"/>
        <w:widowControl/>
        <w:spacing w:line="252" w:lineRule="auto" w:before="336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activo bajo modalidad de leasing se llama “The right of use of assets” o “activos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derecho a uso por arrendamiento” o simplemente activos en leasing que se </w:t>
      </w:r>
      <w:r>
        <w:rPr>
          <w:rFonts w:ascii="Cambria" w:hAnsi="Cambria" w:eastAsia="Cambria"/>
          <w:b w:val="0"/>
          <w:i w:val="0"/>
          <w:color w:val="000000"/>
          <w:sz w:val="23"/>
        </w:rPr>
        <w:t>presenta en el Estado de Situación Financiera (Balance General).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activo en leasing financiero se presenta en el Balance General en los activos no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corrientes separado de Propiedades, Plantas y Equipos (PPE). Una empresa puede</w:t>
      </w:r>
    </w:p>
    <w:p>
      <w:pPr>
        <w:autoSpaceDN w:val="0"/>
        <w:autoSpaceDE w:val="0"/>
        <w:widowControl/>
        <w:spacing w:line="197" w:lineRule="auto" w:before="34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4" w:lineRule="auto" w:before="408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comprar directamente un camión, financiado con un crédito comercial y registrarlo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como PPE y tomar un leasing por otro camión de igual valor, pero clasificarlo como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>activos en derecho de uso por arrendamiento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, debido a que la empresa puede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disponer libremente del camión de PPE, pero no así del activo en leasing, debido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que el bien en leasing no lo puede enajenar, pues no le pertenece aún, sino hasta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que ejerza la opción de compra. Esto significa que, en caso de insolvencia financiera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 cesación de pagos, la empresa arredantaria podría enajenar el camión registrado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PPE y pagar sus pasivos, pero no puede vender el activo en leasing, pues no le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pertenece aún, legalmente. Si dicha empresa deja de pagar las cuotas de leasing,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compañía de leasing está facultada a retirar el bien de las dependencias de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empresa por cuanto, legalmente, es un arriendo, cuyo titular del bien es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compañía de leasing.</w:t>
      </w:r>
    </w:p>
    <w:p>
      <w:pPr>
        <w:autoSpaceDN w:val="0"/>
        <w:autoSpaceDE w:val="0"/>
        <w:widowControl/>
        <w:spacing w:line="254" w:lineRule="auto" w:before="338" w:after="0"/>
        <w:ind w:left="262" w:right="200" w:hanging="2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una situación de insolvencia de la arrendataria, ésta pierde todo el dinero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pagado en las cuotas de leasing por ser un arriendo y la compañía de leasing puede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demandar por el cobro de la deuda pendiente. No ocurre este mismo hecho si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empresa financia el bien con un crédito comercial bancario o hipotecario, pues 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banco debe demandar a la empresa antes de ejecutar los activos y luego que 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tribunal falle a favor del banco, el banco puede vender el bien en un remate. Es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decir, los activos en leasing que aparecen en el Estado de Situación Financiera no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están a libre disposición de la empresa arrendataria, por cuanto, son de propiedad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 la compañía de leasing. Esa es la razón de por qué se presentan separados del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PPE.</w:t>
      </w:r>
    </w:p>
    <w:p>
      <w:pPr>
        <w:autoSpaceDN w:val="0"/>
        <w:autoSpaceDE w:val="0"/>
        <w:widowControl/>
        <w:spacing w:line="252" w:lineRule="auto" w:before="42" w:after="0"/>
        <w:ind w:left="262" w:right="204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Si el bien financiado con un crédito comercial bancario se vendiese por una cifra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superior al valor de la deuda bancaria pendiente (saldo insoluto), el banco está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obligado a entregar la diferencia de dinero a la empresa deudora. Si el valor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venta en el remate fuese inferior al valor de la deuda, el deudor mantendrá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pasivo de menor valor con el banco. Sin embargo, en el caso del leasing, el bien en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leasing no puede ser vendido si no lo autoriza la compañía de leasing porque ella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es la dueña del bien.</w:t>
      </w:r>
    </w:p>
    <w:p>
      <w:pPr>
        <w:autoSpaceDN w:val="0"/>
        <w:autoSpaceDE w:val="0"/>
        <w:widowControl/>
        <w:spacing w:line="262" w:lineRule="auto" w:before="33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Una diferencia importante entre ambas formas de financiamiento es la posibilidad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recibir los excedentes de caja en la venta del bien. La ventaja de un crédito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bancario por sobre el financiamiento vía leasing se presenta cuando el cliente ha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cancelado una parte importante del pasivo, dígase la mitad, y el cliente no es capaz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pagar el resto de las cuotas bancarias o de leasing. El cliente puede vender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 y pagar la deuda comercial del banco, quedándose con el excedente. Recuerde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en la escritura de venta deben firmar el nuevo comprador, la empresa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vendedora y el banco que posee la deuda y garantía. Si la empresa cae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insolvencia financiera, el banco comercial, al rematar el bien y obtener un valor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venta superior en el remate al de la deuda pendiente, él está obligado a entregar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excedente al deudor. Este hecho no ocurre en el contrato de leasing, ya que, aunque </w:t>
      </w:r>
      <w:r>
        <w:rPr>
          <w:rFonts w:ascii="Cambria" w:hAnsi="Cambria" w:eastAsia="Cambria"/>
          <w:b w:val="0"/>
          <w:i w:val="0"/>
          <w:color w:val="000000"/>
          <w:sz w:val="23"/>
        </w:rPr>
        <w:t>el cliente haya pagado la mitad del pasivo en leasing y no pague el resto, la</w:t>
      </w:r>
    </w:p>
    <w:p>
      <w:pPr>
        <w:autoSpaceDN w:val="0"/>
        <w:autoSpaceDE w:val="0"/>
        <w:widowControl/>
        <w:spacing w:line="197" w:lineRule="auto" w:before="51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7" w:lineRule="auto" w:before="408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compañía de leasing retira el bien, no entregando ningún valor al cliente por </w:t>
      </w:r>
      <w:r>
        <w:rPr>
          <w:rFonts w:ascii="Cambria" w:hAnsi="Cambria" w:eastAsia="Cambria"/>
          <w:b w:val="0"/>
          <w:i w:val="0"/>
          <w:color w:val="000000"/>
          <w:sz w:val="23"/>
        </w:rPr>
        <w:t>tratarse de un “arriendo” y por ser la dueña del bien.</w:t>
      </w:r>
    </w:p>
    <w:p>
      <w:pPr>
        <w:autoSpaceDN w:val="0"/>
        <w:autoSpaceDE w:val="0"/>
        <w:widowControl/>
        <w:spacing w:line="257" w:lineRule="auto" w:before="3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 elemento adicional a destacar es que la opción de compra de un contrato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 es transferible. El derecho de ejercer la opción de compra es de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arrendataria y ella puede decidir (i) no ejercer la opción, (ii) ejercer la opción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quedarse con el bien, (iii) transferir a un tercero el derecho a ejercer la opción o (iv) </w:t>
      </w:r>
      <w:r>
        <w:rPr>
          <w:rFonts w:ascii="Cambria" w:hAnsi="Cambria" w:eastAsia="Cambria"/>
          <w:b w:val="0"/>
          <w:i w:val="0"/>
          <w:color w:val="000000"/>
          <w:sz w:val="23"/>
        </w:rPr>
        <w:t>vender la opción de compra.</w:t>
      </w:r>
    </w:p>
    <w:p>
      <w:pPr>
        <w:autoSpaceDN w:val="0"/>
        <w:autoSpaceDE w:val="0"/>
        <w:widowControl/>
        <w:spacing w:line="247" w:lineRule="auto" w:before="336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Otra diferencia existente entre un crédito bancario y un financiamiento vía leasing </w:t>
      </w:r>
      <w:r>
        <w:rPr>
          <w:rFonts w:ascii="Cambria" w:hAnsi="Cambria" w:eastAsia="Cambria"/>
          <w:b w:val="0"/>
          <w:i w:val="0"/>
          <w:color w:val="000000"/>
          <w:sz w:val="23"/>
        </w:rPr>
        <w:t>es el concepto de cuota vencida y anticipada.</w:t>
      </w:r>
    </w:p>
    <w:p>
      <w:pPr>
        <w:autoSpaceDN w:val="0"/>
        <w:autoSpaceDE w:val="0"/>
        <w:widowControl/>
        <w:spacing w:line="223" w:lineRule="auto" w:before="294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4.</w:t>
      </w:r>
      <w:r>
        <w:rPr>
          <w:w w:val="98.46579233805338"/>
          <w:rFonts w:ascii="Cambria" w:hAnsi="Cambria" w:eastAsia="Cambria"/>
          <w:b/>
          <w:i w:val="0"/>
          <w:color w:val="000000"/>
          <w:sz w:val="24"/>
        </w:rPr>
        <w:t>Cuota Anticipada y Cuota Vencida</w:t>
      </w:r>
    </w:p>
    <w:p>
      <w:pPr>
        <w:autoSpaceDN w:val="0"/>
        <w:autoSpaceDE w:val="0"/>
        <w:widowControl/>
        <w:spacing w:line="254" w:lineRule="auto" w:before="260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 contrato de leasing establece que las cuotas se pagan en forma anticipada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diferencia de un crédito hipotecario o comercial bancario que se pagan vencidas.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cuota anticipada se paga al inicio del mes o al momento de firmar el contrato,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aunque el bien no haya sido recibido por la empresa arrendataria. La cuota vencida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 devengada se genera al final del período o cuando el mes vence. Considere,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 desea adquirir dos oficinas de igual valor, financiándolas el 1 de marzo, una con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 crédito hipotecario y la otra con un leasing. En el caso del crédito hipotecario,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 firma la escritura de compra/venta del bien el 1° de marzo (T0), entonces banco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procederá a cobrar la primera cuota al final del mes, es decir, al 31 de marzo (T1).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Sin embargo, en el leasing, la primera cuota se paga en el acto (T0) o a la firma del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contrato de arriendo con opción de compra, es decir, el 1° de marzo. Esa cuota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pagada en el acto (T0) se llama cuota anticipada. La cuota pagada en T1 se llama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cuota vencida.</w:t>
      </w:r>
    </w:p>
    <w:p>
      <w:pPr>
        <w:autoSpaceDN w:val="0"/>
        <w:autoSpaceDE w:val="0"/>
        <w:widowControl/>
        <w:spacing w:line="259" w:lineRule="auto" w:before="33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Existen dos diferencias en las cuotas entre un financiamiento con crédito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hipotecario o comercial versus uno con leasing. Primero, la cuota de leasing 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anticipada (T0) y la cuota del crédito hipotecario es vencida (T1). Segundo,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contrato de leasing establece una cuota más, llamada opción de compra, que no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existe en el crédito hipotecario o comercial. Recuerde que el pago de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compra faculta a la arrendataria a ser la dueña del bien.</w:t>
      </w:r>
    </w:p>
    <w:p>
      <w:pPr>
        <w:autoSpaceDN w:val="0"/>
        <w:autoSpaceDE w:val="0"/>
        <w:widowControl/>
        <w:spacing w:line="228" w:lineRule="auto" w:before="29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4</w:t>
      </w:r>
    </w:p>
    <w:p>
      <w:pPr>
        <w:autoSpaceDN w:val="0"/>
        <w:autoSpaceDE w:val="0"/>
        <w:widowControl/>
        <w:spacing w:line="250" w:lineRule="auto" w:before="302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banco entrega dos opciones de financiamiento a la empresa Berna S.A., quien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desea adquirir una oficina valorizada en $ 100 millones. El banco oferta un leasing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 4 años con cuotas anuales iguales más la opción de compra igual a una cuota y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 crédito hipotecario a 4 años plazo, con cuotas anuales e iguales. Asuma que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tasa de interés es de un 5% anual para ambas operaciones.</w:t>
      </w:r>
    </w:p>
    <w:p>
      <w:pPr>
        <w:autoSpaceDN w:val="0"/>
        <w:autoSpaceDE w:val="0"/>
        <w:widowControl/>
        <w:spacing w:line="226" w:lineRule="auto" w:before="36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Cuál es el valor de cada cuota.</w:t>
      </w:r>
    </w:p>
    <w:p>
      <w:pPr>
        <w:autoSpaceDN w:val="0"/>
        <w:autoSpaceDE w:val="0"/>
        <w:widowControl/>
        <w:spacing w:line="223" w:lineRule="auto" w:before="298" w:after="0"/>
        <w:ind w:left="33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La distribución de las cuotas, en cada caso, es como sigue:</w:t>
      </w:r>
    </w:p>
    <w:p>
      <w:pPr>
        <w:autoSpaceDN w:val="0"/>
        <w:autoSpaceDE w:val="0"/>
        <w:widowControl/>
        <w:spacing w:line="197" w:lineRule="auto" w:before="44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30" w:lineRule="auto" w:before="668" w:after="192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Crédito Hipotecario: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6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8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72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56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0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  <w:tr>
        <w:trPr>
          <w:trHeight w:hRule="exact" w:val="200"/>
        </w:trPr>
        <w:tc>
          <w:tcPr>
            <w:tcW w:type="dxa" w:w="78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5.99999999999994" w:type="dxa"/>
            </w:tblPr>
            <w:tblGrid>
              <w:gridCol w:w="1313"/>
              <w:gridCol w:w="1313"/>
              <w:gridCol w:w="1313"/>
              <w:gridCol w:w="1313"/>
              <w:gridCol w:w="1313"/>
              <w:gridCol w:w="1313"/>
            </w:tblGrid>
            <w:tr>
              <w:trPr>
                <w:trHeight w:hRule="exact" w:val="122"/>
              </w:trPr>
              <w:tc>
                <w:tcPr>
                  <w:tcW w:type="dxa" w:w="140"/>
                  <w:tcBorders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4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6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4"/>
                  <w:tcBorders>
                    <w:start w:sz="6.0" w:val="single" w:color="#497DBA"/>
                    <w:top w:sz="5.600000000000023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2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---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3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4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</w:tr>
    </w:tbl>
    <w:p>
      <w:pPr>
        <w:autoSpaceDN w:val="0"/>
        <w:autoSpaceDE w:val="0"/>
        <w:widowControl/>
        <w:spacing w:line="223" w:lineRule="auto" w:before="216" w:after="196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Leasing: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7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8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  <w:tr>
        <w:trPr>
          <w:trHeight w:hRule="exact" w:val="766"/>
        </w:trPr>
        <w:tc>
          <w:tcPr>
            <w:tcW w:type="dxa" w:w="84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5.99999999999994" w:type="dxa"/>
            </w:tblPr>
            <w:tblGrid>
              <w:gridCol w:w="1400"/>
              <w:gridCol w:w="1400"/>
              <w:gridCol w:w="1400"/>
              <w:gridCol w:w="1400"/>
              <w:gridCol w:w="1400"/>
              <w:gridCol w:w="1400"/>
            </w:tblGrid>
            <w:tr>
              <w:trPr>
                <w:trHeight w:hRule="exact" w:val="146"/>
              </w:trPr>
              <w:tc>
                <w:tcPr>
                  <w:tcW w:type="dxa" w:w="140"/>
                  <w:tcBorders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4"/>
                  <w:tcBorders>
                    <w:start w:sz="6.0" w:val="single" w:color="#497DBA"/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0"/>
                  <w:tcBorders>
                    <w:start w:sz="6.0" w:val="single" w:color="#497DBA"/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6"/>
                  <w:tcBorders>
                    <w:start w:sz="6.0" w:val="single" w:color="#497DBA"/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tcBorders>
                    <w:start w:sz="6.0" w:val="single" w:color="#497DBA"/>
                    <w:top w:sz="5.600000000000136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1934" w:val="left"/>
                <w:tab w:pos="3350" w:val="left"/>
                <w:tab w:pos="4766" w:val="left"/>
                <w:tab w:pos="6182" w:val="left"/>
              </w:tabs>
              <w:autoSpaceDE w:val="0"/>
              <w:widowControl/>
              <w:spacing w:line="235" w:lineRule="auto" w:before="0" w:after="0"/>
              <w:ind w:left="51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Opción Compra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45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(Cuota)</w:t>
            </w:r>
          </w:p>
        </w:tc>
      </w:tr>
    </w:tbl>
    <w:p>
      <w:pPr>
        <w:autoSpaceDN w:val="0"/>
        <w:autoSpaceDE w:val="0"/>
        <w:widowControl/>
        <w:spacing w:line="230" w:lineRule="auto" w:before="218" w:after="168"/>
        <w:ind w:left="2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de la cuota del crédito hipotecario es una anualidad de 4 cuotas: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75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6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𝐶𝑟é𝑑𝑖𝑡𝑜 =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</w:tabs>
              <w:autoSpaceDE w:val="0"/>
              <w:widowControl/>
              <w:spacing w:line="245" w:lineRule="auto" w:before="60" w:after="0"/>
              <w:ind w:left="4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245" w:lineRule="auto" w:before="60" w:after="0"/>
              <w:ind w:left="2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4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" w:val="left"/>
                <w:tab w:pos="1282" w:val="left"/>
              </w:tabs>
              <w:autoSpaceDE w:val="0"/>
              <w:widowControl/>
              <w:spacing w:line="245" w:lineRule="auto" w:before="60" w:after="0"/>
              <w:ind w:left="22" w:right="216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𝐶𝑢𝑜𝑡𝑎 𝐶𝐻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24"/>
        </w:trPr>
        <w:tc>
          <w:tcPr>
            <w:tcW w:type="dxa" w:w="17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8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</w:t>
            </w:r>
          </w:p>
        </w:tc>
        <w:tc>
          <w:tcPr>
            <w:tcW w:type="dxa" w:w="1000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8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988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260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9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98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26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9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53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2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</w:tr>
      <w:tr>
        <w:trPr>
          <w:trHeight w:hRule="exact" w:val="376"/>
        </w:trPr>
        <w:tc>
          <w:tcPr>
            <w:tcW w:type="dxa" w:w="1702"/>
            <w:gridSpan w:val="2"/>
            <w:vMerge/>
            <w:tcBorders/>
          </w:tcPr>
          <w:p/>
        </w:tc>
        <w:tc>
          <w:tcPr>
            <w:tcW w:type="dxa" w:w="1000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851"/>
            <w:vMerge/>
            <w:tcBorders/>
          </w:tcPr>
          <w:p/>
        </w:tc>
        <w:tc>
          <w:tcPr>
            <w:tcW w:type="dxa" w:w="988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3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24"/>
        </w:trPr>
        <w:tc>
          <w:tcPr>
            <w:tcW w:type="dxa" w:w="17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2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</w:t>
            </w:r>
          </w:p>
        </w:tc>
        <w:tc>
          <w:tcPr>
            <w:tcW w:type="dxa" w:w="1000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527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4" w:val="left"/>
              </w:tabs>
              <w:autoSpaceDE w:val="0"/>
              <w:widowControl/>
              <w:spacing w:line="245" w:lineRule="auto" w:before="106" w:after="0"/>
              <w:ind w:left="96" w:right="4032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5%)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4</w:t>
            </w:r>
          </w:p>
        </w:tc>
      </w:tr>
      <w:tr>
        <w:trPr>
          <w:trHeight w:hRule="exact" w:val="396"/>
        </w:trPr>
        <w:tc>
          <w:tcPr>
            <w:tcW w:type="dxa" w:w="1702"/>
            <w:gridSpan w:val="2"/>
            <w:vMerge/>
            <w:tcBorders/>
          </w:tcPr>
          <w:p/>
        </w:tc>
        <w:tc>
          <w:tcPr>
            <w:tcW w:type="dxa" w:w="1000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5957"/>
            <w:gridSpan w:val="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2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3,55 𝑥 𝐶𝑢𝑜𝑡𝑎 𝐶𝐻 </w:t>
            </w:r>
          </w:p>
        </w:tc>
        <w:tc>
          <w:tcPr>
            <w:tcW w:type="dxa" w:w="4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2" w:after="0"/>
              <w:ind w:left="45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→ 𝐶𝑢𝑜𝑡𝑎 𝐶𝐻 = 28,2 𝑚𝑖𝑙𝑙𝑜𝑛𝑒𝑠 </w:t>
            </w:r>
          </w:p>
        </w:tc>
      </w:tr>
    </w:tbl>
    <w:p>
      <w:pPr>
        <w:autoSpaceDN w:val="0"/>
        <w:autoSpaceDE w:val="0"/>
        <w:widowControl/>
        <w:spacing w:line="247" w:lineRule="auto" w:before="236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préstamo se pide hoy (T0) y la primera cuota (C1) se paga año vencido, es decir,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el T1. La segunda cuota (C2) se paga en T2, la tercera cuota (C3) se paga en T3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y la última cuota (C4) en T4. Esto es lo usual en cualquier crédito bancario.</w:t>
      </w:r>
    </w:p>
    <w:p>
      <w:pPr>
        <w:autoSpaceDN w:val="0"/>
        <w:autoSpaceDE w:val="0"/>
        <w:widowControl/>
        <w:spacing w:line="230" w:lineRule="auto" w:before="296" w:after="17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ecuación (2) presenta la forma de calcular la cuota de leasing.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374"/>
        </w:trPr>
        <w:tc>
          <w:tcPr>
            <w:tcW w:type="dxa" w:w="296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13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(2) 𝑉𝑃 𝐿𝑒𝑎𝑠𝑖𝑛𝑔 = 𝐶𝑢𝑜𝑡𝑎 𝐿 + </w:t>
            </w:r>
          </w:p>
        </w:tc>
        <w:tc>
          <w:tcPr>
            <w:tcW w:type="dxa" w:w="80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6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550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2" w:after="0"/>
              <w:ind w:left="1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508"/>
        </w:trPr>
        <w:tc>
          <w:tcPr>
            <w:tcW w:type="dxa" w:w="296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6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0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7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60"/>
        </w:trPr>
        <w:tc>
          <w:tcPr>
            <w:tcW w:type="dxa" w:w="4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4" w:after="0"/>
              <w:ind w:left="0" w:right="22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4" w:after="0"/>
              <w:ind w:left="4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442"/>
        </w:trPr>
        <w:tc>
          <w:tcPr>
            <w:tcW w:type="dxa" w:w="66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auto" w:before="10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(2)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𝑉𝑃 𝐿𝑒𝑎𝑠𝑖𝑛𝑔 = 𝐶𝑢𝑜𝑡𝑎 𝐿 + 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+ 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2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+ 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3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31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auto" w:before="78" w:after="50"/>
        <w:ind w:left="0" w:right="3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812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390"/>
        </w:trPr>
        <w:tc>
          <w:tcPr>
            <w:tcW w:type="dxa" w:w="3356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4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(3)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()  </w:t>
            </w:r>
          </w:p>
        </w:tc>
        <w:tc>
          <w:tcPr>
            <w:tcW w:type="dxa" w:w="1224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5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𝐿(𝑡1) </w:t>
            </w:r>
          </w:p>
        </w:tc>
        <w:tc>
          <w:tcPr>
            <w:tcW w:type="dxa" w:w="1830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6" w:val="left"/>
              </w:tabs>
              <w:autoSpaceDE w:val="0"/>
              <w:widowControl/>
              <w:spacing w:line="245" w:lineRule="auto" w:before="0" w:after="0"/>
              <w:ind w:left="8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2190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296"/>
        </w:trPr>
        <w:tc>
          <w:tcPr>
            <w:tcW w:type="dxa" w:w="3356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49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𝑉𝑃 𝐿𝑒𝑎𝑠𝑖𝑛𝑔 = 𝐶𝑢𝑜𝑡𝑎 𝐿𝑡0+</w:t>
            </w:r>
          </w:p>
        </w:tc>
        <w:tc>
          <w:tcPr>
            <w:tcW w:type="dxa" w:w="1224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1830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auto" w:before="0" w:after="0"/>
              <w:ind w:left="430" w:right="0" w:firstLine="0"/>
              <w:jc w:val="left"/>
            </w:pP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𝑅)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𝑁−1</w:t>
            </w:r>
          </w:p>
        </w:tc>
        <w:tc>
          <w:tcPr>
            <w:tcW w:type="dxa" w:w="2190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8" w:after="0"/>
              <w:ind w:left="34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</w:t>
            </w:r>
          </w:p>
        </w:tc>
      </w:tr>
    </w:tbl>
    <w:p>
      <w:pPr>
        <w:autoSpaceDN w:val="0"/>
        <w:autoSpaceDE w:val="0"/>
        <w:widowControl/>
        <w:spacing w:line="223" w:lineRule="auto" w:before="222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El valor de la cuota del leasing es:</w:t>
      </w:r>
    </w:p>
    <w:p>
      <w:pPr>
        <w:autoSpaceDN w:val="0"/>
        <w:autoSpaceDE w:val="0"/>
        <w:widowControl/>
        <w:spacing w:line="197" w:lineRule="auto" w:before="103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50"/>
        </w:trPr>
        <w:tc>
          <w:tcPr>
            <w:tcW w:type="dxa" w:w="3044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2906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708"/>
        </w:trPr>
        <w:tc>
          <w:tcPr>
            <w:tcW w:type="dxa" w:w="3044"/>
            <w:tcBorders>
              <w:top w:sz="3.2000000000000455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74" w:after="0"/>
              <w:ind w:left="0" w:right="238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() </w:t>
            </w:r>
          </w:p>
        </w:tc>
        <w:tc>
          <w:tcPr>
            <w:tcW w:type="dxa" w:w="1226"/>
            <w:tcBorders>
              <w:top w:sz="3.2000000000000455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36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𝐿(𝑡1) </w:t>
            </w:r>
          </w:p>
        </w:tc>
        <w:tc>
          <w:tcPr>
            <w:tcW w:type="dxa" w:w="1760"/>
            <w:gridSpan w:val="2"/>
            <w:tcBorders>
              <w:top w:sz="3.2000000000000455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2" w:val="left"/>
              </w:tabs>
              <w:autoSpaceDE w:val="0"/>
              <w:widowControl/>
              <w:spacing w:line="245" w:lineRule="auto" w:before="282" w:after="0"/>
              <w:ind w:left="8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2870"/>
            <w:tcBorders>
              <w:top w:sz="3.2000000000000455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74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𝑂𝐶 = 1𝐶𝑢𝑜𝑡𝑎 𝐿 </w:t>
            </w:r>
          </w:p>
        </w:tc>
      </w:tr>
      <w:tr>
        <w:trPr>
          <w:trHeight w:hRule="exact" w:val="392"/>
        </w:trPr>
        <w:tc>
          <w:tcPr>
            <w:tcW w:type="dxa" w:w="3044"/>
            <w:vMerge w:val="restart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𝐶𝑢𝑜𝑡𝑎 𝐿𝑡0+ </w:t>
            </w:r>
          </w:p>
          <w:p>
            <w:pPr>
              <w:autoSpaceDN w:val="0"/>
              <w:autoSpaceDE w:val="0"/>
              <w:widowControl/>
              <w:spacing w:line="43" w:lineRule="auto" w:before="4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4,55 𝑥 𝐶𝑢𝑜𝑡𝑎 𝐿 </w:t>
            </w:r>
          </w:p>
        </w:tc>
        <w:tc>
          <w:tcPr>
            <w:tcW w:type="dxa" w:w="1226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1760"/>
            <w:gridSpan w:val="2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auto" w:before="0" w:after="0"/>
              <w:ind w:left="414" w:right="0" w:firstLine="0"/>
              <w:jc w:val="left"/>
            </w:pP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5%)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870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" w:after="0"/>
              <w:ind w:left="38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(1,05)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46"/>
        </w:trPr>
        <w:tc>
          <w:tcPr>
            <w:tcW w:type="dxa" w:w="1872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585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4" w:after="0"/>
              <w:ind w:left="72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→ 𝐶𝑢𝑜𝑡𝑎 𝐿 = 22,0 𝑚𝑖𝑙𝑙𝑜𝑛𝑒𝑠 </w:t>
            </w:r>
          </w:p>
        </w:tc>
      </w:tr>
    </w:tbl>
    <w:p>
      <w:pPr>
        <w:autoSpaceDN w:val="0"/>
        <w:autoSpaceDE w:val="0"/>
        <w:widowControl/>
        <w:spacing w:line="257" w:lineRule="auto" w:before="194" w:after="0"/>
        <w:ind w:left="264" w:right="200" w:hanging="2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Note que la primera cuota (C1) que se paga a la firma del contrato de leasing (T0),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segunda cuota (C2) se paga en T1, la tercera cuota (C3) se paga en T2. Hasta ahí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son las 3 cuotas iguales anuales. En T3, se paga la opción de compra (C4), llamada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OC en este ejercicio. Como ud puede notar, en el cálculo del valor de la cuota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leasing se utiliza para el cálculo la opción de compra.</w:t>
      </w:r>
    </w:p>
    <w:p>
      <w:pPr>
        <w:autoSpaceDN w:val="0"/>
        <w:autoSpaceDE w:val="0"/>
        <w:widowControl/>
        <w:spacing w:line="252" w:lineRule="auto" w:before="336" w:after="0"/>
        <w:ind w:left="264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crédito hipotecario se pagan 4 cuotas de $ 28,1 millones cada una, mientras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en la operación de leasing se pagan 4 cuotas de $ 22,0 millones + una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>de compra de $ 22,0 millones.</w:t>
      </w:r>
    </w:p>
    <w:p>
      <w:pPr>
        <w:autoSpaceDN w:val="0"/>
        <w:autoSpaceDE w:val="0"/>
        <w:widowControl/>
        <w:spacing w:line="226" w:lineRule="auto" w:before="38" w:after="334"/>
        <w:ind w:left="264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La siguiente tabla resume la secuencia de cuotas en cada financiamiento.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3120"/>
        <w:gridCol w:w="3120"/>
        <w:gridCol w:w="3120"/>
      </w:tblGrid>
      <w:tr>
        <w:trPr>
          <w:trHeight w:hRule="exact" w:val="246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Cuota Anticipada / Leasing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Cuota Vencida / Bancaria</w:t>
            </w:r>
          </w:p>
        </w:tc>
      </w:tr>
      <w:tr>
        <w:trPr>
          <w:trHeight w:hRule="exact" w:val="244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T0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C1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</w:t>
            </w:r>
          </w:p>
        </w:tc>
      </w:tr>
      <w:tr>
        <w:trPr>
          <w:trHeight w:hRule="exact" w:val="242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T1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C2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C1</w:t>
            </w:r>
          </w:p>
        </w:tc>
      </w:tr>
      <w:tr>
        <w:trPr>
          <w:trHeight w:hRule="exact" w:val="244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T2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C3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C2</w:t>
            </w:r>
          </w:p>
        </w:tc>
      </w:tr>
      <w:tr>
        <w:trPr>
          <w:trHeight w:hRule="exact" w:val="248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T3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C4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C3</w:t>
            </w:r>
          </w:p>
        </w:tc>
      </w:tr>
      <w:tr>
        <w:trPr>
          <w:trHeight w:hRule="exact" w:val="242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T4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Opción Compra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C4</w:t>
            </w:r>
          </w:p>
        </w:tc>
      </w:tr>
    </w:tbl>
    <w:p>
      <w:pPr>
        <w:autoSpaceDN w:val="0"/>
        <w:autoSpaceDE w:val="0"/>
        <w:widowControl/>
        <w:spacing w:line="254" w:lineRule="auto" w:before="264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 pesar de que, en el leasing se pagan más cuotas que en el crédito hipotecario,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valor presente del pasivo en ambas modalidades de financiamiento es igual, 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decir, en el hipotecario, 4 cuotas de $ 28,1 millones son iguales en valor presente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>a 5 cuotas de $ 22,0 millones del leasing.</w:t>
      </w:r>
    </w:p>
    <w:p>
      <w:pPr>
        <w:autoSpaceDN w:val="0"/>
        <w:autoSpaceDE w:val="0"/>
        <w:widowControl/>
        <w:spacing w:line="228" w:lineRule="auto" w:before="29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5</w:t>
      </w:r>
    </w:p>
    <w:p>
      <w:pPr>
        <w:autoSpaceDN w:val="0"/>
        <w:autoSpaceDE w:val="0"/>
        <w:widowControl/>
        <w:spacing w:line="254" w:lineRule="auto" w:before="29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>Berna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 S.A.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desea adquirir una oficina valorizada en $ 50 millones. El banco le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ofrece (i) un leasing de 4 cuotas anuales iguales y anticipadas más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 equivalente a 2 cuotas o (ii) un crédito hipotecario a 4 años plazo, con </w:t>
      </w:r>
      <w:r>
        <w:rPr>
          <w:rFonts w:ascii="Cambria" w:hAnsi="Cambria" w:eastAsia="Cambria"/>
          <w:b w:val="0"/>
          <w:i w:val="0"/>
          <w:color w:val="000000"/>
          <w:sz w:val="23"/>
        </w:rPr>
        <w:t>cuotas anuales, vencidas e iguales.</w:t>
      </w:r>
    </w:p>
    <w:p>
      <w:pPr>
        <w:autoSpaceDN w:val="0"/>
        <w:autoSpaceDE w:val="0"/>
        <w:widowControl/>
        <w:spacing w:line="226" w:lineRule="auto" w:before="38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Asuma que la tasa de interés es de un 5% anual para ambas operaciones. </w:t>
      </w:r>
    </w:p>
    <w:p>
      <w:pPr>
        <w:autoSpaceDN w:val="0"/>
        <w:autoSpaceDE w:val="0"/>
        <w:widowControl/>
        <w:spacing w:line="226" w:lineRule="auto" w:before="38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Cuál es el valor de cada cuota.</w:t>
      </w:r>
    </w:p>
    <w:p>
      <w:pPr>
        <w:autoSpaceDN w:val="0"/>
        <w:autoSpaceDE w:val="0"/>
        <w:widowControl/>
        <w:spacing w:line="223" w:lineRule="auto" w:before="298" w:after="0"/>
        <w:ind w:left="33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distribución de las cuotas, en cada caso, es como sigue: </w:t>
      </w:r>
    </w:p>
    <w:p>
      <w:pPr>
        <w:autoSpaceDN w:val="0"/>
        <w:autoSpaceDE w:val="0"/>
        <w:widowControl/>
        <w:spacing w:line="223" w:lineRule="auto" w:before="258" w:after="196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Crédito Hipotecario: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60"/>
        </w:trPr>
        <w:tc>
          <w:tcPr>
            <w:tcW w:type="dxa" w:w="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8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72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56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0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  <w:tr>
        <w:trPr>
          <w:trHeight w:hRule="exact" w:val="200"/>
        </w:trPr>
        <w:tc>
          <w:tcPr>
            <w:tcW w:type="dxa" w:w="89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6.0" w:type="dxa"/>
            </w:tblPr>
            <w:tblGrid>
              <w:gridCol w:w="1483"/>
              <w:gridCol w:w="1483"/>
              <w:gridCol w:w="1483"/>
              <w:gridCol w:w="1483"/>
              <w:gridCol w:w="1483"/>
              <w:gridCol w:w="1483"/>
            </w:tblGrid>
            <w:tr>
              <w:trPr>
                <w:trHeight w:hRule="exact" w:val="122"/>
              </w:trPr>
              <w:tc>
                <w:tcPr>
                  <w:tcW w:type="dxa" w:w="140"/>
                  <w:tcBorders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4"/>
                  <w:tcBorders>
                    <w:start w:sz="6.0" w:val="single" w:color="#497DBA"/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6.0" w:val="single" w:color="#497DBA"/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6"/>
                  <w:tcBorders>
                    <w:start w:sz="6.0" w:val="single" w:color="#497DBA"/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4"/>
                  <w:tcBorders>
                    <w:start w:sz="6.0" w:val="single" w:color="#497DBA"/>
                    <w:top w:sz="6.399999999999636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0"/>
        </w:trPr>
        <w:tc>
          <w:tcPr>
            <w:tcW w:type="dxa" w:w="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---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3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4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</w:tr>
      <w:tr>
        <w:trPr>
          <w:trHeight w:hRule="exact" w:val="890"/>
        </w:trPr>
        <w:tc>
          <w:tcPr>
            <w:tcW w:type="dxa" w:w="8900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2" w:val="left"/>
                <w:tab w:pos="2908" w:val="left"/>
                <w:tab w:pos="3986" w:val="left"/>
              </w:tabs>
              <w:autoSpaceDE w:val="0"/>
              <w:widowControl/>
              <w:spacing w:line="43" w:lineRule="auto" w:before="138" w:after="0"/>
              <w:ind w:left="75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</w:p>
          <w:p>
            <w:pPr>
              <w:autoSpaceDN w:val="0"/>
              <w:autoSpaceDE w:val="0"/>
              <w:widowControl/>
              <w:spacing w:line="72" w:lineRule="auto" w:before="0" w:after="0"/>
              <w:ind w:left="3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𝑉𝑃 = 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23" w:lineRule="auto" w:before="668" w:after="192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Leasing: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trHeight w:hRule="exact" w:val="36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4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1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8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  <w:tr>
        <w:trPr>
          <w:trHeight w:hRule="exact" w:val="820"/>
        </w:trPr>
        <w:tc>
          <w:tcPr>
            <w:tcW w:type="dxa" w:w="87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6.0" w:type="dxa"/>
            </w:tblPr>
            <w:tblGrid>
              <w:gridCol w:w="1457"/>
              <w:gridCol w:w="1457"/>
              <w:gridCol w:w="1457"/>
              <w:gridCol w:w="1457"/>
              <w:gridCol w:w="1457"/>
              <w:gridCol w:w="1457"/>
            </w:tblGrid>
            <w:tr>
              <w:trPr>
                <w:trHeight w:hRule="exact" w:val="142"/>
              </w:trPr>
              <w:tc>
                <w:tcPr>
                  <w:tcW w:type="dxa" w:w="140"/>
                  <w:tcBorders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2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0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6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2"/>
                  <w:tcBorders>
                    <w:start w:sz="6.0" w:val="single" w:color="#497DBA"/>
                    <w:top w:sz="5.600000000000023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2274" w:val="left"/>
                <w:tab w:pos="3690" w:val="left"/>
                <w:tab w:pos="5106" w:val="left"/>
                <w:tab w:pos="6522" w:val="left"/>
              </w:tabs>
              <w:autoSpaceDE w:val="0"/>
              <w:widowControl/>
              <w:spacing w:line="235" w:lineRule="auto" w:before="0" w:after="0"/>
              <w:ind w:left="85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Opción Compra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1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(2 Cuotas)</w:t>
            </w:r>
          </w:p>
        </w:tc>
      </w:tr>
      <w:tr>
        <w:trPr>
          <w:trHeight w:hRule="exact" w:val="456"/>
        </w:trPr>
        <w:tc>
          <w:tcPr>
            <w:tcW w:type="dxa" w:w="17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1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 = 𝐶𝑢𝑜𝑡𝑎 𝐿 + </w:t>
            </w:r>
          </w:p>
        </w:tc>
        <w:tc>
          <w:tcPr>
            <w:tcW w:type="dxa" w:w="81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2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2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2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3736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82" w:after="0"/>
              <w:ind w:left="1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𝑂𝑝𝑐𝑖𝑜𝑛 𝐶𝑜𝑚𝑝𝑟𝑎 </w:t>
            </w:r>
          </w:p>
        </w:tc>
      </w:tr>
      <w:tr>
        <w:trPr>
          <w:trHeight w:hRule="exact" w:val="332"/>
        </w:trPr>
        <w:tc>
          <w:tcPr>
            <w:tcW w:type="dxa" w:w="1560"/>
            <w:gridSpan w:val="2"/>
            <w:vMerge/>
            <w:tcBorders/>
          </w:tcPr>
          <w:p/>
        </w:tc>
        <w:tc>
          <w:tcPr>
            <w:tcW w:type="dxa" w:w="81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36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7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0" w:lineRule="auto" w:before="442" w:after="162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de la cuota del crédito hipotecario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380"/>
        </w:trPr>
        <w:tc>
          <w:tcPr>
            <w:tcW w:type="dxa" w:w="16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2" w:val="left"/>
              </w:tabs>
              <w:autoSpaceDE w:val="0"/>
              <w:widowControl/>
              <w:spacing w:line="245" w:lineRule="auto" w:before="60" w:after="0"/>
              <w:ind w:left="78" w:right="3744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5%)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2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 𝑚𝑖𝑙𝑙𝑜𝑛𝑒𝑠 = </w:t>
            </w:r>
          </w:p>
        </w:tc>
        <w:tc>
          <w:tcPr>
            <w:tcW w:type="dxa" w:w="102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4680"/>
            <w:gridSpan w:val="2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 𝑚𝑖𝑙𝑙𝑜𝑛𝑒𝑠 = 3,55 𝑥 𝐶𝑢𝑜𝑡𝑎 𝐶𝐻 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8" w:after="0"/>
              <w:ind w:left="13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→ 𝐶𝑢𝑜𝑡𝑎 𝐶𝐻 = 14,1 𝑚𝑖𝑙𝑙𝑜𝑛𝑒𝑠 </w:t>
            </w:r>
          </w:p>
        </w:tc>
      </w:tr>
    </w:tbl>
    <w:p>
      <w:pPr>
        <w:autoSpaceDN w:val="0"/>
        <w:autoSpaceDE w:val="0"/>
        <w:widowControl/>
        <w:spacing w:line="230" w:lineRule="auto" w:before="194" w:after="176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de la cuota del leasing 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372"/>
        </w:trPr>
        <w:tc>
          <w:tcPr>
            <w:tcW w:type="dxa" w:w="264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 𝑚𝑖𝑙𝑙𝑜𝑛𝑒𝑠 = 𝐶𝑢𝑜𝑡𝑎 𝐿 + </w:t>
            </w:r>
          </w:p>
        </w:tc>
        <w:tc>
          <w:tcPr>
            <w:tcW w:type="dxa" w:w="81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45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0" w:after="0"/>
              <w:ind w:left="1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32"/>
        </w:trPr>
        <w:tc>
          <w:tcPr>
            <w:tcW w:type="dxa" w:w="264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5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7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auto" w:before="156" w:after="18"/>
        <w:ind w:left="0" w:right="36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669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38"/>
        </w:trPr>
        <w:tc>
          <w:tcPr>
            <w:tcW w:type="dxa" w:w="264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8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 𝑚𝑖𝑙𝑙𝑜𝑛𝑒𝑠 = 𝐶𝑢𝑜𝑡𝑎 𝐿 + </w:t>
            </w:r>
          </w:p>
        </w:tc>
        <w:tc>
          <w:tcPr>
            <w:tcW w:type="dxa" w:w="81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4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98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9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247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2𝑥𝐶𝑢𝑜𝑡𝑎 𝐿 </w:t>
            </w:r>
          </w:p>
        </w:tc>
      </w:tr>
      <w:tr>
        <w:trPr>
          <w:trHeight w:hRule="exact" w:val="330"/>
        </w:trPr>
        <w:tc>
          <w:tcPr>
            <w:tcW w:type="dxa" w:w="264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44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9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7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43" w:lineRule="auto" w:before="228" w:after="0"/>
        <w:ind w:left="0" w:right="0" w:firstLine="0"/>
        <w:jc w:val="center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50 𝑚𝑖𝑙𝑙𝑜𝑛𝑒𝑠 = 5,37 𝑥 𝐶𝑢𝑜𝑡𝑎 𝐿 → 𝐶𝑢𝑜𝑡𝑎 𝐿 = 9,3 𝑚𝑖𝑙𝑙𝑜𝑛𝑒𝑠 𝑦 𝑂𝑝𝑐𝑖ó𝑛 𝐶𝑜𝑚𝑝𝑟𝑎 = 18,6 𝑚𝑖𝑙𝑙𝑜𝑛𝑒𝑠 </w:t>
      </w:r>
    </w:p>
    <w:p>
      <w:pPr>
        <w:autoSpaceDN w:val="0"/>
        <w:autoSpaceDE w:val="0"/>
        <w:widowControl/>
        <w:spacing w:line="252" w:lineRule="auto" w:before="25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Note que en el crédito hipotecario se pagan 4 cuotas de $ 14,1 millones cada una,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mientras que en el leasing se pagan 4 cuotas de $ 9,3 millones + una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compra de $ 18,6 millones. Ambos valores presentes son iguales.</w:t>
      </w:r>
    </w:p>
    <w:p>
      <w:pPr>
        <w:autoSpaceDN w:val="0"/>
        <w:autoSpaceDE w:val="0"/>
        <w:widowControl/>
        <w:spacing w:line="230" w:lineRule="auto" w:before="292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5.</w:t>
      </w:r>
      <w:r>
        <w:rPr>
          <w:rFonts w:ascii="Cambria" w:hAnsi="Cambria" w:eastAsia="Cambria"/>
          <w:b/>
          <w:i w:val="0"/>
          <w:color w:val="000000"/>
          <w:sz w:val="23"/>
        </w:rPr>
        <w:t>Registros Financieros</w:t>
      </w:r>
    </w:p>
    <w:p>
      <w:pPr>
        <w:autoSpaceDN w:val="0"/>
        <w:autoSpaceDE w:val="0"/>
        <w:widowControl/>
        <w:spacing w:line="252" w:lineRule="auto" w:before="262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valor del activo del contrato de leasing es el precio de compra del bien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comprará la compañía de leasing para el deudor. Ese activo se llama “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 xml:space="preserve">Activos en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>derecho a uso en arrendamiento”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, registrado en el activo no corriente. Ese valor del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activo es igual al valor del pasivo, llamado “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 xml:space="preserve">Obligaciones por derecho a uso de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>arrendamiento”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, cuyo valor es igual al valor presente de las cuotas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arrendamiento más la opción de compra. Recuerde que el contrato de leasing no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tiene una tasa de interés explícita, es decir, no aparece escrita.</w:t>
      </w:r>
    </w:p>
    <w:p>
      <w:pPr>
        <w:autoSpaceDN w:val="0"/>
        <w:autoSpaceDE w:val="0"/>
        <w:widowControl/>
        <w:spacing w:line="230" w:lineRule="auto" w:before="29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Activo en leasing = Pasivo por Contrato de Leasing</w:t>
      </w:r>
    </w:p>
    <w:p>
      <w:pPr>
        <w:autoSpaceDN w:val="0"/>
        <w:autoSpaceDE w:val="0"/>
        <w:widowControl/>
        <w:spacing w:line="230" w:lineRule="auto" w:before="25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(4)</w:t>
      </w:r>
      <w:r>
        <w:rPr>
          <w:rFonts w:ascii="Cambria" w:hAnsi="Cambria" w:eastAsia="Cambria"/>
          <w:b w:val="0"/>
          <w:i w:val="0"/>
          <w:color w:val="000000"/>
          <w:sz w:val="23"/>
        </w:rPr>
        <w:t>Valor Compra = Valor Presente (Cuotas + Opción de Compra)</w:t>
      </w:r>
    </w:p>
    <w:p>
      <w:pPr>
        <w:autoSpaceDN w:val="0"/>
        <w:autoSpaceDE w:val="0"/>
        <w:widowControl/>
        <w:spacing w:line="197" w:lineRule="auto" w:before="36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262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44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698"/>
        </w:trPr>
        <w:tc>
          <w:tcPr>
            <w:tcW w:type="dxa" w:w="4548"/>
            <w:gridSpan w:val="2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5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(3) 𝑉𝑎𝑙𝑜𝑟 𝐴𝑐𝑡𝑖𝑣𝑜 = 𝑉𝑎𝑙𝑜𝑟 𝑃𝑎𝑠𝑖𝑣𝑜 = 𝐶𝑢𝑜𝑡𝑎 𝐿 + </w:t>
            </w:r>
          </w:p>
        </w:tc>
        <w:tc>
          <w:tcPr>
            <w:tcW w:type="dxa" w:w="822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6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40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6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980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68" w:after="0"/>
              <w:ind w:left="0" w:right="35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422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68" w:after="0"/>
              <w:ind w:left="0" w:right="4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1688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68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32"/>
        </w:trPr>
        <w:tc>
          <w:tcPr>
            <w:tcW w:type="dxa" w:w="2674"/>
            <w:gridSpan w:val="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822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440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𝑁−1</w:t>
            </w:r>
          </w:p>
        </w:tc>
        <w:tc>
          <w:tcPr>
            <w:tcW w:type="dxa" w:w="422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8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4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</w:t>
            </w:r>
          </w:p>
        </w:tc>
      </w:tr>
    </w:tbl>
    <w:p>
      <w:pPr>
        <w:autoSpaceDN w:val="0"/>
        <w:autoSpaceDE w:val="0"/>
        <w:widowControl/>
        <w:spacing w:line="250" w:lineRule="auto" w:before="188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Como el pasivo en leasing está registrado al valor presente, al igual que un crédito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hipotecario o comercial, entonces se construye una tabla de amortización, en donde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 reconocen los intereses devengados y la amortización de la deuda período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período, pero se debe considerar que la primera cuota se paga por anticipado.</w:t>
      </w:r>
    </w:p>
    <w:p>
      <w:pPr>
        <w:autoSpaceDN w:val="0"/>
        <w:autoSpaceDE w:val="0"/>
        <w:widowControl/>
        <w:spacing w:line="228" w:lineRule="auto" w:before="29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6</w:t>
      </w:r>
    </w:p>
    <w:p>
      <w:pPr>
        <w:autoSpaceDN w:val="0"/>
        <w:autoSpaceDE w:val="0"/>
        <w:widowControl/>
        <w:spacing w:line="250" w:lineRule="auto" w:before="298" w:after="0"/>
        <w:ind w:left="262" w:right="200" w:hanging="2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Lisboa S.A. contacta a Leasing Opción S.A. (LOSA) para adquirir una maquinaria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valorizada en $ 50.000. LOSA ofrece al cliente un contrato de 3 cuotas anuales más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opción de compra igual a una cuota a una tasa implícita del 6% anual. Asuma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que el efectivo del cliente es $ 65.000 para pagar las cuotas de leasing.</w:t>
      </w:r>
    </w:p>
    <w:p>
      <w:pPr>
        <w:autoSpaceDN w:val="0"/>
        <w:autoSpaceDE w:val="0"/>
        <w:widowControl/>
        <w:spacing w:line="230" w:lineRule="auto" w:before="40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¿Cuál es la tabla de amortización del contrato de leasing?</w:t>
      </w:r>
    </w:p>
    <w:p>
      <w:pPr>
        <w:autoSpaceDN w:val="0"/>
        <w:autoSpaceDE w:val="0"/>
        <w:widowControl/>
        <w:spacing w:line="226" w:lineRule="auto" w:before="36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¿Cuáles son los asientos contables hasta T3?</w:t>
      </w:r>
    </w:p>
    <w:p>
      <w:pPr>
        <w:autoSpaceDN w:val="0"/>
        <w:autoSpaceDE w:val="0"/>
        <w:widowControl/>
        <w:spacing w:line="250" w:lineRule="auto" w:before="336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este ejercicio, la cantidad de cuotas es de 3 más 1 opción de compra, es decir,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son 3 períodos. El primer período es T1-T0, el segundo período es T2-T1 y el tercer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período es T3-T2. Sin embargo, en cada tiempo T se paga una cuota, por eso hay 4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cuotas en 3 períodos.</w:t>
      </w:r>
    </w:p>
    <w:p>
      <w:pPr>
        <w:autoSpaceDN w:val="0"/>
        <w:autoSpaceDE w:val="0"/>
        <w:widowControl/>
        <w:spacing w:line="230" w:lineRule="auto" w:before="38" w:after="208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presente y el valor de las cuotas de leasing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hRule="exact" w:val="380"/>
        </w:trPr>
        <w:tc>
          <w:tcPr>
            <w:tcW w:type="dxa" w:w="4304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𝑉𝑎𝑙𝑜𝑟 𝐴𝑐𝑡𝑖𝑣𝑜 = 𝑉𝑎𝑙𝑜𝑟 𝑃𝑎𝑠𝑖𝑣𝑜 = 𝐶𝑢𝑜𝑡𝑎 𝐿 + </w:t>
            </w:r>
          </w:p>
        </w:tc>
        <w:tc>
          <w:tcPr>
            <w:tcW w:type="dxa" w:w="836"/>
            <w:gridSpan w:val="2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28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1054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6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1912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490"/>
        </w:trPr>
        <w:tc>
          <w:tcPr>
            <w:tcW w:type="dxa" w:w="5616"/>
            <w:gridSpan w:val="9"/>
            <w:vMerge/>
            <w:tcBorders/>
          </w:tcPr>
          <w:p/>
        </w:tc>
        <w:tc>
          <w:tcPr>
            <w:tcW w:type="dxa" w:w="836"/>
            <w:gridSpan w:val="2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428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4"/>
            <w:vMerge w:val="restart"/>
            <w:tcBorders>
              <w:top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𝑁−1</w:t>
            </w:r>
          </w:p>
        </w:tc>
        <w:tc>
          <w:tcPr>
            <w:tcW w:type="dxa" w:w="346"/>
            <w:vMerge w:val="restart"/>
            <w:tcBorders>
              <w:top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12"/>
            <w:vMerge w:val="restart"/>
            <w:tcBorders>
              <w:top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3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</w:t>
            </w:r>
          </w:p>
        </w:tc>
      </w:tr>
      <w:tr>
        <w:trPr>
          <w:trHeight w:hRule="exact" w:val="520"/>
        </w:trPr>
        <w:tc>
          <w:tcPr>
            <w:tcW w:type="dxa" w:w="2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56" w:after="0"/>
              <w:ind w:left="0" w:right="132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08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5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76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9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𝑂𝑝𝑐𝑖𝑜𝑛 𝐶𝑜𝑚𝑝𝑟𝑎 </w:t>
            </w:r>
          </w:p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5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" w:after="0"/>
              <w:ind w:left="14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 = 𝐶𝑢𝑜𝑡𝑎 𝐿 + </w:t>
            </w:r>
          </w:p>
        </w:tc>
        <w:tc>
          <w:tcPr>
            <w:tcW w:type="dxa" w:w="1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 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" w:after="0"/>
              <w:ind w:left="7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145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98" w:after="0"/>
              <w:ind w:left="18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528"/>
        </w:trPr>
        <w:tc>
          <w:tcPr>
            <w:tcW w:type="dxa" w:w="21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2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50.000 = 𝐶𝑢𝑜𝑡𝑎 𝐿 + </w:t>
            </w:r>
          </w:p>
        </w:tc>
        <w:tc>
          <w:tcPr>
            <w:tcW w:type="dxa" w:w="828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3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9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700"/>
            <w:gridSpan w:val="3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1112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328"/>
        </w:trPr>
        <w:tc>
          <w:tcPr>
            <w:tcW w:type="dxa" w:w="1248"/>
            <w:gridSpan w:val="2"/>
            <w:vMerge/>
            <w:tcBorders/>
          </w:tcPr>
          <w:p/>
        </w:tc>
        <w:tc>
          <w:tcPr>
            <w:tcW w:type="dxa" w:w="828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6% </w:t>
            </w:r>
          </w:p>
        </w:tc>
        <w:tc>
          <w:tcPr>
            <w:tcW w:type="dxa" w:w="43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0"/>
            <w:gridSpan w:val="3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248"/>
            <w:gridSpan w:val="2"/>
            <w:vMerge/>
            <w:tcBorders/>
          </w:tcPr>
          <w:p/>
        </w:tc>
        <w:tc>
          <w:tcPr>
            <w:tcW w:type="dxa" w:w="1112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" w:after="0"/>
              <w:ind w:left="3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05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3" w:lineRule="auto" w:before="484" w:after="0"/>
        <w:ind w:left="26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50.000 = 3,673 𝑥 𝐶𝑢𝑜𝑡𝑎 𝐿 → 𝐶𝑢𝑜𝑡𝑎 𝐿 = 13.613 </w:t>
      </w:r>
    </w:p>
    <w:p>
      <w:pPr>
        <w:autoSpaceDN w:val="0"/>
        <w:autoSpaceDE w:val="0"/>
        <w:widowControl/>
        <w:spacing w:line="230" w:lineRule="auto" w:before="258" w:after="258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510"/>
        </w:trPr>
        <w:tc>
          <w:tcPr>
            <w:tcW w:type="dxa" w:w="77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299"/>
              <w:gridCol w:w="1299"/>
              <w:gridCol w:w="1299"/>
              <w:gridCol w:w="1299"/>
              <w:gridCol w:w="1299"/>
              <w:gridCol w:w="1299"/>
            </w:tblGrid>
            <w:tr>
              <w:trPr>
                <w:trHeight w:hRule="exact" w:val="302"/>
              </w:trPr>
              <w:tc>
                <w:tcPr>
                  <w:tcW w:type="dxa" w:w="24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Final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2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76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50.000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36.387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2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76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36.387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2.183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11.430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24.958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2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76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24.958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1.497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12.116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12.842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2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76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12.842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771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12.842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87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2" w:lineRule="auto" w:before="408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Note que la tabla de amortización de un leasing comienza en el Tiempo T0,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diferencia de un crédito bancario que parte en el Tiempo T1. Cuando se paga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primera cuota en T0, ésta rebaja o amortiza 100% la deuda por leasing, es decir,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no hay devengamiento de intereses y la cuota es full amortización. Esto indica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compañía de leasing financió solamente $ 36.387 y no $ 50.000, ya que la deuda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T0 es de $ 36.387 y el cliente aporta en el acto $ 13.613 a la compañía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leasing.</w:t>
      </w:r>
    </w:p>
    <w:p>
      <w:pPr>
        <w:autoSpaceDN w:val="0"/>
        <w:autoSpaceDE w:val="0"/>
        <w:widowControl/>
        <w:spacing w:line="230" w:lineRule="auto" w:before="334" w:after="244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Los asientos contables de la empresa arrendataria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356"/>
        </w:trPr>
        <w:tc>
          <w:tcPr>
            <w:tcW w:type="dxa" w:w="8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4360"/>
              <w:gridCol w:w="4360"/>
            </w:tblGrid>
            <w:tr>
              <w:trPr>
                <w:trHeight w:hRule="exact" w:val="290"/>
              </w:trPr>
              <w:tc>
                <w:tcPr>
                  <w:tcW w:type="dxa" w:w="1134"/>
                  <w:tcBorders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4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26" w:val="left"/>
                    </w:tabs>
                    <w:autoSpaceDE w:val="0"/>
                    <w:widowControl/>
                    <w:spacing w:line="230" w:lineRule="auto" w:before="24" w:after="0"/>
                    <w:ind w:left="130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Debe </w:t>
                  </w:r>
                  <w:r>
                    <w:tab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Haber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24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3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Activos en Leasing 50.000</w:t>
            </w:r>
          </w:p>
        </w:tc>
      </w:tr>
      <w:tr>
        <w:trPr>
          <w:trHeight w:hRule="exact" w:val="254"/>
        </w:trPr>
        <w:tc>
          <w:tcPr>
            <w:tcW w:type="dxa" w:w="8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678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por Leasing 50.000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6"/>
        <w:ind w:left="0" w:right="0"/>
      </w:pP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5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44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4"/>
        </w:trPr>
        <w:tc>
          <w:tcPr>
            <w:tcW w:type="dxa" w:w="4684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342"/>
              <w:gridCol w:w="2342"/>
            </w:tblGrid>
            <w:tr>
              <w:trPr>
                <w:trHeight w:hRule="exact" w:val="762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Primera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3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2" w:after="0"/>
                    <w:ind w:left="1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13.613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4958" w:space="0"/>
            <w:col w:w="4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360"/>
      </w:tblGrid>
      <w:tr>
        <w:trPr>
          <w:trHeight w:hRule="exact" w:val="310"/>
        </w:trPr>
        <w:tc>
          <w:tcPr>
            <w:tcW w:type="dxa" w:w="338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4"/>
        </w:trPr>
        <w:tc>
          <w:tcPr>
            <w:tcW w:type="dxa" w:w="338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2" w:after="0"/>
              <w:ind w:left="27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13.613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51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4958" w:space="0"/>
            <w:col w:w="4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6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78" w:val="left"/>
              </w:tabs>
              <w:autoSpaceDE w:val="0"/>
              <w:widowControl/>
              <w:spacing w:line="230" w:lineRule="auto" w:before="18" w:after="0"/>
              <w:ind w:left="165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8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7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0" w:right="17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2.183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4" w:after="0"/>
                    <w:ind w:left="19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13.613</w:t>
                  </w:r>
                </w:p>
              </w:tc>
            </w:tr>
            <w:tr>
              <w:trPr>
                <w:trHeight w:hRule="exact" w:val="243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Segunda </w:t>
                  </w:r>
                </w:p>
              </w:tc>
              <w:tc>
                <w:tcPr>
                  <w:tcW w:type="dxa" w:w="38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9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11.430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6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18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4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6"/>
        </w:trPr>
        <w:tc>
          <w:tcPr>
            <w:tcW w:type="dxa" w:w="4758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1586"/>
              <w:gridCol w:w="1586"/>
              <w:gridCol w:w="1586"/>
            </w:tblGrid>
            <w:tr>
              <w:trPr>
                <w:trHeight w:hRule="exact" w:val="250"/>
              </w:trPr>
              <w:tc>
                <w:tcPr>
                  <w:tcW w:type="dxa" w:w="1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T2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Tercera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15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0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1.497</w:t>
                  </w:r>
                </w:p>
              </w:tc>
            </w:tr>
            <w:tr>
              <w:trPr>
                <w:trHeight w:hRule="exact" w:val="510"/>
              </w:trPr>
              <w:tc>
                <w:tcPr>
                  <w:tcW w:type="dxa" w:w="1586"/>
                  <w:vMerge/>
                  <w:tcBorders/>
                </w:tcPr>
                <w:p/>
              </w:tc>
              <w:tc>
                <w:tcPr>
                  <w:tcW w:type="dxa" w:w="36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15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12.116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032" w:space="0"/>
            <w:col w:w="4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9360"/>
      </w:tblGrid>
      <w:tr>
        <w:trPr>
          <w:trHeight w:hRule="exact" w:val="310"/>
        </w:trPr>
        <w:tc>
          <w:tcPr>
            <w:tcW w:type="dxa" w:w="331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2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6"/>
        </w:trPr>
        <w:tc>
          <w:tcPr>
            <w:tcW w:type="dxa" w:w="331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0" w:after="0"/>
              <w:ind w:left="3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13.613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260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032" w:space="0"/>
            <w:col w:w="4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8" w:val="left"/>
              </w:tabs>
              <w:autoSpaceDE w:val="0"/>
              <w:widowControl/>
              <w:spacing w:line="230" w:lineRule="auto" w:before="22" w:after="0"/>
              <w:ind w:left="15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88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7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T3</w:t>
                  </w:r>
                </w:p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15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0" w:right="108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771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6" w:after="0"/>
                    <w:ind w:left="11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13.613</w:t>
                  </w:r>
                </w:p>
              </w:tc>
            </w:tr>
            <w:tr>
              <w:trPr>
                <w:trHeight w:hRule="exact" w:val="259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Opción </w:t>
                  </w:r>
                </w:p>
              </w:tc>
              <w:tc>
                <w:tcPr>
                  <w:tcW w:type="dxa" w:w="38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12.842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48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6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Compra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4" w:lineRule="auto" w:before="264" w:after="264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libro mayor o cuentas T muestra la rebaja de la obligación por leasing (se usa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este nombre para dar la intuición al lector del pasivo) con las amortizaciones de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deuda de la tabla. La cuota que se paga se descompone en pago de intereses más </w:t>
      </w:r>
      <w:r>
        <w:rPr>
          <w:rFonts w:ascii="Cambria" w:hAnsi="Cambria" w:eastAsia="Cambria"/>
          <w:b w:val="0"/>
          <w:i w:val="0"/>
          <w:color w:val="000000"/>
          <w:sz w:val="23"/>
        </w:rPr>
        <w:t>pago de amortización, cuota = intereses + amortización.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312"/>
        </w:trPr>
        <w:tc>
          <w:tcPr>
            <w:tcW w:type="dxa" w:w="2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4" w:after="0"/>
              <w:ind w:left="18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4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</w:tr>
      <w:tr>
        <w:trPr>
          <w:trHeight w:hRule="exact" w:val="1690"/>
        </w:trPr>
        <w:tc>
          <w:tcPr>
            <w:tcW w:type="dxa" w:w="295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75"/>
              <w:gridCol w:w="1475"/>
            </w:tblGrid>
            <w:tr>
              <w:trPr>
                <w:trHeight w:hRule="exact" w:val="1182"/>
              </w:trPr>
              <w:tc>
                <w:tcPr>
                  <w:tcW w:type="dxa" w:w="1198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0" w:after="0"/>
                    <w:ind w:left="376" w:right="76" w:firstLine="0"/>
                    <w:jc w:val="both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13.613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11.430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12.115</w:t>
                  </w:r>
                </w:p>
              </w:tc>
              <w:tc>
                <w:tcPr>
                  <w:tcW w:type="dxa" w:w="1542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2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50.000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3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1.9999999999999" w:type="dxa"/>
            </w:tblPr>
            <w:tblGrid>
              <w:gridCol w:w="1670"/>
              <w:gridCol w:w="1670"/>
            </w:tblGrid>
            <w:tr>
              <w:trPr>
                <w:trHeight w:hRule="exact" w:val="1182"/>
              </w:trPr>
              <w:tc>
                <w:tcPr>
                  <w:tcW w:type="dxa" w:w="2084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0" w:after="0"/>
                    <w:ind w:left="1398" w:right="0" w:firstLine="226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---</w:t>
                  </w:r>
                  <w:r>
                    <w:br/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2.183 </w:t>
                  </w:r>
                  <w:r>
                    <w:br/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1.497</w:t>
                  </w:r>
                </w:p>
              </w:tc>
              <w:tc>
                <w:tcPr>
                  <w:tcW w:type="dxa" w:w="932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7.99999999999955" w:type="dxa"/>
            </w:tblPr>
            <w:tblGrid>
              <w:gridCol w:w="1370"/>
              <w:gridCol w:w="1370"/>
            </w:tblGrid>
            <w:tr>
              <w:trPr>
                <w:trHeight w:hRule="exact" w:val="1182"/>
              </w:trPr>
              <w:tc>
                <w:tcPr>
                  <w:tcW w:type="dxa" w:w="1554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2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65.000</w:t>
                  </w:r>
                </w:p>
              </w:tc>
              <w:tc>
                <w:tcPr>
                  <w:tcW w:type="dxa" w:w="898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0" w:after="0"/>
                    <w:ind w:left="84" w:right="66" w:firstLine="0"/>
                    <w:jc w:val="both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13.613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13.613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13.613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5168900</wp:posOffset>
            </wp:positionH>
            <wp:positionV relativeFrom="page">
              <wp:posOffset>889000</wp:posOffset>
            </wp:positionV>
            <wp:extent cx="1574800" cy="393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93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06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89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700"/>
        </w:trPr>
        <w:tc>
          <w:tcPr>
            <w:tcW w:type="dxa" w:w="295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75"/>
              <w:gridCol w:w="1475"/>
            </w:tblGrid>
            <w:tr>
              <w:trPr>
                <w:trHeight w:hRule="exact" w:val="306"/>
              </w:trPr>
              <w:tc>
                <w:tcPr>
                  <w:tcW w:type="dxa" w:w="1198"/>
                  <w:tcBorders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2" w:after="0"/>
                    <w:ind w:left="0" w:right="76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12.842</w:t>
                  </w:r>
                </w:p>
              </w:tc>
              <w:tc>
                <w:tcPr>
                  <w:tcW w:type="dxa" w:w="1542"/>
                  <w:tcBorders>
                    <w:start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4"/>
              </w:trPr>
              <w:tc>
                <w:tcPr>
                  <w:tcW w:type="dxa" w:w="1198"/>
                  <w:tcBorders>
                    <w:top w:sz="3.2000000000000455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2"/>
                  <w:tcBorders>
                    <w:start w:sz="4.0" w:val="single" w:color="#000000"/>
                    <w:top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6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1.9999999999999" w:type="dxa"/>
            </w:tblPr>
            <w:tblGrid>
              <w:gridCol w:w="3060"/>
            </w:tblGrid>
            <w:tr>
              <w:trPr>
                <w:trHeight w:hRule="exact" w:val="306"/>
              </w:trPr>
              <w:tc>
                <w:tcPr>
                  <w:tcW w:type="dxa" w:w="2086"/>
                  <w:tcBorders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0" w:right="5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771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2086"/>
                  <w:tcBorders>
                    <w:top w:sz="3.2000000000000455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4" w:after="0"/>
                    <w:ind w:left="0" w:right="58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4.451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9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26" w:after="0"/>
              <w:ind w:left="0" w:right="3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13.613</w:t>
            </w:r>
          </w:p>
        </w:tc>
      </w:tr>
      <w:tr>
        <w:trPr>
          <w:trHeight w:hRule="exact" w:val="378"/>
        </w:trPr>
        <w:tc>
          <w:tcPr>
            <w:tcW w:type="dxa" w:w="3120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3120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2" w:after="0"/>
              <w:ind w:left="0" w:right="1274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10.549</w:t>
            </w:r>
          </w:p>
        </w:tc>
      </w:tr>
    </w:tbl>
    <w:p>
      <w:pPr>
        <w:autoSpaceDN w:val="0"/>
        <w:autoSpaceDE w:val="0"/>
        <w:widowControl/>
        <w:spacing w:line="250" w:lineRule="auto" w:before="200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Por lo general, en los contratos de leasing la opción de compra es igual a una cuota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más de arrendamiento. Sin embargo, se habla en el mercado financiero de que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contrato de leasing tiene un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 xml:space="preserve">bullet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 un “cuetón” cuando la opción de compra tiene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 valor superior y significativo a una cuota regular de arrendamiento. En los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siguientes dos ejemplos se verá esto.</w:t>
      </w:r>
    </w:p>
    <w:p>
      <w:pPr>
        <w:autoSpaceDN w:val="0"/>
        <w:autoSpaceDE w:val="0"/>
        <w:widowControl/>
        <w:spacing w:line="228" w:lineRule="auto" w:before="298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7</w:t>
      </w:r>
    </w:p>
    <w:p>
      <w:pPr>
        <w:autoSpaceDN w:val="0"/>
        <w:autoSpaceDE w:val="0"/>
        <w:widowControl/>
        <w:spacing w:line="254" w:lineRule="auto" w:before="29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Paris S.A. contacta a Leasing Opción S.A. (LOSA) para adquirir una maquinaria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valorizada en $ 78.000. LOSA ofrece al cliente un contrato de 4 cuotas anuales más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opción de compra igual a 3 cuotas de arrendamiento a una tasa implícita del 6% </w:t>
      </w:r>
      <w:r>
        <w:rPr>
          <w:rFonts w:ascii="Cambria" w:hAnsi="Cambria" w:eastAsia="Cambria"/>
          <w:b w:val="0"/>
          <w:i w:val="0"/>
          <w:color w:val="000000"/>
          <w:sz w:val="23"/>
        </w:rPr>
        <w:t>anual. Asuma que efectivo es $ 110.000.</w:t>
      </w:r>
    </w:p>
    <w:p>
      <w:pPr>
        <w:autoSpaceDN w:val="0"/>
        <w:autoSpaceDE w:val="0"/>
        <w:widowControl/>
        <w:spacing w:line="230" w:lineRule="auto" w:before="3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¿Cuál es la tabla de amortización del contrato de leasing?</w:t>
      </w:r>
    </w:p>
    <w:p>
      <w:pPr>
        <w:autoSpaceDN w:val="0"/>
        <w:autoSpaceDE w:val="0"/>
        <w:widowControl/>
        <w:spacing w:line="223" w:lineRule="auto" w:before="36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¿Cuáles son los asientos contables hasta T4?</w:t>
      </w:r>
    </w:p>
    <w:p>
      <w:pPr>
        <w:autoSpaceDN w:val="0"/>
        <w:autoSpaceDE w:val="0"/>
        <w:widowControl/>
        <w:spacing w:line="230" w:lineRule="auto" w:before="298" w:after="434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del bien es igual al valor presente del pasivo: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372"/>
        </w:trPr>
        <w:tc>
          <w:tcPr>
            <w:tcW w:type="dxa" w:w="177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 = 𝐶𝑢𝑜𝑡𝑎 𝐿 + </w:t>
            </w:r>
          </w:p>
        </w:tc>
        <w:tc>
          <w:tcPr>
            <w:tcW w:type="dxa" w:w="810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89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98" w:after="0"/>
              <w:ind w:left="1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500"/>
        </w:trPr>
        <w:tc>
          <w:tcPr>
            <w:tcW w:type="dxa" w:w="177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37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566"/>
        </w:trPr>
        <w:tc>
          <w:tcPr>
            <w:tcW w:type="dxa" w:w="21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6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50.000 = 𝐶𝑢𝑜𝑡𝑎 𝐿 + </w:t>
            </w:r>
          </w:p>
        </w:tc>
        <w:tc>
          <w:tcPr>
            <w:tcW w:type="dxa" w:w="848"/>
            <w:gridSpan w:val="3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45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45" w:lineRule="auto" w:before="246" w:after="0"/>
              <w:ind w:left="6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(1,06)</w:t>
            </w:r>
            <w:r>
              <w:rPr>
                <w:w w:val="102.30252742767334"/>
                <w:rFonts w:ascii="Cambria Math" w:hAnsi="Cambria Math" w:eastAsia="Cambria Math"/>
                <w:b w:val="0"/>
                <w:i w:val="0"/>
                <w:color w:val="000000"/>
                <w:sz w:val="12"/>
              </w:rPr>
              <w:t>3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3444"/>
            <w:gridSpan w:val="3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46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00"/>
        </w:trPr>
        <w:tc>
          <w:tcPr>
            <w:tcW w:type="dxa" w:w="1702"/>
            <w:gridSpan w:val="2"/>
            <w:vMerge/>
            <w:tcBorders/>
          </w:tcPr>
          <w:p/>
        </w:tc>
        <w:tc>
          <w:tcPr>
            <w:tcW w:type="dxa" w:w="848"/>
            <w:gridSpan w:val="3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6% </w:t>
            </w:r>
          </w:p>
        </w:tc>
        <w:tc>
          <w:tcPr>
            <w:tcW w:type="dxa" w:w="2553"/>
            <w:gridSpan w:val="3"/>
            <w:vMerge/>
            <w:tcBorders/>
          </w:tcPr>
          <w:p/>
        </w:tc>
        <w:tc>
          <w:tcPr>
            <w:tcW w:type="dxa" w:w="3444"/>
            <w:gridSpan w:val="3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41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2004"/>
        </w:trPr>
        <w:tc>
          <w:tcPr>
            <w:tcW w:type="dxa" w:w="8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4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Se reemplaza el valor de la opción de compra por 3 cuotas, entonces,</w:t>
            </w:r>
          </w:p>
        </w:tc>
      </w:tr>
      <w:tr>
        <w:trPr>
          <w:trHeight w:hRule="exact" w:val="276"/>
        </w:trPr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56" w:after="0"/>
              <w:ind w:left="0" w:right="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516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45" w:lineRule="auto" w:before="0" w:after="0"/>
              <w:ind w:left="12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4104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3 𝑥 𝐶𝑢𝑜𝑡𝑎 𝐿 </w:t>
            </w:r>
          </w:p>
        </w:tc>
      </w:tr>
      <w:tr>
        <w:trPr>
          <w:trHeight w:hRule="exact" w:val="102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50.000 = 𝐶𝑢𝑜𝑡𝑎 𝐿 +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2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6% </w:t>
            </w:r>
          </w:p>
        </w:tc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</w:tr>
      <w:tr>
        <w:trPr>
          <w:trHeight w:hRule="exact" w:val="398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51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auto" w:before="12" w:after="0"/>
              <w:ind w:left="0" w:right="0" w:firstLine="0"/>
              <w:jc w:val="center"/>
            </w:pP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(1,06)</w:t>
            </w:r>
            <w:r>
              <w:rPr>
                <w:w w:val="102.30252742767334"/>
                <w:rFonts w:ascii="Cambria Math" w:hAnsi="Cambria Math" w:eastAsia="Cambria Math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410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2" w:after="0"/>
              <w:ind w:left="20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360"/>
        </w:trPr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0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50.000 = 6,05 𝑥 𝐶𝑢𝑜𝑡𝑎 𝐿 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0" w:after="0"/>
              <w:ind w:left="3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→ 𝐶𝑢𝑜𝑡𝑎 𝐿 = 12.894 𝑦 𝑂𝑝𝑐𝑖ó𝑛 𝑑𝑒 𝐶𝑜𝑚𝑝𝑟𝑎 = 38.682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440"/>
        <w:ind w:left="0" w:right="0"/>
      </w:pP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3" w:lineRule="auto" w:before="0" w:after="0"/>
        <w:ind w:left="26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𝑂𝑏𝑙𝑖𝑔𝑎𝑐𝑖ó𝑛 𝑥 𝐿𝑒𝑎𝑠𝑖𝑛𝑔 = 12.894 + </w:t>
      </w:r>
    </w:p>
    <w:p>
      <w:pPr>
        <w:autoSpaceDN w:val="0"/>
        <w:autoSpaceDE w:val="0"/>
        <w:widowControl/>
        <w:spacing w:line="230" w:lineRule="auto" w:before="398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es: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3576" w:space="0"/>
            <w:col w:w="57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9360"/>
      </w:tblGrid>
      <w:tr>
        <w:trPr>
          <w:trHeight w:hRule="exact" w:val="53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8" w:val="left"/>
                <w:tab w:pos="2244" w:val="left"/>
              </w:tabs>
              <w:autoSpaceDE w:val="0"/>
              <w:widowControl/>
              <w:spacing w:line="43" w:lineRule="auto" w:before="0" w:after="0"/>
              <w:ind w:left="2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12.894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38.682 </w:t>
            </w:r>
          </w:p>
          <w:p>
            <w:pPr>
              <w:autoSpaceDN w:val="0"/>
              <w:autoSpaceDE w:val="0"/>
              <w:widowControl/>
              <w:spacing w:line="72" w:lineRule="auto" w:before="0" w:after="0"/>
              <w:ind w:left="19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6%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4</w:t>
            </w:r>
            <w:r>
              <w:rPr>
                <w:rFonts w:ascii="Cambria Math" w:hAnsi="Cambria Math" w:eastAsia="Cambria Math"/>
                <w:b w:val="0"/>
                <w:i w:val="0"/>
                <w:strike/>
                <w:color w:val="000000"/>
                <w:sz w:val="21"/>
              </w:rPr>
              <w:t>=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50.000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79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3576" w:space="0"/>
            <w:col w:w="57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808"/>
        </w:trPr>
        <w:tc>
          <w:tcPr>
            <w:tcW w:type="dxa" w:w="83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1394"/>
              <w:gridCol w:w="1394"/>
              <w:gridCol w:w="1394"/>
              <w:gridCol w:w="1394"/>
              <w:gridCol w:w="1394"/>
              <w:gridCol w:w="1394"/>
            </w:tblGrid>
            <w:tr>
              <w:trPr>
                <w:trHeight w:hRule="exact" w:val="302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6" w:after="0"/>
                    <w:ind w:left="172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Insoluto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78.000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52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65.106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65.106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3.906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8.988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52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56.118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56.118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3.367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9.527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52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46.591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46.591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2.795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10.099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52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36.493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36.493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2.190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38.682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36.493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6" w:after="0"/>
                    <w:ind w:left="0" w:right="72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41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23" w:lineRule="auto" w:before="668" w:after="204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Los asientos contables de la arrendataria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366"/>
        </w:trPr>
        <w:tc>
          <w:tcPr>
            <w:tcW w:type="dxa" w:w="8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4360"/>
              <w:gridCol w:w="4360"/>
            </w:tblGrid>
            <w:tr>
              <w:trPr>
                <w:trHeight w:hRule="exact" w:val="290"/>
              </w:trPr>
              <w:tc>
                <w:tcPr>
                  <w:tcW w:type="dxa" w:w="1134"/>
                  <w:tcBorders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4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26" w:val="left"/>
                    </w:tabs>
                    <w:autoSpaceDE w:val="0"/>
                    <w:widowControl/>
                    <w:spacing w:line="230" w:lineRule="auto" w:before="22" w:after="0"/>
                    <w:ind w:left="130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Debe </w:t>
                  </w:r>
                  <w:r>
                    <w:tab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Haber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4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43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Activos en Leasing 78.000</w:t>
            </w:r>
          </w:p>
        </w:tc>
      </w:tr>
    </w:tbl>
    <w:p>
      <w:pPr>
        <w:autoSpaceDN w:val="0"/>
        <w:autoSpaceDE w:val="0"/>
        <w:widowControl/>
        <w:spacing w:line="223" w:lineRule="auto" w:before="2" w:after="518"/>
        <w:ind w:left="0" w:right="1284" w:firstLine="0"/>
        <w:jc w:val="righ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Obligaciones por Leasing 78.000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50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44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4"/>
        </w:trPr>
        <w:tc>
          <w:tcPr>
            <w:tcW w:type="dxa" w:w="4684"/>
            <w:gridSpan w:val="2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342"/>
              <w:gridCol w:w="2342"/>
            </w:tblGrid>
            <w:tr>
              <w:trPr>
                <w:trHeight w:hRule="exact" w:val="76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Primera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3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2" w:after="0"/>
                    <w:ind w:left="1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12.894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4958" w:space="0"/>
            <w:col w:w="4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360"/>
      </w:tblGrid>
      <w:tr>
        <w:trPr>
          <w:trHeight w:hRule="exact" w:val="308"/>
        </w:trPr>
        <w:tc>
          <w:tcPr>
            <w:tcW w:type="dxa" w:w="3388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4"/>
        </w:trPr>
        <w:tc>
          <w:tcPr>
            <w:tcW w:type="dxa" w:w="3388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0" w:after="0"/>
              <w:ind w:left="27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12.894</w:t>
            </w:r>
          </w:p>
        </w:tc>
      </w:tr>
    </w:tbl>
    <w:p>
      <w:pPr>
        <w:autoSpaceDN w:val="0"/>
        <w:autoSpaceDE w:val="0"/>
        <w:widowControl/>
        <w:spacing w:line="14" w:lineRule="exact" w:before="0" w:after="516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4958" w:space="0"/>
            <w:col w:w="4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78" w:val="left"/>
              </w:tabs>
              <w:autoSpaceDE w:val="0"/>
              <w:widowControl/>
              <w:spacing w:line="230" w:lineRule="auto" w:before="22" w:after="0"/>
              <w:ind w:left="165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6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25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3.906</w:t>
                  </w:r>
                </w:p>
              </w:tc>
              <w:tc>
                <w:tcPr>
                  <w:tcW w:type="dxa" w:w="25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4" w:after="0"/>
                    <w:ind w:left="25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12.894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8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Segunda </w:t>
                  </w:r>
                </w:p>
              </w:tc>
              <w:tc>
                <w:tcPr>
                  <w:tcW w:type="dxa" w:w="374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9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8.988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4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516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4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4"/>
        </w:trPr>
        <w:tc>
          <w:tcPr>
            <w:tcW w:type="dxa" w:w="4758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1586"/>
              <w:gridCol w:w="1586"/>
              <w:gridCol w:w="1586"/>
            </w:tblGrid>
            <w:tr>
              <w:trPr>
                <w:trHeight w:hRule="exact" w:val="252"/>
              </w:trPr>
              <w:tc>
                <w:tcPr>
                  <w:tcW w:type="dxa" w:w="1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T2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Tercera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2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15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0" w:right="7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3.367</w:t>
                  </w:r>
                </w:p>
              </w:tc>
            </w:tr>
            <w:tr>
              <w:trPr>
                <w:trHeight w:hRule="exact" w:val="510"/>
              </w:trPr>
              <w:tc>
                <w:tcPr>
                  <w:tcW w:type="dxa" w:w="1586"/>
                  <w:vMerge/>
                  <w:tcBorders/>
                </w:tcPr>
                <w:p/>
              </w:tc>
              <w:tc>
                <w:tcPr>
                  <w:tcW w:type="dxa" w:w="36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9.527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032" w:space="0"/>
            <w:col w:w="4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9360"/>
      </w:tblGrid>
      <w:tr>
        <w:trPr>
          <w:trHeight w:hRule="exact" w:val="308"/>
        </w:trPr>
        <w:tc>
          <w:tcPr>
            <w:tcW w:type="dxa" w:w="331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2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4"/>
        </w:trPr>
        <w:tc>
          <w:tcPr>
            <w:tcW w:type="dxa" w:w="331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2" w:after="0"/>
              <w:ind w:left="3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12.894</w:t>
            </w:r>
          </w:p>
        </w:tc>
      </w:tr>
    </w:tbl>
    <w:p>
      <w:pPr>
        <w:autoSpaceDN w:val="0"/>
        <w:autoSpaceDE w:val="0"/>
        <w:widowControl/>
        <w:spacing w:line="14" w:lineRule="exact" w:before="0" w:after="520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032" w:space="0"/>
            <w:col w:w="4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8" w:val="left"/>
              </w:tabs>
              <w:autoSpaceDE w:val="0"/>
              <w:widowControl/>
              <w:spacing w:line="230" w:lineRule="auto" w:before="22" w:after="0"/>
              <w:ind w:left="15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84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5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T3</w:t>
                  </w:r>
                </w:p>
              </w:tc>
              <w:tc>
                <w:tcPr>
                  <w:tcW w:type="dxa" w:w="2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17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11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2.795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2" w:after="0"/>
                    <w:ind w:left="11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12.894</w:t>
                  </w:r>
                </w:p>
              </w:tc>
            </w:tr>
            <w:tr>
              <w:trPr>
                <w:trHeight w:hRule="exact" w:val="257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0" w:after="0"/>
                    <w:ind w:left="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Cuarta </w:t>
                  </w:r>
                </w:p>
              </w:tc>
              <w:tc>
                <w:tcPr>
                  <w:tcW w:type="dxa" w:w="382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10.099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48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6" w:after="0"/>
                    <w:ind w:left="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8" w:val="left"/>
              </w:tabs>
              <w:autoSpaceDE w:val="0"/>
              <w:widowControl/>
              <w:spacing w:line="230" w:lineRule="auto" w:before="24" w:after="0"/>
              <w:ind w:left="15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88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5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T4</w:t>
                  </w:r>
                </w:p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15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11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2.190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0" w:after="0"/>
                    <w:ind w:left="11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38.692</w:t>
                  </w:r>
                </w:p>
              </w:tc>
            </w:tr>
            <w:tr>
              <w:trPr>
                <w:trHeight w:hRule="exact" w:val="265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6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Opción </w:t>
                  </w:r>
                </w:p>
              </w:tc>
              <w:tc>
                <w:tcPr>
                  <w:tcW w:type="dxa" w:w="38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36.493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42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Compra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4680"/>
        <w:gridCol w:w="4680"/>
      </w:tblGrid>
      <w:tr>
        <w:trPr>
          <w:trHeight w:hRule="exact" w:val="3182"/>
        </w:trPr>
        <w:tc>
          <w:tcPr>
            <w:tcW w:type="dxa" w:w="26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18"/>
              <w:ind w:left="14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Obligaciones x Leasing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305"/>
              <w:gridCol w:w="1305"/>
            </w:tblGrid>
            <w:tr>
              <w:trPr>
                <w:trHeight w:hRule="exact" w:val="1806"/>
              </w:trPr>
              <w:tc>
                <w:tcPr>
                  <w:tcW w:type="dxa" w:w="1198"/>
                  <w:tcBorders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364" w:after="0"/>
                    <w:ind w:left="432" w:right="8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12.894 </w:t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8.988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9.527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10.099 </w:t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36.493</w:t>
                  </w:r>
                </w:p>
              </w:tc>
              <w:tc>
                <w:tcPr>
                  <w:tcW w:type="dxa" w:w="1202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64" w:after="0"/>
                    <w:ind w:left="0" w:right="7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78.000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1198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2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6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29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18"/>
              <w:ind w:left="624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Gastos Financieros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0.0" w:type="dxa"/>
            </w:tblPr>
            <w:tblGrid>
              <w:gridCol w:w="3145"/>
              <w:gridCol w:w="3145"/>
            </w:tblGrid>
            <w:tr>
              <w:trPr>
                <w:trHeight w:hRule="exact" w:val="1806"/>
              </w:trPr>
              <w:tc>
                <w:tcPr>
                  <w:tcW w:type="dxa" w:w="1512"/>
                  <w:tcBorders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64" w:after="0"/>
                    <w:ind w:left="882" w:right="80" w:firstLine="0"/>
                    <w:jc w:val="both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3.906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3.367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2.795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2.190</w:t>
                  </w:r>
                </w:p>
              </w:tc>
              <w:tc>
                <w:tcPr>
                  <w:tcW w:type="dxa" w:w="1278"/>
                  <w:tcBorders>
                    <w:start w:sz="3.200000000000273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8"/>
              </w:trPr>
              <w:tc>
                <w:tcPr>
                  <w:tcW w:type="dxa" w:w="1512"/>
                  <w:tcBorders>
                    <w:top w:sz="4.0" w:val="single" w:color="#000000"/>
                    <w:end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78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12.258</w:t>
                  </w:r>
                </w:p>
              </w:tc>
              <w:tc>
                <w:tcPr>
                  <w:tcW w:type="dxa" w:w="1278"/>
                  <w:tcBorders>
                    <w:start w:sz="3.200000000000273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30" w:lineRule="auto" w:before="408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8</w:t>
      </w:r>
    </w:p>
    <w:p>
      <w:pPr>
        <w:autoSpaceDN w:val="0"/>
        <w:autoSpaceDE w:val="0"/>
        <w:widowControl/>
        <w:spacing w:line="250" w:lineRule="auto" w:before="298" w:after="0"/>
        <w:ind w:left="262" w:right="204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Roma S.A. contacta a Leasing Opción S.A. (LOSA) para adquirir una maquinaria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valorizada en UF 3.000. LOSA ofrece al cliente un contrato de 4 cuotas anuales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más la opción de compra igual a UF 900 a una tasa implícita de UF + 5% anual.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Asuma que la empresa tiene efectivo por UF 4.500.</w:t>
      </w:r>
    </w:p>
    <w:p>
      <w:pPr>
        <w:autoSpaceDN w:val="0"/>
        <w:autoSpaceDE w:val="0"/>
        <w:widowControl/>
        <w:spacing w:line="230" w:lineRule="auto" w:before="3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¿Cuál es la tabla de amortización del contrato de leasing?</w:t>
      </w:r>
    </w:p>
    <w:p>
      <w:pPr>
        <w:autoSpaceDN w:val="0"/>
        <w:autoSpaceDE w:val="0"/>
        <w:widowControl/>
        <w:spacing w:line="223" w:lineRule="auto" w:before="36" w:after="0"/>
        <w:ind w:left="260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¿Cuáles son los asientos contables hasta T1? </w:t>
      </w:r>
    </w:p>
    <w:p>
      <w:pPr>
        <w:autoSpaceDN w:val="0"/>
        <w:autoSpaceDE w:val="0"/>
        <w:widowControl/>
        <w:spacing w:line="226" w:lineRule="auto" w:before="296" w:after="436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El valor del bien es igual al VP del pasivo: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372"/>
        </w:trPr>
        <w:tc>
          <w:tcPr>
            <w:tcW w:type="dxa" w:w="1776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 = 𝐶𝑢𝑜𝑡𝑎 𝐿 + </w:t>
            </w:r>
          </w:p>
        </w:tc>
        <w:tc>
          <w:tcPr>
            <w:tcW w:type="dxa" w:w="810"/>
            <w:gridSpan w:val="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896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98" w:after="0"/>
              <w:ind w:left="1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72"/>
        </w:trPr>
        <w:tc>
          <w:tcPr>
            <w:tcW w:type="dxa" w:w="177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gridSpan w:val="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4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4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7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36"/>
        </w:trPr>
        <w:tc>
          <w:tcPr>
            <w:tcW w:type="dxa" w:w="237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3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3.000 = 𝐶𝑢𝑜𝑡𝑎 𝐿 + </w:t>
            </w:r>
          </w:p>
        </w:tc>
        <w:tc>
          <w:tcPr>
            <w:tcW w:type="dxa" w:w="846"/>
            <w:gridSpan w:val="3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45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45" w:lineRule="auto" w:before="116" w:after="0"/>
              <w:ind w:left="6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(1,05)</w:t>
            </w:r>
            <w:r>
              <w:rPr>
                <w:w w:val="102.30252742767334"/>
                <w:rFonts w:ascii="Cambria Math" w:hAnsi="Cambria Math" w:eastAsia="Cambria Math"/>
                <w:b w:val="0"/>
                <w:i w:val="0"/>
                <w:color w:val="000000"/>
                <w:sz w:val="12"/>
              </w:rPr>
              <w:t>3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3222"/>
            <w:gridSpan w:val="3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298"/>
        </w:trPr>
        <w:tc>
          <w:tcPr>
            <w:tcW w:type="dxa" w:w="1702"/>
            <w:gridSpan w:val="2"/>
            <w:vMerge/>
            <w:tcBorders/>
          </w:tcPr>
          <w:p/>
        </w:tc>
        <w:tc>
          <w:tcPr>
            <w:tcW w:type="dxa" w:w="846"/>
            <w:gridSpan w:val="3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2553"/>
            <w:gridSpan w:val="3"/>
            <w:vMerge/>
            <w:tcBorders/>
          </w:tcPr>
          <w:p/>
        </w:tc>
        <w:tc>
          <w:tcPr>
            <w:tcW w:type="dxa" w:w="3222"/>
            <w:gridSpan w:val="3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41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(1,05)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0" w:lineRule="auto" w:before="220" w:after="16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Se reemplaza el valor de la opción de compra por UF 900, entonces,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268"/>
        </w:trPr>
        <w:tc>
          <w:tcPr>
            <w:tcW w:type="dxa" w:w="2374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6" w:after="0"/>
              <w:ind w:left="0" w:right="594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642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900 </w:t>
            </w:r>
          </w:p>
        </w:tc>
      </w:tr>
      <w:tr>
        <w:trPr>
          <w:trHeight w:hRule="exact" w:val="112"/>
        </w:trPr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145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0" w:after="0"/>
              <w:ind w:left="266" w:right="0" w:firstLine="0"/>
              <w:jc w:val="left"/>
            </w:pP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</w:tr>
      <w:tr>
        <w:trPr>
          <w:trHeight w:hRule="exact" w:val="316"/>
        </w:trPr>
        <w:tc>
          <w:tcPr>
            <w:tcW w:type="dxa" w:w="237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3.000 = 𝐶𝑢𝑜𝑡𝑎 𝐿 + </w:t>
            </w:r>
          </w:p>
        </w:tc>
        <w:tc>
          <w:tcPr>
            <w:tcW w:type="dxa" w:w="84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2" w:after="0"/>
              <w:ind w:left="0" w:right="0" w:firstLine="0"/>
              <w:jc w:val="center"/>
            </w:pPr>
            <w:r>
              <w:rPr>
                <w:w w:val="102.10982235995205"/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5%</w:t>
            </w:r>
          </w:p>
        </w:tc>
        <w:tc>
          <w:tcPr>
            <w:tcW w:type="dxa" w:w="145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9" w:lineRule="auto" w:before="0" w:after="0"/>
              <w:ind w:left="266" w:right="0" w:firstLine="0"/>
              <w:jc w:val="left"/>
            </w:pP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(1,05)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64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auto" w:before="10" w:after="0"/>
              <w:ind w:left="58" w:right="0" w:firstLine="0"/>
              <w:jc w:val="left"/>
            </w:pPr>
            <w:r>
              <w:rPr>
                <w:w w:val="98.82586984073414"/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(1</w:t>
            </w:r>
            <w:r>
              <w:rPr>
                <w:w w:val="101.61197803638599"/>
                <w:rFonts w:ascii="Cambria Math" w:hAnsi="Cambria Math" w:eastAsia="Cambria Math"/>
                <w:b w:val="0"/>
                <w:i w:val="0"/>
                <w:color w:val="000000"/>
                <w:sz w:val="27"/>
              </w:rPr>
              <w:t>_</w:t>
            </w:r>
            <w:r>
              <w:rPr>
                <w:w w:val="98.82586984073414"/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,</w:t>
            </w:r>
            <w:r>
              <w:rPr>
                <w:w w:val="98.8555908203125"/>
                <w:rFonts w:ascii="Cambria Math" w:hAnsi="Cambria Math" w:eastAsia="Cambria Math"/>
                <w:b w:val="0"/>
                <w:i w:val="0"/>
                <w:color w:val="000000"/>
                <w:sz w:val="32"/>
              </w:rPr>
              <w:t xml:space="preserve">_ </w:t>
            </w:r>
            <w:r>
              <w:rPr>
                <w:w w:val="98.82586984073414"/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05</w:t>
            </w:r>
            <w:r>
              <w:rPr>
                <w:w w:val="101.61197803638599"/>
                <w:rFonts w:ascii="Cambria Math" w:hAnsi="Cambria Math" w:eastAsia="Cambria Math"/>
                <w:b w:val="0"/>
                <w:i w:val="0"/>
                <w:color w:val="000000"/>
                <w:sz w:val="27"/>
              </w:rPr>
              <w:t>_</w:t>
            </w:r>
            <w:r>
              <w:rPr>
                <w:w w:val="98.82586984073414"/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) </w:t>
            </w:r>
            <w:r>
              <w:rPr>
                <w:w w:val="96.587767967811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41" w:lineRule="auto" w:before="36" w:after="0"/>
        <w:ind w:left="0" w:right="3950" w:firstLine="0"/>
        <w:jc w:val="right"/>
      </w:pPr>
      <w:r>
        <w:rPr>
          <w:w w:val="102.92298793792725"/>
          <w:rFonts w:ascii="Cambria Math" w:hAnsi="Cambria Math" w:eastAsia="Cambria Math"/>
          <w:b w:val="0"/>
          <w:i w:val="0"/>
          <w:color w:val="000000"/>
          <w:sz w:val="16"/>
        </w:rPr>
        <w:t>𝑈𝐹 740</w:t>
      </w:r>
    </w:p>
    <w:p>
      <w:pPr>
        <w:autoSpaceDN w:val="0"/>
        <w:tabs>
          <w:tab w:pos="4088" w:val="left"/>
        </w:tabs>
        <w:autoSpaceDE w:val="0"/>
        <w:widowControl/>
        <w:spacing w:line="43" w:lineRule="auto" w:before="266" w:after="0"/>
        <w:ind w:left="26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𝑈𝐹 3.000 − 𝑈𝐹 740 = 3,72 𝑥 𝐶𝑢𝑜𝑡𝑎 𝐿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→ 𝐶𝑢𝑜𝑡𝑎 𝐿 = 𝑈𝐹 607 </w:t>
      </w:r>
    </w:p>
    <w:p>
      <w:pPr>
        <w:autoSpaceDN w:val="0"/>
        <w:tabs>
          <w:tab w:pos="3310" w:val="left"/>
          <w:tab w:pos="4468" w:val="left"/>
          <w:tab w:pos="5388" w:val="left"/>
        </w:tabs>
        <w:autoSpaceDE w:val="0"/>
        <w:widowControl/>
        <w:spacing w:line="245" w:lineRule="auto" w:before="220" w:after="0"/>
        <w:ind w:left="262" w:right="2736" w:firstLine="0"/>
        <w:jc w:val="left"/>
      </w:pP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607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1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900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𝑂𝑏𝑙𝑖𝑔𝑎𝑐𝑖ó𝑛 𝑥 𝐿𝑒𝑎𝑠𝑖𝑛𝑔 = 607 + 5%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1 − (1,05)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+ (1,05)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 xml:space="preserve">4 </w:t>
      </w:r>
      <w:r>
        <w:rPr>
          <w:rFonts w:ascii="Cambria Math" w:hAnsi="Cambria Math" w:eastAsia="Cambria Math"/>
          <w:b w:val="0"/>
          <w:i w:val="0"/>
          <w:strike/>
          <w:color w:val="000000"/>
          <w:sz w:val="22"/>
        </w:rPr>
        <w:t>=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3.000 </w:t>
      </w:r>
    </w:p>
    <w:p>
      <w:pPr>
        <w:autoSpaceDN w:val="0"/>
        <w:autoSpaceDE w:val="0"/>
        <w:widowControl/>
        <w:spacing w:line="230" w:lineRule="auto" w:before="226" w:after="262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en UF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810"/>
        </w:trPr>
        <w:tc>
          <w:tcPr>
            <w:tcW w:type="dxa" w:w="81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1363"/>
              <w:gridCol w:w="1363"/>
              <w:gridCol w:w="1363"/>
              <w:gridCol w:w="1363"/>
              <w:gridCol w:w="1363"/>
              <w:gridCol w:w="1363"/>
            </w:tblGrid>
            <w:tr>
              <w:trPr>
                <w:trHeight w:hRule="exact" w:val="28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14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30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1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Insoluto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3.000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60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458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2.393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2.393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48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120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487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458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1.906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1.906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95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512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458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1.394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1.394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70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537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5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857</w:t>
                  </w:r>
                </w:p>
              </w:tc>
            </w:tr>
            <w:tr>
              <w:trPr>
                <w:trHeight w:hRule="exact" w:val="258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857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5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43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900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857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66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3" w:lineRule="auto" w:before="260" w:after="264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Los asientos contables de la arrendataria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40" w:val="left"/>
              </w:tabs>
              <w:autoSpaceDE w:val="0"/>
              <w:widowControl/>
              <w:spacing w:line="230" w:lineRule="auto" w:before="20" w:after="0"/>
              <w:ind w:left="137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526"/>
        </w:trPr>
        <w:tc>
          <w:tcPr>
            <w:tcW w:type="dxa" w:w="836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789"/>
              <w:gridCol w:w="2789"/>
              <w:gridCol w:w="2789"/>
            </w:tblGrid>
            <w:tr>
              <w:trPr>
                <w:trHeight w:hRule="exact" w:val="502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T0</w:t>
                  </w:r>
                </w:p>
              </w:tc>
              <w:tc>
                <w:tcPr>
                  <w:tcW w:type="dxa" w:w="3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456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Activos en Leasing UF 3.000</w:t>
                  </w:r>
                </w:p>
              </w:tc>
              <w:tc>
                <w:tcPr>
                  <w:tcW w:type="dxa" w:w="3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52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UF 3.000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3" w:lineRule="auto" w:before="264" w:after="26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Si la UF vale $ 36.000, entonces, el asiento a T0 (en miles)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0.0" w:type="dxa"/>
      </w:tblPr>
      <w:tblGrid>
        <w:gridCol w:w="9360"/>
      </w:tblGrid>
      <w:tr>
        <w:trPr>
          <w:trHeight w:hRule="exact" w:val="310"/>
        </w:trPr>
        <w:tc>
          <w:tcPr>
            <w:tcW w:type="dxa" w:w="751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48" w:val="left"/>
              </w:tabs>
              <w:autoSpaceDE w:val="0"/>
              <w:widowControl/>
              <w:spacing w:line="238" w:lineRule="auto" w:before="22" w:after="0"/>
              <w:ind w:left="1044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Debe (miles) </w:t>
            </w:r>
            <w:r>
              <w:tab/>
            </w: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</w:tbl>
    <w:p>
      <w:pPr>
        <w:autoSpaceDN w:val="0"/>
        <w:autoSpaceDE w:val="0"/>
        <w:widowControl/>
        <w:spacing w:line="197" w:lineRule="auto" w:before="36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2340"/>
        <w:gridCol w:w="2340"/>
        <w:gridCol w:w="2340"/>
        <w:gridCol w:w="2340"/>
      </w:tblGrid>
      <w:tr>
        <w:trPr>
          <w:trHeight w:hRule="exact" w:val="250"/>
        </w:trPr>
        <w:tc>
          <w:tcPr>
            <w:tcW w:type="dxa" w:w="275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660"/>
        </w:trPr>
        <w:tc>
          <w:tcPr>
            <w:tcW w:type="dxa" w:w="59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590"/>
            </w:tblGrid>
            <w:tr>
              <w:trPr>
                <w:trHeight w:hRule="exact" w:val="240"/>
              </w:trPr>
              <w:tc>
                <w:tcPr>
                  <w:tcW w:type="dxa" w:w="708"/>
                  <w:tcBorders>
                    <w:start w:sz="3.199999999999932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70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310"/>
            <w:gridSpan w:val="3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92" w:after="0"/>
              <w:ind w:left="22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Activos en Leasing $ 108.000</w:t>
            </w:r>
          </w:p>
        </w:tc>
      </w:tr>
      <w:tr>
        <w:trPr>
          <w:trHeight w:hRule="exact" w:val="254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862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por Leasing $ 108.000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516"/>
        <w:ind w:left="0" w:right="0"/>
      </w:pP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2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47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2"/>
        </w:trPr>
        <w:tc>
          <w:tcPr>
            <w:tcW w:type="dxa" w:w="4790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395"/>
              <w:gridCol w:w="2395"/>
            </w:tblGrid>
            <w:tr>
              <w:trPr>
                <w:trHeight w:hRule="exact" w:val="76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Primera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3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0" w:after="0"/>
                    <w:ind w:left="1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UF 607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064" w:space="0"/>
            <w:col w:w="429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360"/>
      </w:tblGrid>
      <w:tr>
        <w:trPr>
          <w:trHeight w:hRule="exact" w:val="312"/>
        </w:trPr>
        <w:tc>
          <w:tcPr>
            <w:tcW w:type="dxa" w:w="342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2"/>
        </w:trPr>
        <w:tc>
          <w:tcPr>
            <w:tcW w:type="dxa" w:w="342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8" w:after="0"/>
              <w:ind w:left="30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UF 607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064" w:space="0"/>
            <w:col w:w="4296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auto" w:before="0" w:after="26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Si la UF vale $ 36.000, entonces, el asiento contable a T0 (en miles) es: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6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132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Debe (miles)</w:t>
            </w:r>
          </w:p>
        </w:tc>
      </w:tr>
      <w:tr>
        <w:trPr>
          <w:trHeight w:hRule="exact" w:val="766"/>
        </w:trPr>
        <w:tc>
          <w:tcPr>
            <w:tcW w:type="dxa" w:w="4898"/>
            <w:gridSpan w:val="2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449"/>
              <w:gridCol w:w="2449"/>
            </w:tblGrid>
            <w:tr>
              <w:trPr>
                <w:trHeight w:hRule="exact" w:val="762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Primera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3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0" w:after="0"/>
                    <w:ind w:left="1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$ 21.852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172" w:space="0"/>
            <w:col w:w="4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0905" w:type="dxa"/>
      </w:tblPr>
      <w:tblGrid>
        <w:gridCol w:w="9360"/>
      </w:tblGrid>
      <w:tr>
        <w:trPr>
          <w:trHeight w:hRule="exact" w:val="310"/>
        </w:trPr>
        <w:tc>
          <w:tcPr>
            <w:tcW w:type="dxa" w:w="345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24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  <w:tr>
        <w:trPr>
          <w:trHeight w:hRule="exact" w:val="766"/>
        </w:trPr>
        <w:tc>
          <w:tcPr>
            <w:tcW w:type="dxa" w:w="3454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98" w:after="0"/>
              <w:ind w:left="34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Efectivo $ 21.852</w:t>
            </w:r>
          </w:p>
        </w:tc>
      </w:tr>
    </w:tbl>
    <w:p>
      <w:pPr>
        <w:autoSpaceDN w:val="0"/>
        <w:autoSpaceDE w:val="0"/>
        <w:widowControl/>
        <w:spacing w:line="14" w:lineRule="exact" w:before="0" w:after="51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172" w:space="0"/>
            <w:col w:w="4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0" w:val="left"/>
              </w:tabs>
              <w:autoSpaceDE w:val="0"/>
              <w:widowControl/>
              <w:spacing w:line="230" w:lineRule="auto" w:before="24" w:after="0"/>
              <w:ind w:left="165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90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6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" w:after="0"/>
                    <w:ind w:left="0" w:right="170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UF 120 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4" w:after="0"/>
                    <w:ind w:left="17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UF 607</w:t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Segunda </w:t>
                  </w:r>
                </w:p>
              </w:tc>
              <w:tc>
                <w:tcPr>
                  <w:tcW w:type="dxa" w:w="386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UF 487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6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0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260" w:after="260"/>
        <w:ind w:left="262" w:right="432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Si la UF vale $ 37.000, entonces, se debe ajustar el monto que rebajará el pasivo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por la variación de la UF. El “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>ajuste de moneda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” es una cuenta del resultado no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operacional. Los asientos a T1 (en miles) son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096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Debe (miles)</w:t>
            </w:r>
          </w:p>
        </w:tc>
      </w:tr>
      <w:tr>
        <w:trPr>
          <w:trHeight w:hRule="exact" w:val="764"/>
        </w:trPr>
        <w:tc>
          <w:tcPr>
            <w:tcW w:type="dxa" w:w="486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431"/>
              <w:gridCol w:w="2431"/>
            </w:tblGrid>
            <w:tr>
              <w:trPr>
                <w:trHeight w:hRule="exact" w:val="760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44" w:right="144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T1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Ajuste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UF</w:t>
                  </w:r>
                </w:p>
              </w:tc>
              <w:tc>
                <w:tcPr>
                  <w:tcW w:type="dxa" w:w="3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0" w:after="0"/>
                    <w:ind w:left="2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$ 487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138" w:space="0"/>
            <w:col w:w="42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9095" w:type="dxa"/>
      </w:tblPr>
      <w:tblGrid>
        <w:gridCol w:w="9360"/>
      </w:tblGrid>
      <w:tr>
        <w:trPr>
          <w:trHeight w:hRule="exact" w:val="310"/>
        </w:trPr>
        <w:tc>
          <w:tcPr>
            <w:tcW w:type="dxa" w:w="335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56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  <w:tr>
        <w:trPr>
          <w:trHeight w:hRule="exact" w:val="764"/>
        </w:trPr>
        <w:tc>
          <w:tcPr>
            <w:tcW w:type="dxa" w:w="335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8" w:after="0"/>
              <w:ind w:left="37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$ 487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138" w:space="0"/>
            <w:col w:w="422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00"/>
        <w:ind w:left="262" w:right="576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Ahora se procede a pagar la cuota en UF en pesos, pues se ajustó el valor de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deuda a la nueva UF.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16" w:val="left"/>
              </w:tabs>
              <w:autoSpaceDE w:val="0"/>
              <w:widowControl/>
              <w:spacing w:line="238" w:lineRule="auto" w:before="22" w:after="0"/>
              <w:ind w:left="133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Debe (miles) </w:t>
            </w: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  <w:tr>
        <w:trPr>
          <w:trHeight w:hRule="exact" w:val="786"/>
        </w:trPr>
        <w:tc>
          <w:tcPr>
            <w:tcW w:type="dxa" w:w="82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55"/>
              <w:gridCol w:w="2055"/>
              <w:gridCol w:w="2055"/>
              <w:gridCol w:w="2055"/>
            </w:tblGrid>
            <w:tr>
              <w:trPr>
                <w:trHeight w:hRule="exact" w:val="24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220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$ 4.400 </w:t>
                  </w:r>
                </w:p>
              </w:tc>
              <w:tc>
                <w:tcPr>
                  <w:tcW w:type="dxa" w:w="2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02" w:after="0"/>
                    <w:ind w:left="196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Efectivo $ 22.459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Segunda </w:t>
                  </w:r>
                </w:p>
              </w:tc>
              <w:tc>
                <w:tcPr>
                  <w:tcW w:type="dxa" w:w="394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14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$ 18.019</w:t>
                  </w:r>
                </w:p>
              </w:tc>
              <w:tc>
                <w:tcPr>
                  <w:tcW w:type="dxa" w:w="2055"/>
                  <w:vMerge/>
                  <w:tcBorders/>
                </w:tcPr>
                <w:p/>
              </w:tc>
            </w:tr>
            <w:tr>
              <w:trPr>
                <w:trHeight w:hRule="exact" w:val="254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10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110"/>
                  <w:gridSpan w:val="2"/>
                  <w:vMerge/>
                  <w:tcBorders/>
                </w:tcPr>
                <w:p/>
              </w:tc>
              <w:tc>
                <w:tcPr>
                  <w:tcW w:type="dxa" w:w="205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4" w:lineRule="auto" w:before="264" w:after="342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Pero, a T1 la deuda vigente es de UF 1.906 y como la UF subió de valor en $ 1.000,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entonces todo pasivo sube de valor. Corresponde aumentar el valor del pasivo y </w:t>
      </w:r>
      <w:r>
        <w:rPr>
          <w:rFonts w:ascii="Cambria" w:hAnsi="Cambria" w:eastAsia="Cambria"/>
          <w:b w:val="0"/>
          <w:i w:val="0"/>
          <w:color w:val="000000"/>
          <w:sz w:val="23"/>
        </w:rPr>
        <w:t>reconocer un gasto llamado “</w:t>
      </w:r>
      <w:r>
        <w:rPr>
          <w:rFonts w:ascii="Cambria" w:hAnsi="Cambria" w:eastAsia="Cambria"/>
          <w:b w:val="0"/>
          <w:i/>
          <w:color w:val="000000"/>
          <w:sz w:val="23"/>
        </w:rPr>
        <w:t>ajuste de moneda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”, que es un resultado no operacional </w:t>
      </w:r>
      <w:r>
        <w:rPr>
          <w:rFonts w:ascii="Cambria" w:hAnsi="Cambria" w:eastAsia="Cambria"/>
          <w:b w:val="0"/>
          <w:i w:val="0"/>
          <w:color w:val="000000"/>
          <w:sz w:val="23"/>
        </w:rPr>
        <w:t>y se registra debajo de los gastos financieros en el Estado de Resultados.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16" w:val="left"/>
              </w:tabs>
              <w:autoSpaceDE w:val="0"/>
              <w:widowControl/>
              <w:spacing w:line="235" w:lineRule="auto" w:before="20" w:after="0"/>
              <w:ind w:left="133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Debe (miles) </w:t>
            </w: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  <w:tr>
        <w:trPr>
          <w:trHeight w:hRule="exact" w:val="526"/>
        </w:trPr>
        <w:tc>
          <w:tcPr>
            <w:tcW w:type="dxa" w:w="822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741"/>
              <w:gridCol w:w="2741"/>
              <w:gridCol w:w="2741"/>
            </w:tblGrid>
            <w:tr>
              <w:trPr>
                <w:trHeight w:hRule="exact" w:val="312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4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60" w:after="0"/>
                    <w:ind w:left="4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$ 1.906</w:t>
                  </w:r>
                </w:p>
              </w:tc>
              <w:tc>
                <w:tcPr>
                  <w:tcW w:type="dxa" w:w="2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60" w:after="0"/>
                    <w:ind w:left="256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Efectivo $ 1.906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38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1076960</wp:posOffset>
            </wp:positionH>
            <wp:positionV relativeFrom="page">
              <wp:posOffset>894080</wp:posOffset>
            </wp:positionV>
            <wp:extent cx="5226050" cy="33864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386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889000</wp:posOffset>
            </wp:positionV>
            <wp:extent cx="5245100" cy="355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5" w:lineRule="auto" w:before="1218" w:after="0"/>
        <w:ind w:left="262" w:right="144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Así, el saldo insoluto de la deuda es de UF 1.906, que es igual en la contabilidad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en pesos a M$ 70.522 (UF 1.906 x $ 37.000/UF).</w:t>
      </w:r>
    </w:p>
    <w:p>
      <w:pPr>
        <w:autoSpaceDN w:val="0"/>
        <w:autoSpaceDE w:val="0"/>
        <w:widowControl/>
        <w:spacing w:line="223" w:lineRule="auto" w:before="336" w:after="272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El movimiento en UF y pesos de las Obligaciones por leasing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22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T0: Firma contrato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UF 3.000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114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$ 108.000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8" w:after="0"/>
              <w:ind w:left="15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T0: Pago Cuota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UF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2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(607)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8" w:after="0"/>
              <w:ind w:left="0" w:right="1168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  <w:u w:val="single"/>
              </w:rPr>
              <w:t xml:space="preserve">$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  <w:u w:val="single"/>
              </w:rPr>
              <w:t>(21.852)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15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T0: Saldo Deuda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4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UF 2.393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4" w:after="0"/>
              <w:ind w:left="0" w:right="12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$ 86.148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T1: Ajuste de Moneda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0" w:after="0"/>
              <w:ind w:left="0" w:right="19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0" w:after="0"/>
              <w:ind w:left="23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487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T1: Amortización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UF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2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(487)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1170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(18.019)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" w:after="0"/>
              <w:ind w:left="15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T1: Saldo Deuda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2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UF 1.906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2" w:after="0"/>
              <w:ind w:left="0" w:right="12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$ 68.616</w:t>
            </w:r>
          </w:p>
        </w:tc>
      </w:tr>
      <w:tr>
        <w:trPr>
          <w:trHeight w:hRule="exact" w:val="28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T1: Ajuste Moneda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0" w:after="0"/>
              <w:ind w:left="0" w:right="128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  <w:u w:val="single"/>
              </w:rPr>
              <w:t>$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  <w:u w:val="single"/>
              </w:rPr>
              <w:t>1.906</w:t>
            </w:r>
          </w:p>
        </w:tc>
      </w:tr>
      <w:tr>
        <w:trPr>
          <w:trHeight w:hRule="exact" w:val="336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>T1: Saldo Deuda Total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" w:after="0"/>
              <w:ind w:left="182" w:right="0" w:firstLine="0"/>
              <w:jc w:val="left"/>
            </w:pPr>
            <w:r>
              <w:rPr>
                <w:w w:val="98.46579233805338"/>
                <w:rFonts w:ascii="Cambria" w:hAnsi="Cambria" w:eastAsia="Cambria"/>
                <w:b/>
                <w:i w:val="0"/>
                <w:color w:val="000000"/>
                <w:sz w:val="24"/>
              </w:rPr>
              <w:t>UF 1.906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" w:after="0"/>
              <w:ind w:left="0" w:right="1250" w:firstLine="0"/>
              <w:jc w:val="right"/>
            </w:pPr>
            <w:r>
              <w:rPr>
                <w:w w:val="98.46579233805338"/>
                <w:rFonts w:ascii="Cambria" w:hAnsi="Cambria" w:eastAsia="Cambria"/>
                <w:b/>
                <w:i w:val="0"/>
                <w:color w:val="000000"/>
                <w:sz w:val="24"/>
              </w:rPr>
              <w:t>$ 70.522</w:t>
            </w:r>
          </w:p>
        </w:tc>
      </w:tr>
    </w:tbl>
    <w:p>
      <w:pPr>
        <w:autoSpaceDN w:val="0"/>
        <w:autoSpaceDE w:val="0"/>
        <w:widowControl/>
        <w:spacing w:line="247" w:lineRule="auto" w:before="298" w:after="0"/>
        <w:ind w:left="262" w:right="202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principio básico de convertir un contrato de leasing de UF a pesos implica hacer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 xml:space="preserve">ajustes por moneda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por la variación de la UF antes de pagar o amortizar el pasivo,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luego se puede amortizar el pasivo Obligaciones por leasing en pesos.</w:t>
      </w:r>
    </w:p>
    <w:p>
      <w:pPr>
        <w:autoSpaceDN w:val="0"/>
        <w:autoSpaceDE w:val="0"/>
        <w:widowControl/>
        <w:spacing w:line="228" w:lineRule="auto" w:before="334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6.</w:t>
      </w:r>
      <w:r>
        <w:rPr>
          <w:rFonts w:ascii="Cambria" w:hAnsi="Cambria" w:eastAsia="Cambria"/>
          <w:b/>
          <w:i w:val="0"/>
          <w:color w:val="000000"/>
          <w:sz w:val="23"/>
        </w:rPr>
        <w:t>Depreciación</w:t>
      </w:r>
    </w:p>
    <w:p>
      <w:pPr>
        <w:autoSpaceDN w:val="0"/>
        <w:autoSpaceDE w:val="0"/>
        <w:widowControl/>
        <w:spacing w:line="254" w:lineRule="auto" w:before="260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Desde el punto de vista financiero, existen dos gastos que se reconocen en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contrato de leasing, uno es el gasto por depreciación y el otro es el gasto financiero.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 reconoce el gasto por depreciación durante el período de vigencia del contrato,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 un cargo a resultado y un abono a depreciación acumulada, por el activo fijo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depreciable del contrato. Ese gasto por depreciación se presenta dentro de los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gastos de administración (GAV) del Estado de Resultados. Sin embargo, si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entidad es una empresa manufacturera, que produce bienes como CAP S.A. o CCU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S.A., entonces la depreciación del activo en leasing no es gasto, sino un costo,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reconociéndose con un cargo a inventario en producción y un abono a depreciación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acumulada. Por otro lado, se reconoce un pasivo por obligaciones por leasing y, por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ende, corresponde registrar el devengamiento de los intereses desde la tabla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amortización como se muestra en los registros contables anteriores.</w:t>
      </w:r>
    </w:p>
    <w:p>
      <w:pPr>
        <w:autoSpaceDN w:val="0"/>
        <w:autoSpaceDE w:val="0"/>
        <w:widowControl/>
        <w:spacing w:line="247" w:lineRule="auto" w:before="42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Empleando los datos del ejemplo anterior en pesos y no en UF, el activo adquirido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tiene un valor de $ 3.000 y la duración del contrato es de 4 años. Se considera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su valor residual es de $ 0.</w:t>
      </w:r>
    </w:p>
    <w:p>
      <w:pPr>
        <w:autoSpaceDN w:val="0"/>
        <w:autoSpaceDE w:val="0"/>
        <w:widowControl/>
        <w:spacing w:line="223" w:lineRule="auto" w:before="38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Cuál es el Estado de Resultado Financiero.</w:t>
      </w:r>
    </w:p>
    <w:p>
      <w:pPr>
        <w:autoSpaceDN w:val="0"/>
        <w:autoSpaceDE w:val="0"/>
        <w:widowControl/>
        <w:spacing w:line="254" w:lineRule="auto" w:before="33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gasto por depreciación es ($ 3.000 – 0)/4 años = $ 750 anuales. Al año 0,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activo neto vale $ 3.000 y no se deprecia aún. Al año 1, el activo en leasing neto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tiene un valor de $ 3.000 – 750 = $ 2.250. Las siguientes cuentas T muestran el </w:t>
      </w:r>
      <w:r>
        <w:rPr>
          <w:rFonts w:ascii="Cambria" w:hAnsi="Cambria" w:eastAsia="Cambria"/>
          <w:b w:val="0"/>
          <w:i w:val="0"/>
          <w:color w:val="000000"/>
          <w:sz w:val="23"/>
        </w:rPr>
        <w:t>movimiento de depreciación del activo.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Ajuste UF</w:t>
      </w:r>
    </w:p>
    <w:p>
      <w:pPr>
        <w:autoSpaceDN w:val="0"/>
        <w:autoSpaceDE w:val="0"/>
        <w:widowControl/>
        <w:spacing w:line="197" w:lineRule="auto" w:before="37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1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16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7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303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940"/>
        </w:trPr>
        <w:tc>
          <w:tcPr>
            <w:tcW w:type="dxa" w:w="271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02" w:after="0"/>
              <w:ind w:left="276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Gasto x Depreciación</w:t>
            </w:r>
          </w:p>
        </w:tc>
        <w:tc>
          <w:tcPr>
            <w:tcW w:type="dxa" w:w="316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Depreciación Acumulada</w:t>
            </w:r>
          </w:p>
        </w:tc>
        <w:tc>
          <w:tcPr>
            <w:tcW w:type="dxa" w:w="303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12" w:after="16"/>
              <w:ind w:left="63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Activo en Leasing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1515"/>
              <w:gridCol w:w="1515"/>
            </w:tblGrid>
            <w:tr>
              <w:trPr>
                <w:trHeight w:hRule="exact" w:val="1512"/>
              </w:trPr>
              <w:tc>
                <w:tcPr>
                  <w:tcW w:type="dxa" w:w="1500"/>
                  <w:tcBorders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98" w:after="0"/>
                    <w:ind w:left="0" w:right="34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3.000 </w:t>
                  </w:r>
                </w:p>
              </w:tc>
              <w:tc>
                <w:tcPr>
                  <w:tcW w:type="dxa" w:w="1110"/>
                  <w:tcBorders>
                    <w:start w:sz="3.199999999999818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6"/>
              </w:trPr>
              <w:tc>
                <w:tcPr>
                  <w:tcW w:type="dxa" w:w="1500"/>
                  <w:tcBorders>
                    <w:top w:sz="4.0" w:val="single" w:color="#000000"/>
                    <w:end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88" w:after="0"/>
                    <w:ind w:left="0" w:right="34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3.000 </w:t>
                  </w:r>
                </w:p>
              </w:tc>
              <w:tc>
                <w:tcPr>
                  <w:tcW w:type="dxa" w:w="1110"/>
                  <w:tcBorders>
                    <w:start w:sz="3.199999999999818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08"/>
        </w:trPr>
        <w:tc>
          <w:tcPr>
            <w:tcW w:type="dxa" w:w="58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957"/>
              <w:gridCol w:w="1957"/>
              <w:gridCol w:w="1957"/>
            </w:tblGrid>
            <w:tr>
              <w:trPr>
                <w:trHeight w:hRule="exact" w:val="1512"/>
              </w:trPr>
              <w:tc>
                <w:tcPr>
                  <w:tcW w:type="dxa" w:w="1416"/>
                  <w:tcBorders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96" w:after="0"/>
                    <w:ind w:left="836" w:right="242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</w:p>
              </w:tc>
              <w:tc>
                <w:tcPr>
                  <w:tcW w:type="dxa" w:w="28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98" w:after="0"/>
                    <w:ind w:left="1198" w:right="1392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T1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T2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T3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T4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96" w:after="0"/>
                    <w:ind w:left="854" w:right="226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1416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88" w:after="0"/>
                    <w:ind w:left="0" w:right="26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3.000 </w:t>
                  </w:r>
                </w:p>
              </w:tc>
              <w:tc>
                <w:tcPr>
                  <w:tcW w:type="dxa" w:w="2836"/>
                  <w:tcBorders>
                    <w:start w:sz="4.0" w:val="single" w:color="#000000"/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88" w:after="0"/>
                    <w:ind w:left="0" w:right="25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3.000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120"/>
            <w:vMerge/>
            <w:tcBorders>
              <w:top w:sz="3.200000000000045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57" w:lineRule="auto" w:before="174" w:after="302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Estado de Resultados de la empresa con un contrato de leasing tiene como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gastos la depreciación por el lado operacional y los gastos financieros por el lado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 operacional. Usando las cifras de la tabla de amortización anterior en pesos, 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aprecia que en año 1, la depreciación es $750 y el EBIT negativo de igual cifra. Los </w:t>
      </w:r>
      <w:r>
        <w:rPr>
          <w:rFonts w:ascii="Cambria" w:hAnsi="Cambria" w:eastAsia="Cambria"/>
          <w:b w:val="0"/>
          <w:i w:val="0"/>
          <w:color w:val="000000"/>
          <w:sz w:val="23"/>
        </w:rPr>
        <w:t>gastos financieros suman $ 120, generando una pérdida del ejercicio de $ 870.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12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2" w:after="0"/>
              <w:ind w:left="17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Ganancia Bruta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Año 1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Año 2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Año 3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Año 4</w:t>
            </w:r>
          </w:p>
        </w:tc>
      </w:tr>
      <w:tr>
        <w:trPr>
          <w:trHeight w:hRule="exact" w:val="300"/>
        </w:trPr>
        <w:tc>
          <w:tcPr>
            <w:tcW w:type="dxa" w:w="187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33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33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93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</w:tr>
      <w:tr>
        <w:trPr>
          <w:trHeight w:hRule="exact" w:val="30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0" w:after="0"/>
              <w:ind w:left="17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Gasto x Depreciación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(750)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28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(750)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(750)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3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(750)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0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0" w:after="0"/>
              <w:ind w:left="17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EBIT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(750)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28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(750)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(750)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3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(750) </w:t>
            </w:r>
          </w:p>
        </w:tc>
      </w:tr>
      <w:tr>
        <w:trPr>
          <w:trHeight w:hRule="exact" w:val="30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0" w:after="0"/>
              <w:ind w:left="17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Gasto Financieros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(120)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28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(95)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9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(43)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54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Pérdida del Ejercicio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(870)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28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(845)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(820)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3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(793) </w:t>
            </w:r>
          </w:p>
        </w:tc>
      </w:tr>
      <w:tr>
        <w:trPr>
          <w:trHeight w:hRule="exact" w:val="55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1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Activos en leasing (Neto)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2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2.250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2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1.500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0" w:right="34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750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2" w:after="0"/>
              <w:ind w:left="0" w:right="93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</w:tr>
    </w:tbl>
    <w:p>
      <w:pPr>
        <w:autoSpaceDN w:val="0"/>
        <w:autoSpaceDE w:val="0"/>
        <w:widowControl/>
        <w:spacing w:line="259" w:lineRule="auto" w:before="216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 medida que va pasando el tiempo, la pérdida del ejercicio es menor debido a que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los gastos financieros de la tabla son menores, dado el gasto por depreciación que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 constante. Este Estado de Resultados con financiamiento vía leasing no tiene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ninguna diferencia con aquél con financiamiento vía crédito bancario porque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ambos existe una tabla de amortización para el cálculo de los gastos financieros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mismo monto a depreciar. Sin embargo, existen diferencias tributarias e </w:t>
      </w:r>
      <w:r>
        <w:rPr>
          <w:rFonts w:ascii="Cambria" w:hAnsi="Cambria" w:eastAsia="Cambria"/>
          <w:b w:val="0"/>
          <w:i w:val="0"/>
          <w:color w:val="000000"/>
          <w:sz w:val="23"/>
        </w:rPr>
        <w:t>intertemporales de utilidades entre ellas que se verán.</w:t>
      </w:r>
    </w:p>
    <w:p>
      <w:pPr>
        <w:autoSpaceDN w:val="0"/>
        <w:autoSpaceDE w:val="0"/>
        <w:widowControl/>
        <w:spacing w:line="230" w:lineRule="auto" w:before="552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7.</w:t>
      </w:r>
      <w:r>
        <w:rPr>
          <w:rFonts w:ascii="Cambria" w:hAnsi="Cambria" w:eastAsia="Cambria"/>
          <w:b/>
          <w:i w:val="0"/>
          <w:color w:val="000000"/>
          <w:sz w:val="23"/>
        </w:rPr>
        <w:t>IVA</w:t>
      </w:r>
    </w:p>
    <w:p>
      <w:pPr>
        <w:autoSpaceDN w:val="0"/>
        <w:autoSpaceDE w:val="0"/>
        <w:widowControl/>
        <w:spacing w:line="259" w:lineRule="auto" w:before="262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el SII, el contrato de leasing es un contrato de arriendo o un leasing operativo.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 existe un leasing financiero. Por ende, las cuotas que se generan en un contrato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leasing están afectas a IVA. En el contrato de leasing se describe que a cada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cuota se le agrega el IVA, al igual que a la opción de compra. La tabla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amortización se hace es a valores netos y cuando se devenga la cuota a pagar,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compañía de leasing emite una factura por el valor cuota + IVA. ¿Por qué va con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IVA? Es para netear el IVA de la compra con el IVA de la venta. La compañía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 adquiere un scanner a GE para la clínica. El proveedor GE vende ese </w:t>
      </w:r>
      <w:r>
        <w:rPr>
          <w:rFonts w:ascii="Cambria" w:hAnsi="Cambria" w:eastAsia="Cambria"/>
          <w:b w:val="0"/>
          <w:i w:val="0"/>
          <w:color w:val="000000"/>
          <w:sz w:val="23"/>
        </w:rPr>
        <w:t>scanner + IVA a la compañía de leasing y ésta acumula ese IVA completo en T0.</w:t>
      </w:r>
    </w:p>
    <w:p>
      <w:pPr>
        <w:autoSpaceDN w:val="0"/>
        <w:autoSpaceDE w:val="0"/>
        <w:widowControl/>
        <w:spacing w:line="197" w:lineRule="auto" w:before="31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9" w:lineRule="auto" w:before="40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Luego, mes a mes la compañía de leasing cobra “la cuota de arriendo” + IVA, según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SII, traspasando el IVA acumulado que tiene al cliente. Por este contrato,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compañía de leasing tendrá IVA remanente por varios meses porque cobra el valor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del bien en cuota + IVA, mientras que ella lo compró al contado + IVA. En el caso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del crédito comercial bancario, el banco pasa el financiamiento al cliente quien </w:t>
      </w:r>
      <w:r>
        <w:rPr>
          <w:rFonts w:ascii="Cambria" w:hAnsi="Cambria" w:eastAsia="Cambria"/>
          <w:b w:val="0"/>
          <w:i w:val="0"/>
          <w:color w:val="000000"/>
          <w:sz w:val="23"/>
        </w:rPr>
        <w:t>compra el scanner GE + IVA directamente y acumula el IVA.</w:t>
      </w:r>
    </w:p>
    <w:p>
      <w:pPr>
        <w:autoSpaceDN w:val="0"/>
        <w:autoSpaceDE w:val="0"/>
        <w:widowControl/>
        <w:spacing w:line="228" w:lineRule="auto" w:before="29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9</w:t>
      </w:r>
    </w:p>
    <w:p>
      <w:pPr>
        <w:autoSpaceDN w:val="0"/>
        <w:autoSpaceDE w:val="0"/>
        <w:widowControl/>
        <w:spacing w:line="250" w:lineRule="auto" w:before="258" w:after="0"/>
        <w:ind w:left="262" w:right="144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Bruselas S.A. desea adquirir, vía leasing financiero, un activo valorizado en $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5.400. La compañía de leasing ofrece 3 cuotas iguales de $ 1.390 anuales y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opción de compra por $ 1.390. El valor residual del bien es $ 0. La tasa de interés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implícita del contrato es 2% anual. El IVA es 19%.</w:t>
      </w:r>
    </w:p>
    <w:p>
      <w:pPr>
        <w:autoSpaceDN w:val="0"/>
        <w:autoSpaceDE w:val="0"/>
        <w:widowControl/>
        <w:spacing w:line="226" w:lineRule="auto" w:before="34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¿Cuáles son los asientos contables financieros? </w:t>
      </w:r>
    </w:p>
    <w:p>
      <w:pPr>
        <w:autoSpaceDN w:val="0"/>
        <w:autoSpaceDE w:val="0"/>
        <w:widowControl/>
        <w:spacing w:line="226" w:lineRule="auto" w:before="294" w:after="182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La contabilidad financiera muestra: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370"/>
        </w:trPr>
        <w:tc>
          <w:tcPr>
            <w:tcW w:type="dxa" w:w="237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2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5.400 = 𝐶𝑢𝑜𝑡𝑎 𝐿 + </w:t>
            </w:r>
          </w:p>
        </w:tc>
        <w:tc>
          <w:tcPr>
            <w:tcW w:type="dxa" w:w="808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5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694"/>
            <w:gridSpan w:val="3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304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64"/>
        </w:trPr>
        <w:tc>
          <w:tcPr>
            <w:tcW w:type="dxa" w:w="1872"/>
            <w:gridSpan w:val="2"/>
            <w:vMerge/>
            <w:tcBorders/>
          </w:tcPr>
          <w:p/>
        </w:tc>
        <w:tc>
          <w:tcPr>
            <w:tcW w:type="dxa" w:w="808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2% </w:t>
            </w:r>
          </w:p>
        </w:tc>
        <w:tc>
          <w:tcPr>
            <w:tcW w:type="dxa" w:w="45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gridSpan w:val="3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(1,02)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4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4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41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(1,05)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</w:tr>
      <w:tr>
        <w:trPr>
          <w:trHeight w:hRule="exact" w:val="438"/>
        </w:trPr>
        <w:tc>
          <w:tcPr>
            <w:tcW w:type="dxa" w:w="214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5.400 = 1.390 + </w:t>
            </w:r>
          </w:p>
        </w:tc>
        <w:tc>
          <w:tcPr>
            <w:tcW w:type="dxa" w:w="6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1.390 </w:t>
            </w:r>
          </w:p>
        </w:tc>
        <w:tc>
          <w:tcPr>
            <w:tcW w:type="dxa" w:w="42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69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3498"/>
            <w:gridSpan w:val="3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8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1.390 </w:t>
            </w:r>
          </w:p>
        </w:tc>
      </w:tr>
      <w:tr>
        <w:trPr>
          <w:trHeight w:hRule="exact" w:val="328"/>
        </w:trPr>
        <w:tc>
          <w:tcPr>
            <w:tcW w:type="dxa" w:w="214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2% </w:t>
            </w:r>
          </w:p>
        </w:tc>
        <w:tc>
          <w:tcPr>
            <w:tcW w:type="dxa" w:w="42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(1,02)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4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98"/>
            <w:gridSpan w:val="3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(1,05)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0" w:lineRule="auto" w:before="190" w:after="26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510"/>
        </w:trPr>
        <w:tc>
          <w:tcPr>
            <w:tcW w:type="dxa" w:w="841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1402"/>
              <w:gridCol w:w="1402"/>
              <w:gridCol w:w="1402"/>
              <w:gridCol w:w="1402"/>
              <w:gridCol w:w="1402"/>
              <w:gridCol w:w="1402"/>
            </w:tblGrid>
            <w:tr>
              <w:trPr>
                <w:trHeight w:hRule="exact" w:val="302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13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Tiempo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Valor Presente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3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Intereses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Cuota </w:t>
                  </w:r>
                </w:p>
              </w:tc>
              <w:tc>
                <w:tcPr>
                  <w:tcW w:type="dxa" w:w="25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19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Amortización Saldo Final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63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0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5.400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59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0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35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25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4.010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63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4.010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53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80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35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1.310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25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2.699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63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2.699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53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54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35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1.336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25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1.363 </w:t>
                  </w:r>
                </w:p>
              </w:tc>
            </w:tr>
            <w:tr>
              <w:trPr>
                <w:trHeight w:hRule="exact" w:val="258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63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3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1.363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53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27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35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1.363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44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0" w:lineRule="auto" w:before="258" w:after="19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cuota anual que paga la empresa por el contrato es de $ 1.390 + IVA.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120"/>
        <w:gridCol w:w="3120"/>
        <w:gridCol w:w="3120"/>
      </w:tblGrid>
      <w:tr>
        <w:trPr>
          <w:trHeight w:hRule="exact" w:val="3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Activos en Leasing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5.400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0" w:right="2858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23"/>
        </w:rPr>
        <w:t>Obligaciones por Leasing</w:t>
      </w:r>
      <w:r>
        <w:rPr>
          <w:rFonts w:ascii="Cambria" w:hAnsi="Cambria" w:eastAsia="Cambria"/>
          <w:b w:val="0"/>
          <w:i w:val="0"/>
          <w:color w:val="000000"/>
          <w:sz w:val="23"/>
        </w:rPr>
        <w:t>5.400</w:t>
      </w:r>
    </w:p>
    <w:p>
      <w:pPr>
        <w:autoSpaceDN w:val="0"/>
        <w:autoSpaceDE w:val="0"/>
        <w:widowControl/>
        <w:spacing w:line="223" w:lineRule="auto" w:before="244" w:after="6"/>
        <w:ind w:left="168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Obligaciones por Leasing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1.390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2340"/>
        <w:gridCol w:w="2340"/>
        <w:gridCol w:w="2340"/>
        <w:gridCol w:w="2340"/>
      </w:tblGrid>
      <w:tr>
        <w:trPr>
          <w:trHeight w:hRule="exact" w:val="250"/>
        </w:trPr>
        <w:tc>
          <w:tcPr>
            <w:tcW w:type="dxa" w:w="8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3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9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264</w:t>
            </w:r>
          </w:p>
        </w:tc>
        <w:tc>
          <w:tcPr>
            <w:tcW w:type="dxa" w:w="3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50" w:after="0"/>
              <w:ind w:left="41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1.654</w:t>
            </w:r>
          </w:p>
        </w:tc>
      </w:tr>
      <w:tr>
        <w:trPr>
          <w:trHeight w:hRule="exact" w:val="386"/>
        </w:trPr>
        <w:tc>
          <w:tcPr>
            <w:tcW w:type="dxa" w:w="2340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62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340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6" w:after="0"/>
              <w:ind w:left="5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39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80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40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" w:after="0"/>
              <w:ind w:left="5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Obligaciones por Leasing</w:t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1.310</w:t>
            </w:r>
          </w:p>
        </w:tc>
        <w:tc>
          <w:tcPr>
            <w:tcW w:type="dxa" w:w="359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30" w:after="0"/>
              <w:ind w:left="41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1.654</w:t>
            </w:r>
          </w:p>
        </w:tc>
      </w:tr>
      <w:tr>
        <w:trPr>
          <w:trHeight w:hRule="exact" w:val="263"/>
        </w:trPr>
        <w:tc>
          <w:tcPr>
            <w:tcW w:type="dxa" w:w="2340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5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9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264</w:t>
            </w:r>
          </w:p>
        </w:tc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83"/>
        </w:trPr>
        <w:tc>
          <w:tcPr>
            <w:tcW w:type="dxa" w:w="87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22" w:after="0"/>
              <w:ind w:left="3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T2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62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92"/>
        </w:trPr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4" w:after="0"/>
              <w:ind w:left="57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4" w:after="0"/>
              <w:ind w:left="0" w:right="402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54</w:t>
            </w:r>
          </w:p>
        </w:tc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570"/>
        </w:trPr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  <w:tc>
          <w:tcPr>
            <w:tcW w:type="dxa" w:w="444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57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Obligaciones por Leasing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1.336</w:t>
            </w:r>
          </w:p>
        </w:tc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50"/>
        </w:trPr>
        <w:tc>
          <w:tcPr>
            <w:tcW w:type="dxa" w:w="365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174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116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2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668"/>
        </w:trPr>
        <w:tc>
          <w:tcPr>
            <w:tcW w:type="dxa" w:w="3650"/>
            <w:gridSpan w:val="2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0" w:right="100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740"/>
            <w:gridSpan w:val="2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0" w:right="4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264</w:t>
            </w:r>
          </w:p>
        </w:tc>
        <w:tc>
          <w:tcPr>
            <w:tcW w:type="dxa" w:w="116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4" w:after="0"/>
              <w:ind w:left="0" w:right="23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1.654</w:t>
            </w:r>
          </w:p>
        </w:tc>
        <w:tc>
          <w:tcPr>
            <w:tcW w:type="dxa" w:w="235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539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1664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Efectivo</w:t>
            </w:r>
          </w:p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400"/>
        </w:trPr>
        <w:tc>
          <w:tcPr>
            <w:tcW w:type="dxa" w:w="8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2" w:after="0"/>
              <w:ind w:left="3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T3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2" w:after="0"/>
              <w:ind w:left="57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2" w:after="0"/>
              <w:ind w:left="0" w:right="478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27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16" w:after="0"/>
              <w:ind w:left="0" w:right="23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1.654</w:t>
            </w:r>
          </w:p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258"/>
        </w:trPr>
        <w:tc>
          <w:tcPr>
            <w:tcW w:type="dxa" w:w="42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2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Obligaciones por Leasing</w:t>
            </w:r>
          </w:p>
        </w:tc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1.363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258"/>
        </w:trPr>
        <w:tc>
          <w:tcPr>
            <w:tcW w:type="dxa" w:w="3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0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264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539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1664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Efectivo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7" w:lineRule="auto" w:before="198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Este IVA crédito pagado se utiliza en la declaración mensual de IVA en el </w:t>
      </w:r>
      <w:r>
        <w:rPr>
          <w:rFonts w:ascii="Cambria" w:hAnsi="Cambria" w:eastAsia="Cambria"/>
          <w:b w:val="0"/>
          <w:i w:val="0"/>
          <w:color w:val="000000"/>
          <w:sz w:val="23"/>
        </w:rPr>
        <w:t>Formulario 29, el cual rebaja el IVA débito a pagar al SII.</w:t>
      </w:r>
    </w:p>
    <w:p>
      <w:pPr>
        <w:autoSpaceDN w:val="0"/>
        <w:autoSpaceDE w:val="0"/>
        <w:widowControl/>
        <w:spacing w:line="228" w:lineRule="auto" w:before="558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8.</w:t>
      </w:r>
      <w:r>
        <w:rPr>
          <w:rFonts w:ascii="Cambria" w:hAnsi="Cambria" w:eastAsia="Cambria"/>
          <w:b/>
          <w:i w:val="0"/>
          <w:color w:val="000000"/>
          <w:sz w:val="23"/>
        </w:rPr>
        <w:t>Enfoque Tributario versus Enfoque Financiero</w:t>
      </w:r>
    </w:p>
    <w:p>
      <w:pPr>
        <w:autoSpaceDN w:val="0"/>
        <w:autoSpaceDE w:val="0"/>
        <w:widowControl/>
        <w:spacing w:line="262" w:lineRule="auto" w:before="258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Desde la perspectiva del SII y para efectos de la Declaración Anual de Renta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(Formulario 22), el contrato de leasing es un arriendo simple, es decir, sólo existe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 leasing operativo en la transacción y, por tanto, se reconoce un cargo 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resultados como gasto por la cuota de arriendo y un abono a efectivo. No existe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adquisición de un bien vía leasing ni un pasivo, sino meramente un simple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arriendo. Sin embargo, desde el punto de vista financiero aplicando la IFRS 16, 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reconoce un gasto por depreciación y un gasto financiero. El SII sólo acepta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incorporación del bien en la contabilidad tributaria como un activo no corriente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cuando se ejerce la opción de compra. En el ejercicio de la opción, se registra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activo que es depreciable, cuyo valor de costo de compra es la opción de compra.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Estas diferencias temporales en el gasto entre el leasing por contabilidad financiera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y el arriendo por contabilidad tributaria genera un activo por impuestos diferidos.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Se produce un activo por impuestos diferidos cuando el gasto de un período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tiempo por contabilidad financiera es mayor que el gasto por contabilidad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tributaria, dando paso a una pérdida financiera mayor que a una pérdida </w:t>
      </w:r>
      <w:r>
        <w:rPr>
          <w:rFonts w:ascii="Cambria" w:hAnsi="Cambria" w:eastAsia="Cambria"/>
          <w:b w:val="0"/>
          <w:i w:val="0"/>
          <w:color w:val="000000"/>
          <w:sz w:val="23"/>
        </w:rPr>
        <w:t>tributaria.</w:t>
      </w:r>
    </w:p>
    <w:p>
      <w:pPr>
        <w:autoSpaceDN w:val="0"/>
        <w:autoSpaceDE w:val="0"/>
        <w:widowControl/>
        <w:spacing w:line="228" w:lineRule="auto" w:before="298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10</w:t>
      </w:r>
    </w:p>
    <w:p>
      <w:pPr>
        <w:autoSpaceDN w:val="0"/>
        <w:autoSpaceDE w:val="0"/>
        <w:widowControl/>
        <w:spacing w:line="250" w:lineRule="auto" w:before="262" w:after="0"/>
        <w:ind w:left="260" w:right="144" w:firstLine="2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Oslo S.A. desea adquirir, vía leasing financiero, un bien raíz valorizado en UF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80.000. La compañía de leasing ofrece 4 cuotas iguales de UF 16.675 anuales y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una opción de compra por UF 32.000. El valor residual del bien es 0. La tasa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interés implícita del contrato es UF + 10%. El IVA es 19%.</w:t>
      </w:r>
    </w:p>
    <w:p>
      <w:pPr>
        <w:autoSpaceDN w:val="0"/>
        <w:autoSpaceDE w:val="0"/>
        <w:widowControl/>
        <w:spacing w:line="226" w:lineRule="auto" w:before="36" w:after="0"/>
        <w:ind w:left="260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¿Cuál es el Estado de Resultados Financiero?</w:t>
      </w:r>
    </w:p>
    <w:p>
      <w:pPr>
        <w:autoSpaceDN w:val="0"/>
        <w:autoSpaceDE w:val="0"/>
        <w:widowControl/>
        <w:spacing w:line="226" w:lineRule="auto" w:before="16" w:after="0"/>
        <w:ind w:left="260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¿Cuál es el Estado de Resultados Tributario para la Declaración de Renta? </w:t>
      </w:r>
    </w:p>
    <w:p>
      <w:pPr>
        <w:autoSpaceDN w:val="0"/>
        <w:autoSpaceDE w:val="0"/>
        <w:widowControl/>
        <w:spacing w:line="226" w:lineRule="auto" w:before="294" w:after="198"/>
        <w:ind w:left="260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En el leasing financiero, el valor presente del pasivo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68"/>
        </w:trPr>
        <w:tc>
          <w:tcPr>
            <w:tcW w:type="dxa" w:w="206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38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𝑃𝑎𝑠𝑖𝑣𝑜 = 16.675 + </w:t>
            </w:r>
          </w:p>
        </w:tc>
        <w:tc>
          <w:tcPr>
            <w:tcW w:type="dxa" w:w="71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16.675 </w:t>
            </w:r>
          </w:p>
        </w:tc>
        <w:tc>
          <w:tcPr>
            <w:tcW w:type="dxa" w:w="44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57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2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720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32.000 </w:t>
            </w:r>
          </w:p>
        </w:tc>
        <w:tc>
          <w:tcPr>
            <w:tcW w:type="dxa" w:w="2660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38" w:after="0"/>
              <w:ind w:left="2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= 80.000 </w:t>
            </w:r>
          </w:p>
        </w:tc>
      </w:tr>
      <w:tr>
        <w:trPr>
          <w:trHeight w:hRule="exact" w:val="334"/>
        </w:trPr>
        <w:tc>
          <w:tcPr>
            <w:tcW w:type="dxa" w:w="206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10% </w:t>
            </w:r>
          </w:p>
        </w:tc>
        <w:tc>
          <w:tcPr>
            <w:tcW w:type="dxa" w:w="44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(1,1)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2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(1,1)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266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84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es:</w:t>
      </w:r>
    </w:p>
    <w:p>
      <w:pPr>
        <w:autoSpaceDN w:val="0"/>
        <w:autoSpaceDE w:val="0"/>
        <w:widowControl/>
        <w:spacing w:line="197" w:lineRule="auto" w:before="40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6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814"/>
        </w:trPr>
        <w:tc>
          <w:tcPr>
            <w:tcW w:type="dxa" w:w="83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.0" w:type="dxa"/>
            </w:tblPr>
            <w:tblGrid>
              <w:gridCol w:w="1393"/>
              <w:gridCol w:w="1393"/>
              <w:gridCol w:w="1393"/>
              <w:gridCol w:w="1393"/>
              <w:gridCol w:w="1393"/>
              <w:gridCol w:w="1393"/>
            </w:tblGrid>
            <w:tr>
              <w:trPr>
                <w:trHeight w:hRule="exact" w:val="294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8" w:after="0"/>
                    <w:ind w:left="7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3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8" w:after="0"/>
                    <w:ind w:left="22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8" w:after="0"/>
                    <w:ind w:left="164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Insoluto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80.000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2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63.325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63.325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6.332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10.343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2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52.982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52.982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5.298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11.377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2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41.605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41.605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4.161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12.515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2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29.091</w:t>
                  </w:r>
                </w:p>
              </w:tc>
            </w:tr>
            <w:tr>
              <w:trPr>
                <w:trHeight w:hRule="exact" w:val="252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29.091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2.909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32.000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29.091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" w:after="0"/>
                    <w:ind w:left="0" w:right="69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7" w:lineRule="auto" w:before="258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gasto por depreciación es (UF 80.000 – 0)/4 = UF 20.000. Así, el Estado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Resultados Financiero es:</w:t>
      </w:r>
    </w:p>
    <w:p>
      <w:pPr>
        <w:autoSpaceDN w:val="0"/>
        <w:autoSpaceDE w:val="0"/>
        <w:widowControl/>
        <w:spacing w:line="197" w:lineRule="auto" w:before="406" w:after="4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Estado de Resultados Financiero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92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Ganancia Bruta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1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2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3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4 </w:t>
            </w:r>
          </w:p>
        </w:tc>
      </w:tr>
      <w:tr>
        <w:trPr>
          <w:trHeight w:hRule="exact" w:val="300"/>
        </w:trPr>
        <w:tc>
          <w:tcPr>
            <w:tcW w:type="dxa" w:w="156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  <w:tr>
        <w:trPr>
          <w:trHeight w:hRule="exact" w:val="30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Gasto x Depreciación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(20.000)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(20.000)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(20.000)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(20.000)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0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EBIT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(20.000)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(20.000)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(20.000)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(20.000) </w:t>
            </w:r>
          </w:p>
        </w:tc>
      </w:tr>
      <w:tr>
        <w:trPr>
          <w:trHeight w:hRule="exact" w:val="30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Gastos Financieros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(6.332)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(5.298)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(4.161)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(2.909)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44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Pérdida del Ejercicio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(26.332)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(25.298)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(24.161)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(22.909) </w:t>
            </w:r>
          </w:p>
        </w:tc>
      </w:tr>
      <w:tr>
        <w:trPr>
          <w:trHeight w:hRule="exact" w:val="458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Activo en leasing (Neto)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80.000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60.000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40.000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20.000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1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18" w:after="190"/>
        <w:ind w:left="33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caso de la contabilidad tributaria, los asientos contables son: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T0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Gastos x Arriendo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16.675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4" w:after="0"/>
              <w:ind w:left="3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19.843</w:t>
            </w:r>
          </w:p>
        </w:tc>
      </w:tr>
      <w:tr>
        <w:trPr>
          <w:trHeight w:hRule="exact" w:val="262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5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3.168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T1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Gastos x Arriendo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16.675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0" w:after="0"/>
              <w:ind w:left="3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19.843</w:t>
            </w:r>
          </w:p>
        </w:tc>
      </w:tr>
      <w:tr>
        <w:trPr>
          <w:trHeight w:hRule="exact" w:val="260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3.168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T2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Gastos x Arriendo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16.675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3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19.843</w:t>
            </w:r>
          </w:p>
        </w:tc>
      </w:tr>
      <w:tr>
        <w:trPr>
          <w:trHeight w:hRule="exact" w:val="260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7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3.168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T3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Gastos x Arriendo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16.675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6" w:after="0"/>
              <w:ind w:left="3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19.843</w:t>
            </w:r>
          </w:p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7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3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3.168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96" w:after="234"/>
        <w:ind w:left="2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período T4, se ejerce la opción de compra y se reconoce recién un activo (PPE) </w:t>
      </w:r>
      <w:r>
        <w:rPr>
          <w:rFonts w:ascii="Cambria" w:hAnsi="Cambria" w:eastAsia="Cambria"/>
          <w:b w:val="0"/>
          <w:i w:val="0"/>
          <w:color w:val="000000"/>
          <w:sz w:val="23"/>
        </w:rPr>
        <w:t>por el valor neto de la factura.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06"/>
        </w:trPr>
        <w:tc>
          <w:tcPr>
            <w:tcW w:type="dxa" w:w="87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T4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65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Activo</w:t>
            </w:r>
          </w:p>
        </w:tc>
        <w:tc>
          <w:tcPr>
            <w:tcW w:type="dxa" w:w="12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6" w:after="0"/>
              <w:ind w:left="11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32.000</w:t>
            </w:r>
          </w:p>
        </w:tc>
        <w:tc>
          <w:tcPr>
            <w:tcW w:type="dxa" w:w="357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6" w:after="0"/>
              <w:ind w:left="3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38.080</w:t>
            </w:r>
          </w:p>
        </w:tc>
      </w:tr>
      <w:tr>
        <w:trPr>
          <w:trHeight w:hRule="exact" w:val="1270"/>
        </w:trPr>
        <w:tc>
          <w:tcPr>
            <w:tcW w:type="dxa" w:w="1872"/>
            <w:vMerge/>
            <w:tcBorders>
              <w:bottom w:sz="4.0" w:val="single" w:color="#000000"/>
            </w:tcBorders>
          </w:tcPr>
          <w:p/>
        </w:tc>
        <w:tc>
          <w:tcPr>
            <w:tcW w:type="dxa" w:w="1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0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872"/>
            <w:vMerge/>
            <w:tcBorders>
              <w:bottom w:sz="4.0" w:val="single" w:color="#000000"/>
            </w:tcBorders>
          </w:tcPr>
          <w:p/>
        </w:tc>
        <w:tc>
          <w:tcPr>
            <w:tcW w:type="dxa" w:w="13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33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6.080</w:t>
            </w:r>
          </w:p>
        </w:tc>
        <w:tc>
          <w:tcPr>
            <w:tcW w:type="dxa" w:w="1872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7" w:lineRule="auto" w:before="408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Estado de Resultados Tributario y el valor del activo en la contabilidad tributaria </w:t>
      </w:r>
      <w:r>
        <w:rPr>
          <w:rFonts w:ascii="Cambria" w:hAnsi="Cambria" w:eastAsia="Cambria"/>
          <w:b w:val="0"/>
          <w:i w:val="0"/>
          <w:color w:val="000000"/>
          <w:sz w:val="23"/>
        </w:rPr>
        <w:t>son:</w:t>
      </w:r>
    </w:p>
    <w:p>
      <w:pPr>
        <w:autoSpaceDN w:val="0"/>
        <w:autoSpaceDE w:val="0"/>
        <w:widowControl/>
        <w:spacing w:line="194" w:lineRule="auto" w:before="408" w:after="44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Estado de Resultados Tributario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86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Ganancia Bruta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1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2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3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4 </w:t>
            </w:r>
          </w:p>
        </w:tc>
      </w:tr>
      <w:tr>
        <w:trPr>
          <w:trHeight w:hRule="exact" w:val="300"/>
        </w:trPr>
        <w:tc>
          <w:tcPr>
            <w:tcW w:type="dxa" w:w="1560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3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  <w:tr>
        <w:trPr>
          <w:trHeight w:hRule="exact" w:val="3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Gasto x Arriendo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  <w:tr>
        <w:trPr>
          <w:trHeight w:hRule="exact" w:val="44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Pérdida del Ejercicio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  <w:tr>
        <w:trPr>
          <w:trHeight w:hRule="exact" w:val="464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Activo (PPE)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2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32.000 </w:t>
            </w:r>
          </w:p>
        </w:tc>
      </w:tr>
    </w:tbl>
    <w:p>
      <w:pPr>
        <w:autoSpaceDN w:val="0"/>
        <w:autoSpaceDE w:val="0"/>
        <w:widowControl/>
        <w:spacing w:line="252" w:lineRule="auto" w:before="216" w:after="322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Estos son los dos Estados de Resultados que se generen en cada contabilidad. Se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puede apreciar que el estado de resultados financiero presenta más gastos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aquel tributario. Este mayor gasto a favor del método financiero produce un activo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por impuestos diferidos porque la pérdida acumulada por el leasing es mayor.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continuación, se muestran las diferencias que existen entre ambos Estados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Resultados.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08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7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Diferencias Temporales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0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1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2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3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4 </w:t>
            </w:r>
          </w:p>
        </w:tc>
      </w:tr>
    </w:tbl>
    <w:p>
      <w:pPr>
        <w:autoSpaceDN w:val="0"/>
        <w:autoSpaceDE w:val="0"/>
        <w:widowControl/>
        <w:spacing w:line="197" w:lineRule="auto" w:before="26" w:after="6"/>
        <w:ind w:left="33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Financiero - Tributario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680"/>
        <w:gridCol w:w="4680"/>
      </w:tblGrid>
      <w:tr>
        <w:trPr>
          <w:trHeight w:hRule="exact" w:val="188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8" w:after="0"/>
              <w:ind w:left="176" w:right="144" w:firstLine="5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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Ganancia Bruta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Gasto x Arriendo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Gasto x Depreciación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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EBIT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Gastos Financieros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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Utilidad del Ejercicio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6.00000000000023" w:type="dxa"/>
            </w:tblPr>
            <w:tblGrid>
              <w:gridCol w:w="6480"/>
            </w:tblGrid>
            <w:tr>
              <w:trPr>
                <w:trHeight w:hRule="exact" w:val="1790"/>
              </w:trPr>
              <w:tc>
                <w:tcPr>
                  <w:tcW w:type="dxa" w:w="59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18.0000000000001" w:type="dxa"/>
                  </w:tblPr>
                  <w:tblGrid>
                    <w:gridCol w:w="1190"/>
                    <w:gridCol w:w="1190"/>
                    <w:gridCol w:w="1190"/>
                    <w:gridCol w:w="1190"/>
                    <w:gridCol w:w="1190"/>
                  </w:tblGrid>
                  <w:tr>
                    <w:trPr>
                      <w:trHeight w:hRule="exact" w:val="302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16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248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178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246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178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</w:tr>
                  <w:tr>
                    <w:trPr>
                      <w:trHeight w:hRule="exact" w:val="28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0" w:right="16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262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16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(3.325)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(3.325)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176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(3.325)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16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  <w:u w:val="single"/>
                          </w:rPr>
                          <w:t>(6.332)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  <w:u w:val="single"/>
                          </w:rPr>
                          <w:t>(5.298)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176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  <w:u w:val="single"/>
                          </w:rPr>
                          <w:t>(4.161)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  <w:u w:val="single"/>
                          </w:rPr>
                          <w:t>(2.909)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c>
                  </w:tr>
                  <w:tr>
                    <w:trPr>
                      <w:trHeight w:hRule="exact" w:val="258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246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(9.657)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(8.623)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176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(7.485)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(22.909)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el Año 0, se tiene un menor gasto financiero que aquel tributario, es decir, existe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una utilidad de 16.675. Sin embargo, en el Año 1, los gastos, bajo el formato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financiero, son mayores en 9.657 que los gastos tributarios, produciendo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pérdida del ejercicio, que a su vez produce un activo por impuestos diferidos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tomando esa diferencia multiplicada por la tasa de impuesto corporativa, es decir,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(9.657) x 27% = 2.607.</w:t>
      </w:r>
    </w:p>
    <w:p>
      <w:pPr>
        <w:autoSpaceDN w:val="0"/>
        <w:autoSpaceDE w:val="0"/>
        <w:widowControl/>
        <w:spacing w:line="230" w:lineRule="auto" w:before="38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¿Por qué es útil el Estado de Resultados Tributario?</w:t>
      </w:r>
    </w:p>
    <w:p>
      <w:pPr>
        <w:autoSpaceDN w:val="0"/>
        <w:autoSpaceDE w:val="0"/>
        <w:widowControl/>
        <w:spacing w:line="259" w:lineRule="auto" w:before="42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única razón de su construcción es para determinar el gasto tributario empleado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calcular el gasto por impuesto anual, aceptado para la Declaración Anual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Renta. Ese gasto por impuesto es aquel que aparece en el Estado de Resultados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Financiero entre el EBT y la Utilidad del Ejercicio. Ese gasto por impuesto 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calcula como la utilidad tributaria multiplicada por la tasa de impuesto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corporativa. La utilidad tributaria proviene del Estado de Resultados Tributario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 el que prevalece para la determinación del pago por impuesto a la renta y no el </w:t>
      </w:r>
      <w:r>
        <w:rPr>
          <w:rFonts w:ascii="Cambria" w:hAnsi="Cambria" w:eastAsia="Cambria"/>
          <w:b w:val="0"/>
          <w:i w:val="0"/>
          <w:color w:val="000000"/>
          <w:sz w:val="23"/>
        </w:rPr>
        <w:t>formato financiero.</w:t>
      </w:r>
    </w:p>
    <w:p>
      <w:pPr>
        <w:autoSpaceDN w:val="0"/>
        <w:autoSpaceDE w:val="0"/>
        <w:widowControl/>
        <w:spacing w:line="197" w:lineRule="auto" w:before="90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28" w:lineRule="auto" w:before="668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9.</w:t>
      </w:r>
      <w:r>
        <w:rPr>
          <w:rFonts w:ascii="Cambria" w:hAnsi="Cambria" w:eastAsia="Cambria"/>
          <w:b/>
          <w:i w:val="0"/>
          <w:color w:val="000000"/>
          <w:sz w:val="23"/>
        </w:rPr>
        <w:t>Lease-Back</w:t>
      </w:r>
    </w:p>
    <w:p>
      <w:pPr>
        <w:autoSpaceDN w:val="0"/>
        <w:autoSpaceDE w:val="0"/>
        <w:widowControl/>
        <w:spacing w:line="262" w:lineRule="auto" w:before="236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Lease-Back es un contrato de leasing (</w:t>
      </w:r>
      <w:r>
        <w:rPr>
          <w:rFonts w:ascii="Cambria" w:hAnsi="Cambria" w:eastAsia="Cambria"/>
          <w:b w:val="0"/>
          <w:i/>
          <w:color w:val="000000"/>
          <w:sz w:val="23"/>
        </w:rPr>
        <w:t>lease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) en donde la empresa arrendataria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 vende inicialmente el activo fijo a la compañía de leasing, quien a su vez le </w:t>
      </w:r>
      <w:r>
        <w:rPr>
          <w:rFonts w:ascii="Cambria" w:hAnsi="Cambria" w:eastAsia="Cambria"/>
          <w:b w:val="0"/>
          <w:i w:val="0"/>
          <w:color w:val="000000"/>
          <w:sz w:val="23"/>
        </w:rPr>
        <w:t>arrienda de vuelta (</w:t>
      </w:r>
      <w:r>
        <w:rPr>
          <w:rFonts w:ascii="Cambria" w:hAnsi="Cambria" w:eastAsia="Cambria"/>
          <w:b w:val="0"/>
          <w:i/>
          <w:color w:val="000000"/>
          <w:sz w:val="23"/>
        </w:rPr>
        <w:t>back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) el mismo activo fijo a la arrendataria o dueña original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bien. Esta operación permite “licuar” los activos fijos y transformarlos en efectivo,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luego pagar a través del tiempo las cuotas del contrato leasing más la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compra. Al final de la vigencia del contrato se ejerce la opción de compra y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 vuelve a ser de propiedad de la arrendataria por el valor de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compra. Este tipo de operación permite a la empresa, que tiene poca liquidez en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momento del tiempo, “vender” su activo fijo hoy y “recomprarlo” luego con la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compra. La compañía de leasing compra el bien hoy al deudor y se lo arrienda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vuelta (back) en cuotas mensuales. Así, la empresa puede hacer efectivo,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vendiendo su activo esencial sin perder el uso de éste y continuar generando los </w:t>
      </w:r>
      <w:r>
        <w:rPr>
          <w:rFonts w:ascii="Cambria" w:hAnsi="Cambria" w:eastAsia="Cambria"/>
          <w:b w:val="0"/>
          <w:i w:val="0"/>
          <w:color w:val="000000"/>
          <w:sz w:val="23"/>
        </w:rPr>
        <w:t>flujos de caja del negocio.</w:t>
      </w:r>
    </w:p>
    <w:p>
      <w:pPr>
        <w:autoSpaceDN w:val="0"/>
        <w:autoSpaceDE w:val="0"/>
        <w:widowControl/>
        <w:spacing w:line="259" w:lineRule="auto" w:before="340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 elemento a considerar es que la opción de compra de un contrato de leasing 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transferible a un tercero. Si la empresa arrendataria no desea ejercer la opción, ella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misma puede decidir a quien traspasarle ese derecho. En algunas operaciones,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socio de la empresa ejerce la opción de compra porque la empresa cedió la opción.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Así, el socio de la empresa pasa a ser dueño de los activos de la empresa, quien a </w:t>
      </w:r>
      <w:r>
        <w:rPr>
          <w:rFonts w:ascii="Cambria" w:hAnsi="Cambria" w:eastAsia="Cambria"/>
          <w:b w:val="0"/>
          <w:i w:val="0"/>
          <w:color w:val="000000"/>
          <w:sz w:val="23"/>
        </w:rPr>
        <w:t>su vez puede arrendárselos o vendérselos a la misma empresa.</w:t>
      </w:r>
    </w:p>
    <w:p>
      <w:pPr>
        <w:autoSpaceDN w:val="0"/>
        <w:autoSpaceDE w:val="0"/>
        <w:widowControl/>
        <w:spacing w:line="228" w:lineRule="auto" w:before="334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11</w:t>
      </w:r>
    </w:p>
    <w:p>
      <w:pPr>
        <w:autoSpaceDN w:val="0"/>
        <w:autoSpaceDE w:val="0"/>
        <w:widowControl/>
        <w:spacing w:line="252" w:lineRule="auto" w:before="236" w:after="0"/>
        <w:ind w:left="262" w:right="144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Berna S.A. es dueña de un terreno de valor $ 5.000 y lo vende a LOSA compañía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 leasing hoy, quien se lo entrega de vuelta en un contrato de leasing en 5 cuotas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iguales y anuales más la opción de compra equivalente a una cuota anual, a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tasa implícita del contrato del 4% anual. Cada cuota tiene un valor de $ 1.000.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Haga los asientos contables del lease-back. IVA es el 19%. </w:t>
      </w:r>
    </w:p>
    <w:p>
      <w:pPr>
        <w:autoSpaceDN w:val="0"/>
        <w:autoSpaceDE w:val="0"/>
        <w:widowControl/>
        <w:spacing w:line="226" w:lineRule="auto" w:before="256" w:after="164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El valor del pasivo es el valor presente de las cuotas.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72"/>
        </w:trPr>
        <w:tc>
          <w:tcPr>
            <w:tcW w:type="dxa" w:w="194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𝑃𝑎𝑠𝑖𝑣𝑜 = 1.000 + </w:t>
            </w:r>
          </w:p>
        </w:tc>
        <w:tc>
          <w:tcPr>
            <w:tcW w:type="dxa" w:w="59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1.000 </w:t>
            </w:r>
          </w:p>
        </w:tc>
        <w:tc>
          <w:tcPr>
            <w:tcW w:type="dxa" w:w="43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69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69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1.000 </w:t>
            </w:r>
          </w:p>
        </w:tc>
        <w:tc>
          <w:tcPr>
            <w:tcW w:type="dxa" w:w="268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6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= 5.452 </w:t>
            </w:r>
          </w:p>
        </w:tc>
      </w:tr>
      <w:tr>
        <w:trPr>
          <w:trHeight w:hRule="exact" w:val="332"/>
        </w:trPr>
        <w:tc>
          <w:tcPr>
            <w:tcW w:type="dxa" w:w="194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4% </w:t>
            </w:r>
          </w:p>
        </w:tc>
        <w:tc>
          <w:tcPr>
            <w:tcW w:type="dxa" w:w="43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(1,04)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34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(1,04)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268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448" w:after="236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 como sigue: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9360"/>
      </w:tblGrid>
      <w:tr>
        <w:trPr>
          <w:trHeight w:hRule="exact" w:val="310"/>
        </w:trPr>
        <w:tc>
          <w:tcPr>
            <w:tcW w:type="dxa" w:w="793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4.00000000000006" w:type="dxa"/>
            </w:tblPr>
            <w:tblGrid>
              <w:gridCol w:w="1984"/>
              <w:gridCol w:w="1984"/>
              <w:gridCol w:w="1984"/>
              <w:gridCol w:w="1984"/>
            </w:tblGrid>
            <w:tr>
              <w:trPr>
                <w:trHeight w:hRule="exact" w:val="252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" w:after="0"/>
                    <w:ind w:left="23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" w:after="0"/>
                    <w:ind w:left="18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3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26" w:after="0"/>
                    <w:ind w:left="32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Final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204"/>
        </w:trPr>
        <w:tc>
          <w:tcPr>
            <w:tcW w:type="dxa" w:w="7936"/>
            <w:tcBorders>
              <w:start w:sz="3.199999999999932" w:val="single" w:color="#000000"/>
              <w:top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94.00000000000006" w:type="dxa"/>
            </w:tblPr>
            <w:tblGrid>
              <w:gridCol w:w="1323"/>
              <w:gridCol w:w="1323"/>
              <w:gridCol w:w="1323"/>
              <w:gridCol w:w="1323"/>
              <w:gridCol w:w="1323"/>
              <w:gridCol w:w="1323"/>
            </w:tblGrid>
            <w:tr>
              <w:trPr>
                <w:trHeight w:hRule="exact" w:val="284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40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5.452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6" w:after="0"/>
                    <w:ind w:left="0" w:right="31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42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36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24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4.452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40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4.452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32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178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42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3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822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24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3.630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40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3.630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32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145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42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3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855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24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2.775</w:t>
                  </w:r>
                </w:p>
              </w:tc>
            </w:tr>
            <w:tr>
              <w:trPr>
                <w:trHeight w:hRule="exact" w:val="256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2" w:after="0"/>
                    <w:ind w:left="0" w:right="40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2.775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32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111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2" w:after="0"/>
                    <w:ind w:left="0" w:right="42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3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889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2" w:after="0"/>
                    <w:ind w:left="0" w:right="24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1.886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46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9360"/>
      </w:tblGrid>
      <w:tr>
        <w:trPr>
          <w:trHeight w:hRule="exact" w:val="606"/>
        </w:trPr>
        <w:tc>
          <w:tcPr>
            <w:tcW w:type="dxa" w:w="7936"/>
            <w:tcBorders>
              <w:start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94.00000000000006" w:type="dxa"/>
            </w:tblPr>
            <w:tblGrid>
              <w:gridCol w:w="1323"/>
              <w:gridCol w:w="1323"/>
              <w:gridCol w:w="1323"/>
              <w:gridCol w:w="1323"/>
              <w:gridCol w:w="1323"/>
              <w:gridCol w:w="1323"/>
            </w:tblGrid>
            <w:tr>
              <w:trPr>
                <w:trHeight w:hRule="exact" w:val="284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6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1.886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30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75</w:t>
                  </w:r>
                </w:p>
              </w:tc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328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4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925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1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962</w:t>
                  </w:r>
                </w:p>
              </w:tc>
            </w:tr>
            <w:tr>
              <w:trPr>
                <w:trHeight w:hRule="exact" w:val="256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46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962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30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38</w:t>
                  </w:r>
                </w:p>
              </w:tc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0" w:after="0"/>
                    <w:ind w:left="328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4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962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1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7" w:lineRule="auto" w:before="244" w:after="210"/>
        <w:ind w:left="262" w:right="212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valor presente del contrato es $ 5.452 y es el precio de venta + IVA del bien. 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valor contable del bien “vendido” es de $ 5.000, entonces Berna reconoce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utilidad por venta de activo fijo y los asientos contables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568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10" w:after="0"/>
              <w:ind w:left="17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10" w:after="0"/>
              <w:ind w:left="20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$ 6.488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544" w:after="0"/>
              <w:ind w:left="21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$ 5.000</w:t>
            </w:r>
          </w:p>
        </w:tc>
      </w:tr>
      <w:tr>
        <w:trPr>
          <w:trHeight w:hRule="exact" w:val="234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30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Terreno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56" w:after="0"/>
              <w:ind w:left="14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" w:after="0"/>
              <w:ind w:left="0" w:right="89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Utilidad x Venta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56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452</w:t>
            </w:r>
          </w:p>
        </w:tc>
      </w:tr>
      <w:tr>
        <w:trPr>
          <w:trHeight w:hRule="exact" w:val="396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50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Débito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57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1.036</w:t>
            </w:r>
          </w:p>
        </w:tc>
      </w:tr>
      <w:tr>
        <w:trPr>
          <w:trHeight w:hRule="exact" w:val="12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17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Activo en Leasing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20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$ 5.452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66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$ 5.452</w:t>
            </w:r>
          </w:p>
        </w:tc>
      </w:tr>
      <w:tr>
        <w:trPr>
          <w:trHeight w:hRule="exact" w:val="388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192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0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0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$ 1.000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88" w:after="0"/>
              <w:ind w:left="2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256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62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190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8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8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$ 822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41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178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..T4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4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190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70" w:after="0"/>
              <w:ind w:left="2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510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98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T5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$ 925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782" w:after="0"/>
              <w:ind w:left="2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256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55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75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2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2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$ 962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14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y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55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38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530" w:after="0"/>
              <w:ind w:left="2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630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4" w:after="0"/>
              <w:ind w:left="14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T5</w:t>
            </w:r>
          </w:p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4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Tributariamente, al ejercer la opción de compra: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922" w:after="0"/>
              <w:ind w:left="19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Terreno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$ 1.000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4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72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única importancia de reconocer a T5 el efecto tributario es ilustrar al lector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activación de la opción de compra como valor del bien. Sin embargo, lo relevante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desde el punto de vista tributario, como se ha dicho, es el gasto tributario para </w:t>
      </w:r>
      <w:r>
        <w:rPr>
          <w:rFonts w:ascii="Cambria" w:hAnsi="Cambria" w:eastAsia="Cambria"/>
          <w:b w:val="0"/>
          <w:i w:val="0"/>
          <w:color w:val="000000"/>
          <w:sz w:val="23"/>
        </w:rPr>
        <w:t>efectos de Declaración Anual de Renta.</w:t>
      </w:r>
    </w:p>
    <w:p>
      <w:pPr>
        <w:autoSpaceDN w:val="0"/>
        <w:autoSpaceDE w:val="0"/>
        <w:widowControl/>
        <w:spacing w:line="197" w:lineRule="auto" w:before="110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2340"/>
        <w:gridCol w:w="2340"/>
        <w:gridCol w:w="2340"/>
        <w:gridCol w:w="2340"/>
      </w:tblGrid>
      <w:tr>
        <w:trPr>
          <w:trHeight w:hRule="exact" w:val="250"/>
        </w:trPr>
        <w:tc>
          <w:tcPr>
            <w:tcW w:type="dxa" w:w="363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232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728"/>
        </w:trPr>
        <w:tc>
          <w:tcPr>
            <w:tcW w:type="dxa" w:w="125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4" w:after="0"/>
              <w:ind w:left="0" w:right="1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238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04" w:after="0"/>
              <w:ind w:left="0" w:right="0" w:firstLine="0"/>
              <w:jc w:val="center"/>
            </w:pPr>
            <w:r>
              <w:rPr>
                <w:w w:val="98.46579233805338"/>
                <w:rFonts w:ascii="Cambria" w:hAnsi="Cambria" w:eastAsia="Cambria"/>
                <w:b/>
                <w:i w:val="0"/>
                <w:color w:val="000000"/>
                <w:sz w:val="24"/>
              </w:rPr>
              <w:t>IFRS 16, qué dice</w:t>
            </w:r>
          </w:p>
        </w:tc>
        <w:tc>
          <w:tcPr>
            <w:tcW w:type="dxa" w:w="232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2" w:lineRule="auto" w:before="19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nueva IFRS 16, Norma Internacional de Información Financiera (NIIF) 16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aprobada en enero del 2016 por el IASB (International Accounting Standard Board)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agrega una novedad en cuanto a la contabilización de los arrendamientos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operativos. La nueva norma que entró en vigor para los ejercicios iniciados a partir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del 01 de enero de 2019 sustituirá a la actual Norma Internacional de Contabilidad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(NIC 17). Hasta la fecha, los arrendatarios a la hora de contabilizar los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arrendamientos debían realizar un análisis previo con el objeto de determinar de si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operación en cuestión se trataba de un arrendamiento financiero o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arrendamiento operativo. El primer tipo de arrendamientos tienen reflejo en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Balance de la sociedad, mientras que en el segundo se registra el gasto por </w:t>
      </w:r>
      <w:r>
        <w:rPr>
          <w:rFonts w:ascii="Cambria" w:hAnsi="Cambria" w:eastAsia="Cambria"/>
          <w:b w:val="0"/>
          <w:i w:val="0"/>
          <w:color w:val="000000"/>
          <w:sz w:val="23"/>
        </w:rPr>
        <w:t>arrendamiento, sin incluir ningún activo o pasivo en el balance.</w:t>
      </w:r>
    </w:p>
    <w:p>
      <w:pPr>
        <w:autoSpaceDN w:val="0"/>
        <w:autoSpaceDE w:val="0"/>
        <w:widowControl/>
        <w:spacing w:line="259" w:lineRule="auto" w:before="44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 partir de enero del 2019, para las empresas que aplican las NIIF, desaparecerá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test de clasificación actual, reconociéndose </w:t>
      </w:r>
      <w:r>
        <w:rPr>
          <w:rFonts w:ascii="Cambria" w:hAnsi="Cambria" w:eastAsia="Cambria"/>
          <w:b w:val="0"/>
          <w:i w:val="0"/>
          <w:color w:val="000000"/>
          <w:sz w:val="23"/>
          <w:u w:val="single"/>
        </w:rPr>
        <w:t>todos los arriendos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 en el Balance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sociedad como si fueran compras financiadas vía leasing financiero. La única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excepción se regula para los arrendamientos a corto plazo (los que no incluye una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opción de compra y la duración es inferior a 12 meses) y los arrendamientos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activos de bajo valor (no se regula un valor monetario en la nueva NIIF, pero en las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conclusiones de la IASB se trató de 5.000 dólares), que podrán seguir </w:t>
      </w:r>
      <w:r>
        <w:rPr>
          <w:rFonts w:ascii="Cambria" w:hAnsi="Cambria" w:eastAsia="Cambria"/>
          <w:b w:val="0"/>
          <w:i w:val="0"/>
          <w:color w:val="000000"/>
          <w:sz w:val="23"/>
        </w:rPr>
        <w:t>contabilizándose directamente como leasing operativo.</w:t>
      </w:r>
    </w:p>
    <w:p>
      <w:pPr>
        <w:autoSpaceDN w:val="0"/>
        <w:autoSpaceDE w:val="0"/>
        <w:widowControl/>
        <w:spacing w:line="259" w:lineRule="auto" w:before="336" w:after="18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Desde el punto de vista práctico, ha de tenerse en cuenta que el arrendatario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deberá contabilizar, por cada bien arrendado, un </w:t>
      </w:r>
      <w:r>
        <w:rPr>
          <w:rFonts w:ascii="Cambria" w:hAnsi="Cambria" w:eastAsia="Cambria"/>
          <w:b w:val="0"/>
          <w:i/>
          <w:color w:val="000000"/>
          <w:sz w:val="23"/>
        </w:rPr>
        <w:t xml:space="preserve">activo por el derecho de uso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y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pasivo por las cuotas futuras a pagar por el arrendamiento, por tanto, aumentará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tamaño del Balance con un nuevo activo, pero también aumentará su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endeudamiento. La nueva IFRS 16 no regula nada nuevo para los arrendadores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deberán mantener la actual práctica dual de clasificar los arrendamientos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financieros y operativos. Cuando se inició la aplicación de esta norma, empresas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registraban leasing operativos pasaron a cambiarlos como leasing financiero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29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aumentando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activo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pasivo.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¿Qué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pasó?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Que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el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índice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leverage 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36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Deuda/Patrimonio subió sin afectar los flujos operacionales del negocio (EBIT).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Esto no implico mas activos financiados por leasing sino que fue meramente una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reclasificación y las bancas de inversión “acomodaron” el leverage de las empresas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producto de este cambio. Empresas intensivas en leasing operativa como LATAM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S.A. le afectó esta norma.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4680"/>
        <w:gridCol w:w="4680"/>
      </w:tblGrid>
      <w:tr>
        <w:trPr>
          <w:trHeight w:hRule="exact" w:val="2348"/>
        </w:trPr>
        <w:tc>
          <w:tcPr>
            <w:tcW w:type="dxa" w:w="125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1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765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9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 xml:space="preserve">Ejercicios Resueltos de Leasing </w:t>
            </w: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sectPr w:rsidR="00FC693F" w:rsidRPr="0006063C" w:rsidSect="00034616">
      <w:pgSz w:w="12240" w:h="15840"/>
      <w:pgMar w:top="382" w:right="1440" w:bottom="48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jolivares@unegocios.cl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