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5998229980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SSH3201-Laboratoire 3- Été 2020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Partie 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0880012512207" w:lineRule="auto"/>
        <w:ind w:left="1.67999267578125" w:right="770.95825195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Voici un diagramme de flux monétaire qui représente deux taux d’intérêts différents couvrant une  période de 11 ans. L’intérêt est capitalisé (composé) annuellement.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364.5600891113281" w:right="765.59936523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Calculez la valeur actualisée à l’année 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 utilisant le moins de facteurs possibles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considérant seulement un seul taux d’intérêt (i1=10%) pour la période de 11 ans,  calculez la somme des flux monétaire à l’année 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38671875" w:line="218.1964874267578" w:lineRule="auto"/>
        <w:ind w:left="4.320068359375" w:right="594.19921875" w:hanging="3.3198547363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20130" cy="187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130" cy="18796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Partie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03564453125" w:line="240" w:lineRule="auto"/>
        <w:ind w:left="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décidez d’effectuer des dépôts dans un compte comme le montre le tableau suivant.  </w:t>
      </w:r>
    </w:p>
    <w:tbl>
      <w:tblPr>
        <w:tblStyle w:val="Table1"/>
        <w:tblW w:w="3571.600341796875" w:type="dxa"/>
        <w:jc w:val="left"/>
        <w:tblInd w:w="2914.6000671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2.39990234375"/>
        <w:gridCol w:w="1769.200439453125"/>
        <w:tblGridChange w:id="0">
          <w:tblGrid>
            <w:gridCol w:w="1802.39990234375"/>
            <w:gridCol w:w="1769.2004394531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Dépôts annuels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54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 d’année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4 230 $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2 890 $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à 7</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7 080 $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à 10</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8 099 $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2737731934" w:lineRule="auto"/>
        <w:ind w:left="8.400115966796875" w:right="772.399902343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montant que contiendra le compte au début de la treizième année sachant que le taux  d’intérêt est de 10% par année capitalisé semestriellement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N.B : Utiliser le moins de facteurs possibles.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Partie 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1334381104" w:lineRule="auto"/>
        <w:ind w:left="1.920013427734375" w:right="2.917480468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équipement coûte 99 500 $ à l’achat et a une durée de vie de 10 ans. A la fin de cette période, la valeur  résiduelle est nulle. Les coûts d’entretien et de réparation sont de 5 225 $ la première année. Ces coûts  augmentent à raison de 980 $ par année jusqu’à la fin de la durée de vie du véhicule. Supposez un taux  d’intérêt de 8%. Quelle est l’annuité correspondant aux coûts totaux annuels de ce véhicule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322204589844"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Partie 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0" w:right="0"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débutez votre premier emploi comme ingénieur et ayant bien visionné votre cours d’Économique de  l’ingénieur, vous décidez de planifier votre retraite. Supposez que vous avez 25 ans (année 0) et que vous  prévoyez travailler pendant 40 ans, soit jusqu’à 65 ans. Par la suite, vous espérez vivre une trentaine  d’année de vos rentes.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6.959991455078125" w:right="6.561279296875" w:hanging="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Votre salaire de départ sera de 76 000$ et augmentera d’un taux de 3% annuellement d’ici la fin de vos  quarante années de services. A chaque année de votre retraite, vous prévoyez n’avoir besoin que de 72%  de votre salaire de votre dernière année travaillée.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8.400115966796875" w:right="770.718994140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taux d’intérêt est de 6%. Posez l’hypothèse qu’il sera le même durant les prochaines années, et  que vous placez vos épargnes à ce taux d’intérêt.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40809154510498" w:lineRule="auto"/>
        <w:ind w:left="721.6000366210938" w:right="772.000732421875" w:hanging="355.119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Calculez le salaire final que vous gagnez à l’âge de 65 ans au moment de prendre votre  retraite en utilisant (F/P) seulement.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29.90880012512207" w:lineRule="auto"/>
        <w:ind w:left="729.2800903320312" w:right="769.000244140625" w:hanging="364.72000122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montant devrez-vous avoir amassé au fil des ans afin de pourvoir à votre retraite rêvée  à 65 ans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829944610596" w:lineRule="auto"/>
        <w:ind w:left="726.400146484375" w:right="770.919189453125" w:hanging="35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montant devrez-vous épargner chaque année de votre carrière pour réussir à amasser  ce montant nécessaire à votre retraite trouvé à la question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721.6000366210938" w:right="767.159423828125" w:hanging="355.119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Plutôt que d’investir pendant toutes ces années, combien devriez-vous investir aujourd’hui  pour avoir le montant trouvé à la question 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726.400146484375" w:right="765.838623046875" w:hanging="35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Découragé de tous ces calculs, vous décidez d ‘aller acheter un billet de loterie en espérant  éviter tous ces tracas, le travail, l’épargne en vue de la retraite, etc. Combien devriez-vous  gagner aujourd’hui à la loterie de façon à obtenir les mêmes revenus que pendant les 40 ans  de votre carrière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Partie 5 (Bonus)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2.400054931640625" w:right="767.63916015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songez à acheter une obligation d’une valeur nominale de 1 355 $, dont les intérêts sont  versés semestriellement avec un taux d’intérêt annuel de 5%. Vous désirez obtenir un rendement  annuel de 11% composé semestriellement. Présumez que l’obligation arrivera à échéance à sa  valeur nominale dans 10 ans et que vous conserverez cette obligation jusqu’à cette date.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7.440032958984375" w:right="771.92016601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montant maximal que vous seriez prêt à payer aujourd’hui pour acquérir cette  obligation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(indépendante de 5.1)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0.15806674957275" w:lineRule="auto"/>
        <w:ind w:left="9.36004638671875" w:right="767.0788574218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possédez aujourd’hui une obligation qui vaut 600 $. Les coupons sont payables deux fois par  année avec un taux de 9%. Présumez que l’obligation arrivera à échéance à sa valeur nominale,  soit 900 $, dans 9 ans. Quel taux de rendement effectif moyen réaliserez-vous ?</w:t>
      </w:r>
    </w:p>
    <w:sectPr>
      <w:pgSz w:h="15840" w:w="12240" w:orient="portrait"/>
      <w:pgMar w:bottom="1615.679931640625" w:top="1639.599609375" w:left="1415.9999084472656" w:right="590.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