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0CA8" w14:textId="77777777" w:rsidR="00E5241B" w:rsidRDefault="00C10408">
      <w:r w:rsidRPr="00DD1902">
        <w:rPr>
          <w:noProof/>
        </w:rPr>
        <w:drawing>
          <wp:inline distT="0" distB="0" distL="0" distR="0" wp14:anchorId="53634A1E" wp14:editId="61C74E78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902" w:rsidRPr="00DD1902">
        <w:rPr>
          <w:noProof/>
        </w:rPr>
        <w:drawing>
          <wp:anchor distT="0" distB="0" distL="114300" distR="114300" simplePos="0" relativeHeight="251658240" behindDoc="0" locked="0" layoutInCell="1" allowOverlap="1" wp14:anchorId="37732F32" wp14:editId="5AB996F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902" w:rsidRPr="00DD1902">
        <w:t xml:space="preserve">  </w:t>
      </w:r>
      <w:r w:rsidR="00DD1902" w:rsidRPr="00DD1902">
        <w:rPr>
          <w:noProof/>
        </w:rPr>
        <w:lastRenderedPageBreak/>
        <w:drawing>
          <wp:inline distT="0" distB="0" distL="0" distR="0" wp14:anchorId="35A44BE9" wp14:editId="2DA8EC9E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8EC8" w14:textId="77777777" w:rsidR="00E5241B" w:rsidRDefault="00E5241B" w:rsidP="00E5241B">
      <w:r>
        <w:rPr>
          <w:rStyle w:val="Heading1Char"/>
        </w:rPr>
        <w:t xml:space="preserve">Although the </w:t>
      </w:r>
      <w:proofErr w:type="spellStart"/>
      <w:r>
        <w:rPr>
          <w:rStyle w:val="Heading1Char"/>
        </w:rPr>
        <w:t>Cpk</w:t>
      </w:r>
      <w:proofErr w:type="spellEnd"/>
      <w:r>
        <w:rPr>
          <w:rStyle w:val="Heading1Char"/>
        </w:rPr>
        <w:t xml:space="preserve"> value for Axial Non-Uniformity falls below the required limit of 2.0, this attribute has consistent readings in the range of 0.0 – 0.004 which is well within the range of 0.0 – 0.1 for Grades A to C</w:t>
      </w:r>
    </w:p>
    <w:p w14:paraId="23708515" w14:textId="1010CC08" w:rsidR="00132D7C" w:rsidRDefault="00DD1902">
      <w:r>
        <w:rPr>
          <w:noProof/>
        </w:rPr>
        <w:lastRenderedPageBreak/>
        <w:drawing>
          <wp:inline distT="0" distB="0" distL="0" distR="0" wp14:anchorId="0BA65CE4" wp14:editId="01EA089E">
            <wp:extent cx="5943600" cy="33413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69F2" w14:textId="14B0211D" w:rsidR="00786DD9" w:rsidRDefault="00786DD9" w:rsidP="00786DD9">
      <w:r w:rsidRPr="00881F52">
        <w:rPr>
          <w:rStyle w:val="Heading1Char"/>
        </w:rPr>
        <w:t>Results for Unused Error Correction w</w:t>
      </w:r>
      <w:r>
        <w:rPr>
          <w:rStyle w:val="Heading1Char"/>
        </w:rPr>
        <w:t>as</w:t>
      </w:r>
      <w:r w:rsidRPr="00881F52">
        <w:rPr>
          <w:rStyle w:val="Heading1Char"/>
        </w:rPr>
        <w:t xml:space="preserve"> the same for all images </w:t>
      </w:r>
      <w:r>
        <w:rPr>
          <w:rStyle w:val="Heading1Char"/>
        </w:rPr>
        <w:t xml:space="preserve">in this study </w:t>
      </w:r>
      <w:r w:rsidRPr="00881F52">
        <w:rPr>
          <w:rStyle w:val="Heading1Char"/>
        </w:rPr>
        <w:t>(1.0</w:t>
      </w:r>
      <w:r>
        <w:rPr>
          <w:rStyle w:val="Heading1Char"/>
        </w:rPr>
        <w:t xml:space="preserve"> = Grade A</w:t>
      </w:r>
      <w:r w:rsidRPr="00881F52">
        <w:rPr>
          <w:rStyle w:val="Heading1Char"/>
        </w:rPr>
        <w:t>) and therefore no capability could be run on the dataset</w:t>
      </w:r>
      <w:r>
        <w:t>.</w:t>
      </w:r>
    </w:p>
    <w:p w14:paraId="6F700C6B" w14:textId="77777777" w:rsidR="00786DD9" w:rsidRDefault="00786DD9"/>
    <w:sectPr w:rsidR="00786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02"/>
    <w:rsid w:val="00132D7C"/>
    <w:rsid w:val="00786DD9"/>
    <w:rsid w:val="00C10408"/>
    <w:rsid w:val="00DD1902"/>
    <w:rsid w:val="00E5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DF38"/>
  <w15:chartTrackingRefBased/>
  <w15:docId w15:val="{41EBD748-3E73-45BD-A3E3-C0306AC0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Anhorn</dc:creator>
  <cp:keywords/>
  <dc:description/>
  <cp:lastModifiedBy>Corey Abbruzzese</cp:lastModifiedBy>
  <cp:revision>2</cp:revision>
  <dcterms:created xsi:type="dcterms:W3CDTF">2022-06-28T19:19:00Z</dcterms:created>
  <dcterms:modified xsi:type="dcterms:W3CDTF">2022-06-28T20:04:00Z</dcterms:modified>
</cp:coreProperties>
</file>