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75C1" w14:textId="77777777" w:rsidR="00137D89" w:rsidRDefault="00000000">
      <w:pPr>
        <w:spacing w:after="240"/>
        <w:jc w:val="center"/>
      </w:pPr>
      <w:r>
        <w:rPr>
          <w:b/>
          <w:bCs/>
          <w:sz w:val="32"/>
          <w:szCs w:val="32"/>
        </w:rPr>
        <w:t>Техническое задание (новая версия)</w:t>
      </w:r>
    </w:p>
    <w:p w14:paraId="7F275AE1" w14:textId="77777777" w:rsidR="00137D89" w:rsidRDefault="00000000">
      <w:pPr>
        <w:spacing w:after="200"/>
        <w:jc w:val="center"/>
      </w:pPr>
      <w:r>
        <w:rPr>
          <w:sz w:val="26"/>
          <w:szCs w:val="26"/>
        </w:rPr>
        <w:t>Умный анализатор финансов</w:t>
      </w:r>
    </w:p>
    <w:p w14:paraId="23D66DFD" w14:textId="77777777" w:rsidR="00137D89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1. Назначение</w:t>
      </w:r>
    </w:p>
    <w:p w14:paraId="74464D50" w14:textId="77777777" w:rsidR="00137D89" w:rsidRDefault="00000000">
      <w:pPr>
        <w:spacing w:after="120" w:line="276" w:lineRule="auto"/>
      </w:pPr>
      <w:r>
        <w:t>Веб-приложение для учёта личных финансов. Оно помогает вносить доходы и расходы, следить за бюджетом и финансовыми целями и понимать, на что уходят деньги.</w:t>
      </w:r>
    </w:p>
    <w:p w14:paraId="4810DE10" w14:textId="77777777" w:rsidR="00137D89" w:rsidRDefault="00000000">
      <w:pPr>
        <w:spacing w:after="120" w:line="276" w:lineRule="auto"/>
      </w:pPr>
      <w:r>
        <w:t>Пользователь добавляет транзакции вручную, система автоматически определяет категорию. Пользователь задаёт месячные бюджеты по категориям и цели накоплений; при превышении бюджета и при достижении цели система создаёт уведомления в приложении.</w:t>
      </w:r>
    </w:p>
    <w:p w14:paraId="4A23EA26" w14:textId="77777777" w:rsidR="00137D89" w:rsidRDefault="00000000">
      <w:pPr>
        <w:spacing w:after="120" w:line="276" w:lineRule="auto"/>
      </w:pPr>
      <w:r>
        <w:t>Система анализирует расходы по категориям и за выбранные периоды и показывает графики. На главной странице видны баланс, расходы за месяц и последние операции.</w:t>
      </w:r>
    </w:p>
    <w:p w14:paraId="5EDA8194" w14:textId="77777777" w:rsidR="00137D89" w:rsidRDefault="00000000">
      <w:pPr>
        <w:spacing w:after="120" w:line="276" w:lineRule="auto"/>
      </w:pPr>
      <w:r>
        <w:t>Целевая аудитория: студенты, работающие пользователи, люди, контролирующие бюджет, пользователи без финансового опыта.</w:t>
      </w:r>
    </w:p>
    <w:p w14:paraId="7FA9F96E" w14:textId="77777777" w:rsidR="00137D89" w:rsidRDefault="00000000">
      <w:pPr>
        <w:spacing w:after="120" w:line="276" w:lineRule="auto"/>
      </w:pPr>
      <w:r>
        <w:rPr>
          <w:b/>
          <w:bCs/>
        </w:rPr>
        <w:t xml:space="preserve">Ценность: </w:t>
      </w:r>
      <w:r>
        <w:t>понятный учёт и контроль расходов без ручных подсчётов, наглядная аналитика, помощь в достижении финансовых целей.</w:t>
      </w:r>
    </w:p>
    <w:p w14:paraId="7F187CF3" w14:textId="1CFF028E" w:rsidR="00137D89" w:rsidRDefault="00B22923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="00000000">
        <w:rPr>
          <w:rFonts w:ascii="Calibri" w:eastAsia="Calibri" w:hAnsi="Calibri" w:cs="Calibri"/>
          <w:b/>
          <w:bCs/>
          <w:sz w:val="28"/>
          <w:szCs w:val="28"/>
        </w:rPr>
        <w:t>. Изменения относительно предыдущей версии</w:t>
      </w:r>
    </w:p>
    <w:p w14:paraId="697E7B6C" w14:textId="77777777" w:rsidR="00137D89" w:rsidRDefault="00000000">
      <w:pPr>
        <w:spacing w:after="120" w:line="276" w:lineRule="auto"/>
      </w:pPr>
      <w:r>
        <w:t>Интеграция с банками и автоматическая синхронизация транзакций исключены. Транзакции вносятся вручную; импорт банковской выписки из CSV вынесен в необязательные требования.</w:t>
      </w:r>
    </w:p>
    <w:p w14:paraId="3451D5E5" w14:textId="77777777" w:rsidR="00137D89" w:rsidRDefault="00000000">
      <w:pPr>
        <w:spacing w:after="120" w:line="276" w:lineRule="auto"/>
      </w:pPr>
      <w:r>
        <w:t>Мобильное приложение (</w:t>
      </w:r>
      <w:proofErr w:type="spellStart"/>
      <w:r>
        <w:t>Flutter</w:t>
      </w:r>
      <w:proofErr w:type="spellEnd"/>
      <w:r>
        <w:t xml:space="preserve"> 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 заменено веб-приложением на Python (</w:t>
      </w:r>
      <w:proofErr w:type="spellStart"/>
      <w:r>
        <w:t>FastAPI</w:t>
      </w:r>
      <w:proofErr w:type="spellEnd"/>
      <w:r>
        <w:t>): один язык и один проект вместо мобильного клиента и отдельного сервера.</w:t>
      </w:r>
    </w:p>
    <w:p w14:paraId="42878F1A" w14:textId="77777777" w:rsidR="00137D89" w:rsidRDefault="00000000">
      <w:pPr>
        <w:spacing w:after="120" w:line="276" w:lineRule="auto"/>
      </w:pPr>
      <w:r>
        <w:t xml:space="preserve">Регулярные платежи, работа с несколькими валютами (учёт только в рублях), напоминания о платежах и </w:t>
      </w:r>
      <w:proofErr w:type="spellStart"/>
      <w:r>
        <w:t>push</w:t>
      </w:r>
      <w:proofErr w:type="spellEnd"/>
      <w:r>
        <w:t>-уведомления исключены. Уведомления остаются внутри приложения: о превышении бюджета и о достижении цели.</w:t>
      </w:r>
    </w:p>
    <w:p w14:paraId="6589BB46" w14:textId="77777777" w:rsidR="00137D89" w:rsidRDefault="00000000">
      <w:pPr>
        <w:spacing w:after="120" w:line="276" w:lineRule="auto"/>
      </w:pPr>
      <w:r>
        <w:t>Прогноз расходов и рекомендации по экономии из обязательных перенесены в необязательные. Требование «отслеживать финансовое поведение» убрано как непроверяемое, его смысл вошёл в правила рекомендаций.</w:t>
      </w:r>
    </w:p>
    <w:p w14:paraId="6FE25CAB" w14:textId="77777777" w:rsidR="00137D89" w:rsidRDefault="00000000">
      <w:pPr>
        <w:spacing w:after="120" w:line="276" w:lineRule="auto"/>
      </w:pPr>
      <w:r>
        <w:t xml:space="preserve">Автоматическая категоризация уточнена: </w:t>
      </w:r>
      <w:proofErr w:type="gramStart"/>
      <w:r>
        <w:t>по ключевым словам</w:t>
      </w:r>
      <w:proofErr w:type="gramEnd"/>
      <w:r>
        <w:t xml:space="preserve"> в описании, если совпадений нет — категория «Прочее».</w:t>
      </w:r>
    </w:p>
    <w:p w14:paraId="5A0A1012" w14:textId="77777777" w:rsidR="00137D89" w:rsidRDefault="00000000">
      <w:pPr>
        <w:spacing w:after="120" w:line="276" w:lineRule="auto"/>
      </w:pPr>
      <w:r>
        <w:t>Добавлены сценарии, которых не хватало: регистрация и вход, редактирование и удаление транзакций, изменение категории, просмотр уведомлений, главная страница.</w:t>
      </w:r>
    </w:p>
    <w:p w14:paraId="4F17576F" w14:textId="77777777" w:rsidR="00137D89" w:rsidRDefault="00000000">
      <w:pPr>
        <w:spacing w:after="120" w:line="276" w:lineRule="auto"/>
      </w:pPr>
      <w:r>
        <w:t>Требования переписаны в виде сценариев UC-1…UC-11 с теми же номерами, что на диаграмме вариантов использования.</w:t>
      </w:r>
    </w:p>
    <w:p w14:paraId="4D820F72" w14:textId="77777777" w:rsidR="00137D89" w:rsidRDefault="00000000">
      <w:pPr>
        <w:spacing w:after="120" w:line="276" w:lineRule="auto"/>
      </w:pPr>
      <w:r>
        <w:t>Нефункциональные требования уточнены: время отклика проверяется на 5 000 транзакций; «защита банковских данных» заменена хэшированием паролей и разграничением доступа к данным; нагрузочное тестирование и масштабируемость убраны.</w:t>
      </w:r>
    </w:p>
    <w:p w14:paraId="11976541" w14:textId="77777777" w:rsidR="00137D89" w:rsidRDefault="00000000">
      <w:pPr>
        <w:spacing w:after="120" w:line="276" w:lineRule="auto"/>
      </w:pPr>
      <w:r>
        <w:lastRenderedPageBreak/>
        <w:t>Анализ конкурентов и целевая аудитория из версии 1.0 не повторяются, их содержание не менялось. Из архитектуры убраны банковские API и отдельный сервис уведомлений.</w:t>
      </w:r>
    </w:p>
    <w:p w14:paraId="7814241C" w14:textId="079E4106" w:rsidR="00137D89" w:rsidRDefault="00B22923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3</w:t>
      </w:r>
      <w:r w:rsidR="00000000">
        <w:rPr>
          <w:rFonts w:ascii="Calibri" w:eastAsia="Calibri" w:hAnsi="Calibri" w:cs="Calibri"/>
          <w:b/>
          <w:bCs/>
          <w:sz w:val="28"/>
          <w:szCs w:val="28"/>
        </w:rPr>
        <w:t>. Функциональные требования</w:t>
      </w:r>
    </w:p>
    <w:p w14:paraId="37BA3A89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UC-1. Регистрация и вход. </w:t>
      </w:r>
      <w:r>
        <w:t xml:space="preserve">Гость вводит </w:t>
      </w:r>
      <w:proofErr w:type="spellStart"/>
      <w:r>
        <w:t>email</w:t>
      </w:r>
      <w:proofErr w:type="spellEnd"/>
      <w:r>
        <w:t xml:space="preserve"> и пароль (при регистрации можно указать начальный баланс, по умолчанию 0). Система проверяет, что </w:t>
      </w:r>
      <w:proofErr w:type="spellStart"/>
      <w:r>
        <w:t>email</w:t>
      </w:r>
      <w:proofErr w:type="spellEnd"/>
      <w:r>
        <w:t xml:space="preserve"> не занят, и создаёт аккаунт; пароль хранится в виде хэша. При входе система проверяет данные и открывает главную страницу: баланс (начальный баланс + </w:t>
      </w:r>
      <w:proofErr w:type="gramStart"/>
      <w:r>
        <w:t>доходы − расходы</w:t>
      </w:r>
      <w:proofErr w:type="gramEnd"/>
      <w:r>
        <w:t>), расходы за текущий месяц, последние транзакции. Остальные страницы доступны только после входа; без входа система возвращает на страницу входа.</w:t>
      </w:r>
    </w:p>
    <w:p w14:paraId="7E64770D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UC-2. Добавление транзакции. </w:t>
      </w:r>
      <w:r>
        <w:t xml:space="preserve">Пользователь выбирает тип (доход или расход), вводит сумму, дату и описание. Система определяет </w:t>
      </w:r>
      <w:proofErr w:type="gramStart"/>
      <w:r>
        <w:t>категорию по ключевым словам</w:t>
      </w:r>
      <w:proofErr w:type="gramEnd"/>
      <w:r>
        <w:t xml:space="preserve"> в описании (если совпадений нет — «Прочее»), сохраняет транзакцию и проверяет бюджет категории; при превышении лимита создаёт уведомление. Категорий не менее 10, они предустановлены.</w:t>
      </w:r>
    </w:p>
    <w:p w14:paraId="6F383364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UC-3. Редактирование и удаление транзакции. </w:t>
      </w:r>
      <w:r>
        <w:t>Пользователь открывает список транзакций, изменяет данные или удаляет транзакцию. Система сохраняет изменения и пересчитывает баланс, бюджеты и аналитику.</w:t>
      </w:r>
    </w:p>
    <w:p w14:paraId="5A188554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UC-4. Изменение категории. </w:t>
      </w:r>
      <w:r>
        <w:t>Пользователь выбирает для транзакции другую категорию из справочника. Система сохраняет изменение и учитывает его в бюджетах и аналитике.</w:t>
      </w:r>
    </w:p>
    <w:p w14:paraId="79BFC70C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UC-5. Установка бюджета. </w:t>
      </w:r>
      <w:r>
        <w:t>Пользователь выбирает категорию и месяц и задаёт лимит; лимит можно изменить. Система показывает по каждой категории потрачено и лимит, процент использования и признак превышения.</w:t>
      </w:r>
    </w:p>
    <w:p w14:paraId="4D4407E7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UC-6. Создание цели. </w:t>
      </w:r>
      <w:r>
        <w:t>Пользователь вводит название, сумму и срок. Цель можно изменить и удалить.</w:t>
      </w:r>
    </w:p>
    <w:p w14:paraId="45EFFC2A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UC-7. Отслеживание прогресса цели. </w:t>
      </w:r>
      <w:r>
        <w:t>Пользователь пополняет цель на указанную сумму и видит прогресс в процентах. Когда накопленная сумма достигает суммы цели, система создаёт уведомление.</w:t>
      </w:r>
    </w:p>
    <w:p w14:paraId="22A9A988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UC-8. Просмотр аналитики. </w:t>
      </w:r>
      <w:r>
        <w:t>Пользователь открывает аналитику и выбирает период. Система получает транзакции, группирует расходы по категориям и показывает итоги по категориям, сравнение с другим выбранным периодом (сумма и изменение в процентах) и графики: круговую диаграмму структуры расходов и динамику по времени.</w:t>
      </w:r>
    </w:p>
    <w:p w14:paraId="61D98AD0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UC-9. Просмотр уведомлений. </w:t>
      </w:r>
      <w:r>
        <w:t>Пользователь открывает список уведомлений (о превышении бюджета и о достижении цели), видит новые и отмечает их прочитанными.</w:t>
      </w:r>
    </w:p>
    <w:p w14:paraId="71AF478B" w14:textId="447D9788" w:rsidR="00137D89" w:rsidRDefault="00B22923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4</w:t>
      </w:r>
      <w:r w:rsidR="00000000">
        <w:rPr>
          <w:rFonts w:ascii="Calibri" w:eastAsia="Calibri" w:hAnsi="Calibri" w:cs="Calibri"/>
          <w:b/>
          <w:bCs/>
          <w:sz w:val="28"/>
          <w:szCs w:val="28"/>
        </w:rPr>
        <w:t>. Нефункциональные требования</w:t>
      </w:r>
    </w:p>
    <w:p w14:paraId="6C58949B" w14:textId="77777777" w:rsidR="00137D89" w:rsidRDefault="00000000">
      <w:pPr>
        <w:spacing w:after="120" w:line="276" w:lineRule="auto"/>
      </w:pPr>
      <w:r>
        <w:t>Веб-приложение, работает в современных браузерах.</w:t>
      </w:r>
    </w:p>
    <w:p w14:paraId="1D49FAEB" w14:textId="77777777" w:rsidR="00137D89" w:rsidRDefault="00000000">
      <w:pPr>
        <w:spacing w:after="120" w:line="276" w:lineRule="auto"/>
      </w:pPr>
      <w:r>
        <w:t>Пароли хранятся в виде хэша. Данные пользователя недоступны другим пользователям.</w:t>
      </w:r>
    </w:p>
    <w:p w14:paraId="3A2BBF8C" w14:textId="77777777" w:rsidR="00137D89" w:rsidRDefault="00000000">
      <w:pPr>
        <w:spacing w:after="120" w:line="276" w:lineRule="auto"/>
      </w:pPr>
      <w:r>
        <w:t>Страница аналитики открывается за время до 2 секунд, остальные страницы — до 1 секунды при 5 000 транзакций у пользователя (проверяется замером на тестовых данных).</w:t>
      </w:r>
    </w:p>
    <w:p w14:paraId="3B601DD9" w14:textId="77777777" w:rsidR="00137D89" w:rsidRDefault="00000000">
      <w:pPr>
        <w:spacing w:after="120" w:line="276" w:lineRule="auto"/>
      </w:pPr>
      <w:r>
        <w:lastRenderedPageBreak/>
        <w:t>Изменения данных выполняются в транзакциях базы данных, сохранённые данные не теряются.</w:t>
      </w:r>
    </w:p>
    <w:p w14:paraId="7165EC50" w14:textId="77777777" w:rsidR="00137D89" w:rsidRDefault="00000000">
      <w:pPr>
        <w:spacing w:after="120" w:line="276" w:lineRule="auto"/>
      </w:pPr>
      <w:r>
        <w:t xml:space="preserve">Технологии: Python, </w:t>
      </w:r>
      <w:proofErr w:type="spellStart"/>
      <w:r>
        <w:t>FastAPI</w:t>
      </w:r>
      <w:proofErr w:type="spellEnd"/>
      <w:r>
        <w:t xml:space="preserve">, шаблоны Jinja2, графики Chart.js, база данных </w:t>
      </w:r>
      <w:proofErr w:type="spellStart"/>
      <w:r>
        <w:t>PostgreSQL</w:t>
      </w:r>
      <w:proofErr w:type="spellEnd"/>
      <w:r>
        <w:t>.</w:t>
      </w:r>
    </w:p>
    <w:p w14:paraId="6E27BB23" w14:textId="77777777" w:rsidR="00137D89" w:rsidRDefault="00000000">
      <w:pPr>
        <w:spacing w:after="120" w:line="276" w:lineRule="auto"/>
      </w:pPr>
      <w:r>
        <w:t>Архитектура: веб-клиент, одно приложение с модулями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Budgets</w:t>
      </w:r>
      <w:proofErr w:type="spellEnd"/>
      <w:r>
        <w:t>/</w:t>
      </w:r>
      <w:proofErr w:type="spellStart"/>
      <w:r>
        <w:t>Goals</w:t>
      </w:r>
      <w:proofErr w:type="spellEnd"/>
      <w:r>
        <w:t xml:space="preserve">, Analytics, </w:t>
      </w:r>
      <w:proofErr w:type="spellStart"/>
      <w:r>
        <w:t>Notifications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; внешних систем нет. Основные сущности: пользователь, категория, транзакция, бюджет, цель, уведомление.</w:t>
      </w:r>
    </w:p>
    <w:p w14:paraId="05431425" w14:textId="0B3B14FF" w:rsidR="00137D89" w:rsidRDefault="00B22923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5</w:t>
      </w:r>
      <w:r w:rsidR="00000000">
        <w:rPr>
          <w:rFonts w:ascii="Calibri" w:eastAsia="Calibri" w:hAnsi="Calibri" w:cs="Calibri"/>
          <w:b/>
          <w:bCs/>
          <w:sz w:val="28"/>
          <w:szCs w:val="28"/>
        </w:rPr>
        <w:t>. Необязательные требования</w:t>
      </w:r>
    </w:p>
    <w:p w14:paraId="79688E9A" w14:textId="77777777" w:rsidR="00137D89" w:rsidRDefault="00000000">
      <w:pPr>
        <w:spacing w:after="120" w:line="276" w:lineRule="auto"/>
      </w:pPr>
      <w:r>
        <w:t>Делаются только после всех обязательных.</w:t>
      </w:r>
    </w:p>
    <w:p w14:paraId="3B33AEDE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UC-10. Импорт выписки (CSV). </w:t>
      </w:r>
      <w:r>
        <w:t>Пользователь загружает файл с датой, суммой и описанием операций. Система добавляет транзакции, определяет категории по UC-2 и пропускает уже загруженные операции. После импорта показывается итог: сколько добавлено и сколько пропущено.</w:t>
      </w:r>
    </w:p>
    <w:p w14:paraId="48C85D7B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UC-11. Просмотр прогноза. </w:t>
      </w:r>
      <w:r>
        <w:t>Система показывает прогноз расходов на текущий месяц (среднее за последние 3 месяца по категории) и остатка на конец месяца (текущий баланс минус прогноз расходов на оставшуюся часть месяца).</w:t>
      </w:r>
    </w:p>
    <w:p w14:paraId="49B70190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Рекомендации по экономии. </w:t>
      </w:r>
      <w:r>
        <w:t>На странице аналитики система показывает рекомендации по двум правилам: бюджет категории превышен; расходы категории выросли более чем на 20 % по сравнению с предыдущим периодом.</w:t>
      </w:r>
    </w:p>
    <w:p w14:paraId="0CC3CEE7" w14:textId="77777777" w:rsidR="00137D89" w:rsidRDefault="00000000">
      <w:pPr>
        <w:spacing w:after="140" w:line="276" w:lineRule="auto"/>
      </w:pPr>
      <w:r>
        <w:rPr>
          <w:b/>
          <w:bCs/>
        </w:rPr>
        <w:t xml:space="preserve">Пользовательские категории. </w:t>
      </w:r>
      <w:r>
        <w:t>Пользователь создаёт собственную категорию и выбирает её для транзакций.</w:t>
      </w:r>
    </w:p>
    <w:p w14:paraId="4EE5225F" w14:textId="77777777" w:rsidR="00137D89" w:rsidRDefault="00000000">
      <w:pPr>
        <w:spacing w:after="120" w:line="276" w:lineRule="auto"/>
      </w:pPr>
      <w:r>
        <w:rPr>
          <w:b/>
          <w:bCs/>
        </w:rPr>
        <w:t xml:space="preserve">Не входит в проект: </w:t>
      </w:r>
      <w:r>
        <w:t xml:space="preserve">интеграция с банковскими API, несколько счетов и валют, регулярные платежи, еженедельные отчёты и напоминания, </w:t>
      </w:r>
      <w:proofErr w:type="spellStart"/>
      <w:r>
        <w:t>push</w:t>
      </w:r>
      <w:proofErr w:type="spellEnd"/>
      <w:r>
        <w:t xml:space="preserve">- и </w:t>
      </w:r>
      <w:proofErr w:type="spellStart"/>
      <w:r>
        <w:t>email</w:t>
      </w:r>
      <w:proofErr w:type="spellEnd"/>
      <w:r>
        <w:t>-уведомления, импорт чеков, экспорт отчётов, проверка крупных платежей, анализ подписок, мобильное приложение, административная панель.</w:t>
      </w:r>
    </w:p>
    <w:sectPr w:rsidR="00137D89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B39A" w14:textId="77777777" w:rsidR="007262E2" w:rsidRDefault="007262E2">
      <w:r>
        <w:separator/>
      </w:r>
    </w:p>
  </w:endnote>
  <w:endnote w:type="continuationSeparator" w:id="0">
    <w:p w14:paraId="54E83871" w14:textId="77777777" w:rsidR="007262E2" w:rsidRDefault="0072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C702" w14:textId="77777777" w:rsidR="00137D8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2292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69F4" w14:textId="77777777" w:rsidR="007262E2" w:rsidRDefault="007262E2">
      <w:r>
        <w:separator/>
      </w:r>
    </w:p>
  </w:footnote>
  <w:footnote w:type="continuationSeparator" w:id="0">
    <w:p w14:paraId="37F7661C" w14:textId="77777777" w:rsidR="007262E2" w:rsidRDefault="00726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B53"/>
    <w:multiLevelType w:val="hybridMultilevel"/>
    <w:tmpl w:val="934C6A68"/>
    <w:lvl w:ilvl="0" w:tplc="9B407CC2">
      <w:start w:val="1"/>
      <w:numFmt w:val="bullet"/>
      <w:lvlText w:val="●"/>
      <w:lvlJc w:val="left"/>
      <w:pPr>
        <w:ind w:left="720" w:hanging="360"/>
      </w:pPr>
    </w:lvl>
    <w:lvl w:ilvl="1" w:tplc="C0EE1508">
      <w:start w:val="1"/>
      <w:numFmt w:val="bullet"/>
      <w:lvlText w:val="○"/>
      <w:lvlJc w:val="left"/>
      <w:pPr>
        <w:ind w:left="1440" w:hanging="360"/>
      </w:pPr>
    </w:lvl>
    <w:lvl w:ilvl="2" w:tplc="29C0119C">
      <w:start w:val="1"/>
      <w:numFmt w:val="bullet"/>
      <w:lvlText w:val="■"/>
      <w:lvlJc w:val="left"/>
      <w:pPr>
        <w:ind w:left="2160" w:hanging="360"/>
      </w:pPr>
    </w:lvl>
    <w:lvl w:ilvl="3" w:tplc="00EA8E1E">
      <w:start w:val="1"/>
      <w:numFmt w:val="bullet"/>
      <w:lvlText w:val="●"/>
      <w:lvlJc w:val="left"/>
      <w:pPr>
        <w:ind w:left="2880" w:hanging="360"/>
      </w:pPr>
    </w:lvl>
    <w:lvl w:ilvl="4" w:tplc="A162D3B6">
      <w:start w:val="1"/>
      <w:numFmt w:val="bullet"/>
      <w:lvlText w:val="○"/>
      <w:lvlJc w:val="left"/>
      <w:pPr>
        <w:ind w:left="3600" w:hanging="360"/>
      </w:pPr>
    </w:lvl>
    <w:lvl w:ilvl="5" w:tplc="85D0F59A">
      <w:start w:val="1"/>
      <w:numFmt w:val="bullet"/>
      <w:lvlText w:val="■"/>
      <w:lvlJc w:val="left"/>
      <w:pPr>
        <w:ind w:left="4320" w:hanging="360"/>
      </w:pPr>
    </w:lvl>
    <w:lvl w:ilvl="6" w:tplc="CB3E97EE">
      <w:start w:val="1"/>
      <w:numFmt w:val="bullet"/>
      <w:lvlText w:val="●"/>
      <w:lvlJc w:val="left"/>
      <w:pPr>
        <w:ind w:left="5040" w:hanging="360"/>
      </w:pPr>
    </w:lvl>
    <w:lvl w:ilvl="7" w:tplc="13585D6A">
      <w:start w:val="1"/>
      <w:numFmt w:val="bullet"/>
      <w:lvlText w:val="●"/>
      <w:lvlJc w:val="left"/>
      <w:pPr>
        <w:ind w:left="5760" w:hanging="360"/>
      </w:pPr>
    </w:lvl>
    <w:lvl w:ilvl="8" w:tplc="34FAED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67B0B"/>
    <w:multiLevelType w:val="hybridMultilevel"/>
    <w:tmpl w:val="58449564"/>
    <w:lvl w:ilvl="0" w:tplc="B35C4D86">
      <w:start w:val="1"/>
      <w:numFmt w:val="decimal"/>
      <w:lvlText w:val="%1."/>
      <w:lvlJc w:val="left"/>
      <w:pPr>
        <w:ind w:left="567" w:hanging="340"/>
      </w:pPr>
    </w:lvl>
    <w:lvl w:ilvl="1" w:tplc="9B8CF654">
      <w:numFmt w:val="decimal"/>
      <w:lvlText w:val=""/>
      <w:lvlJc w:val="left"/>
    </w:lvl>
    <w:lvl w:ilvl="2" w:tplc="9D34552E">
      <w:numFmt w:val="decimal"/>
      <w:lvlText w:val=""/>
      <w:lvlJc w:val="left"/>
    </w:lvl>
    <w:lvl w:ilvl="3" w:tplc="3ED6243C">
      <w:numFmt w:val="decimal"/>
      <w:lvlText w:val=""/>
      <w:lvlJc w:val="left"/>
    </w:lvl>
    <w:lvl w:ilvl="4" w:tplc="932097DA">
      <w:numFmt w:val="decimal"/>
      <w:lvlText w:val=""/>
      <w:lvlJc w:val="left"/>
    </w:lvl>
    <w:lvl w:ilvl="5" w:tplc="21785F44">
      <w:numFmt w:val="decimal"/>
      <w:lvlText w:val=""/>
      <w:lvlJc w:val="left"/>
    </w:lvl>
    <w:lvl w:ilvl="6" w:tplc="36F82D4E">
      <w:numFmt w:val="decimal"/>
      <w:lvlText w:val=""/>
      <w:lvlJc w:val="left"/>
    </w:lvl>
    <w:lvl w:ilvl="7" w:tplc="7AB01090">
      <w:numFmt w:val="decimal"/>
      <w:lvlText w:val=""/>
      <w:lvlJc w:val="left"/>
    </w:lvl>
    <w:lvl w:ilvl="8" w:tplc="B764F816">
      <w:numFmt w:val="decimal"/>
      <w:lvlText w:val=""/>
      <w:lvlJc w:val="left"/>
    </w:lvl>
  </w:abstractNum>
  <w:abstractNum w:abstractNumId="2" w15:restartNumberingAfterBreak="0">
    <w:nsid w:val="5BDF5325"/>
    <w:multiLevelType w:val="hybridMultilevel"/>
    <w:tmpl w:val="FFD65272"/>
    <w:lvl w:ilvl="0" w:tplc="77FECC16">
      <w:start w:val="1"/>
      <w:numFmt w:val="bullet"/>
      <w:lvlText w:val="•"/>
      <w:lvlJc w:val="left"/>
      <w:pPr>
        <w:ind w:left="567" w:hanging="283"/>
      </w:pPr>
    </w:lvl>
    <w:lvl w:ilvl="1" w:tplc="FED61D2C">
      <w:numFmt w:val="decimal"/>
      <w:lvlText w:val=""/>
      <w:lvlJc w:val="left"/>
    </w:lvl>
    <w:lvl w:ilvl="2" w:tplc="8812B282">
      <w:numFmt w:val="decimal"/>
      <w:lvlText w:val=""/>
      <w:lvlJc w:val="left"/>
    </w:lvl>
    <w:lvl w:ilvl="3" w:tplc="C84EEDCA">
      <w:numFmt w:val="decimal"/>
      <w:lvlText w:val=""/>
      <w:lvlJc w:val="left"/>
    </w:lvl>
    <w:lvl w:ilvl="4" w:tplc="F8E8A86E">
      <w:numFmt w:val="decimal"/>
      <w:lvlText w:val=""/>
      <w:lvlJc w:val="left"/>
    </w:lvl>
    <w:lvl w:ilvl="5" w:tplc="F6F6F9CA">
      <w:numFmt w:val="decimal"/>
      <w:lvlText w:val=""/>
      <w:lvlJc w:val="left"/>
    </w:lvl>
    <w:lvl w:ilvl="6" w:tplc="83385B46">
      <w:numFmt w:val="decimal"/>
      <w:lvlText w:val=""/>
      <w:lvlJc w:val="left"/>
    </w:lvl>
    <w:lvl w:ilvl="7" w:tplc="11681478">
      <w:numFmt w:val="decimal"/>
      <w:lvlText w:val=""/>
      <w:lvlJc w:val="left"/>
    </w:lvl>
    <w:lvl w:ilvl="8" w:tplc="99A28A00">
      <w:numFmt w:val="decimal"/>
      <w:lvlText w:val=""/>
      <w:lvlJc w:val="left"/>
    </w:lvl>
  </w:abstractNum>
  <w:num w:numId="1" w16cid:durableId="409666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89"/>
    <w:rsid w:val="00137D89"/>
    <w:rsid w:val="007262E2"/>
    <w:rsid w:val="008878EE"/>
    <w:rsid w:val="00B2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08C65"/>
  <w15:docId w15:val="{056AC421-38D2-4308-B218-69F7AE38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My+Office</cp:lastModifiedBy>
  <cp:revision>2</cp:revision>
  <dcterms:created xsi:type="dcterms:W3CDTF">2026-10-13T09:19:00Z</dcterms:created>
  <dcterms:modified xsi:type="dcterms:W3CDTF">2026-10-13T09:29:00Z</dcterms:modified>
</cp:coreProperties>
</file>