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684" w:right="565"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CONTRATO DE PRESTAÇÃO DE SERVIÇOS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0" w:firstLine="0"/>
        <w:jc w:val="left"/>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03">
      <w:pPr>
        <w:ind w:left="-1133.8582677165355" w:right="-298.9370078740143" w:firstLine="0"/>
        <w:rPr>
          <w:rFonts w:ascii="Rubik" w:cs="Rubik" w:eastAsia="Rubik" w:hAnsi="Rubik"/>
          <w:b w:val="1"/>
          <w:bCs w:val="1"/>
        </w:rPr>
      </w:pPr>
      <w:bookmarkStart w:colFirst="0" w:colLast="0" w:name="_heading=h.mc9xubp7ct3f" w:id="0"/>
      <w:bookmarkEnd w:id="0"/>
      <w:r w:rsidDel="00000000" w:rsidR="00000000" w:rsidRPr="00000000">
        <w:rPr>
          <w:rtl w:val="0"/>
        </w:rPr>
      </w:r>
    </w:p>
    <w:tbl>
      <w:tblPr>
        <w:tblStyle w:val="Table1"/>
        <w:tblW w:w="10815.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010"/>
        <w:gridCol w:w="2670"/>
        <w:gridCol w:w="1275"/>
        <w:gridCol w:w="2062.5"/>
        <w:gridCol w:w="2062.5"/>
        <w:tblGridChange w:id="0">
          <w:tblGrid>
            <w:gridCol w:w="735"/>
            <w:gridCol w:w="2010"/>
            <w:gridCol w:w="2670"/>
            <w:gridCol w:w="1275"/>
            <w:gridCol w:w="2062.5"/>
            <w:gridCol w:w="2062.5"/>
          </w:tblGrid>
        </w:tblGridChange>
      </w:tblGrid>
      <w:tr>
        <w:trPr>
          <w:cantSplit w:val="0"/>
          <w:trHeight w:val="290.295" w:hRule="atLeast"/>
          <w:tblHeader w:val="0"/>
        </w:trPr>
        <w:tc>
          <w:tcPr>
            <w:gridSpan w:val="6"/>
            <w:shd w:fill="d9d9d9" w:val="clear"/>
            <w:vAlign w:val="center"/>
          </w:tcPr>
          <w:p w:rsidR="00000000" w:rsidDel="00000000" w:rsidP="00000000" w:rsidRDefault="00000000" w:rsidRPr="00000000" w14:paraId="00000004">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QUADRO RESUMO</w:t>
            </w:r>
          </w:p>
        </w:tc>
      </w:tr>
      <w:tr>
        <w:trPr>
          <w:cantSplit w:val="0"/>
          <w:trHeight w:val="290.295" w:hRule="atLeast"/>
          <w:tblHeader w:val="0"/>
        </w:trPr>
        <w:tc>
          <w:tcPr>
            <w:gridSpan w:val="6"/>
            <w:shd w:fill="d9d9d9" w:val="clear"/>
            <w:vAlign w:val="center"/>
          </w:tcPr>
          <w:p w:rsidR="00000000" w:rsidDel="00000000" w:rsidP="00000000" w:rsidRDefault="00000000" w:rsidRPr="00000000" w14:paraId="0000000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CONTRATANTE</w:t>
            </w:r>
          </w:p>
        </w:tc>
      </w:tr>
      <w:tr>
        <w:trPr>
          <w:cantSplit w:val="0"/>
          <w:trHeight w:val="435" w:hRule="atLeast"/>
          <w:tblHeader w:val="0"/>
        </w:trPr>
        <w:tc>
          <w:tcPr>
            <w:gridSpan w:val="2"/>
            <w:vAlign w:val="center"/>
          </w:tcPr>
          <w:p w:rsidR="00000000" w:rsidDel="00000000" w:rsidP="00000000" w:rsidRDefault="00000000" w:rsidRPr="00000000" w14:paraId="00000010">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RAZÃO SOCIAL</w:t>
            </w:r>
          </w:p>
        </w:tc>
        <w:tc>
          <w:tcPr>
            <w:gridSpan w:val="4"/>
            <w:shd w:fill="auto" w:val="clear"/>
            <w:vAlign w:val="center"/>
          </w:tcPr>
          <w:p w:rsidR="00000000" w:rsidDel="00000000" w:rsidP="00000000" w:rsidRDefault="00000000" w:rsidRPr="00000000" w14:paraId="00000012">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{{razao_social}}</w:t>
            </w:r>
            <w:r w:rsidDel="00000000" w:rsidR="00000000" w:rsidRPr="00000000">
              <w:rPr>
                <w:rFonts w:ascii="Book Antiqua" w:cs="Book Antiqua" w:eastAsia="Book Antiqua" w:hAnsi="Book Antiqua"/>
                <w:rtl w:val="0"/>
              </w:rPr>
            </w:r>
          </w:p>
        </w:tc>
      </w:tr>
      <w:tr>
        <w:trPr>
          <w:cantSplit w:val="0"/>
          <w:trHeight w:val="440.2950000000001" w:hRule="atLeast"/>
          <w:tblHeader w:val="0"/>
        </w:trPr>
        <w:tc>
          <w:tcPr>
            <w:gridSpan w:val="2"/>
            <w:vAlign w:val="center"/>
          </w:tcPr>
          <w:p w:rsidR="00000000" w:rsidDel="00000000" w:rsidP="00000000" w:rsidRDefault="00000000" w:rsidRPr="00000000" w14:paraId="00000016">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w:t>
            </w:r>
          </w:p>
        </w:tc>
        <w:tc>
          <w:tcPr>
            <w:gridSpan w:val="4"/>
            <w:vAlign w:val="center"/>
          </w:tcPr>
          <w:p w:rsidR="00000000" w:rsidDel="00000000" w:rsidP="00000000" w:rsidRDefault="00000000" w:rsidRPr="00000000" w14:paraId="00000018">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{{cnpj}}</w:t>
            </w:r>
            <w:r w:rsidDel="00000000" w:rsidR="00000000" w:rsidRPr="00000000">
              <w:rPr>
                <w:rFonts w:ascii="Book Antiqua" w:cs="Book Antiqua" w:eastAsia="Book Antiqua" w:hAnsi="Book Antiqua"/>
                <w:rtl w:val="0"/>
              </w:rPr>
            </w:r>
          </w:p>
        </w:tc>
      </w:tr>
      <w:tr>
        <w:trPr>
          <w:cantSplit w:val="0"/>
          <w:trHeight w:val="400.59" w:hRule="atLeast"/>
          <w:tblHeader w:val="0"/>
        </w:trPr>
        <w:tc>
          <w:tcPr>
            <w:gridSpan w:val="2"/>
            <w:vAlign w:val="center"/>
          </w:tcPr>
          <w:p w:rsidR="00000000" w:rsidDel="00000000" w:rsidP="00000000" w:rsidRDefault="00000000" w:rsidRPr="00000000" w14:paraId="0000001C">
            <w:pPr>
              <w:widowControl w:val="1"/>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ENDEREÇO</w:t>
            </w:r>
          </w:p>
        </w:tc>
        <w:tc>
          <w:tcPr>
            <w:gridSpan w:val="4"/>
            <w:vAlign w:val="center"/>
          </w:tcPr>
          <w:p w:rsidR="00000000" w:rsidDel="00000000" w:rsidP="00000000" w:rsidRDefault="00000000" w:rsidRPr="00000000" w14:paraId="0000001E">
            <w:pPr>
              <w:widowControl w:val="1"/>
              <w:jc w:val="both"/>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{{endereco}}</w:t>
            </w:r>
            <w:r w:rsidDel="00000000" w:rsidR="00000000" w:rsidRPr="00000000">
              <w:rPr>
                <w:rFonts w:ascii="Book Antiqua" w:cs="Book Antiqua" w:eastAsia="Book Antiqua" w:hAnsi="Book Antiqua"/>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22">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REPRESENTANTE LEGAL DA CONTRATANTE</w:t>
            </w:r>
            <w:r w:rsidDel="00000000" w:rsidR="00000000" w:rsidRPr="00000000">
              <w:rPr>
                <w:rtl w:val="0"/>
              </w:rPr>
            </w:r>
          </w:p>
        </w:tc>
      </w:tr>
      <w:tr>
        <w:trPr>
          <w:cantSplit w:val="0"/>
          <w:trHeight w:val="330" w:hRule="atLeast"/>
          <w:tblHeader w:val="0"/>
        </w:trPr>
        <w:tc>
          <w:tcPr>
            <w:gridSpan w:val="2"/>
            <w:vAlign w:val="center"/>
          </w:tcPr>
          <w:p w:rsidR="00000000" w:rsidDel="00000000" w:rsidP="00000000" w:rsidRDefault="00000000" w:rsidRPr="00000000" w14:paraId="00000028">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NOME</w:t>
            </w:r>
          </w:p>
        </w:tc>
        <w:tc>
          <w:tcPr>
            <w:vAlign w:val="center"/>
          </w:tcPr>
          <w:p w:rsidR="00000000" w:rsidDel="00000000" w:rsidP="00000000" w:rsidRDefault="00000000" w:rsidRPr="00000000" w14:paraId="0000002A">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CPF</w:t>
            </w:r>
          </w:p>
        </w:tc>
        <w:tc>
          <w:tcPr>
            <w:gridSpan w:val="3"/>
            <w:vAlign w:val="center"/>
          </w:tcPr>
          <w:p w:rsidR="00000000" w:rsidDel="00000000" w:rsidP="00000000" w:rsidRDefault="00000000" w:rsidRPr="00000000" w14:paraId="0000002B">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405" w:hRule="atLeast"/>
          <w:tblHeader w:val="0"/>
        </w:trPr>
        <w:tc>
          <w:tcPr>
            <w:gridSpan w:val="2"/>
            <w:vAlign w:val="center"/>
          </w:tcPr>
          <w:p w:rsidR="00000000" w:rsidDel="00000000" w:rsidP="00000000" w:rsidRDefault="00000000" w:rsidRPr="00000000" w14:paraId="0000002E">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{{nome}}</w:t>
            </w:r>
            <w:r w:rsidDel="00000000" w:rsidR="00000000" w:rsidRPr="00000000">
              <w:rPr>
                <w:rFonts w:ascii="Book Antiqua" w:cs="Book Antiqua" w:eastAsia="Book Antiqua" w:hAnsi="Book Antiqua"/>
                <w:rtl w:val="0"/>
              </w:rPr>
            </w:r>
            <w:r w:rsidDel="00000000" w:rsidR="00000000" w:rsidRPr="00000000">
              <w:rPr>
                <w:rtl w:val="0"/>
              </w:rPr>
            </w:r>
          </w:p>
        </w:tc>
        <w:tc>
          <w:tcPr>
            <w:vAlign w:val="center"/>
          </w:tcPr>
          <w:p w:rsidR="00000000" w:rsidDel="00000000" w:rsidP="00000000" w:rsidRDefault="00000000" w:rsidRPr="00000000" w14:paraId="0000003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{{cpf}}</w:t>
            </w:r>
            <w:r w:rsidDel="00000000" w:rsidR="00000000" w:rsidRPr="00000000">
              <w:rPr>
                <w:rFonts w:ascii="Book Antiqua" w:cs="Book Antiqua" w:eastAsia="Book Antiqua" w:hAnsi="Book Antiqua"/>
                <w:rtl w:val="0"/>
              </w:rPr>
            </w:r>
            <w:r w:rsidDel="00000000" w:rsidR="00000000" w:rsidRPr="00000000">
              <w:rPr>
                <w:rtl w:val="0"/>
              </w:rPr>
            </w:r>
          </w:p>
        </w:tc>
        <w:tc>
          <w:tcPr>
            <w:gridSpan w:val="3"/>
            <w:vAlign w:val="center"/>
          </w:tcPr>
          <w:p w:rsidR="00000000" w:rsidDel="00000000" w:rsidP="00000000" w:rsidRDefault="00000000" w:rsidRPr="00000000" w14:paraId="00000031">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r>
            <w:r w:rsidDel="00000000" w:rsidR="00000000" w:rsidRPr="00000000">
              <w:rPr>
                <w:rFonts w:ascii="Book Antiqua" w:cs="Book Antiqua" w:eastAsia="Book Antiqua" w:hAnsi="Book Antiqua"/>
                <w:rtl w:val="0"/>
              </w:rPr>
              <w:t xml:space="preserve">{{email}}</w:t>
            </w:r>
            <w:r w:rsidDel="00000000" w:rsidR="00000000" w:rsidRPr="00000000">
              <w:rPr>
                <w:rFonts w:ascii="Book Antiqua" w:cs="Book Antiqua" w:eastAsia="Book Antiqua" w:hAnsi="Book Antiqua"/>
                <w:rtl w:val="0"/>
              </w:rPr>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34">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SERVIÇOS CONTRATADOS</w:t>
            </w:r>
          </w:p>
        </w:tc>
      </w:tr>
      <w:tr>
        <w:trPr>
          <w:cantSplit w:val="0"/>
          <w:trHeight w:val="369" w:hRule="atLeast"/>
          <w:tblHeader w:val="0"/>
        </w:trPr>
        <w:tc>
          <w:tcPr>
            <w:gridSpan w:val="2"/>
            <w:vAlign w:val="center"/>
          </w:tcPr>
          <w:p w:rsidR="00000000" w:rsidDel="00000000" w:rsidP="00000000" w:rsidRDefault="00000000" w:rsidRPr="00000000" w14:paraId="0000003A">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DESCRIÇÃO</w:t>
            </w:r>
          </w:p>
        </w:tc>
        <w:tc>
          <w:tcPr>
            <w:gridSpan w:val="4"/>
            <w:vAlign w:val="center"/>
          </w:tcPr>
          <w:p w:rsidR="00000000" w:rsidDel="00000000" w:rsidP="00000000" w:rsidRDefault="00000000" w:rsidRPr="00000000" w14:paraId="0000003C">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Prestação de Serviços de </w:t>
            </w:r>
            <w:r w:rsidDel="00000000" w:rsidR="00000000" w:rsidRPr="00000000">
              <w:rPr>
                <w:rFonts w:ascii="Book Antiqua" w:cs="Book Antiqua" w:eastAsia="Book Antiqua" w:hAnsi="Book Antiqua"/>
                <w:rtl w:val="0"/>
              </w:rPr>
              <w:t xml:space="preserve">{{servico}}</w:t>
            </w:r>
            <w:r w:rsidDel="00000000" w:rsidR="00000000" w:rsidRPr="00000000">
              <w:rPr>
                <w:rtl w:val="0"/>
              </w:rPr>
            </w:r>
          </w:p>
        </w:tc>
      </w:tr>
      <w:tr>
        <w:trPr>
          <w:cantSplit w:val="0"/>
          <w:trHeight w:val="369" w:hRule="atLeast"/>
          <w:tblHeader w:val="0"/>
        </w:trPr>
        <w:tc>
          <w:tcPr>
            <w:gridSpan w:val="6"/>
            <w:shd w:fill="d9d9d9" w:val="clear"/>
            <w:vAlign w:val="center"/>
          </w:tcPr>
          <w:p w:rsidR="00000000" w:rsidDel="00000000" w:rsidP="00000000" w:rsidRDefault="00000000" w:rsidRPr="00000000" w14:paraId="00000040">
            <w:pPr>
              <w:widowControl w:val="1"/>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REMUNERAÇÃO</w:t>
            </w:r>
          </w:p>
        </w:tc>
      </w:tr>
      <w:tr>
        <w:trPr>
          <w:cantSplit w:val="0"/>
          <w:trHeight w:val="369" w:hRule="atLeast"/>
          <w:tblHeader w:val="0"/>
        </w:trPr>
        <w:tc>
          <w:tcPr>
            <w:gridSpan w:val="2"/>
            <w:vAlign w:val="center"/>
          </w:tcPr>
          <w:p w:rsidR="00000000" w:rsidDel="00000000" w:rsidP="00000000" w:rsidRDefault="00000000" w:rsidRPr="00000000" w14:paraId="00000046">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w:t>
            </w:r>
          </w:p>
        </w:tc>
        <w:tc>
          <w:tcPr>
            <w:gridSpan w:val="4"/>
            <w:vAlign w:val="center"/>
          </w:tcPr>
          <w:p w:rsidR="00000000" w:rsidDel="00000000" w:rsidP="00000000" w:rsidRDefault="00000000" w:rsidRPr="00000000" w14:paraId="00000048">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{{valor_extenso_setup}}</w:t>
            </w:r>
            <w:r w:rsidDel="00000000" w:rsidR="00000000" w:rsidRPr="00000000">
              <w:rPr>
                <w:rFonts w:ascii="Book Antiqua" w:cs="Book Antiqua" w:eastAsia="Book Antiqua" w:hAnsi="Book Antiqua"/>
                <w:rtl w:val="0"/>
              </w:rPr>
              <w:t xml:space="preserve"> </w:t>
            </w:r>
          </w:p>
        </w:tc>
      </w:tr>
      <w:tr>
        <w:trPr>
          <w:cantSplit w:val="0"/>
          <w:trHeight w:val="369" w:hRule="atLeast"/>
          <w:tblHeader w:val="0"/>
        </w:trPr>
        <w:tc>
          <w:tcPr>
            <w:gridSpan w:val="2"/>
            <w:vAlign w:val="center"/>
          </w:tcPr>
          <w:p w:rsidR="00000000" w:rsidDel="00000000" w:rsidP="00000000" w:rsidRDefault="00000000" w:rsidRPr="00000000" w14:paraId="0000004C">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FORMA DE PAGAMENTO</w:t>
            </w:r>
          </w:p>
        </w:tc>
        <w:tc>
          <w:tcPr>
            <w:gridSpan w:val="4"/>
            <w:vAlign w:val="center"/>
          </w:tcPr>
          <w:p w:rsidR="00000000" w:rsidDel="00000000" w:rsidP="00000000" w:rsidRDefault="00000000" w:rsidRPr="00000000" w14:paraId="0000004E">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{{parcelas_valor_extenso}}</w:t>
            </w:r>
            <w:r w:rsidDel="00000000" w:rsidR="00000000" w:rsidRPr="00000000">
              <w:rPr>
                <w:rFonts w:ascii="Book Antiqua" w:cs="Book Antiqua" w:eastAsia="Book Antiqua" w:hAnsi="Book Antiqua"/>
                <w:rtl w:val="0"/>
              </w:rPr>
              <w:t xml:space="preserve">, via cartão de crédito, com tarifas já inclusas, por meio de link de pagamento a ser enviado pela CONTRATADA, iniciando-se a partir de </w:t>
            </w:r>
            <w:r w:rsidDel="00000000" w:rsidR="00000000" w:rsidRPr="00000000">
              <w:rPr>
                <w:rFonts w:ascii="Book Antiqua" w:cs="Book Antiqua" w:eastAsia="Book Antiqua" w:hAnsi="Book Antiqua"/>
                <w:rtl w:val="0"/>
              </w:rPr>
              <w:t xml:space="preserve">{{data_setup}}.</w:t>
            </w:r>
          </w:p>
        </w:tc>
      </w:tr>
      <w:tr>
        <w:trPr>
          <w:cantSplit w:val="0"/>
          <w:trHeight w:val="369" w:hRule="atLeast"/>
          <w:tblHeader w:val="0"/>
        </w:trPr>
        <w:tc>
          <w:tcPr>
            <w:gridSpan w:val="2"/>
            <w:vAlign w:val="center"/>
          </w:tcPr>
          <w:p w:rsidR="00000000" w:rsidDel="00000000" w:rsidP="00000000" w:rsidRDefault="00000000" w:rsidRPr="00000000" w14:paraId="00000052">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CONDIÇÕES ESPECIAIS</w:t>
            </w:r>
          </w:p>
        </w:tc>
        <w:tc>
          <w:tcPr>
            <w:gridSpan w:val="4"/>
            <w:vAlign w:val="center"/>
          </w:tcPr>
          <w:p w:rsidR="00000000" w:rsidDel="00000000" w:rsidP="00000000" w:rsidRDefault="00000000" w:rsidRPr="00000000" w14:paraId="00000054">
            <w:pPr>
              <w:widowControl w:val="1"/>
              <w:ind w:right="64.1338582677173"/>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{{condicoes_especiais}}</w:t>
            </w:r>
          </w:p>
        </w:tc>
      </w:tr>
      <w:tr>
        <w:trPr>
          <w:cantSplit w:val="0"/>
          <w:trHeight w:val="369" w:hRule="atLeast"/>
          <w:tblHeader w:val="0"/>
        </w:trPr>
        <w:tc>
          <w:tcPr>
            <w:gridSpan w:val="6"/>
            <w:shd w:fill="d9d9d9" w:val="clear"/>
            <w:vAlign w:val="center"/>
          </w:tcPr>
          <w:p w:rsidR="00000000" w:rsidDel="00000000" w:rsidP="00000000" w:rsidRDefault="00000000" w:rsidRPr="00000000" w14:paraId="00000058">
            <w:pPr>
              <w:widowControl w:val="1"/>
              <w:ind w:right="64.1338582677173"/>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VIGÊNCIA</w:t>
            </w:r>
          </w:p>
        </w:tc>
      </w:tr>
      <w:tr>
        <w:trPr>
          <w:cantSplit w:val="0"/>
          <w:trHeight w:val="369" w:hRule="atLeast"/>
          <w:tblHeader w:val="0"/>
        </w:trPr>
        <w:tc>
          <w:tcPr>
            <w:gridSpan w:val="2"/>
            <w:vAlign w:val="center"/>
          </w:tcPr>
          <w:p w:rsidR="00000000" w:rsidDel="00000000" w:rsidP="00000000" w:rsidRDefault="00000000" w:rsidRPr="00000000" w14:paraId="0000005E">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INÍCIO DA VIGÊNCIA</w:t>
            </w:r>
          </w:p>
        </w:tc>
        <w:tc>
          <w:tcPr>
            <w:gridSpan w:val="4"/>
            <w:vAlign w:val="center"/>
          </w:tcPr>
          <w:p w:rsidR="00000000" w:rsidDel="00000000" w:rsidP="00000000" w:rsidRDefault="00000000" w:rsidRPr="00000000" w14:paraId="00000060">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{{inicio_vigencia}} </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64">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 DE VIGÊNCIA</w:t>
            </w:r>
          </w:p>
        </w:tc>
        <w:tc>
          <w:tcPr>
            <w:gridSpan w:val="4"/>
            <w:vAlign w:val="center"/>
          </w:tcPr>
          <w:p w:rsidR="00000000" w:rsidDel="00000000" w:rsidP="00000000" w:rsidRDefault="00000000" w:rsidRPr="00000000" w14:paraId="00000066">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{{prazo_vigencia}}</w:t>
            </w:r>
          </w:p>
        </w:tc>
      </w:tr>
      <w:tr>
        <w:trPr>
          <w:cantSplit w:val="0"/>
          <w:trHeight w:val="369" w:hRule="atLeast"/>
          <w:tblHeader w:val="0"/>
        </w:trPr>
        <w:tc>
          <w:tcPr>
            <w:gridSpan w:val="2"/>
            <w:vAlign w:val="center"/>
          </w:tcPr>
          <w:p w:rsidR="00000000" w:rsidDel="00000000" w:rsidP="00000000" w:rsidRDefault="00000000" w:rsidRPr="00000000" w14:paraId="0000006A">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RENOVAÇÃO</w:t>
            </w:r>
          </w:p>
        </w:tc>
        <w:tc>
          <w:tcPr>
            <w:gridSpan w:val="4"/>
            <w:vAlign w:val="center"/>
          </w:tcPr>
          <w:p w:rsidR="00000000" w:rsidDel="00000000" w:rsidP="00000000" w:rsidRDefault="00000000" w:rsidRPr="00000000" w14:paraId="0000006C">
            <w:pPr>
              <w:widowControl w:val="1"/>
              <w:ind w:right="64.1338582677173"/>
              <w:jc w:val="both"/>
              <w:rPr>
                <w:rFonts w:ascii="Book Antiqua" w:cs="Book Antiqua" w:eastAsia="Book Antiqua" w:hAnsi="Book Antiqua"/>
              </w:rPr>
            </w:pPr>
            <w:sdt>
              <w:sdtPr>
                <w:id w:val="-1142331269"/>
                <w:tag w:val="goog_rdk_0"/>
              </w:sdtPr>
              <w:sdtContent/>
            </w:sdt>
            <w:r w:rsidDel="00000000" w:rsidR="00000000" w:rsidRPr="00000000">
              <w:rPr>
                <w:rFonts w:ascii="Book Antiqua" w:cs="Book Antiqua" w:eastAsia="Book Antiqua" w:hAnsi="Book Antiqua"/>
                <w:rtl w:val="0"/>
              </w:rPr>
              <w:t xml:space="preserve">Automática por igual período, a menos que haja manifestação contrária de uma das Partes com antecedência mínima de 30 (trinta) dias do término deste Contrato. </w:t>
            </w:r>
            <w:r w:rsidDel="00000000" w:rsidR="00000000" w:rsidRPr="00000000">
              <w:rPr>
                <w:rtl w:val="0"/>
              </w:rPr>
            </w:r>
          </w:p>
        </w:tc>
      </w:tr>
      <w:tr>
        <w:trPr>
          <w:cantSplit w:val="0"/>
          <w:trHeight w:val="369" w:hRule="atLeast"/>
          <w:tblHeader w:val="0"/>
        </w:trPr>
        <w:tc>
          <w:tcPr>
            <w:gridSpan w:val="2"/>
            <w:vAlign w:val="center"/>
          </w:tcPr>
          <w:p w:rsidR="00000000" w:rsidDel="00000000" w:rsidP="00000000" w:rsidRDefault="00000000" w:rsidRPr="00000000" w14:paraId="00000070">
            <w:pPr>
              <w:widowControl w:val="1"/>
              <w:ind w:right="64.1338582677173"/>
              <w:jc w:val="right"/>
              <w:rPr>
                <w:rFonts w:ascii="Book Antiqua" w:cs="Book Antiqua" w:eastAsia="Book Antiqua" w:hAnsi="Book Antiqua"/>
              </w:rPr>
            </w:pPr>
            <w:r w:rsidDel="00000000" w:rsidR="00000000" w:rsidRPr="00000000">
              <w:rPr>
                <w:rFonts w:ascii="Book Antiqua" w:cs="Book Antiqua" w:eastAsia="Book Antiqua" w:hAnsi="Book Antiqua"/>
                <w:rtl w:val="0"/>
              </w:rPr>
              <w:t xml:space="preserve">RESCISÃO</w:t>
            </w:r>
          </w:p>
        </w:tc>
        <w:tc>
          <w:tcPr>
            <w:gridSpan w:val="4"/>
            <w:vAlign w:val="center"/>
          </w:tcPr>
          <w:p w:rsidR="00000000" w:rsidDel="00000000" w:rsidP="00000000" w:rsidRDefault="00000000" w:rsidRPr="00000000" w14:paraId="00000072">
            <w:pPr>
              <w:widowControl w:val="1"/>
              <w:ind w:right="64.1338582677173"/>
              <w:rPr>
                <w:rFonts w:ascii="Book Antiqua" w:cs="Book Antiqua" w:eastAsia="Book Antiqua" w:hAnsi="Book Antiqua"/>
              </w:rPr>
            </w:pPr>
            <w:r w:rsidDel="00000000" w:rsidR="00000000" w:rsidRPr="00000000">
              <w:rPr>
                <w:rFonts w:ascii="Book Antiqua" w:cs="Book Antiqua" w:eastAsia="Book Antiqua" w:hAnsi="Book Antiqua"/>
                <w:rtl w:val="0"/>
              </w:rPr>
              <w:t xml:space="preserve">Mediante aviso prévio de </w:t>
            </w:r>
            <w:r w:rsidDel="00000000" w:rsidR="00000000" w:rsidRPr="00000000">
              <w:rPr>
                <w:rFonts w:ascii="Book Antiqua" w:cs="Book Antiqua" w:eastAsia="Book Antiqua" w:hAnsi="Book Antiqua"/>
                <w:rtl w:val="0"/>
              </w:rPr>
              <w:t xml:space="preserve">{{dias_rescisao}}</w:t>
            </w:r>
            <w:r w:rsidDel="00000000" w:rsidR="00000000" w:rsidRPr="00000000">
              <w:rPr>
                <w:rFonts w:ascii="Book Antiqua" w:cs="Book Antiqua" w:eastAsia="Book Antiqua" w:hAnsi="Book Antiqua"/>
                <w:rtl w:val="0"/>
              </w:rPr>
              <w:t xml:space="preserve"> dias.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6" w:lineRule="auto"/>
        <w:ind w:left="0" w:right="0" w:firstLine="0"/>
        <w:jc w:val="left"/>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77">
      <w:pPr>
        <w:spacing w:line="276" w:lineRule="auto"/>
        <w:ind w:left="3082" w:firstLine="0"/>
        <w:rPr>
          <w:rFonts w:ascii="Book Antiqua" w:cs="Book Antiqua" w:eastAsia="Book Antiqua" w:hAnsi="Book Antiqua"/>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rtl w:val="0"/>
        </w:rPr>
        <w:t xml:space="preserve">Pelo presente instrumento, as seguintes partes:</w:t>
        <w:br w:type="textWrapping"/>
      </w:r>
      <w:r w:rsidDel="00000000" w:rsidR="00000000" w:rsidRPr="00000000">
        <w:rPr>
          <w:rtl w:val="0"/>
        </w:rPr>
      </w:r>
    </w:p>
    <w:p w:rsidR="00000000" w:rsidDel="00000000" w:rsidP="00000000" w:rsidRDefault="00000000" w:rsidRPr="00000000" w14:paraId="00000078">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CONTRATADA: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b w:val="1"/>
          <w:bCs w:val="1"/>
          <w:rtl w:val="0"/>
        </w:rPr>
        <w:t xml:space="preserve">O2 INC GESTÃO E TECNOLOGIA S.A.</w:t>
      </w:r>
      <w:r w:rsidDel="00000000" w:rsidR="00000000" w:rsidRPr="00000000">
        <w:rPr>
          <w:rFonts w:ascii="Book Antiqua" w:cs="Book Antiqua" w:eastAsia="Book Antiqua" w:hAnsi="Book Antiqua"/>
          <w:rtl w:val="0"/>
        </w:rPr>
        <w:t xml:space="preserve">, sociedade anônima, com sede na cidade de São Paulo, Estado de São Paulo, na Avenida Brigadeiro Faria Lima, 1811, bairro Jardim Paulista, CEP 01452-001, inscrita no Cadastro Nacional de Pessoa Jurídica – CNPJ sob o nº </w:t>
      </w:r>
      <w:r w:rsidDel="00000000" w:rsidR="00000000" w:rsidRPr="00000000">
        <w:rPr>
          <w:rFonts w:ascii="Book Antiqua" w:cs="Book Antiqua" w:eastAsia="Book Antiqua" w:hAnsi="Book Antiqua"/>
          <w:b w:val="1"/>
          <w:bCs w:val="1"/>
          <w:rtl w:val="0"/>
        </w:rPr>
        <w:t xml:space="preserve">23.813.779/0001-60</w:t>
      </w:r>
      <w:r w:rsidDel="00000000" w:rsidR="00000000" w:rsidRPr="00000000">
        <w:rPr>
          <w:rFonts w:ascii="Book Antiqua" w:cs="Book Antiqua" w:eastAsia="Book Antiqua" w:hAnsi="Book Antiqua"/>
          <w:rtl w:val="0"/>
        </w:rPr>
        <w:t xml:space="preserve">, neste ato representada na forma de seu Estatuto Social, doravante denominada simplesmente “CONTRATADA”; </w:t>
      </w:r>
    </w:p>
    <w:p w:rsidR="00000000" w:rsidDel="00000000" w:rsidP="00000000" w:rsidRDefault="00000000" w:rsidRPr="00000000" w14:paraId="00000079">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A">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CONTRATANTE:</w:t>
      </w:r>
      <w:r w:rsidDel="00000000" w:rsidR="00000000" w:rsidRPr="00000000">
        <w:rPr>
          <w:rFonts w:ascii="Book Antiqua" w:cs="Book Antiqua" w:eastAsia="Book Antiqua" w:hAnsi="Book Antiqua"/>
          <w:rtl w:val="0"/>
        </w:rPr>
        <w:t xml:space="preserve"> qualificada de acordo com os dados constantes do QUADRO RESUMO, neste ato representada na forma de seu Contrato Social, a partir de agora denominada “CONTRATANTE”.</w:t>
      </w:r>
    </w:p>
    <w:p w:rsidR="00000000" w:rsidDel="00000000" w:rsidP="00000000" w:rsidRDefault="00000000" w:rsidRPr="00000000" w14:paraId="0000007B">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C">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CONTRATANTE e a CONTRATADA são, periódica e coletivamente, referidas neste instrumento como “Partes” e, individualmente, “Parte”.</w:t>
      </w:r>
    </w:p>
    <w:p w:rsidR="00000000" w:rsidDel="00000000" w:rsidP="00000000" w:rsidRDefault="00000000" w:rsidRPr="00000000" w14:paraId="0000007D">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7E">
      <w:pPr>
        <w:spacing w:line="276" w:lineRule="auto"/>
        <w:ind w:left="817" w:right="697" w:firstLine="2265"/>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CONSIDERANDO QUE:</w:t>
      </w:r>
      <w:r w:rsidDel="00000000" w:rsidR="00000000" w:rsidRPr="00000000">
        <w:rPr>
          <w:rtl w:val="0"/>
        </w:rPr>
      </w:r>
    </w:p>
    <w:p w:rsidR="00000000" w:rsidDel="00000000" w:rsidP="00000000" w:rsidRDefault="00000000" w:rsidRPr="00000000" w14:paraId="0000007F">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0">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1. A CONTRATANTE deseja iniciar um processo de elaboração de Diagnóstico da empresa; </w:t>
        <w:br w:type="textWrapping"/>
      </w:r>
    </w:p>
    <w:p w:rsidR="00000000" w:rsidDel="00000000" w:rsidP="00000000" w:rsidRDefault="00000000" w:rsidRPr="00000000" w14:paraId="00000081">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2. A CONTRATADA tem capacitação e experiência na prestação do serviço acima mencionado;</w:t>
      </w:r>
    </w:p>
    <w:p w:rsidR="00000000" w:rsidDel="00000000" w:rsidP="00000000" w:rsidRDefault="00000000" w:rsidRPr="00000000" w14:paraId="00000082">
      <w:pPr>
        <w:spacing w:line="276" w:lineRule="auto"/>
        <w:ind w:left="817" w:right="697"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3">
      <w:pPr>
        <w:spacing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Resolvem as Partes, de comum acordo e na melhor forma de direito, celebrarem o presente instrumento particular de Contrato de Prestação de Serviços ("Contrato"), nos termos e condições a seguir estabelecidos: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07"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5">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PRIMEIRA </w:t>
        <w:br w:type="textWrapping"/>
        <w:t xml:space="preserve">DO OBJETO</w:t>
      </w:r>
    </w:p>
    <w:p w:rsidR="00000000" w:rsidDel="00000000" w:rsidP="00000000" w:rsidRDefault="00000000" w:rsidRPr="00000000" w14:paraId="00000086">
      <w:pPr>
        <w:spacing w:before="140"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1.1 </w:t>
      </w:r>
      <w:r w:rsidDel="00000000" w:rsidR="00000000" w:rsidRPr="00000000">
        <w:rPr>
          <w:rFonts w:ascii="Book Antiqua" w:cs="Book Antiqua" w:eastAsia="Book Antiqua" w:hAnsi="Book Antiqua"/>
          <w:rtl w:val="0"/>
        </w:rPr>
        <w:t xml:space="preserve"> O presente instrumento tem como objeto a prestação de serviço de Diagnóstico Estratégico de forma remota para empresa CONTRATANTE (“Serviços”), seguindo estritamente os detalhes acordados e apresentados na Proposta Comercial disposta no</w:t>
      </w:r>
      <w:r w:rsidDel="00000000" w:rsidR="00000000" w:rsidRPr="00000000">
        <w:rPr>
          <w:rFonts w:ascii="Book Antiqua" w:cs="Book Antiqua" w:eastAsia="Book Antiqua" w:hAnsi="Book Antiqua"/>
          <w:rtl w:val="0"/>
        </w:rPr>
        <w:t xml:space="preserve"> ANEXO I</w:t>
      </w:r>
      <w:r w:rsidDel="00000000" w:rsidR="00000000" w:rsidRPr="00000000">
        <w:rPr>
          <w:rFonts w:ascii="Book Antiqua" w:cs="Book Antiqua" w:eastAsia="Book Antiqua" w:hAnsi="Book Antiqua"/>
          <w:rtl w:val="0"/>
        </w:rPr>
        <w:t xml:space="preserve">. </w:t>
      </w:r>
    </w:p>
    <w:p w:rsidR="00000000" w:rsidDel="00000000" w:rsidP="00000000" w:rsidRDefault="00000000" w:rsidRPr="00000000" w14:paraId="00000087">
      <w:pPr>
        <w:spacing w:before="14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88">
      <w:pPr>
        <w:spacing w:before="1" w:line="276" w:lineRule="auto"/>
        <w:ind w:left="850.3937007874017" w:right="715.2755905511822" w:firstLine="2265.00000000000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1.2  </w:t>
      </w:r>
      <w:r w:rsidDel="00000000" w:rsidR="00000000" w:rsidRPr="00000000">
        <w:rPr>
          <w:rFonts w:ascii="Book Antiqua" w:cs="Book Antiqua" w:eastAsia="Book Antiqua" w:hAnsi="Book Antiqua"/>
          <w:rtl w:val="0"/>
        </w:rPr>
        <w:t xml:space="preserve"> Os prazos para a prestação dos Serviços serão definidos conforme a disponibilidade de agenda da CONTRATADA e da CONTRATANTE. O prazo estimado para conclusão dos Serviços</w:t>
      </w:r>
      <w:r w:rsidDel="00000000" w:rsidR="00000000" w:rsidRPr="00000000">
        <w:rPr>
          <w:rFonts w:ascii="Book Antiqua" w:cs="Book Antiqua" w:eastAsia="Book Antiqua" w:hAnsi="Book Antiqua"/>
          <w:i w:val="1"/>
          <w:iCs w:val="1"/>
          <w:rtl w:val="0"/>
        </w:rPr>
        <w:t xml:space="preserve"> </w:t>
      </w:r>
      <w:r w:rsidDel="00000000" w:rsidR="00000000" w:rsidRPr="00000000">
        <w:rPr>
          <w:rFonts w:ascii="Book Antiqua" w:cs="Book Antiqua" w:eastAsia="Book Antiqua" w:hAnsi="Book Antiqua"/>
          <w:rtl w:val="0"/>
        </w:rPr>
        <w:t xml:space="preserve">dependerá fundamentalmente do engajamento e da participação dos sócios e da equipe da CONTRATANTE.  </w:t>
        <w:br w:type="textWrapping"/>
      </w:r>
    </w:p>
    <w:p w:rsidR="00000000" w:rsidDel="00000000" w:rsidP="00000000" w:rsidRDefault="00000000" w:rsidRPr="00000000" w14:paraId="00000089">
      <w:pPr>
        <w:tabs>
          <w:tab w:val="left" w:leader="none" w:pos="3105"/>
        </w:tabs>
        <w:spacing w:line="276" w:lineRule="auto"/>
        <w:ind w:left="850.3937007874015" w:right="715.2755905511822"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1.3  </w:t>
      </w:r>
      <w:r w:rsidDel="00000000" w:rsidR="00000000" w:rsidRPr="00000000">
        <w:rPr>
          <w:rFonts w:ascii="Book Antiqua" w:cs="Book Antiqua" w:eastAsia="Book Antiqua" w:hAnsi="Book Antiqua"/>
          <w:rtl w:val="0"/>
        </w:rPr>
        <w:t xml:space="preserve">Findo o prazo será apresentado o resultado final do trabalho, essa apresentação poderá ser online ou presencial a ser combinado e agendado entre as Partes. Após a realização da apresentação, a CONTRATADA entregará via e-mail um relatório em PDF com todo o escopo mencionado no Anexo I. </w:t>
      </w:r>
    </w:p>
    <w:p w:rsidR="00000000" w:rsidDel="00000000" w:rsidP="00000000" w:rsidRDefault="00000000" w:rsidRPr="00000000" w14:paraId="0000008A">
      <w:pPr>
        <w:tabs>
          <w:tab w:val="left" w:leader="none" w:pos="3105"/>
        </w:tabs>
        <w:spacing w:line="276" w:lineRule="auto"/>
        <w:ind w:left="850.3937007874015" w:right="715.2755905511822" w:firstLine="0"/>
        <w:jc w:val="both"/>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8B">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SEGUNDA </w:t>
        <w:br w:type="textWrapping"/>
        <w:t xml:space="preserve">DA REMUNERAÇÃO</w:t>
      </w:r>
    </w:p>
    <w:p w:rsidR="00000000" w:rsidDel="00000000" w:rsidP="00000000" w:rsidRDefault="00000000" w:rsidRPr="00000000" w14:paraId="0000008C">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2.1</w:t>
      </w:r>
      <w:r w:rsidDel="00000000" w:rsidR="00000000" w:rsidRPr="00000000">
        <w:rPr>
          <w:rFonts w:ascii="Book Antiqua" w:cs="Book Antiqua" w:eastAsia="Book Antiqua" w:hAnsi="Book Antiqua"/>
          <w:rtl w:val="0"/>
        </w:rPr>
        <w:t xml:space="preserve"> Pelos Serviços ora contratados e acima descritos, será fixada a remuneração bruta no valor constante na seção “REMUNERAÇÃO” do QUADRO RESUMO. </w:t>
      </w:r>
      <w:r w:rsidDel="00000000" w:rsidR="00000000" w:rsidRPr="00000000">
        <w:rPr>
          <w:rtl w:val="0"/>
        </w:rPr>
      </w:r>
    </w:p>
    <w:p w:rsidR="00000000" w:rsidDel="00000000" w:rsidP="00000000" w:rsidRDefault="00000000" w:rsidRPr="00000000" w14:paraId="0000008D">
      <w:pPr>
        <w:tabs>
          <w:tab w:val="left" w:leader="none" w:pos="3105"/>
        </w:tabs>
        <w:spacing w:after="240" w:before="240" w:line="276" w:lineRule="auto"/>
        <w:ind w:left="850.3937007874016" w:right="715.2755905511822"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2.2</w:t>
      </w:r>
      <w:r w:rsidDel="00000000" w:rsidR="00000000" w:rsidRPr="00000000">
        <w:rPr>
          <w:rFonts w:ascii="Book Antiqua" w:cs="Book Antiqua" w:eastAsia="Book Antiqua" w:hAnsi="Book Antiqua"/>
          <w:rtl w:val="0"/>
        </w:rPr>
        <w:t xml:space="preserve"> O não pagamento até o prazo de vencimento acordado de qualquer valor devido à CONTRATADA, acarretará à CONTRATANTE o pagamento de multa de 2% (dois por cento), devida a partir do dia seguinte ao vencimento, e cobrada em uma única vez, além de correção monetária pelo IPCA/IBGE e juros de mora de 1% (um por cento) ao mês, calculados pro rata die, ambos sobre o valor da fatura em atraso.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primeiro:</w:t>
      </w:r>
      <w:r w:rsidDel="00000000" w:rsidR="00000000" w:rsidRPr="00000000">
        <w:rPr>
          <w:rFonts w:ascii="Book Antiqua" w:cs="Book Antiqua" w:eastAsia="Book Antiqua" w:hAnsi="Book Antiqua"/>
          <w:rtl w:val="0"/>
        </w:rPr>
        <w:t xml:space="preserve"> Caso o prazo de vencimento seja sábado, domingo ou feriado nacional, o vencimento será prorrogado para o primeiro dia útil subsequente ao vencimento.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Parágrafo segundo: </w:t>
      </w:r>
      <w:r w:rsidDel="00000000" w:rsidR="00000000" w:rsidRPr="00000000">
        <w:rPr>
          <w:rFonts w:ascii="Book Antiqua" w:cs="Book Antiqua" w:eastAsia="Book Antiqua" w:hAnsi="Book Antiqua"/>
          <w:rtl w:val="0"/>
        </w:rPr>
        <w:t xml:space="preserve">Em caso de inadimplência por parte da CONTRATANTE, a CONTRATADA poderá suspender os Serviços a partir do vencimento de qualquer parcela não quitada, até que os valores em aberto sejam regularizados. A CONTRATADA, sempre prezando pelo bom relacionamento e pela boa-fé na execução do Contrato, poderá adotar medidas legais cabíveis para recuperação de valores devidos, incluindo, mas não se limitando a, serviços de proteção ao crédito, protesto e cobrança extrajudicial ou judicial.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7" w:right="701" w:firstLine="2265"/>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2">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TERCEIRA </w:t>
        <w:br w:type="textWrapping"/>
        <w:t xml:space="preserve">DO PRAZO</w:t>
      </w:r>
    </w:p>
    <w:p w:rsidR="00000000" w:rsidDel="00000000" w:rsidP="00000000" w:rsidRDefault="00000000" w:rsidRPr="00000000" w14:paraId="00000093">
      <w:pPr>
        <w:spacing w:line="276" w:lineRule="auto"/>
        <w:ind w:left="4518" w:right="4116.850393700787"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94">
      <w:pPr>
        <w:tabs>
          <w:tab w:val="left" w:leader="none" w:pos="3441"/>
        </w:tabs>
        <w:spacing w:before="1" w:line="276" w:lineRule="auto"/>
        <w:ind w:left="818" w:right="697" w:firstLine="2300.1102362204715"/>
        <w:jc w:val="both"/>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3.1</w:t>
      </w:r>
      <w:r w:rsidDel="00000000" w:rsidR="00000000" w:rsidRPr="00000000">
        <w:rPr>
          <w:rFonts w:ascii="Book Antiqua" w:cs="Book Antiqua" w:eastAsia="Book Antiqua" w:hAnsi="Book Antiqua"/>
          <w:rtl w:val="0"/>
        </w:rPr>
        <w:t xml:space="preserve">  O presente Contrato terá prazo de vigência conforme descrito na seção “VIGÊNCIA” do QUADRO RESUMO.</w:t>
        <w:br w:type="textWrapp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QUARTA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41"/>
        </w:tabs>
        <w:spacing w:after="0" w:before="1"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CONTRATADA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441"/>
        </w:tabs>
        <w:spacing w:after="0" w:before="0" w:line="276" w:lineRule="auto"/>
        <w:ind w:left="817" w:right="701" w:firstLine="2265"/>
        <w:jc w:val="both"/>
        <w:rPr/>
      </w:pPr>
      <w:r w:rsidDel="00000000" w:rsidR="00000000" w:rsidRPr="00000000">
        <w:rPr>
          <w:rFonts w:ascii="Book Antiqua" w:cs="Book Antiqua" w:eastAsia="Book Antiqua" w:hAnsi="Book Antiqua"/>
          <w:rtl w:val="0"/>
        </w:rPr>
        <w:t xml:space="preserve">A CONTRATADA se compromete a prestar os serviços contratados com diligência, dentro dos padrões técnicos e operacionais acordados, e em conformidade com a legislação vigente. Nesse sentido, as obrigações da CONTRATADA incluem, mas não se limitam a:</w:t>
        <w:br w:type="textWrapp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ab/>
        <w:t xml:space="preserve">4.1.1 </w:t>
      </w:r>
      <w:r w:rsidDel="00000000" w:rsidR="00000000" w:rsidRPr="00000000">
        <w:rPr>
          <w:rFonts w:ascii="Book Antiqua" w:cs="Book Antiqua" w:eastAsia="Book Antiqua" w:hAnsi="Book Antiqua"/>
          <w:rtl w:val="0"/>
        </w:rPr>
        <w:t xml:space="preserve">Agir em nome das CONTRATANTE para todas as questões acima descritas, sendo também responsável pela prática de atos necessários, em conformidade com as melhores práticas e dentro da legislação vigente, para a efetiva conclusão dos objetivos descritos na Cláusula Primeira supracitada, a partir das informações que forem recebidas da CONTRATANTE;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25" w:right="701" w:firstLine="2293.1102362204724"/>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4.1.2</w:t>
      </w:r>
      <w:r w:rsidDel="00000000" w:rsidR="00000000" w:rsidRPr="00000000">
        <w:rPr>
          <w:rFonts w:ascii="Book Antiqua" w:cs="Book Antiqua" w:eastAsia="Book Antiqua" w:hAnsi="Book Antiqua"/>
          <w:rtl w:val="0"/>
        </w:rPr>
        <w:t xml:space="preserve"> Prestar os serviços contratados na forma e modo ajustados, dentro das normas e especificações técnicas aplicáveis à espécie, dando plena e total garantia dos mesmos;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25" w:right="701" w:firstLine="2293.1102362204724"/>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4.1.3</w:t>
      </w:r>
      <w:r w:rsidDel="00000000" w:rsidR="00000000" w:rsidRPr="00000000">
        <w:rPr>
          <w:rFonts w:ascii="Book Antiqua" w:cs="Book Antiqua" w:eastAsia="Book Antiqua" w:hAnsi="Book Antiqua"/>
          <w:rtl w:val="0"/>
        </w:rPr>
        <w:t xml:space="preserve"> A total responsabilidade pelos atos e/ou omissões de má-fé praticados por seus empregados e/ou prepostos, bem como pelos danos de qualquer natureza que os mesmos venham a sofrer ou causar para a CONTRATANTE, seus clientes ou terceiros em geral, em decorrência da prestação dos Serviços prestados neste Contrato.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05"/>
        </w:tabs>
        <w:spacing w:after="0" w:before="0" w:line="276" w:lineRule="auto"/>
        <w:ind w:left="818" w:right="701"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9E">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QUINTA</w:t>
      </w:r>
    </w:p>
    <w:p w:rsidR="00000000" w:rsidDel="00000000" w:rsidP="00000000" w:rsidRDefault="00000000" w:rsidRPr="00000000" w14:paraId="0000009F">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DAS OBRIGAÇÕES DA CONTRATANTE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Disponibilizar em até 30 (trinta) dias à CONTRATADA todas as informações técnicas e operacionais necessárias para a boa e correta realização da prestação de Serviços objeto do Contrato, bem como fornecer quaisquer outras informações pertinentes que venham a ser solicitadas pela CONTRATADA. </w:t>
        <w:br w:type="textWrapping"/>
      </w: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Cumprir com os prazos, reuniões e atividades definidos pela CONTRATADA, a fim de garantir a correta prestação dos Serviços, eximindo a CONTRATADA de qualquer atraso ocasionado no prazo, conforme Anexo I.</w:t>
        <w:br w:type="textWrapping"/>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817" w:right="703" w:firstLine="2265"/>
        <w:jc w:val="both"/>
        <w:rPr/>
      </w:pPr>
      <w:r w:rsidDel="00000000" w:rsidR="00000000" w:rsidRPr="00000000">
        <w:rPr>
          <w:rFonts w:ascii="Book Antiqua" w:cs="Book Antiqua" w:eastAsia="Book Antiqua" w:hAnsi="Book Antiqua"/>
          <w:rtl w:val="0"/>
        </w:rPr>
        <w:t xml:space="preserve">Efetuar os pagamentos devidos à CONTRATADA nos prazos e condições ajustadas entre as Partes.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71"/>
        </w:tabs>
        <w:spacing w:after="0" w:before="1" w:line="276" w:lineRule="auto"/>
        <w:ind w:left="0" w:right="703"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5">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SEXTA </w:t>
      </w:r>
    </w:p>
    <w:p w:rsidR="00000000" w:rsidDel="00000000" w:rsidP="00000000" w:rsidRDefault="00000000" w:rsidRPr="00000000" w14:paraId="000000A6">
      <w:pPr>
        <w:spacing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CONFIDENCIALIDADE E PROTEÇÃO DE DADOS</w:t>
      </w:r>
    </w:p>
    <w:p w:rsidR="00000000" w:rsidDel="00000000" w:rsidP="00000000" w:rsidRDefault="00000000" w:rsidRPr="00000000" w14:paraId="000000A7">
      <w:pPr>
        <w:spacing w:line="276" w:lineRule="auto"/>
        <w:ind w:left="0" w:right="4116.850393700787" w:firstLine="0"/>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obrigam-se por si, por seus sócios, diretores, funcionários, prepostos e/ou pessoal contratado, a guardar o mais completo e absoluto sigilo em relação a todas e quaisquer informações relacionadas às atividades da outra Parte, das quais venham a ter conhecimento ou acesso em razão da prestação dos Serviços objeto do presente Contrato por 5 (cinco) anos após o término deste Contrato.</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concordam em manter sigilosas e não divulgar a terceiros, sem o prévio consentimento escrito da outra Parte, informações privilegiadas que digam respeito às atividades e aos negócios de ambas as Partes.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Informações Confidenciais incluem informações relacionadas aos produtos e serviços, operações, dados pessoais, clientes e prospects, banco de dados, tecnologia, know-how, pesquisa e desenvolvimento, estratégias comerciais e financeiras, direitos sobre desenhos, segredos de mercado, oportunidades de mercado ou relações comerciais, inclusive ferramentas de software, designs de hardware, algoritmos, design de interface de usuário, arquitetura, bibliotecas, objetos e documentação em qualquer formato, rede ou designs de soluções, segredos comerciais e quaisquer direitos sobre propriedade intelectual no mundo, incluindo derivativas, melhorias, aperfeiçoamentos ou extensões pertinentes, concebidas, reduzidas à prática ou desenvolvidas por uma das Partes.</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Não serão consideradas como Informações Confidenciais, conforme acima definido, aquelas que: (i) sejam de prévio conhecimento da outra Parte (ii) pertenciam ao domínio público em data anterior à data da divulgação; (iii) tornaram-se parte do domínio público sem culpa comprovada da outra Parte; (iv) forem, a partir da assinatura deste Contrato, obtida pela outra parte de boa-fé de um terceiro que não tenha recebido tal informação de outro que sabidamente estava obrigado a manter segredo, ou (v) forem requisitadas através de ordem judicial por uma autoridade governamental competente, sendo neste caso necessário a notificação da Parte detentora da informação com antecedência.</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8"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As Partes se comprometem, ainda, a manter sigilo sobre quaisquer informações referentes aos direitos autorais ou de propriedade intelectual mencionados neste Contrato, que serão consideradas Informações Confidenciais para todos os fins deste Instrumento.</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456"/>
        </w:tabs>
        <w:spacing w:after="0" w:before="0" w:line="276" w:lineRule="auto"/>
        <w:ind w:left="810" w:right="698" w:firstLine="2265"/>
        <w:jc w:val="both"/>
        <w:rPr/>
      </w:pPr>
      <w:r w:rsidDel="00000000" w:rsidR="00000000" w:rsidRPr="00000000">
        <w:rPr>
          <w:rFonts w:ascii="Book Antiqua" w:cs="Book Antiqua" w:eastAsia="Book Antiqua" w:hAnsi="Book Antiqua"/>
          <w:rtl w:val="0"/>
        </w:rPr>
        <w:t xml:space="preserve">Para os efeitos do disposto nesta Cláusula, as informações confidenciais não conterão ou virão acompanhadas necessariamente de qualquer tipo de advertência de confidencialidade, devendo tal característica ser sempre presumida pelas partes.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B3">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As Partes declaram e concordam que toda e qualquer atividade de Tratamento deve atender às finalidades deste Contrato, e ser realizada em conformidade com a legislação aplicável, sobretudo, mas não se limitando, à Lei nº 13.709/2018 (“Lei Geral de Proteção de Dados”).</w:t>
      </w:r>
      <w:r w:rsidDel="00000000" w:rsidR="00000000" w:rsidRPr="00000000">
        <w:rPr>
          <w:rtl w:val="0"/>
        </w:rPr>
      </w:r>
    </w:p>
    <w:p w:rsidR="00000000" w:rsidDel="00000000" w:rsidP="00000000" w:rsidRDefault="00000000" w:rsidRPr="00000000" w14:paraId="000000B4">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CONTRATANTE, como controladora dos dados pessoais da CONTRATADA, ou de seu representante legal, executará os tratamentos a partir das premissas da LGPD, a fim de manter com eficiência e segurança suas relações contratuais, cadastros necessários e demais funções que contribuam com o bom funcionamento da CONTRATANTE.</w:t>
        <w:br w:type="textWrapping"/>
      </w:r>
      <w:r w:rsidDel="00000000" w:rsidR="00000000" w:rsidRPr="00000000">
        <w:rPr>
          <w:rtl w:val="0"/>
        </w:rPr>
      </w:r>
    </w:p>
    <w:p w:rsidR="00000000" w:rsidDel="00000000" w:rsidP="00000000" w:rsidRDefault="00000000" w:rsidRPr="00000000" w14:paraId="000000B5">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não está autorizada a transferir e/ou compartilhar com terceiros os Dados Pessoais tratados em razão da presente relação contratual, a menos que o compartilhamento seja orientado e/ou autorizado expressamente pela CONTRATANTE.</w:t>
      </w:r>
      <w:r w:rsidDel="00000000" w:rsidR="00000000" w:rsidRPr="00000000">
        <w:rPr>
          <w:rtl w:val="0"/>
        </w:rPr>
      </w:r>
    </w:p>
    <w:p w:rsidR="00000000" w:rsidDel="00000000" w:rsidP="00000000" w:rsidRDefault="00000000" w:rsidRPr="00000000" w14:paraId="000000B6">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está expressamente proibida de realizar cópia, download ou qualquer outra ação com o objetivo de armazenar para uso próprio e indevido quaisquer dados e/ou informações de posse da CONTRATANTE.</w:t>
        <w:br w:type="textWrapping"/>
      </w:r>
      <w:r w:rsidDel="00000000" w:rsidR="00000000" w:rsidRPr="00000000">
        <w:rPr>
          <w:rtl w:val="0"/>
        </w:rPr>
      </w:r>
    </w:p>
    <w:p w:rsidR="00000000" w:rsidDel="00000000" w:rsidP="00000000" w:rsidRDefault="00000000" w:rsidRPr="00000000" w14:paraId="000000B7">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 CONTRATADA é unicamente responsável pelo uso e compartilhamento com terceiros das suas credenciais de acessos a documentos, plataformas, informações, dispositivos, e outros acessos,  disponibilizados pela CONTRATANTE para  a devida realização de suas funções.</w:t>
        <w:br w:type="textWrapping"/>
      </w:r>
      <w:r w:rsidDel="00000000" w:rsidR="00000000" w:rsidRPr="00000000">
        <w:rPr>
          <w:rtl w:val="0"/>
        </w:rPr>
      </w:r>
    </w:p>
    <w:p w:rsidR="00000000" w:rsidDel="00000000" w:rsidP="00000000" w:rsidRDefault="00000000" w:rsidRPr="00000000" w14:paraId="000000B8">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Ao término da relação entre as Partes, a CONTRATADA se compromete a eliminar, corrigir, anonimizar, armazenar e/ou bloquear o acesso às informações, em caráter definitivo ou não, que tiverem sido tratadas em decorrência do Contrato, estendendo-se a eventuais cópias, de acordo com as recomendações da CONTRATANTE.</w:t>
        <w:br w:type="textWrapping"/>
      </w:r>
      <w:r w:rsidDel="00000000" w:rsidR="00000000" w:rsidRPr="00000000">
        <w:rPr>
          <w:rtl w:val="0"/>
        </w:rPr>
      </w:r>
    </w:p>
    <w:p w:rsidR="00000000" w:rsidDel="00000000" w:rsidP="00000000" w:rsidRDefault="00000000" w:rsidRPr="00000000" w14:paraId="000000B9">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Na ocorrência de qualquer incidente (como perda, deleção, destruição, alteração ou exposição indesejada ou não autorizada) que envolva as informações compartilhadas pela CONTRATANTE em razão da presente relação contratual, a CONTRATADA deverá:</w:t>
        <w:br w:type="textWrapping"/>
      </w:r>
      <w:r w:rsidDel="00000000" w:rsidR="00000000" w:rsidRPr="00000000">
        <w:rPr>
          <w:rtl w:val="0"/>
        </w:rPr>
      </w:r>
    </w:p>
    <w:p w:rsidR="00000000" w:rsidDel="00000000" w:rsidP="00000000" w:rsidRDefault="00000000" w:rsidRPr="00000000" w14:paraId="000000BA">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6.13.1</w:t>
      </w:r>
      <w:r w:rsidDel="00000000" w:rsidR="00000000" w:rsidRPr="00000000">
        <w:rPr>
          <w:rFonts w:ascii="Book Antiqua" w:cs="Book Antiqua" w:eastAsia="Book Antiqua" w:hAnsi="Book Antiqua"/>
          <w:rtl w:val="0"/>
        </w:rPr>
        <w:t xml:space="preserve"> Comunicar sobre o ocorrido imediatamente e, quando não possível e desde que a demora seja justificada, no prazo máximo de 24 (vinte e quatro) horas, contado a partir da ciência do Incidente contendo, no mínimo, as seguintes informações: (i) data e hora do Incidente; (ii) data e hora da ciência; (iii) relação dos tipos de dados afetados pelo Incidente;  (iv) relação de Titulares afetados pelo vazamento; e (v) indicação de medidas que estiverem sendo tomadas para reparar o dano e evitar novos Incidentes;</w:t>
        <w:br w:type="textWrapping"/>
      </w:r>
    </w:p>
    <w:p w:rsidR="00000000" w:rsidDel="00000000" w:rsidP="00000000" w:rsidRDefault="00000000" w:rsidRPr="00000000" w14:paraId="000000BB">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6.13.2</w:t>
      </w:r>
      <w:r w:rsidDel="00000000" w:rsidR="00000000" w:rsidRPr="00000000">
        <w:rPr>
          <w:rFonts w:ascii="Book Antiqua" w:cs="Book Antiqua" w:eastAsia="Book Antiqua" w:hAnsi="Book Antiqua"/>
          <w:rtl w:val="0"/>
        </w:rPr>
        <w:t xml:space="preserve"> Adotar as recomendações da CONTRATANTE sobre como proceder após o Incidente;</w:t>
        <w:br w:type="textWrapping"/>
      </w:r>
    </w:p>
    <w:p w:rsidR="00000000" w:rsidDel="00000000" w:rsidP="00000000" w:rsidRDefault="00000000" w:rsidRPr="00000000" w14:paraId="000000BC">
      <w:pPr>
        <w:tabs>
          <w:tab w:val="left" w:leader="none" w:pos="3456"/>
        </w:tabs>
        <w:spacing w:line="276" w:lineRule="auto"/>
        <w:ind w:left="818" w:right="698" w:firstLine="2300.1102362204715"/>
        <w:jc w:val="both"/>
        <w:rPr>
          <w:rFonts w:ascii="Book Antiqua" w:cs="Book Antiqua" w:eastAsia="Book Antiqua" w:hAnsi="Book Antiqua"/>
        </w:rPr>
      </w:pPr>
      <w:r w:rsidDel="00000000" w:rsidR="00000000" w:rsidRPr="00000000">
        <w:rPr>
          <w:rFonts w:ascii="Book Antiqua" w:cs="Book Antiqua" w:eastAsia="Book Antiqua" w:hAnsi="Book Antiqua"/>
          <w:b w:val="1"/>
          <w:bCs w:val="1"/>
          <w:rtl w:val="0"/>
        </w:rPr>
        <w:t xml:space="preserve">6.13.3</w:t>
      </w:r>
      <w:r w:rsidDel="00000000" w:rsidR="00000000" w:rsidRPr="00000000">
        <w:rPr>
          <w:rFonts w:ascii="Book Antiqua" w:cs="Book Antiqua" w:eastAsia="Book Antiqua" w:hAnsi="Book Antiqua"/>
          <w:rtl w:val="0"/>
        </w:rPr>
        <w:t xml:space="preserve"> Tomar todas as providências necessárias para recuperar e/ou reconstituir todas as informações prejudicadas.</w:t>
        <w:br w:type="textWrapping"/>
      </w:r>
    </w:p>
    <w:p w:rsidR="00000000" w:rsidDel="00000000" w:rsidP="00000000" w:rsidRDefault="00000000" w:rsidRPr="00000000" w14:paraId="000000BD">
      <w:pPr>
        <w:numPr>
          <w:ilvl w:val="1"/>
          <w:numId w:val="4"/>
        </w:numPr>
        <w:tabs>
          <w:tab w:val="left" w:leader="none" w:pos="3456"/>
        </w:tabs>
        <w:spacing w:line="276" w:lineRule="auto"/>
        <w:ind w:left="810" w:right="698" w:firstLine="2265"/>
        <w:jc w:val="both"/>
        <w:rPr/>
      </w:pPr>
      <w:r w:rsidDel="00000000" w:rsidR="00000000" w:rsidRPr="00000000">
        <w:rPr>
          <w:rFonts w:ascii="Book Antiqua" w:cs="Book Antiqua" w:eastAsia="Book Antiqua" w:hAnsi="Book Antiqua"/>
          <w:rtl w:val="0"/>
        </w:rPr>
        <w:t xml:space="preserve">O tratamento de dados ilegal realizado de má-fé, com dolo ou culpa, por parte da CONTRATADA, ensejará na possibilidade de a CONTRATANTE rescindir por justa causa, unilateralmente, o presente Contrato, assim como, ajuizar ação regressiva contra a CONTRATADA na medida dos danos que tiver que suportar por conta das ilegalidades cometidas por esta. </w:t>
      </w:r>
      <w:r w:rsidDel="00000000" w:rsidR="00000000" w:rsidRPr="00000000">
        <w:rPr>
          <w:rtl w:val="0"/>
        </w:rPr>
      </w:r>
    </w:p>
    <w:p w:rsidR="00000000" w:rsidDel="00000000" w:rsidP="00000000" w:rsidRDefault="00000000" w:rsidRPr="00000000" w14:paraId="000000BE">
      <w:pPr>
        <w:spacing w:line="276" w:lineRule="auto"/>
        <w:ind w:left="3543.3070866141725" w:right="3266.4566929133866"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BF">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SÉTIMA </w:t>
      </w:r>
    </w:p>
    <w:p w:rsidR="00000000" w:rsidDel="00000000" w:rsidP="00000000" w:rsidRDefault="00000000" w:rsidRPr="00000000" w14:paraId="000000C0">
      <w:pPr>
        <w:spacing w:line="276" w:lineRule="auto"/>
        <w:ind w:left="3401.574803149606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RESCISÃO CONTRATUAL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pPr>
      <w:r w:rsidDel="00000000" w:rsidR="00000000" w:rsidRPr="00000000">
        <w:rPr>
          <w:rFonts w:ascii="Book Antiqua" w:cs="Book Antiqua" w:eastAsia="Book Antiqua" w:hAnsi="Book Antiqua"/>
          <w:rtl w:val="0"/>
        </w:rPr>
        <w:t xml:space="preserve">Em qualquer hipótese de rescisão do Contrato, a CONTRATANTE deverá enviar uma notificação formal simples, no prazo previsto no item “RESCISÃO” do QUADRO RESUMO, informando a intenção de rescindir o Contrato para o email </w:t>
      </w:r>
      <w:hyperlink r:id="rId9">
        <w:r w:rsidDel="00000000" w:rsidR="00000000" w:rsidRPr="00000000">
          <w:rPr>
            <w:rFonts w:ascii="Book Antiqua" w:cs="Book Antiqua" w:eastAsia="Book Antiqua" w:hAnsi="Book Antiqua"/>
            <w:color w:val="1155cc"/>
            <w:u w:val="single"/>
            <w:rtl w:val="0"/>
          </w:rPr>
          <w:t xml:space="preserve">cs@o2inc.com.br</w:t>
        </w:r>
      </w:hyperlink>
      <w:r w:rsidDel="00000000" w:rsidR="00000000" w:rsidRPr="00000000">
        <w:rPr>
          <w:rFonts w:ascii="Book Antiqua" w:cs="Book Antiqua" w:eastAsia="Book Antiqua" w:hAnsi="Book Antiqua"/>
          <w:rtl w:val="0"/>
        </w:rPr>
        <w:t xml:space="preserve">. Neste caso, a CONTRATANTE obriga-se a pagar eventuais débitos anteriores dos Serviços já prestados até a data de envio da notificação de solicitação do cancelamento somados a uma multa de 25% (vinte e cinco por cento) do valor do Contrato.</w:t>
      </w:r>
      <w:r w:rsidDel="00000000" w:rsidR="00000000" w:rsidRPr="00000000">
        <w:rPr>
          <w:rFonts w:ascii="Book Antiqua" w:cs="Book Antiqua" w:eastAsia="Book Antiqua" w:hAnsi="Book Antiqua"/>
          <w:rtl w:val="0"/>
        </w:rPr>
        <w:br w:type="textWrapping"/>
      </w: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Constituem, ainda, motivos para a rescisão motivada e imediata do presente Contrato, independentemente de notificação, e da indenização cabível à parte contrária, a parte que: (i) Praticar atos que atinjam a imagem comercial da outra parte; (ii) Deixar de fornecer as informações necessárias à prestação dos Serviços contratados; (iii) Deixar de cumprir as obrigações e quaisquer cláusulas estipuladas neste Contrato, no prazo de 15 (quinze) dias, contados a partir da comunicação do descumprimento; (iv) Tiver sua falência e/ou recuperação judicial ou extrajudicial requerida, homologada ou decretada; e (v) Sofrer reorganização societária que venha a comprometer a capacidade da Parte envolvida de cumprir as obrigações aqui avençadas.</w:t>
        <w:br w:type="textWrapping"/>
      </w:r>
    </w:p>
    <w:p w:rsidR="00000000" w:rsidDel="00000000" w:rsidP="00000000" w:rsidRDefault="00000000" w:rsidRPr="00000000" w14:paraId="000000C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Na hipótese de rescisão do presente Contrato, a CONTRATANTE obriga-se a pagar as faturas já emitidas até a data da solicitação do cancelamento e eventuais débitos anteriores.</w:t>
        <w:br w:type="textWrapping"/>
      </w:r>
    </w:p>
    <w:p w:rsidR="00000000" w:rsidDel="00000000" w:rsidP="00000000" w:rsidRDefault="00000000" w:rsidRPr="00000000" w14:paraId="000000C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rescisão do Contrato não prejudica o direito das Partes de buscar eventuais medidas legais cabíveis, nem exime a CONTRATANTE do cumprimento das obrigações assumidas até o término da vigência contratual. </w:t>
        <w:br w:type="textWrapping"/>
      </w:r>
    </w:p>
    <w:p w:rsidR="00000000" w:rsidDel="00000000" w:rsidP="00000000" w:rsidRDefault="00000000" w:rsidRPr="00000000" w14:paraId="000000C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3471"/>
        </w:tabs>
        <w:spacing w:after="0" w:before="0" w:line="276" w:lineRule="auto"/>
        <w:ind w:left="817" w:right="697" w:firstLine="2265"/>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rescisão deste Contrato por qualquer motivo não desobriga as Partes do cumprimento das obrigações que por sua natureza perdurem além da vigência do presente instrumento.</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8">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OITAVA </w:t>
      </w:r>
    </w:p>
    <w:p w:rsidR="00000000" w:rsidDel="00000000" w:rsidP="00000000" w:rsidRDefault="00000000" w:rsidRPr="00000000" w14:paraId="000000C9">
      <w:pPr>
        <w:spacing w:before="1" w:line="276" w:lineRule="auto"/>
        <w:ind w:left="3968.503937007874" w:right="2982.992125984252" w:hanging="15"/>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 NÃO SOLICITAÇÃO</w:t>
      </w:r>
    </w:p>
    <w:p w:rsidR="00000000" w:rsidDel="00000000" w:rsidP="00000000" w:rsidRDefault="00000000" w:rsidRPr="00000000" w14:paraId="000000CA">
      <w:pPr>
        <w:spacing w:before="1" w:line="276" w:lineRule="auto"/>
        <w:ind w:left="4124" w:right="4002" w:firstLine="0"/>
        <w:jc w:val="center"/>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CB">
      <w:pPr>
        <w:numPr>
          <w:ilvl w:val="0"/>
          <w:numId w:val="2"/>
        </w:numPr>
        <w:tabs>
          <w:tab w:val="left" w:leader="none" w:pos="3566"/>
        </w:tabs>
        <w:spacing w:line="276" w:lineRule="auto"/>
        <w:ind w:left="850.3937007874017" w:right="715.2755905511822" w:firstLine="2267.7165354330705"/>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Durante a vigência deste Contrato e por um período de 2 (dois) anos após seu término, as Partes comprometem-se a não contratar, solicitar ou tentar atrair de forma direta ou indireta qualquer sócio, colaborador, funcionário ou prestador de serviços da outra PARTE, salvo mediante prévia autorização por escrito da PARTE prejudicada.</w:t>
      </w:r>
    </w:p>
    <w:p w:rsidR="00000000" w:rsidDel="00000000" w:rsidP="00000000" w:rsidRDefault="00000000" w:rsidRPr="00000000" w14:paraId="000000CC">
      <w:pPr>
        <w:tabs>
          <w:tab w:val="left" w:leader="none" w:pos="3566"/>
        </w:tabs>
        <w:spacing w:line="276" w:lineRule="auto"/>
        <w:ind w:left="144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CD">
      <w:pPr>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NONA DA</w:t>
        <w:br w:type="textWrapping"/>
        <w:t xml:space="preserve">PROPRIEDADE INTELECTUAL</w:t>
        <w:br w:type="textWrapping"/>
      </w:r>
    </w:p>
    <w:p w:rsidR="00000000" w:rsidDel="00000000" w:rsidP="00000000" w:rsidRDefault="00000000" w:rsidRPr="00000000" w14:paraId="000000CE">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A CONTRATADA declara e a CONTRATANTE reconhece todos e quaisquer direitos autorais patrimoniais decorrentes de obras, softwares, projetos, invenções, marcas, patentes, melhorias, modelos de utilidade, algoritmos e desenhos industriais (os “Direitos de Propriedade Intelectual”) contidos na prestação de Serviços ou site (https://www.o2inc.com.br/) são de propriedade exclusiva da CONTRATADA. A contratação dos Serviços objeto deste instrumento, confere à CONTRATANTE, de forma não exclusiva, apenas os direitos expressamente previstos neste Contrato, reservado à CONTRATADA todos os direitos, títulos e interesses relativos aos Serviços prestados, incluindo todos os direitos de propriedade intelectual inerentes.</w:t>
        <w:br w:type="textWrapping"/>
      </w:r>
    </w:p>
    <w:p w:rsidR="00000000" w:rsidDel="00000000" w:rsidP="00000000" w:rsidRDefault="00000000" w:rsidRPr="00000000" w14:paraId="000000CF">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Será de propriedade da CONTRATANTE os dados fornecidos durante a constância deste instrumento, sendo esta a única responsável pelos mesmos, devendo observar os direitos de propriedade intelectual a eles inerentes.</w:t>
        <w:br w:type="textWrapping"/>
      </w:r>
    </w:p>
    <w:p w:rsidR="00000000" w:rsidDel="00000000" w:rsidP="00000000" w:rsidRDefault="00000000" w:rsidRPr="00000000" w14:paraId="000000D0">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Nenhuma das disposições do presente Contrato deverá ser interpretada como forma de cessão de direitos de propriedade intelectual por qualquer das Partes. Com efeito, cada uma das Partes permanecerá a única e exclusiva titular de seus respectivos direitos de propriedade intelectual.</w:t>
        <w:br w:type="textWrapping"/>
      </w:r>
    </w:p>
    <w:p w:rsidR="00000000" w:rsidDel="00000000" w:rsidP="00000000" w:rsidRDefault="00000000" w:rsidRPr="00000000" w14:paraId="000000D1">
      <w:pPr>
        <w:numPr>
          <w:ilvl w:val="0"/>
          <w:numId w:val="8"/>
        </w:numPr>
        <w:tabs>
          <w:tab w:val="left" w:leader="none" w:pos="3566"/>
        </w:tabs>
        <w:spacing w:before="141" w:lineRule="auto"/>
        <w:ind w:left="850.3937007874016" w:right="696" w:firstLine="2267.716535433071"/>
        <w:jc w:val="both"/>
        <w:rPr>
          <w:rFonts w:ascii="Book Antiqua" w:cs="Book Antiqua" w:eastAsia="Book Antiqua" w:hAnsi="Book Antiqua"/>
          <w:u w:val="none"/>
        </w:rPr>
      </w:pPr>
      <w:r w:rsidDel="00000000" w:rsidR="00000000" w:rsidRPr="00000000">
        <w:rPr>
          <w:rFonts w:ascii="Book Antiqua" w:cs="Book Antiqua" w:eastAsia="Book Antiqua" w:hAnsi="Book Antiqua"/>
          <w:rtl w:val="0"/>
        </w:rPr>
        <w:t xml:space="preserve">A CONTRATADA poderá fazer o uso do nome fantasia, razão social e marcas da CONTRATANTE, a título gratuito e durante a vigência do presente instrumento, para serem utilizadas em campanhas promocionais, institucionais e comerciais; em projetos e encontros acadêmicos, em território nacional ou internacional, mediante apresentação de cases; apresentações em geral (institucionais, propostas, etc.); folders de apresentação; anúncios em revistas e jornais de circulação acadêmica; home page, mídias sociais e outras plataformas digitais para divulgar os serviços da CONTRATADA; utilizando com parcimônia e com o devido decoro.</w:t>
      </w:r>
      <w:r w:rsidDel="00000000" w:rsidR="00000000" w:rsidRPr="00000000">
        <w:rPr>
          <w:rtl w:val="0"/>
        </w:rPr>
      </w:r>
    </w:p>
    <w:p w:rsidR="00000000" w:rsidDel="00000000" w:rsidP="00000000" w:rsidRDefault="00000000" w:rsidRPr="00000000" w14:paraId="000000D2">
      <w:pPr>
        <w:tabs>
          <w:tab w:val="left" w:leader="none" w:pos="3566"/>
        </w:tabs>
        <w:spacing w:line="276" w:lineRule="auto"/>
        <w:ind w:left="0" w:right="715.2755905511822"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D3">
      <w:pPr>
        <w:spacing w:before="1" w:line="276" w:lineRule="auto"/>
        <w:ind w:left="3968.503937007874" w:right="2982.992125984252" w:firstLine="0"/>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CLÁUSULA DÉCIMA</w:t>
      </w:r>
    </w:p>
    <w:p w:rsidR="00000000" w:rsidDel="00000000" w:rsidP="00000000" w:rsidRDefault="00000000" w:rsidRPr="00000000" w14:paraId="000000D4">
      <w:pPr>
        <w:spacing w:before="1" w:line="276" w:lineRule="auto"/>
        <w:ind w:left="3968.503937007874" w:right="2982.992125984252" w:firstLine="0"/>
        <w:jc w:val="center"/>
        <w:rPr>
          <w:rFonts w:ascii="Book Antiqua" w:cs="Book Antiqua" w:eastAsia="Book Antiqua" w:hAnsi="Book Antiqua"/>
          <w:b w:val="1"/>
          <w:bCs w:val="1"/>
          <w:i w:val="0"/>
          <w:iCs w:val="0"/>
          <w:smallCaps w:val="0"/>
          <w:strike w:val="0"/>
          <w:color w:val="000000"/>
          <w:u w:val="none"/>
          <w:shd w:fill="auto" w:val="clear"/>
          <w:vertAlign w:val="baseline"/>
        </w:rPr>
      </w:pPr>
      <w:r w:rsidDel="00000000" w:rsidR="00000000" w:rsidRPr="00000000">
        <w:rPr>
          <w:rFonts w:ascii="Book Antiqua" w:cs="Book Antiqua" w:eastAsia="Book Antiqua" w:hAnsi="Book Antiqua"/>
          <w:b w:val="1"/>
          <w:bCs w:val="1"/>
          <w:rtl w:val="0"/>
        </w:rPr>
        <w:t xml:space="preserve">DAS DISPOSIÇÕES GERAIS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36"/>
        </w:tabs>
        <w:spacing w:after="0" w:before="1" w:line="276" w:lineRule="auto"/>
        <w:ind w:left="818" w:right="696" w:firstLine="0"/>
        <w:jc w:val="both"/>
        <w:rPr>
          <w:rFonts w:ascii="Book Antiqua" w:cs="Book Antiqua" w:eastAsia="Book Antiqua" w:hAnsi="Book Antiqua"/>
          <w:u w:val="none"/>
        </w:rPr>
      </w:pPr>
      <w:r w:rsidDel="00000000" w:rsidR="00000000" w:rsidRPr="00000000">
        <w:rPr>
          <w:rFonts w:ascii="Book Antiqua" w:cs="Book Antiqua" w:eastAsia="Book Antiqua" w:hAnsi="Book Antiqua"/>
          <w:b w:val="1"/>
          <w:bCs w:val="1"/>
          <w:rtl w:val="0"/>
        </w:rPr>
        <w:tab/>
      </w:r>
      <w:r w:rsidDel="00000000" w:rsidR="00000000" w:rsidRPr="00000000">
        <w:rPr>
          <w:rFonts w:ascii="Book Antiqua" w:cs="Book Antiqua" w:eastAsia="Book Antiqua" w:hAnsi="Book Antiqua"/>
          <w:rtl w:val="0"/>
        </w:rPr>
        <w:t xml:space="preserve">   </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Irrevogabilidade.</w:t>
      </w:r>
      <w:r w:rsidDel="00000000" w:rsidR="00000000" w:rsidRPr="00000000">
        <w:rPr>
          <w:rFonts w:ascii="Book Antiqua" w:cs="Book Antiqua" w:eastAsia="Book Antiqua" w:hAnsi="Book Antiqua"/>
          <w:rtl w:val="0"/>
        </w:rPr>
        <w:t xml:space="preserve"> O presente Contrato é celebrado de forma irrevogável e irretratável, e representa o completo e integral acordo entre a CONTRATADA e a CONTRATANTE com relação ao objeto em questão neste Contrato, substituindo eventuais entendimentos verbais ou por escrito, discussões e negociações entre as Partes, antecedentes ou contemporâneos à sua assinatura.</w:t>
        <w:br w:type="textWrapping"/>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Boa-fé.</w:t>
      </w:r>
      <w:r w:rsidDel="00000000" w:rsidR="00000000" w:rsidRPr="00000000">
        <w:rPr>
          <w:rFonts w:ascii="Book Antiqua" w:cs="Book Antiqua" w:eastAsia="Book Antiqua" w:hAnsi="Book Antiqua"/>
          <w:rtl w:val="0"/>
        </w:rPr>
        <w:t xml:space="preserve"> As Partes declaram, guardando os princípios de probidade e boa-fé, que não conhecem qualquer fato ou qualidade que a outra parte não tenha conhecimento, e que se conhecido o negócio não se teria realizado.</w:t>
        <w:br w:type="textWrapping"/>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Independência das Disposições</w:t>
      </w:r>
      <w:r w:rsidDel="00000000" w:rsidR="00000000" w:rsidRPr="00000000">
        <w:rPr>
          <w:rFonts w:ascii="Book Antiqua" w:cs="Book Antiqua" w:eastAsia="Book Antiqua" w:hAnsi="Book Antiqua"/>
          <w:rtl w:val="0"/>
        </w:rPr>
        <w:t xml:space="preserve">. Se qualquer disposição deste Contrato for julgada nula, ilegal ou inexequível, por tribunal competente, tal nulidade, ilegalidade ou inexequibilidade não afetará qualquer outra disposição aqui contida, devendo tal disposição ser reajustada consoante a intenção das Partes extraída da interpretação geral deste Contrato.</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Cessão.</w:t>
      </w:r>
      <w:r w:rsidDel="00000000" w:rsidR="00000000" w:rsidRPr="00000000">
        <w:rPr>
          <w:rFonts w:ascii="Book Antiqua" w:cs="Book Antiqua" w:eastAsia="Book Antiqua" w:hAnsi="Book Antiqua"/>
          <w:rtl w:val="0"/>
        </w:rPr>
        <w:t xml:space="preserve"> É vedado às Partes ceder ou transferir a terceiros a execução total ou parcial das obrigações e/ou direitos decorrentes do Contrato, sem a prévia autorização por escrito da outra Parte, sob pena de rescisão automática deste Contrato, sem que haja necessidade de prévia notificação. A CONTRATADA faz parte da estrutura do Grupo O2 Inc., o qual atua prestando serviços de assessoria financeira, CFO as a Service, entre outros. A fim de possibilitar o maior sucesso possível para a CONTRATANTE, o Grupo O2 Inc. poderá alterar a unidade de atendimento da CONTRATANTE. A medida terá ciência da empresa CONTRATANTE, a qual terá seu atendimento integralmente realizado durante a transição e, posteriormente, com a nova unidade.</w:t>
        <w:br w:type="textWrapping"/>
      </w:r>
    </w:p>
    <w:p w:rsidR="00000000" w:rsidDel="00000000" w:rsidP="00000000" w:rsidRDefault="00000000" w:rsidRPr="00000000" w14:paraId="000000D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Obrigatoriedade.</w:t>
      </w:r>
      <w:r w:rsidDel="00000000" w:rsidR="00000000" w:rsidRPr="00000000">
        <w:rPr>
          <w:rFonts w:ascii="Book Antiqua" w:cs="Book Antiqua" w:eastAsia="Book Antiqua" w:hAnsi="Book Antiqua"/>
          <w:rtl w:val="0"/>
        </w:rPr>
        <w:t xml:space="preserve"> Este Contrato e todas as obrigações e direitos por ele conferidos obriga as Partes, bem como seus respectivos herdeiros, sucessores e cessionários a qualquer título, a partir da data de sua assinatura.</w:t>
        <w:br w:type="textWrapping"/>
      </w:r>
    </w:p>
    <w:p w:rsidR="00000000" w:rsidDel="00000000" w:rsidP="00000000" w:rsidRDefault="00000000" w:rsidRPr="00000000" w14:paraId="000000D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9"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Alterações.</w:t>
      </w:r>
      <w:r w:rsidDel="00000000" w:rsidR="00000000" w:rsidRPr="00000000">
        <w:rPr>
          <w:rFonts w:ascii="Book Antiqua" w:cs="Book Antiqua" w:eastAsia="Book Antiqua" w:hAnsi="Book Antiqua"/>
          <w:rtl w:val="0"/>
        </w:rPr>
        <w:t xml:space="preserve"> O Contrato só poderá ser alterado mediante a emissão de termo aditivo elaborado e assinado conjuntamente pelas Partes.</w:t>
        <w:br w:type="textWrapping"/>
      </w:r>
    </w:p>
    <w:p w:rsidR="00000000" w:rsidDel="00000000" w:rsidP="00000000" w:rsidRDefault="00000000" w:rsidRPr="00000000" w14:paraId="000000D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Vinculação à Proposta Comercial.</w:t>
      </w:r>
      <w:r w:rsidDel="00000000" w:rsidR="00000000" w:rsidRPr="00000000">
        <w:rPr>
          <w:rFonts w:ascii="Book Antiqua" w:cs="Book Antiqua" w:eastAsia="Book Antiqua" w:hAnsi="Book Antiqua"/>
          <w:rtl w:val="0"/>
        </w:rPr>
        <w:t xml:space="preserve"> A Proposta Comercial encaminhada à CONTRATANTE e assinada em anexo, é parte integrante e indissociável do presente Contrato, sendo que as obrigações nelas contida serão exigidas como se constasse neste Contrato, prevalecendo, inclusive em caso de divergência, ambiguidade, inconsistência, discrepância ou conflito, sobre o presente Contrato.</w:t>
      </w:r>
      <w:r w:rsidDel="00000000" w:rsidR="00000000" w:rsidRPr="00000000">
        <w:rPr>
          <w:rFonts w:ascii="Book Antiqua" w:cs="Book Antiqua" w:eastAsia="Book Antiqua" w:hAnsi="Book Antiqua"/>
          <w:u w:val="single"/>
          <w:rtl w:val="0"/>
        </w:rPr>
        <w:br w:type="textWrapping"/>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66"/>
        </w:tabs>
        <w:spacing w:after="0" w:before="0" w:line="276" w:lineRule="auto"/>
        <w:ind w:left="850.3937007874016" w:right="696" w:firstLine="2267.716535433071"/>
        <w:jc w:val="both"/>
        <w:rPr>
          <w:rFonts w:ascii="Book Antiqua" w:cs="Book Antiqua" w:eastAsia="Book Antiqua" w:hAnsi="Book Antiqu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Notificações.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Todas as notificações e demais comunicações a serem feitas com relação ao presente Contrato serão elaboradas por escrito e enviadas para os endereços no QUADRO RESUMO(i) através de Cartório de Títulos e Documentos; ou (ii) através de carta registrada; ou (iii) e-mail para os signatários deste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com comprovante de envio.</w:t>
        <w:br w:type="textWrapping"/>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2" w:line="276" w:lineRule="auto"/>
        <w:ind w:left="850.3937007874016" w:right="704"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Independência Entre as Partes.</w:t>
      </w:r>
      <w:r w:rsidDel="00000000" w:rsidR="00000000" w:rsidRPr="00000000">
        <w:rPr>
          <w:rFonts w:ascii="Book Antiqua" w:cs="Book Antiqua" w:eastAsia="Book Antiqua" w:hAnsi="Book Antiqua"/>
          <w:rtl w:val="0"/>
        </w:rPr>
        <w:t xml:space="preserve"> A relação entre as Partes é de contratantes independentes, não podendo em nenhuma circunstância ser interpretada como relação de associação de pessoas jurídicas, de sociedade a qualquer título, de empregado-empregador, mandato, representação, agência, consórcio ou de qualquer outra forma que não a prevista no Contrato, respondendo cada uma, de per si, pelas suas obrigações perante terceiros.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Liberalidade das Partes</w:t>
      </w:r>
      <w:r w:rsidDel="00000000" w:rsidR="00000000" w:rsidRPr="00000000">
        <w:rPr>
          <w:rFonts w:ascii="Book Antiqua" w:cs="Book Antiqua" w:eastAsia="Book Antiqua" w:hAnsi="Book Antiqua"/>
          <w:rtl w:val="0"/>
        </w:rPr>
        <w:t xml:space="preserve">. Qualquer  tolerância ou silêncio das Partes em relação às obrigações aqui assumidas será considerado mera liberalidade, não gerando direito para as Partes e nem podendo ser interpretada como novação, aceitação, repactuação ou aditamento ao Contrato, de forma que o não exercício por qualquer das Partes de direito previsto neste Contrato ou dele decorrente não implicará renúncia ou novação, podendo a qualquer momento ser exigido seu cumprimento.</w:t>
        <w:br w:type="textWrapping"/>
      </w:r>
    </w:p>
    <w:p w:rsidR="00000000" w:rsidDel="00000000" w:rsidP="00000000" w:rsidRDefault="00000000" w:rsidRPr="00000000" w14:paraId="000000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36"/>
        </w:tabs>
        <w:spacing w:after="0" w:before="0" w:line="276" w:lineRule="auto"/>
        <w:ind w:left="850.3937007874016" w:right="696"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Resultados econômicos.</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Contrato não vincula nenhuma das </w:t>
      </w:r>
      <w:r w:rsidDel="00000000" w:rsidR="00000000" w:rsidRPr="00000000">
        <w:rPr>
          <w:rFonts w:ascii="Book Antiqua" w:cs="Book Antiqua" w:eastAsia="Book Antiqua" w:hAnsi="Book Antiqua"/>
          <w:rtl w:val="0"/>
        </w:rPr>
        <w:t xml:space="preserve">Partes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dos </w:t>
      </w:r>
      <w:r w:rsidDel="00000000" w:rsidR="00000000" w:rsidRPr="00000000">
        <w:rPr>
          <w:rFonts w:ascii="Book Antiqua" w:cs="Book Antiqua" w:eastAsia="Book Antiqua" w:hAnsi="Book Antiqua"/>
          <w:rtl w:val="0"/>
        </w:rPr>
        <w:t xml:space="preserve">S</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erviços objeto do Contrato configura obrigação de meio e não de resultado.</w:t>
        <w:br w:type="textWrapping"/>
      </w: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11"/>
        </w:tabs>
        <w:spacing w:after="0" w:before="0" w:line="276" w:lineRule="auto"/>
        <w:ind w:left="850.3937007874016" w:right="697" w:firstLine="2267.716535433071"/>
        <w:jc w:val="both"/>
        <w:rPr>
          <w:rFonts w:ascii="Cambria" w:cs="Cambria" w:eastAsia="Cambria" w:hAnsi="Cambria"/>
          <w:i w:val="0"/>
          <w:iCs w:val="0"/>
          <w:smallCaps w:val="0"/>
          <w:strike w:val="0"/>
          <w:color w:val="000000"/>
          <w:shd w:fill="auto" w:val="clear"/>
          <w:vertAlign w:val="baseline"/>
        </w:rPr>
      </w:pPr>
      <w:r w:rsidDel="00000000" w:rsidR="00000000" w:rsidRPr="00000000">
        <w:rPr>
          <w:rFonts w:ascii="Book Antiqua" w:cs="Book Antiqua" w:eastAsia="Book Antiqua" w:hAnsi="Book Antiqua"/>
          <w:u w:val="single"/>
          <w:rtl w:val="0"/>
        </w:rPr>
        <w:t xml:space="preserve">Concorrência desleal.</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 eventual solicitação de documentos, protocolos, cópias de processos administrativos, ou quaisquer outras informações confidenciais que são de propriedade autoral e industrial da CONTRATANTE, exclusivamente para desenvolver as obrigações estipuladas neste Contrato, não importará em crime de concorrência desleal, conforme regrado pela Lei nº 9.279/96.</w:t>
        <w:br w:type="textWrapping"/>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Anticorrupção.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As Partes contratantes declaram que nenhuma das Partes poderá oferecer, dar ou se comprometer a dar a quem quer que seja, ou aceitar ou se comprometer a</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aceitar de quem quer que seja, tanto por conta própria quanto através de outrem, qualquer pagamento, doação, compensação, vantagens financeiras ou não financeiras ou benefícios de qualquer espécie que constituam prática ilegal ou de corrupção sob as leis de qualquer país, seja de forma direta ou indireta quanto ao objeto deste Contrato, ou de outra forma que não relacionada a este Contrato, devendo garantir, ainda, que seus prepostos e colaboradores ajam da mesma forma, </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sendo que a infração dest</w:t>
      </w:r>
      <w:r w:rsidDel="00000000" w:rsidR="00000000" w:rsidRPr="00000000">
        <w:rPr>
          <w:rFonts w:ascii="Book Antiqua" w:cs="Book Antiqua" w:eastAsia="Book Antiqua" w:hAnsi="Book Antiqua"/>
          <w:rtl w:val="0"/>
        </w:rPr>
        <w:t xml:space="preserve">a</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cláusula </w:t>
      </w:r>
      <w:r w:rsidDel="00000000" w:rsidR="00000000" w:rsidRPr="00000000">
        <w:rPr>
          <w:rFonts w:ascii="Book Antiqua" w:cs="Book Antiqua" w:eastAsia="Book Antiqua" w:hAnsi="Book Antiqua"/>
          <w:rtl w:val="0"/>
        </w:rPr>
        <w:t xml:space="preserve">ensejará em motivo para rescisão imediata do presente Contrato sem necessidade de notificação à outra Parte.</w:t>
      </w:r>
      <w:r w:rsidDel="00000000" w:rsidR="00000000" w:rsidRPr="00000000">
        <w:rPr>
          <w:rFonts w:ascii="Book Antiqua" w:cs="Book Antiqua" w:eastAsia="Book Antiqua" w:hAnsi="Book Antiqua"/>
          <w:rtl w:val="0"/>
        </w:rPr>
        <w:t xml:space="preserve"> </w:t>
        <w:br w:type="textWrapping"/>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Execução específica.</w:t>
      </w:r>
      <w:r w:rsidDel="00000000" w:rsidR="00000000" w:rsidRPr="00000000">
        <w:rPr>
          <w:rFonts w:ascii="Book Antiqua" w:cs="Book Antiqua" w:eastAsia="Book Antiqua" w:hAnsi="Book Antiqua"/>
          <w:rtl w:val="0"/>
        </w:rPr>
        <w:t xml:space="preserve"> Este Contrato garante às Partes o direito de buscar a execução específica de todas e quaisquer obrigações aqui previstas, sem prejuízo de pedido cumulativo de perdas e danos e do uso dos procedimentos de indenização expressamente previstos neste Contrato. Serve este Contrato como título executivo extrajudicial na forma da legislação processual civil para todos os efeitos legais.</w:t>
        <w:br w:type="textWrapping"/>
        <w:t xml:space="preserve"> </w:t>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Foro.</w:t>
      </w:r>
      <w:r w:rsidDel="00000000" w:rsidR="00000000" w:rsidRPr="00000000">
        <w:rPr>
          <w:rFonts w:ascii="Book Antiqua" w:cs="Book Antiqua" w:eastAsia="Book Antiqua" w:hAnsi="Book Antiqua"/>
          <w:rtl w:val="0"/>
        </w:rPr>
        <w:t xml:space="preserve"> </w:t>
      </w:r>
      <w:r w:rsidDel="00000000" w:rsidR="00000000" w:rsidRPr="00000000">
        <w:rPr>
          <w:rFonts w:ascii="Book Antiqua" w:cs="Book Antiqua" w:eastAsia="Book Antiqua" w:hAnsi="Book Antiqua"/>
        </w:rPr>
        <mc:AlternateContent>
          <mc:Choice Requires="wpg">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 name=""/>
                <a:graphic>
                  <a:graphicData uri="http://schemas.microsoft.com/office/word/2010/wordprocessingGroup">
                    <wpg:wgp>
                      <wpg:cNvGrpSpPr/>
                      <wpg:grpSpPr>
                        <a:xfrm>
                          <a:off x="2359900" y="1800050"/>
                          <a:ext cx="5972175" cy="3959860"/>
                          <a:chOff x="2359900" y="1800050"/>
                          <a:chExt cx="5972200" cy="3959900"/>
                        </a:xfrm>
                      </wpg:grpSpPr>
                      <wpg:grpSp>
                        <wpg:cNvGrpSpPr/>
                        <wpg:grpSpPr>
                          <a:xfrm>
                            <a:off x="2359913" y="1800070"/>
                            <a:ext cx="5972175" cy="3959860"/>
                            <a:chOff x="2359900" y="1800050"/>
                            <a:chExt cx="5972200" cy="3959900"/>
                          </a:xfrm>
                        </wpg:grpSpPr>
                        <wps:wsp>
                          <wps:cNvSpPr/>
                          <wps:cNvPr id="3" name="Shape 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 name="Shape 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7" name="Shape 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9" name="Shape 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1" name="Shape 1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3" name="Shape 1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5" name="Shape 1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7" name="Shape 1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19" name="Shape 1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1" name="Shape 2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3" name="Shape 2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5" name="Shape 2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7" name="Shape 2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29" name="Shape 2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1" name="Shape 3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3" name="Shape 3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5" name="Shape 3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7" name="Shape 3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39" name="Shape 3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1" name="Shape 4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3" name="Shape 43"/>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5" name="Shape 45"/>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7" name="Shape 47"/>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49" name="Shape 49"/>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60"/>
                                                                            <a:chOff x="2359900" y="1800050"/>
                                                                            <a:chExt cx="5972200" cy="3959900"/>
                                                                          </a:xfrm>
                                                                        </wpg:grpSpPr>
                                                                        <wps:wsp>
                                                                          <wps:cNvSpPr/>
                                                                          <wps:cNvPr id="51" name="Shape 51"/>
                                                                          <wps:spPr>
                                                                            <a:xfrm>
                                                                              <a:off x="2359900" y="1800050"/>
                                                                              <a:ext cx="5972200" cy="395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59913" y="1800070"/>
                                                                              <a:ext cx="5972175" cy="3959859"/>
                                                                              <a:chOff x="0" y="0"/>
                                                                              <a:chExt cx="5972175" cy="3959859"/>
                                                                            </a:xfrm>
                                                                          </wpg:grpSpPr>
                                                                          <wps:wsp>
                                                                            <wps:cNvSpPr/>
                                                                            <wps:cNvPr id="53" name="Shape 53"/>
                                                                            <wps:spPr>
                                                                              <a:xfrm>
                                                                                <a:off x="0" y="0"/>
                                                                                <a:ext cx="5972175" cy="395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10">
                                                                                <a:alphaModFix/>
                                                                              </a:blip>
                                                                              <a:srcRect b="0" l="0" r="0" t="0"/>
                                                                              <a:stretch/>
                                                                            </pic:blipFill>
                                                                            <pic:spPr>
                                                                              <a:xfrm>
                                                                                <a:off x="0" y="0"/>
                                                                                <a:ext cx="5972175" cy="3959859"/>
                                                                              </a:xfrm>
                                                                              <a:prstGeom prst="rect">
                                                                                <a:avLst/>
                                                                              </a:prstGeom>
                                                                              <a:noFill/>
                                                                              <a:ln>
                                                                                <a:noFill/>
                                                                              </a:ln>
                                                                            </pic:spPr>
                                                                          </pic:pic>
                                                                          <wps:wsp>
                                                                            <wps:cNvSpPr/>
                                                                            <wps:cNvPr id="55" name="Shape 55"/>
                                                                            <wps:spPr>
                                                                              <a:xfrm>
                                                                                <a:off x="928369" y="3444324"/>
                                                                                <a:ext cx="4114800" cy="1270"/>
                                                                              </a:xfrm>
                                                                              <a:custGeom>
                                                                                <a:rect b="b" l="l" r="r" t="t"/>
                                                                                <a:pathLst>
                                                                                  <a:path extrusionOk="0" h="120000" w="4114800">
                                                                                    <a:moveTo>
                                                                                      <a:pt x="0" y="0"/>
                                                                                    </a:moveTo>
                                                                                    <a:lnTo>
                                                                                      <a:pt x="4114799" y="0"/>
                                                                                    </a:lnTo>
                                                                                  </a:path>
                                                                                </a:pathLst>
                                                                              </a:custGeom>
                                                                              <a:noFill/>
                                                                              <a:ln cap="flat" cmpd="sng" w="25350">
                                                                                <a:solidFill>
                                                                                  <a:srgbClr val="6BF169"/>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grpSp>
                                              </wpg:grp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847725</wp:posOffset>
                </wp:positionH>
                <wp:positionV relativeFrom="page">
                  <wp:posOffset>6102440</wp:posOffset>
                </wp:positionV>
                <wp:extent cx="5972175" cy="3959860"/>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972175" cy="3959860"/>
                        </a:xfrm>
                        <a:prstGeom prst="rect"/>
                        <a:ln/>
                      </pic:spPr>
                    </pic:pic>
                  </a:graphicData>
                </a:graphic>
              </wp:anchor>
            </w:drawing>
          </mc:Fallback>
        </mc:AlternateConten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Este </w:t>
      </w:r>
      <w:r w:rsidDel="00000000" w:rsidR="00000000" w:rsidRPr="00000000">
        <w:rPr>
          <w:rFonts w:ascii="Book Antiqua" w:cs="Book Antiqua" w:eastAsia="Book Antiqua" w:hAnsi="Book Antiqua"/>
          <w:rtl w:val="0"/>
        </w:rPr>
        <w:t xml:space="preserve">C</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ontrato será regido pelas leis da República Federativa do Brasil. Qualquer disputa relacionada a este Contrato será submetida ao Foro Central da Cidade de </w:t>
      </w:r>
      <w:r w:rsidDel="00000000" w:rsidR="00000000" w:rsidRPr="00000000">
        <w:rPr>
          <w:rFonts w:ascii="Book Antiqua" w:cs="Book Antiqua" w:eastAsia="Book Antiqua" w:hAnsi="Book Antiqua"/>
          <w:rtl w:val="0"/>
        </w:rPr>
        <w:t xml:space="preserve">São Paulo - SP</w:t>
      </w:r>
      <w:r w:rsidDel="00000000" w:rsidR="00000000" w:rsidRPr="00000000">
        <w:rPr>
          <w:rFonts w:ascii="Book Antiqua" w:cs="Book Antiqua" w:eastAsia="Book Antiqua" w:hAnsi="Book Antiqua"/>
          <w:i w:val="0"/>
          <w:iCs w:val="0"/>
          <w:smallCaps w:val="0"/>
          <w:strike w:val="0"/>
          <w:color w:val="000000"/>
          <w:u w:val="none"/>
          <w:shd w:fill="auto" w:val="clear"/>
          <w:vertAlign w:val="baseline"/>
          <w:rtl w:val="0"/>
        </w:rPr>
        <w:t xml:space="preserve">, com exclusão de qualquer outro, por mais privilegiado que seja.</w:t>
        <w:br w:type="textWrapping"/>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2267.716535433071"/>
        <w:jc w:val="both"/>
        <w:rPr>
          <w:rFonts w:ascii="Book Antiqua" w:cs="Book Antiqua" w:eastAsia="Book Antiqua" w:hAnsi="Book Antiqua"/>
        </w:rPr>
      </w:pPr>
      <w:r w:rsidDel="00000000" w:rsidR="00000000" w:rsidRPr="00000000">
        <w:rPr>
          <w:rFonts w:ascii="Book Antiqua" w:cs="Book Antiqua" w:eastAsia="Book Antiqua" w:hAnsi="Book Antiqua"/>
          <w:u w:val="single"/>
          <w:rtl w:val="0"/>
        </w:rPr>
        <w:t xml:space="preserve">Assinatura Eletrônica.</w:t>
      </w:r>
      <w:r w:rsidDel="00000000" w:rsidR="00000000" w:rsidRPr="00000000">
        <w:rPr>
          <w:rFonts w:ascii="Book Antiqua" w:cs="Book Antiqua" w:eastAsia="Book Antiqua" w:hAnsi="Book Antiqua"/>
          <w:rtl w:val="0"/>
        </w:rPr>
        <w:t xml:space="preserve"> As Partes envolvidas no presente Contrato afirmam e declaram que este poderá ser assinado por meio eletrônico, sendo consideradas válidas as referidas assinaturas. A Partes também declaram reconhecerem como válidas as assinaturas eletrônicas feitas através de qualquer plataforma de assinaturas digitais, desde que enviadas para os endereços de e-mail citados nas suas qualificações, nos termos do art. 10 parágrafo 2º da MP2200-2/2001.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850.3937007874016" w:right="698" w:firstLine="0"/>
        <w:jc w:val="both"/>
        <w:rPr>
          <w:rFonts w:ascii="Book Antiqua" w:cs="Book Antiqua" w:eastAsia="Book Antiqua" w:hAnsi="Book Antiqua"/>
        </w:rPr>
      </w:pPr>
      <w:r w:rsidDel="00000000" w:rsidR="00000000" w:rsidRPr="00000000">
        <w:rPr>
          <w:rFonts w:ascii="Book Antiqua" w:cs="Book Antiqua" w:eastAsia="Book Antiqua" w:hAnsi="Book Antiqua"/>
          <w:rtl w:val="0"/>
        </w:rPr>
        <w:t xml:space="preserve">E, por assim estarem justas e contratadas, assinam as Partes o presente instrumento eletronicamente, dispensada a presença de testemunhas para que produza efeitos de título executivo extrajudicial, na forma do art. 784, §4º do CPC.</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São Paulo/SP,</w:t>
      </w:r>
      <w:r w:rsidDel="00000000" w:rsidR="00000000" w:rsidRPr="00000000">
        <w:rPr>
          <w:rFonts w:ascii="Book Antiqua" w:cs="Book Antiqua" w:eastAsia="Book Antiqua" w:hAnsi="Book Antiqua"/>
          <w:rtl w:val="0"/>
        </w:rPr>
        <w:t xml:space="preserve"> {{dia}}</w:t>
      </w:r>
      <w:r w:rsidDel="00000000" w:rsidR="00000000" w:rsidRPr="00000000">
        <w:rPr>
          <w:rFonts w:ascii="Book Antiqua" w:cs="Book Antiqua" w:eastAsia="Book Antiqua" w:hAnsi="Book Antiqua"/>
          <w:rtl w:val="0"/>
        </w:rPr>
        <w:t xml:space="preserve"> de </w:t>
      </w:r>
      <w:r w:rsidDel="00000000" w:rsidR="00000000" w:rsidRPr="00000000">
        <w:rPr>
          <w:rFonts w:ascii="Book Antiqua" w:cs="Book Antiqua" w:eastAsia="Book Antiqua" w:hAnsi="Book Antiqua"/>
          <w:rtl w:val="0"/>
        </w:rPr>
        <w:t xml:space="preserve">{{mes}}</w:t>
      </w:r>
      <w:r w:rsidDel="00000000" w:rsidR="00000000" w:rsidRPr="00000000">
        <w:rPr>
          <w:rFonts w:ascii="Book Antiqua" w:cs="Book Antiqua" w:eastAsia="Book Antiqua" w:hAnsi="Book Antiqua"/>
          <w:rtl w:val="0"/>
        </w:rPr>
        <w:t xml:space="preserve"> de 20</w:t>
      </w:r>
      <w:r w:rsidDel="00000000" w:rsidR="00000000" w:rsidRPr="00000000">
        <w:rPr>
          <w:rFonts w:ascii="Book Antiqua" w:cs="Book Antiqua" w:eastAsia="Book Antiqua" w:hAnsi="Book Antiqua"/>
          <w:rtl w:val="0"/>
        </w:rPr>
        <w:t xml:space="preserve">{{ano}}</w:t>
      </w:r>
      <w:r w:rsidDel="00000000" w:rsidR="00000000" w:rsidRPr="00000000">
        <w:rPr>
          <w:rFonts w:ascii="Book Antiqua" w:cs="Book Antiqua" w:eastAsia="Book Antiqua" w:hAnsi="Book Antiqua"/>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1440" w:right="698" w:firstLine="0"/>
        <w:jc w:val="both"/>
        <w:rPr>
          <w:rFonts w:ascii="Book Antiqua" w:cs="Book Antiqua" w:eastAsia="Book Antiqua" w:hAnsi="Book Antiqua"/>
        </w:rPr>
      </w:pPr>
      <w:r w:rsidDel="00000000" w:rsidR="00000000" w:rsidRPr="00000000">
        <w:rPr>
          <w:rtl w:val="0"/>
        </w:rPr>
      </w:r>
    </w:p>
    <w:p w:rsidR="00000000" w:rsidDel="00000000" w:rsidP="00000000" w:rsidRDefault="00000000" w:rsidRPr="00000000" w14:paraId="000000EB">
      <w:pPr>
        <w:widowControl w:val="1"/>
        <w:spacing w:line="276" w:lineRule="auto"/>
        <w:jc w:val="center"/>
        <w:rPr>
          <w:rFonts w:ascii="Book Antiqua" w:cs="Book Antiqua" w:eastAsia="Book Antiqua" w:hAnsi="Book Antiqua"/>
        </w:rPr>
      </w:pPr>
      <w:r w:rsidDel="00000000" w:rsidR="00000000" w:rsidRPr="00000000">
        <w:rPr>
          <w:rtl w:val="0"/>
        </w:rPr>
      </w:r>
    </w:p>
    <w:tbl>
      <w:tblPr>
        <w:tblStyle w:val="Table2"/>
        <w:tblW w:w="8805.0" w:type="dxa"/>
        <w:jc w:val="left"/>
        <w:tblInd w:w="16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240"/>
        <w:gridCol w:w="4470"/>
        <w:tblGridChange w:id="0">
          <w:tblGrid>
            <w:gridCol w:w="4095"/>
            <w:gridCol w:w="240"/>
            <w:gridCol w:w="4470"/>
          </w:tblGrid>
        </w:tblGridChange>
      </w:tblGrid>
      <w:tr>
        <w:trPr>
          <w:cantSplit w:val="0"/>
          <w:tblHeader w:val="0"/>
        </w:trPr>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C">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O2 INC GESTÃO E </w:t>
              <w:br w:type="textWrapping"/>
              <w:t xml:space="preserve">TECNOLOGIA S.A.</w:t>
            </w:r>
          </w:p>
          <w:p w:rsidR="00000000" w:rsidDel="00000000" w:rsidP="00000000" w:rsidRDefault="00000000" w:rsidRPr="00000000" w14:paraId="000000ED">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23.813.779/0001-60</w:t>
            </w:r>
          </w:p>
          <w:p w:rsidR="00000000" w:rsidDel="00000000" w:rsidP="00000000" w:rsidRDefault="00000000" w:rsidRPr="00000000" w14:paraId="000000EE">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F">
            <w:pPr>
              <w:spacing w:line="276" w:lineRule="auto"/>
              <w:jc w:val="center"/>
              <w:rPr>
                <w:rFonts w:ascii="Book Antiqua" w:cs="Book Antiqua" w:eastAsia="Book Antiqua" w:hAnsi="Book Antiqua"/>
              </w:rPr>
            </w:pPr>
            <w:r w:rsidDel="00000000" w:rsidR="00000000" w:rsidRPr="00000000">
              <w:rPr>
                <w:rtl w:val="0"/>
              </w:rPr>
            </w:r>
          </w:p>
        </w:tc>
        <w:tc>
          <w:tcPr>
            <w:tcBorders>
              <w:top w:color="ffffff" w:space="0" w:sz="8" w:val="single"/>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0">
            <w:pPr>
              <w:spacing w:line="276" w:lineRule="auto"/>
              <w:jc w:val="center"/>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{{razao_social}}</w:t>
            </w:r>
          </w:p>
          <w:p w:rsidR="00000000" w:rsidDel="00000000" w:rsidP="00000000" w:rsidRDefault="00000000" w:rsidRPr="00000000" w14:paraId="000000F1">
            <w:pPr>
              <w:spacing w:line="276"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CNPJ n.º </w:t>
            </w:r>
            <w:r w:rsidDel="00000000" w:rsidR="00000000" w:rsidRPr="00000000">
              <w:rPr>
                <w:rFonts w:ascii="Book Antiqua" w:cs="Book Antiqua" w:eastAsia="Book Antiqua" w:hAnsi="Book Antiqua"/>
                <w:rtl w:val="0"/>
              </w:rPr>
              <w:t xml:space="preserve">{{cnpj}}</w:t>
            </w:r>
            <w:r w:rsidDel="00000000" w:rsidR="00000000" w:rsidRPr="00000000">
              <w:rPr>
                <w:rtl w:val="0"/>
              </w:rPr>
            </w:r>
          </w:p>
          <w:p w:rsidR="00000000" w:rsidDel="00000000" w:rsidP="00000000" w:rsidRDefault="00000000" w:rsidRPr="00000000" w14:paraId="000000F2">
            <w:pPr>
              <w:spacing w:line="276" w:lineRule="auto"/>
              <w:jc w:val="center"/>
              <w:rPr>
                <w:rFonts w:ascii="Book Antiqua" w:cs="Book Antiqua" w:eastAsia="Book Antiqua" w:hAnsi="Book Antiqua"/>
                <w:b w:val="1"/>
                <w:bCs w:val="1"/>
                <w:i w:val="1"/>
                <w:iCs w:val="1"/>
              </w:rPr>
            </w:pPr>
            <w:r w:rsidDel="00000000" w:rsidR="00000000" w:rsidRPr="00000000">
              <w:rPr>
                <w:rFonts w:ascii="Book Antiqua" w:cs="Book Antiqua" w:eastAsia="Book Antiqua" w:hAnsi="Book Antiqua"/>
                <w:i w:val="1"/>
                <w:iCs w:val="1"/>
                <w:rtl w:val="0"/>
              </w:rPr>
              <w:t xml:space="preserve">[assinado digitalmente]</w:t>
            </w:r>
            <w:r w:rsidDel="00000000" w:rsidR="00000000" w:rsidRPr="00000000">
              <w:rPr>
                <w:rtl w:val="0"/>
              </w:rPr>
            </w:r>
          </w:p>
        </w:tc>
      </w:tr>
    </w:tbl>
    <w:p w:rsidR="00000000" w:rsidDel="00000000" w:rsidP="00000000" w:rsidRDefault="00000000" w:rsidRPr="00000000" w14:paraId="000000F3">
      <w:pPr>
        <w:widowControl w:val="1"/>
        <w:spacing w:line="276" w:lineRule="auto"/>
        <w:rPr>
          <w:rFonts w:ascii="Book Antiqua" w:cs="Book Antiqua" w:eastAsia="Book Antiqua" w:hAnsi="Book Antiqua"/>
        </w:rPr>
        <w:sectPr>
          <w:headerReference r:id="rId12" w:type="default"/>
          <w:footerReference r:id="rId13" w:type="default"/>
          <w:pgSz w:h="15840" w:w="12240" w:orient="portrait"/>
          <w:pgMar w:bottom="1400.3149606299214" w:top="1400.3149606299214" w:left="600.9448818897638" w:right="720.0000000000001" w:header="596" w:footer="0"/>
          <w:pgNumType w:start="1"/>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sectPr>
          <w:type w:val="continuous"/>
          <w:pgSz w:h="15840" w:w="12240" w:orient="portrait"/>
          <w:pgMar w:bottom="1133.8582677165355" w:top="1700.7874015748032" w:left="1700.7874015748032" w:right="1133.8582677165355" w:header="709" w:footer="709"/>
        </w:sect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551"/>
        </w:tabs>
        <w:spacing w:after="0" w:before="0" w:line="276" w:lineRule="auto"/>
        <w:ind w:left="0" w:right="698" w:firstLine="0"/>
        <w:jc w:val="both"/>
        <w:rPr>
          <w:rFonts w:ascii="Book Antiqua" w:cs="Book Antiqua" w:eastAsia="Book Antiqua" w:hAnsi="Book Antiqua"/>
          <w:sz w:val="18"/>
          <w:szCs w:val="18"/>
        </w:rPr>
      </w:pPr>
      <w:r w:rsidDel="00000000" w:rsidR="00000000" w:rsidRPr="00000000">
        <w:rPr>
          <w:rFonts w:ascii="Book Antiqua" w:cs="Book Antiqua" w:eastAsia="Book Antiqua" w:hAnsi="Book Antiqua"/>
          <w:sz w:val="18"/>
          <w:szCs w:val="18"/>
          <w:rtl w:val="0"/>
        </w:rPr>
        <w:t xml:space="preserve">                       </w:t>
      </w:r>
    </w:p>
    <w:sectPr>
      <w:type w:val="continuous"/>
      <w:pgSz w:h="15840" w:w="12240" w:orient="portrait"/>
      <w:pgMar w:bottom="1400.3149606299214" w:top="1400.3149606299214" w:left="600.9448818897638" w:right="720.0000000000001" w:header="59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ubik">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ubik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Avenida Brigadeiro Faria Lima, 1811, CEP 01452-001 | São Paulo, SP</w:t>
    </w:r>
  </w:p>
  <w:p w:rsidR="00000000" w:rsidDel="00000000" w:rsidP="00000000" w:rsidRDefault="00000000" w:rsidRPr="00000000" w14:paraId="000000F8">
    <w:pPr>
      <w:widowControl w:val="1"/>
      <w:tabs>
        <w:tab w:val="center" w:leader="none" w:pos="4252"/>
        <w:tab w:val="right" w:leader="none" w:pos="8504"/>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o2inc.com.br | +55 51 3907.0616</w:t>
    </w:r>
  </w:p>
  <w:p w:rsidR="00000000" w:rsidDel="00000000" w:rsidP="00000000" w:rsidRDefault="00000000" w:rsidRPr="00000000" w14:paraId="000000F9">
    <w:pPr>
      <w:tabs>
        <w:tab w:val="left" w:leader="none" w:pos="3380"/>
        <w:tab w:val="left" w:leader="none" w:pos="9907"/>
      </w:tabs>
      <w:spacing w:before="82" w:lineRule="auto"/>
      <w:ind w:left="0" w:firstLine="0"/>
      <w:jc w:val="left"/>
      <w:rPr>
        <w:rFonts w:ascii="Calibri" w:cs="Calibri" w:eastAsia="Calibri" w:hAnsi="Calibri"/>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376554</wp:posOffset>
          </wp:positionH>
          <wp:positionV relativeFrom="page">
            <wp:posOffset>378457</wp:posOffset>
          </wp:positionV>
          <wp:extent cx="1257299" cy="514349"/>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299" cy="514349"/>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818" w:hanging="360"/>
      </w:pPr>
      <w:rPr/>
    </w:lvl>
    <w:lvl w:ilvl="1">
      <w:start w:val="1"/>
      <w:numFmt w:val="decimal"/>
      <w:lvlText w:val="%1.%2"/>
      <w:lvlJc w:val="left"/>
      <w:pPr>
        <w:ind w:left="818" w:hanging="360"/>
      </w:pPr>
      <w:rPr>
        <w:rFonts w:ascii="Book Antiqua" w:cs="Book Antiqua" w:eastAsia="Book Antiqua" w:hAnsi="Book Antiqua"/>
        <w:b w:val="1"/>
        <w:bCs w:val="1"/>
        <w:i w:val="0"/>
        <w:iCs w:val="0"/>
        <w:sz w:val="22"/>
        <w:szCs w:val="22"/>
      </w:rPr>
    </w:lvl>
    <w:lvl w:ilvl="2">
      <w:start w:val="0"/>
      <w:numFmt w:val="bullet"/>
      <w:lvlText w:val="•"/>
      <w:lvlJc w:val="left"/>
      <w:pPr>
        <w:ind w:left="2840" w:hanging="360"/>
      </w:pPr>
      <w:rPr/>
    </w:lvl>
    <w:lvl w:ilvl="3">
      <w:start w:val="0"/>
      <w:numFmt w:val="bullet"/>
      <w:lvlText w:val="•"/>
      <w:lvlJc w:val="left"/>
      <w:pPr>
        <w:ind w:left="3850" w:hanging="360"/>
      </w:pPr>
      <w:rPr/>
    </w:lvl>
    <w:lvl w:ilvl="4">
      <w:start w:val="0"/>
      <w:numFmt w:val="bullet"/>
      <w:lvlText w:val="•"/>
      <w:lvlJc w:val="left"/>
      <w:pPr>
        <w:ind w:left="4860" w:hanging="360"/>
      </w:pPr>
      <w:rPr/>
    </w:lvl>
    <w:lvl w:ilvl="5">
      <w:start w:val="0"/>
      <w:numFmt w:val="bullet"/>
      <w:lvlText w:val="•"/>
      <w:lvlJc w:val="left"/>
      <w:pPr>
        <w:ind w:left="5870" w:hanging="360"/>
      </w:pPr>
      <w:rPr/>
    </w:lvl>
    <w:lvl w:ilvl="6">
      <w:start w:val="0"/>
      <w:numFmt w:val="bullet"/>
      <w:lvlText w:val="•"/>
      <w:lvlJc w:val="left"/>
      <w:pPr>
        <w:ind w:left="6880" w:hanging="360"/>
      </w:pPr>
      <w:rPr/>
    </w:lvl>
    <w:lvl w:ilvl="7">
      <w:start w:val="0"/>
      <w:numFmt w:val="bullet"/>
      <w:lvlText w:val="•"/>
      <w:lvlJc w:val="left"/>
      <w:pPr>
        <w:ind w:left="7890" w:hanging="360"/>
      </w:pPr>
      <w:rPr/>
    </w:lvl>
    <w:lvl w:ilvl="8">
      <w:start w:val="0"/>
      <w:numFmt w:val="bullet"/>
      <w:lvlText w:val="•"/>
      <w:lvlJc w:val="left"/>
      <w:pPr>
        <w:ind w:left="8900" w:hanging="360"/>
      </w:pPr>
      <w:rPr/>
    </w:lvl>
  </w:abstractNum>
  <w:abstractNum w:abstractNumId="2">
    <w:lvl w:ilvl="0">
      <w:start w:val="1"/>
      <w:numFmt w:val="decimal"/>
      <w:lvlText w:val="8.%1."/>
      <w:lvlJc w:val="left"/>
      <w:pPr>
        <w:ind w:left="1440" w:firstLine="1678.1102362204724"/>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0.%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6"/>
      <w:numFmt w:val="decimal"/>
      <w:lvlText w:val="%1"/>
      <w:lvlJc w:val="left"/>
      <w:pPr>
        <w:ind w:left="818" w:hanging="375"/>
      </w:pPr>
      <w:rPr/>
    </w:lvl>
    <w:lvl w:ilvl="1">
      <w:start w:val="1"/>
      <w:numFmt w:val="decimal"/>
      <w:lvlText w:val="%1.%2"/>
      <w:lvlJc w:val="left"/>
      <w:pPr>
        <w:ind w:left="810" w:firstLine="2265"/>
      </w:pPr>
      <w:rPr>
        <w:rFonts w:ascii="Book Antiqua" w:cs="Book Antiqua" w:eastAsia="Book Antiqua" w:hAnsi="Book Antiqua"/>
        <w:b w:val="1"/>
        <w:bCs w:val="1"/>
        <w:i w:val="0"/>
        <w:iCs w:val="0"/>
        <w:sz w:val="22"/>
        <w:szCs w:val="22"/>
      </w:rPr>
    </w:lvl>
    <w:lvl w:ilvl="2">
      <w:start w:val="0"/>
      <w:numFmt w:val="bullet"/>
      <w:lvlText w:val="•"/>
      <w:lvlJc w:val="left"/>
      <w:pPr>
        <w:ind w:left="2840" w:hanging="375"/>
      </w:pPr>
      <w:rPr/>
    </w:lvl>
    <w:lvl w:ilvl="3">
      <w:start w:val="0"/>
      <w:numFmt w:val="bullet"/>
      <w:lvlText w:val="•"/>
      <w:lvlJc w:val="left"/>
      <w:pPr>
        <w:ind w:left="3850" w:hanging="375"/>
      </w:pPr>
      <w:rPr/>
    </w:lvl>
    <w:lvl w:ilvl="4">
      <w:start w:val="0"/>
      <w:numFmt w:val="bullet"/>
      <w:lvlText w:val="•"/>
      <w:lvlJc w:val="left"/>
      <w:pPr>
        <w:ind w:left="4860" w:hanging="375"/>
      </w:pPr>
      <w:rPr/>
    </w:lvl>
    <w:lvl w:ilvl="5">
      <w:start w:val="0"/>
      <w:numFmt w:val="bullet"/>
      <w:lvlText w:val="•"/>
      <w:lvlJc w:val="left"/>
      <w:pPr>
        <w:ind w:left="5870" w:hanging="375"/>
      </w:pPr>
      <w:rPr/>
    </w:lvl>
    <w:lvl w:ilvl="6">
      <w:start w:val="0"/>
      <w:numFmt w:val="bullet"/>
      <w:lvlText w:val="•"/>
      <w:lvlJc w:val="left"/>
      <w:pPr>
        <w:ind w:left="6880" w:hanging="375"/>
      </w:pPr>
      <w:rPr/>
    </w:lvl>
    <w:lvl w:ilvl="7">
      <w:start w:val="0"/>
      <w:numFmt w:val="bullet"/>
      <w:lvlText w:val="•"/>
      <w:lvlJc w:val="left"/>
      <w:pPr>
        <w:ind w:left="7890" w:hanging="375"/>
      </w:pPr>
      <w:rPr/>
    </w:lvl>
    <w:lvl w:ilvl="8">
      <w:start w:val="0"/>
      <w:numFmt w:val="bullet"/>
      <w:lvlText w:val="•"/>
      <w:lvlJc w:val="left"/>
      <w:pPr>
        <w:ind w:left="8900" w:hanging="375"/>
      </w:pPr>
      <w:rPr/>
    </w:lvl>
  </w:abstractNum>
  <w:abstractNum w:abstractNumId="5">
    <w:lvl w:ilvl="0">
      <w:start w:val="7"/>
      <w:numFmt w:val="decimal"/>
      <w:lvlText w:val="%1"/>
      <w:lvlJc w:val="left"/>
      <w:pPr>
        <w:ind w:left="818" w:hanging="390"/>
      </w:pPr>
      <w:rPr/>
    </w:lvl>
    <w:lvl w:ilvl="1">
      <w:start w:val="1"/>
      <w:numFmt w:val="decimal"/>
      <w:lvlText w:val="%1.%2"/>
      <w:lvlJc w:val="left"/>
      <w:pPr>
        <w:ind w:left="818" w:hanging="390"/>
      </w:pPr>
      <w:rPr>
        <w:rFonts w:ascii="Book Antiqua" w:cs="Book Antiqua" w:eastAsia="Book Antiqua" w:hAnsi="Book Antiqu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6">
    <w:lvl w:ilvl="0">
      <w:start w:val="5"/>
      <w:numFmt w:val="decimal"/>
      <w:lvlText w:val="%1"/>
      <w:lvlJc w:val="left"/>
      <w:pPr>
        <w:ind w:left="818" w:hanging="510"/>
      </w:pPr>
      <w:rPr/>
    </w:lvl>
    <w:lvl w:ilvl="1">
      <w:start w:val="1"/>
      <w:numFmt w:val="decimal"/>
      <w:lvlText w:val="%1.%2"/>
      <w:lvlJc w:val="left"/>
      <w:pPr>
        <w:ind w:left="818" w:hanging="510"/>
      </w:pPr>
      <w:rPr>
        <w:rFonts w:ascii="Book Antiqua" w:cs="Book Antiqua" w:eastAsia="Book Antiqua" w:hAnsi="Book Antiqua"/>
        <w:b w:val="1"/>
        <w:bCs w:val="1"/>
        <w:i w:val="0"/>
        <w:iCs w:val="0"/>
        <w:sz w:val="22"/>
        <w:szCs w:val="22"/>
      </w:rPr>
    </w:lvl>
    <w:lvl w:ilvl="2">
      <w:start w:val="0"/>
      <w:numFmt w:val="bullet"/>
      <w:lvlText w:val="•"/>
      <w:lvlJc w:val="left"/>
      <w:pPr>
        <w:ind w:left="2840" w:hanging="510"/>
      </w:pPr>
      <w:rPr/>
    </w:lvl>
    <w:lvl w:ilvl="3">
      <w:start w:val="0"/>
      <w:numFmt w:val="bullet"/>
      <w:lvlText w:val="•"/>
      <w:lvlJc w:val="left"/>
      <w:pPr>
        <w:ind w:left="3850" w:hanging="510"/>
      </w:pPr>
      <w:rPr/>
    </w:lvl>
    <w:lvl w:ilvl="4">
      <w:start w:val="0"/>
      <w:numFmt w:val="bullet"/>
      <w:lvlText w:val="•"/>
      <w:lvlJc w:val="left"/>
      <w:pPr>
        <w:ind w:left="4860" w:hanging="510"/>
      </w:pPr>
      <w:rPr/>
    </w:lvl>
    <w:lvl w:ilvl="5">
      <w:start w:val="0"/>
      <w:numFmt w:val="bullet"/>
      <w:lvlText w:val="•"/>
      <w:lvlJc w:val="left"/>
      <w:pPr>
        <w:ind w:left="5870" w:hanging="510"/>
      </w:pPr>
      <w:rPr/>
    </w:lvl>
    <w:lvl w:ilvl="6">
      <w:start w:val="0"/>
      <w:numFmt w:val="bullet"/>
      <w:lvlText w:val="•"/>
      <w:lvlJc w:val="left"/>
      <w:pPr>
        <w:ind w:left="6880" w:hanging="510"/>
      </w:pPr>
      <w:rPr/>
    </w:lvl>
    <w:lvl w:ilvl="7">
      <w:start w:val="0"/>
      <w:numFmt w:val="bullet"/>
      <w:lvlText w:val="•"/>
      <w:lvlJc w:val="left"/>
      <w:pPr>
        <w:ind w:left="7890" w:hanging="510"/>
      </w:pPr>
      <w:rPr/>
    </w:lvl>
    <w:lvl w:ilvl="8">
      <w:start w:val="0"/>
      <w:numFmt w:val="bullet"/>
      <w:lvlText w:val="•"/>
      <w:lvlJc w:val="left"/>
      <w:pPr>
        <w:ind w:left="8900" w:hanging="510"/>
      </w:pPr>
      <w:rPr/>
    </w:lvl>
  </w:abstractNum>
  <w:abstractNum w:abstractNumId="7">
    <w:lvl w:ilvl="0">
      <w:start w:val="7"/>
      <w:numFmt w:val="decimal"/>
      <w:lvlText w:val="%1"/>
      <w:lvlJc w:val="left"/>
      <w:pPr>
        <w:ind w:left="818" w:hanging="390"/>
      </w:pPr>
      <w:rPr/>
    </w:lvl>
    <w:lvl w:ilvl="1">
      <w:start w:val="2"/>
      <w:numFmt w:val="decimal"/>
      <w:lvlText w:val="%1.%2"/>
      <w:lvlJc w:val="left"/>
      <w:pPr>
        <w:ind w:left="818" w:hanging="390"/>
      </w:pPr>
      <w:rPr>
        <w:rFonts w:ascii="Cambria" w:cs="Cambria" w:eastAsia="Cambria" w:hAnsi="Cambria"/>
        <w:b w:val="1"/>
        <w:bCs w:val="1"/>
        <w:i w:val="0"/>
        <w:iCs w:val="0"/>
        <w:sz w:val="22"/>
        <w:szCs w:val="22"/>
      </w:rPr>
    </w:lvl>
    <w:lvl w:ilvl="2">
      <w:start w:val="0"/>
      <w:numFmt w:val="bullet"/>
      <w:lvlText w:val="•"/>
      <w:lvlJc w:val="left"/>
      <w:pPr>
        <w:ind w:left="2840" w:hanging="390"/>
      </w:pPr>
      <w:rPr/>
    </w:lvl>
    <w:lvl w:ilvl="3">
      <w:start w:val="0"/>
      <w:numFmt w:val="bullet"/>
      <w:lvlText w:val="•"/>
      <w:lvlJc w:val="left"/>
      <w:pPr>
        <w:ind w:left="3850" w:hanging="390"/>
      </w:pPr>
      <w:rPr/>
    </w:lvl>
    <w:lvl w:ilvl="4">
      <w:start w:val="0"/>
      <w:numFmt w:val="bullet"/>
      <w:lvlText w:val="•"/>
      <w:lvlJc w:val="left"/>
      <w:pPr>
        <w:ind w:left="4860" w:hanging="390"/>
      </w:pPr>
      <w:rPr/>
    </w:lvl>
    <w:lvl w:ilvl="5">
      <w:start w:val="0"/>
      <w:numFmt w:val="bullet"/>
      <w:lvlText w:val="•"/>
      <w:lvlJc w:val="left"/>
      <w:pPr>
        <w:ind w:left="5870" w:hanging="390"/>
      </w:pPr>
      <w:rPr/>
    </w:lvl>
    <w:lvl w:ilvl="6">
      <w:start w:val="0"/>
      <w:numFmt w:val="bullet"/>
      <w:lvlText w:val="•"/>
      <w:lvlJc w:val="left"/>
      <w:pPr>
        <w:ind w:left="6880" w:hanging="390"/>
      </w:pPr>
      <w:rPr/>
    </w:lvl>
    <w:lvl w:ilvl="7">
      <w:start w:val="0"/>
      <w:numFmt w:val="bullet"/>
      <w:lvlText w:val="•"/>
      <w:lvlJc w:val="left"/>
      <w:pPr>
        <w:ind w:left="7890" w:hanging="390"/>
      </w:pPr>
      <w:rPr/>
    </w:lvl>
    <w:lvl w:ilvl="8">
      <w:start w:val="0"/>
      <w:numFmt w:val="bullet"/>
      <w:lvlText w:val="•"/>
      <w:lvlJc w:val="left"/>
      <w:pPr>
        <w:ind w:left="8900" w:hanging="390"/>
      </w:pPr>
      <w:rPr/>
    </w:lvl>
  </w:abstractNum>
  <w:abstractNum w:abstractNumId="8">
    <w:lvl w:ilvl="0">
      <w:start w:val="1"/>
      <w:numFmt w:val="decimal"/>
      <w:lvlText w:val="9.%1."/>
      <w:lvlJc w:val="lef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right="38"/>
      <w:jc w:val="center"/>
    </w:pPr>
    <w:rPr>
      <w:rFonts w:ascii="Arial" w:cs="Arial" w:eastAsia="Arial" w:hAnsi="Arial"/>
      <w:sz w:val="46"/>
      <w:szCs w:val="46"/>
      <w:u w:val="single"/>
    </w:rPr>
  </w:style>
  <w:style w:type="paragraph" w:styleId="Heading2">
    <w:name w:val="heading 2"/>
    <w:basedOn w:val="Normal"/>
    <w:next w:val="Normal"/>
    <w:pPr>
      <w:spacing w:before="90" w:line="286" w:lineRule="auto"/>
      <w:ind w:left="19"/>
    </w:pPr>
    <w:rPr>
      <w:rFonts w:ascii="Roboto" w:cs="Roboto" w:eastAsia="Roboto" w:hAnsi="Roboto"/>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s@o2inc.com.b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ubik-italic.ttf"/><Relationship Id="rId10" Type="http://schemas.openxmlformats.org/officeDocument/2006/relationships/font" Target="fonts/Rubik-bold.ttf"/><Relationship Id="rId13" Type="http://schemas.openxmlformats.org/officeDocument/2006/relationships/font" Target="fonts/RubikSemiBold-regular.ttf"/><Relationship Id="rId12" Type="http://schemas.openxmlformats.org/officeDocument/2006/relationships/font" Target="fonts/Rubik-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ubik-regular.ttf"/><Relationship Id="rId15" Type="http://schemas.openxmlformats.org/officeDocument/2006/relationships/font" Target="fonts/RubikSemiBold-italic.ttf"/><Relationship Id="rId14" Type="http://schemas.openxmlformats.org/officeDocument/2006/relationships/font" Target="fonts/RubikSemiBold-bold.ttf"/><Relationship Id="rId16" Type="http://schemas.openxmlformats.org/officeDocument/2006/relationships/font" Target="fonts/RubikSemiBold-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gaJNeTGB8Y6FWQj4zeEdmPnEA==">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1969-12-31T00:00:00Z</vt:lpwstr>
  </property>
  <property fmtid="{D5CDD505-2E9C-101B-9397-08002B2CF9AE}" pid="3" name="Producer">
    <vt:lpwstr>FPDF 1.85</vt:lpwstr>
  </property>
  <property fmtid="{D5CDD505-2E9C-101B-9397-08002B2CF9AE}" pid="4" name="LastSaved">
    <vt:lpwstr>1969-12-31T00:00:00Z</vt:lpwstr>
  </property>
</Properties>
</file>