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1D3673">
        <w:rPr>
          <w:rFonts w:ascii="Times New Roman" w:hAnsi="Times New Roman" w:cs="Times New Roman"/>
          <w:sz w:val="56"/>
          <w:szCs w:val="28"/>
        </w:rPr>
        <w:t>7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D3673">
        <w:rPr>
          <w:rFonts w:ascii="Times New Roman" w:hAnsi="Times New Roman" w:cs="Times New Roman"/>
          <w:sz w:val="28"/>
          <w:szCs w:val="28"/>
        </w:rPr>
        <w:t>Циклы с пред- и постусловием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F04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14</cp:revision>
  <dcterms:created xsi:type="dcterms:W3CDTF">2019-09-13T05:17:00Z</dcterms:created>
  <dcterms:modified xsi:type="dcterms:W3CDTF">2024-12-17T18:31:00Z</dcterms:modified>
</cp:coreProperties>
</file>