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C89EB">
      <w:pPr>
        <w:pStyle w:val="2"/>
        <w:bidi w:val="0"/>
        <w:jc w:val="center"/>
        <w:rPr>
          <w:rFonts w:hint="default" w:eastAsia="黑体"/>
          <w:color w:val="333333"/>
          <w:lang w:val="en-US" w:eastAsia="zh-CN"/>
        </w:rPr>
      </w:pPr>
      <w:r>
        <w:rPr>
          <w:rFonts w:hint="eastAsia"/>
          <w:color w:val="333333"/>
          <w:lang w:val="en-US" w:eastAsia="zh-CN"/>
        </w:rPr>
        <w:t>基本框架</w:t>
      </w:r>
    </w:p>
    <w:p w14:paraId="5B8563D1">
      <w:pPr>
        <w:bidi w:val="0"/>
        <w:ind w:firstLine="800"/>
      </w:pPr>
      <w:r>
        <w:t>第一人称视角（First-Person View, FPV）行人轨迹预测</w:t>
      </w:r>
      <w:r>
        <w:rPr>
          <w:rFonts w:hint="eastAsia"/>
          <w:lang w:val="en-US" w:eastAsia="zh-CN"/>
        </w:rPr>
        <w:t>对于以人为中心的环境中机器人导航至关重要。</w:t>
      </w:r>
      <w:r>
        <w:t>然而，现有的 FPV 轨迹预测方法普遍存在一个根本性缺陷：它们依赖干净、无噪声的地面真实轨迹（Ground Truth, GT）进行训练与评估，而在实际部署中，上游检测与跟踪模块产生的轨迹充满</w:t>
      </w:r>
      <w:r>
        <w:rPr>
          <w:rFonts w:hint="eastAsia"/>
          <w:lang w:val="en-US" w:eastAsia="zh-CN"/>
        </w:rPr>
        <w:t>感知噪声如：检测误差、</w:t>
      </w:r>
      <w:r>
        <w:t>ID 跳变</w:t>
      </w:r>
      <w:r>
        <w:rPr>
          <w:rFonts w:hint="eastAsia"/>
          <w:lang w:val="en-US" w:eastAsia="zh-CN"/>
        </w:rPr>
        <w:t>与</w:t>
      </w:r>
      <w:r>
        <w:t>遮挡，导致模型性能大幅下降。本研究在 PTINet 框架基础上，引入 CoFE（Correction Feature Embedding）轨迹去噪修复模块与 VLM（视觉语言模型）语义意图引导，提出一套端到端的 FPV 轨迹预测方案，有效解决了噪声轨迹输入、语义理解缺失等核心挑战。</w:t>
      </w:r>
    </w:p>
    <w:p w14:paraId="6FF06D53">
      <w:pPr>
        <w:spacing w:before="80" w:after="80"/>
      </w:pPr>
    </w:p>
    <w:p w14:paraId="5D0C9A57">
      <w:pPr>
        <w:pStyle w:val="2"/>
        <w:spacing w:before="360" w:after="180" w:line="360" w:lineRule="auto"/>
      </w:pPr>
      <w:r>
        <w:t>一、本研究要解决什么问题？</w:t>
      </w:r>
    </w:p>
    <w:p w14:paraId="180D6C04">
      <w:pPr>
        <w:spacing w:before="80" w:after="80"/>
        <w:rPr>
          <w:rFonts w:hint="default"/>
          <w:lang w:val="en-US" w:eastAsia="zh-CN"/>
        </w:rPr>
      </w:pPr>
      <w:r>
        <w:rPr>
          <w:rFonts w:hint="eastAsia"/>
          <w:lang w:val="en-US" w:eastAsia="zh-CN"/>
        </w:rPr>
        <w:t>1.在传统的以人为中心环境中的FPV轨迹预测应对感知噪声的方法中缺乏高级语义如行人意图信息的利用，使得模型对抗感知噪声的能力依旧有所欠缺。</w:t>
      </w:r>
    </w:p>
    <w:p w14:paraId="464064BA">
      <w:pPr>
        <w:spacing w:before="80" w:after="80"/>
        <w:rPr>
          <w:rFonts w:hint="default"/>
          <w:lang w:val="en-US" w:eastAsia="zh-CN"/>
        </w:rPr>
      </w:pPr>
      <w:r>
        <w:rPr>
          <w:rFonts w:hint="eastAsia"/>
          <w:lang w:val="en-US" w:eastAsia="zh-CN"/>
        </w:rPr>
        <w:t>2.传统的以人为中心环境中的FPV轨迹预测研究多为纯几何的单模态方法，缺乏对视觉语义信息的利用，使得模型预测缺乏场景信息、行人信息、行人意图等视觉特征的多模态指导。</w:t>
      </w:r>
    </w:p>
    <w:p w14:paraId="3C8BAEAE">
      <w:pPr>
        <w:pStyle w:val="2"/>
        <w:spacing w:before="360" w:after="180" w:line="360" w:lineRule="auto"/>
      </w:pPr>
      <w:r>
        <w:t>二、已有工作哪里做得不好？</w:t>
      </w:r>
    </w:p>
    <w:p w14:paraId="128D6B72">
      <w:pPr>
        <w:spacing w:before="80" w:after="120" w:line="360" w:lineRule="auto"/>
        <w:jc w:val="both"/>
        <w:rPr>
          <w:rFonts w:hint="default"/>
          <w:color w:val="333333"/>
          <w:lang w:val="en-US" w:eastAsia="zh-CN"/>
        </w:rPr>
      </w:pPr>
      <w:r>
        <w:rPr>
          <w:rFonts w:hint="eastAsia"/>
          <w:color w:val="333333"/>
          <w:lang w:val="en-US" w:eastAsia="zh-CN"/>
        </w:rPr>
        <w:t xml:space="preserve"> 目前主流针对于机器人主视角下的FPV轨迹预测方法（T2FPV、BiFlow等）大多基于单模态架构的</w:t>
      </w:r>
      <w:r>
        <w:rPr>
          <w:rFonts w:ascii="Arial" w:hAnsi="Arial" w:eastAsia="Arial" w:cs="Arial"/>
          <w:color w:val="333333"/>
          <w:sz w:val="22"/>
          <w:szCs w:val="22"/>
        </w:rPr>
        <w:t>纯几何方法</w:t>
      </w:r>
      <w:r>
        <w:rPr>
          <w:rFonts w:hint="eastAsia" w:ascii="Arial" w:hAnsi="Arial" w:cs="Arial"/>
          <w:color w:val="333333"/>
          <w:sz w:val="22"/>
          <w:szCs w:val="22"/>
          <w:lang w:eastAsia="zh-CN"/>
        </w:rPr>
        <w:t>。</w:t>
      </w:r>
      <w:r>
        <w:rPr>
          <w:rFonts w:hint="eastAsia" w:ascii="Arial" w:hAnsi="Arial" w:cs="Arial"/>
          <w:color w:val="333333"/>
          <w:sz w:val="22"/>
          <w:szCs w:val="22"/>
          <w:lang w:val="en-US" w:eastAsia="zh-CN"/>
        </w:rPr>
        <w:t>这些方法</w:t>
      </w:r>
      <w:r>
        <w:rPr>
          <w:rFonts w:ascii="Arial" w:hAnsi="Arial" w:eastAsia="Arial" w:cs="Arial"/>
          <w:color w:val="333333"/>
          <w:sz w:val="22"/>
          <w:szCs w:val="22"/>
        </w:rPr>
        <w:t>的 FPV 轨迹预测</w:t>
      </w:r>
      <w:r>
        <w:rPr>
          <w:color w:val="333333"/>
        </w:rPr>
        <w:t>仅从坐标序列的几何特征出发，</w:t>
      </w:r>
      <w:r>
        <w:rPr>
          <w:rFonts w:hint="eastAsia"/>
          <w:color w:val="333333"/>
          <w:lang w:val="en-US" w:eastAsia="zh-CN"/>
        </w:rPr>
        <w:t>缺乏多模态特征的综合利用以及</w:t>
      </w:r>
      <w:r>
        <w:rPr>
          <w:color w:val="333333"/>
        </w:rPr>
        <w:t>缺乏对行人行为意图的语义级理解。</w:t>
      </w:r>
      <w:r>
        <w:rPr>
          <w:rFonts w:hint="eastAsia"/>
          <w:color w:val="333333"/>
          <w:lang w:val="en-US" w:eastAsia="zh-CN"/>
        </w:rPr>
        <w:t>首先是第一视角下感知噪声的去噪模式单一，如BiFlow模型基于纯几何的单模态方法提取先验知识应对轨迹预测中的感知噪声和轨迹预测，过程完全黑盒缺乏可解释性。其次，诸如CoFE(T2FPV)等去噪模型则应用了视觉信息进行去噪，但其只是简单的应用低级别的视觉特征来融入去噪过程中，并未应用到预测环节中。</w:t>
      </w:r>
    </w:p>
    <w:p w14:paraId="108B5E88">
      <w:pPr>
        <w:spacing w:before="80" w:after="120" w:line="360" w:lineRule="auto"/>
        <w:jc w:val="both"/>
        <w:rPr>
          <w:rFonts w:hint="default"/>
          <w:color w:val="333333"/>
          <w:lang w:val="en-US" w:eastAsia="zh-CN"/>
        </w:rPr>
      </w:pPr>
      <w:r>
        <w:rPr>
          <w:rFonts w:hint="eastAsia"/>
          <w:color w:val="333333"/>
          <w:lang w:val="en-US" w:eastAsia="zh-CN"/>
        </w:rPr>
        <w:t>总之，</w:t>
      </w:r>
      <w:r>
        <w:rPr>
          <w:color w:val="333333"/>
        </w:rPr>
        <w:t>现有</w:t>
      </w:r>
      <w:r>
        <w:rPr>
          <w:rFonts w:hint="eastAsia"/>
          <w:color w:val="333333"/>
          <w:lang w:eastAsia="zh-CN"/>
        </w:rPr>
        <w:t>的</w:t>
      </w:r>
      <w:r>
        <w:rPr>
          <w:color w:val="333333"/>
        </w:rPr>
        <w:t>方法无法将</w:t>
      </w:r>
      <w:r>
        <w:rPr>
          <w:rFonts w:hint="eastAsia"/>
          <w:color w:val="333333"/>
          <w:lang w:val="en-US" w:eastAsia="zh-CN"/>
        </w:rPr>
        <w:t>视觉特征和意图</w:t>
      </w:r>
      <w:r>
        <w:rPr>
          <w:color w:val="333333"/>
        </w:rPr>
        <w:t>语义先验</w:t>
      </w:r>
      <w:r>
        <w:rPr>
          <w:rFonts w:hint="eastAsia"/>
          <w:color w:val="333333"/>
          <w:lang w:val="en-US" w:eastAsia="zh-CN"/>
        </w:rPr>
        <w:t>同时</w:t>
      </w:r>
      <w:r>
        <w:rPr>
          <w:color w:val="333333"/>
        </w:rPr>
        <w:t>整合到去噪与预测过程中</w:t>
      </w:r>
      <w:r>
        <w:rPr>
          <w:rFonts w:hint="eastAsia"/>
          <w:color w:val="333333"/>
          <w:lang w:eastAsia="zh-CN"/>
        </w:rPr>
        <w:t>，</w:t>
      </w:r>
      <w:r>
        <w:rPr>
          <w:rFonts w:hint="eastAsia"/>
          <w:color w:val="333333"/>
          <w:lang w:val="en-US" w:eastAsia="zh-CN"/>
        </w:rPr>
        <w:t>缺乏多模态信息的利用，忽视了FPV轨迹预测多模态视觉信息的优势。</w:t>
      </w:r>
    </w:p>
    <w:p w14:paraId="5AEDFA74">
      <w:pPr>
        <w:spacing w:before="80" w:after="120" w:line="360" w:lineRule="auto"/>
        <w:jc w:val="both"/>
        <w:rPr>
          <w:rFonts w:hint="default"/>
          <w:color w:val="333333"/>
          <w:lang w:val="en-US" w:eastAsia="zh-CN"/>
        </w:rPr>
      </w:pPr>
    </w:p>
    <w:p w14:paraId="39B3E0B8">
      <w:pPr>
        <w:spacing w:before="80" w:after="80"/>
      </w:pPr>
    </w:p>
    <w:p w14:paraId="44242792">
      <w:pPr>
        <w:spacing w:before="80" w:after="80"/>
      </w:pPr>
    </w:p>
    <w:p w14:paraId="49E8C9EF">
      <w:pPr>
        <w:pStyle w:val="2"/>
        <w:spacing w:before="360" w:after="180" w:line="360" w:lineRule="auto"/>
      </w:pPr>
      <w:r>
        <w:t>三、本研究用了什么技术来解决这些问题？</w:t>
      </w:r>
    </w:p>
    <w:p w14:paraId="795FD1C0">
      <w:pPr>
        <w:spacing w:before="80" w:after="120" w:line="360" w:lineRule="auto"/>
        <w:jc w:val="both"/>
      </w:pPr>
      <w:r>
        <w:rPr>
          <w:color w:val="333333"/>
        </w:rPr>
        <w:t>本研究的核心任务可表述为：在存在检测噪声和跟踪误差的真实 FPV 场景下，输入带有噪声的历史轨迹序列、视觉图像序列与语义意图信息，输出行人未来位置轨迹。</w:t>
      </w:r>
    </w:p>
    <w:p w14:paraId="7415CD29">
      <w:pPr>
        <w:spacing w:before="80" w:after="120" w:line="360" w:lineRule="auto"/>
        <w:jc w:val="both"/>
      </w:pPr>
      <w:r>
        <w:rPr>
          <w:color w:val="333333"/>
        </w:rPr>
        <w:t>具体而言</w:t>
      </w:r>
      <w:r>
        <w:rPr>
          <w:rFonts w:hint="eastAsia"/>
          <w:color w:val="333333"/>
          <w:lang w:eastAsia="zh-CN"/>
        </w:rPr>
        <w:t>，</w:t>
      </w:r>
      <w:r>
        <w:rPr>
          <w:color w:val="333333"/>
        </w:rPr>
        <w:t>围绕以下三个子目标展开</w:t>
      </w:r>
      <w:r>
        <w:rPr>
          <w:rFonts w:hint="eastAsia"/>
          <w:color w:val="333333"/>
          <w:lang w:val="en-US" w:eastAsia="zh-CN"/>
        </w:rPr>
        <w:t>来解决问题</w:t>
      </w:r>
      <w:r>
        <w:rPr>
          <w:color w:val="333333"/>
        </w:rPr>
        <w:t>：</w:t>
      </w:r>
    </w:p>
    <w:p w14:paraId="4F31CC09">
      <w:pPr>
        <w:pStyle w:val="17"/>
        <w:numPr>
          <w:ilvl w:val="0"/>
          <w:numId w:val="0"/>
        </w:numPr>
        <w:spacing w:before="40" w:after="40" w:line="360" w:lineRule="auto"/>
        <w:ind w:left="300" w:leftChars="0"/>
      </w:pPr>
      <w:r>
        <w:rPr>
          <w:rFonts w:ascii="Arial" w:hAnsi="Arial" w:eastAsia="Arial" w:cs="Arial"/>
          <w:color w:val="333333"/>
          <w:sz w:val="22"/>
          <w:szCs w:val="22"/>
        </w:rPr>
        <w:t>(1) 设计有效的轨迹去噪模块，对带有检测噪声的历史轨迹进行修正，恢复物理上一致的运动轨迹；</w:t>
      </w:r>
    </w:p>
    <w:p w14:paraId="212B9AC6">
      <w:pPr>
        <w:pStyle w:val="17"/>
        <w:numPr>
          <w:ilvl w:val="0"/>
          <w:numId w:val="0"/>
        </w:numPr>
        <w:spacing w:before="40" w:after="40" w:line="360" w:lineRule="auto"/>
        <w:ind w:left="300" w:leftChars="0"/>
      </w:pPr>
      <w:r>
        <w:rPr>
          <w:rFonts w:ascii="Arial" w:hAnsi="Arial" w:eastAsia="Arial" w:cs="Arial"/>
          <w:color w:val="333333"/>
          <w:sz w:val="22"/>
          <w:szCs w:val="22"/>
        </w:rPr>
        <w:t>(2) 引入 VLM 语义意图特征作为“语义锚点”，在去噪过程中提供高层语义引导，提升模型在极端噪声场景下的鲁棒性；</w:t>
      </w:r>
    </w:p>
    <w:p w14:paraId="7B6612ED">
      <w:pPr>
        <w:pStyle w:val="17"/>
        <w:numPr>
          <w:ilvl w:val="0"/>
          <w:numId w:val="0"/>
        </w:numPr>
        <w:spacing w:before="40" w:after="40" w:line="360" w:lineRule="auto"/>
        <w:ind w:left="300" w:leftChars="0"/>
        <w:rPr>
          <w:rFonts w:ascii="Arial" w:hAnsi="Arial" w:eastAsia="Arial" w:cs="Arial"/>
          <w:color w:val="333333"/>
          <w:sz w:val="22"/>
          <w:szCs w:val="22"/>
        </w:rPr>
      </w:pPr>
      <w:r>
        <w:rPr>
          <w:rFonts w:ascii="Arial" w:hAnsi="Arial" w:eastAsia="Arial" w:cs="Arial"/>
          <w:color w:val="333333"/>
          <w:sz w:val="22"/>
          <w:szCs w:val="22"/>
        </w:rPr>
        <w:t>(3) 在</w:t>
      </w:r>
      <w:r>
        <w:rPr>
          <w:rFonts w:hint="eastAsia" w:eastAsia="宋体" w:cs="Arial"/>
          <w:color w:val="333333"/>
          <w:sz w:val="22"/>
          <w:szCs w:val="22"/>
          <w:lang w:val="en-US" w:eastAsia="zh-CN"/>
        </w:rPr>
        <w:t>第一视角轨迹预测场景下</w:t>
      </w:r>
      <w:r>
        <w:rPr>
          <w:rFonts w:ascii="Arial" w:hAnsi="Arial" w:eastAsia="Arial" w:cs="Arial"/>
          <w:color w:val="333333"/>
          <w:sz w:val="22"/>
          <w:szCs w:val="22"/>
        </w:rPr>
        <w:t>统一处理轨迹、视觉、意图等多模态信息，实现端到端的预测推理。</w:t>
      </w:r>
    </w:p>
    <w:p w14:paraId="2F3BD254">
      <w:pPr>
        <w:spacing w:before="80" w:after="120" w:line="360" w:lineRule="auto"/>
        <w:jc w:val="both"/>
        <w:rPr>
          <w:color w:val="333333"/>
        </w:rPr>
      </w:pPr>
    </w:p>
    <w:p w14:paraId="4D35B9D9">
      <w:pPr>
        <w:spacing w:before="80" w:after="120" w:line="360" w:lineRule="auto"/>
        <w:jc w:val="both"/>
        <w:rPr>
          <w:rFonts w:hint="eastAsia"/>
          <w:color w:val="333333"/>
          <w:lang w:val="en-US" w:eastAsia="zh-CN"/>
        </w:rPr>
      </w:pPr>
      <w:r>
        <w:rPr>
          <w:rFonts w:hint="eastAsia"/>
          <w:color w:val="333333"/>
          <w:lang w:val="en-US" w:eastAsia="zh-CN"/>
        </w:rPr>
        <w:t>本研究方法</w:t>
      </w:r>
      <w:bookmarkStart w:id="0" w:name="_GoBack"/>
      <w:bookmarkEnd w:id="0"/>
      <w:r>
        <w:rPr>
          <w:rFonts w:hint="eastAsia"/>
          <w:color w:val="333333"/>
          <w:lang w:val="en-US" w:eastAsia="zh-CN"/>
        </w:rPr>
        <w:t>通过VLM离线提取行人意图（如左右转、避障），融入到模型去噪过程中，结合多种主要信息如历史轨迹、相对速度、场景属性、意图信息，提升去噪精度。同时，通过在预测过程中引入视觉特征，多模态特征联合预测未来轨迹，提升预测精度。</w:t>
      </w:r>
    </w:p>
    <w:p w14:paraId="35257C40">
      <w:pPr>
        <w:spacing w:before="80" w:after="120" w:line="360" w:lineRule="auto"/>
        <w:jc w:val="both"/>
        <w:rPr>
          <w:rFonts w:hint="default"/>
          <w:color w:val="333333"/>
          <w:lang w:val="en-US" w:eastAsia="zh-CN"/>
        </w:rPr>
      </w:pPr>
      <w:r>
        <w:rPr>
          <w:rFonts w:hint="eastAsia"/>
          <w:color w:val="333333"/>
          <w:lang w:val="en-US" w:eastAsia="zh-CN"/>
        </w:rPr>
        <w:t>模型采用联合去噪损失和预测损失联合优化，采用监督学习，提升模型预测和对抗感知噪声的能力。</w:t>
      </w:r>
    </w:p>
    <w:p w14:paraId="59EEBA15">
      <w:pPr>
        <w:pStyle w:val="17"/>
        <w:numPr>
          <w:ilvl w:val="0"/>
          <w:numId w:val="0"/>
        </w:numPr>
        <w:spacing w:before="40" w:after="40" w:line="360" w:lineRule="auto"/>
        <w:rPr>
          <w:rFonts w:ascii="Arial" w:hAnsi="Arial" w:eastAsia="Arial" w:cs="Arial"/>
          <w:color w:val="333333"/>
          <w:sz w:val="22"/>
          <w:szCs w:val="22"/>
        </w:rPr>
      </w:pPr>
    </w:p>
    <w:p w14:paraId="6E761D0E">
      <w:pPr>
        <w:pStyle w:val="17"/>
        <w:numPr>
          <w:ilvl w:val="0"/>
          <w:numId w:val="0"/>
        </w:numPr>
        <w:spacing w:before="40" w:after="40" w:line="360" w:lineRule="auto"/>
        <w:ind w:left="300" w:leftChars="0"/>
        <w:rPr>
          <w:rFonts w:hint="default" w:eastAsia="宋体"/>
          <w:lang w:val="en-US" w:eastAsia="zh-CN"/>
        </w:rPr>
      </w:pP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5E85">
    <w:pPr>
      <w:pBdr>
        <w:top w:val="single" w:color="D9D9D9" w:sz="4" w:space="0"/>
      </w:pBdr>
      <w:jc w:val="center"/>
    </w:pPr>
    <w:r>
      <w:rPr>
        <w:rFonts w:ascii="Arial" w:hAnsi="Arial" w:eastAsia="Arial" w:cs="Arial"/>
        <w:color w:val="888888"/>
        <w:sz w:val="18"/>
        <w:szCs w:val="18"/>
      </w:rPr>
      <w:t xml:space="preserve">第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16DEE">
    <w:pPr>
      <w:pBdr>
        <w:bottom w:val="single" w:color="2E75B6" w:sz="6" w:space="0"/>
      </w:pBdr>
      <w:jc w:val="right"/>
    </w:pPr>
    <w:r>
      <w:rPr>
        <w:rFonts w:ascii="Arial" w:hAnsi="Arial" w:eastAsia="Arial" w:cs="Arial"/>
        <w:color w:val="888888"/>
        <w:sz w:val="18"/>
        <w:szCs w:val="18"/>
      </w:rPr>
      <w:t>—OurWork1 模型框架谈述—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05D2854"/>
    <w:rsid w:val="009E0E91"/>
    <w:rsid w:val="00EA521C"/>
    <w:rsid w:val="018D3F35"/>
    <w:rsid w:val="01D53F9F"/>
    <w:rsid w:val="01DD6A76"/>
    <w:rsid w:val="02510197"/>
    <w:rsid w:val="027D71DE"/>
    <w:rsid w:val="02D54924"/>
    <w:rsid w:val="03141B37"/>
    <w:rsid w:val="03D34DCC"/>
    <w:rsid w:val="040F57CA"/>
    <w:rsid w:val="041D290B"/>
    <w:rsid w:val="042C0EBC"/>
    <w:rsid w:val="04322D1A"/>
    <w:rsid w:val="04697A23"/>
    <w:rsid w:val="04E7189B"/>
    <w:rsid w:val="06787267"/>
    <w:rsid w:val="06D8407B"/>
    <w:rsid w:val="07A9057E"/>
    <w:rsid w:val="07E5640F"/>
    <w:rsid w:val="08027DE1"/>
    <w:rsid w:val="0822221C"/>
    <w:rsid w:val="083A5C4D"/>
    <w:rsid w:val="084836BC"/>
    <w:rsid w:val="095E38C5"/>
    <w:rsid w:val="098B3F8E"/>
    <w:rsid w:val="09C73A5E"/>
    <w:rsid w:val="0A1F0DB5"/>
    <w:rsid w:val="0A1F1753"/>
    <w:rsid w:val="0A4F1460"/>
    <w:rsid w:val="0AA87854"/>
    <w:rsid w:val="0B5D3BB1"/>
    <w:rsid w:val="0B642C4F"/>
    <w:rsid w:val="0BC47C2C"/>
    <w:rsid w:val="0BC65752"/>
    <w:rsid w:val="0BEC286B"/>
    <w:rsid w:val="0CC04897"/>
    <w:rsid w:val="0CFF3AC2"/>
    <w:rsid w:val="0D7A67F4"/>
    <w:rsid w:val="0D93406A"/>
    <w:rsid w:val="0E3F636E"/>
    <w:rsid w:val="0F4867E1"/>
    <w:rsid w:val="0F8A5CAB"/>
    <w:rsid w:val="0F8B0E98"/>
    <w:rsid w:val="0FB81177"/>
    <w:rsid w:val="1059721F"/>
    <w:rsid w:val="10685029"/>
    <w:rsid w:val="10E34150"/>
    <w:rsid w:val="122D6D81"/>
    <w:rsid w:val="127D7DC7"/>
    <w:rsid w:val="131336BA"/>
    <w:rsid w:val="13703793"/>
    <w:rsid w:val="13907C7B"/>
    <w:rsid w:val="1475102E"/>
    <w:rsid w:val="14B7410B"/>
    <w:rsid w:val="15127C5A"/>
    <w:rsid w:val="15192D96"/>
    <w:rsid w:val="1579415B"/>
    <w:rsid w:val="157C0DB9"/>
    <w:rsid w:val="15A765F4"/>
    <w:rsid w:val="15AA5A95"/>
    <w:rsid w:val="15AC7766"/>
    <w:rsid w:val="16895CFA"/>
    <w:rsid w:val="16BC4406"/>
    <w:rsid w:val="16C531D6"/>
    <w:rsid w:val="16E327C0"/>
    <w:rsid w:val="17566DD7"/>
    <w:rsid w:val="17F13585"/>
    <w:rsid w:val="187A2DBF"/>
    <w:rsid w:val="187D363C"/>
    <w:rsid w:val="18BB3557"/>
    <w:rsid w:val="18D019BE"/>
    <w:rsid w:val="18D33CA4"/>
    <w:rsid w:val="18D56FD4"/>
    <w:rsid w:val="18E13BCB"/>
    <w:rsid w:val="193C764B"/>
    <w:rsid w:val="1AB014DA"/>
    <w:rsid w:val="1BB50217"/>
    <w:rsid w:val="1C351115"/>
    <w:rsid w:val="1C38508E"/>
    <w:rsid w:val="1CC47D5F"/>
    <w:rsid w:val="1CC7757C"/>
    <w:rsid w:val="1CE17267"/>
    <w:rsid w:val="1CF30371"/>
    <w:rsid w:val="1D291FE4"/>
    <w:rsid w:val="1E0755A3"/>
    <w:rsid w:val="1F5844BB"/>
    <w:rsid w:val="1F5B64F7"/>
    <w:rsid w:val="1FC85AE5"/>
    <w:rsid w:val="1FFF6E7D"/>
    <w:rsid w:val="20672E5B"/>
    <w:rsid w:val="21222FD3"/>
    <w:rsid w:val="213A2B9C"/>
    <w:rsid w:val="215008B0"/>
    <w:rsid w:val="215D225D"/>
    <w:rsid w:val="21B165EA"/>
    <w:rsid w:val="221F1B12"/>
    <w:rsid w:val="228026A7"/>
    <w:rsid w:val="22A7378F"/>
    <w:rsid w:val="22E542B8"/>
    <w:rsid w:val="235D418E"/>
    <w:rsid w:val="23DC0489"/>
    <w:rsid w:val="23F82F83"/>
    <w:rsid w:val="24191BAC"/>
    <w:rsid w:val="24194407"/>
    <w:rsid w:val="24937BAB"/>
    <w:rsid w:val="24A73F1B"/>
    <w:rsid w:val="24DF3E2B"/>
    <w:rsid w:val="250C1B44"/>
    <w:rsid w:val="25465E76"/>
    <w:rsid w:val="260C01FF"/>
    <w:rsid w:val="27273A52"/>
    <w:rsid w:val="28FF2906"/>
    <w:rsid w:val="29D551AF"/>
    <w:rsid w:val="2A1F6221"/>
    <w:rsid w:val="2A750617"/>
    <w:rsid w:val="2B822FEC"/>
    <w:rsid w:val="2B9A3712"/>
    <w:rsid w:val="2BE05F64"/>
    <w:rsid w:val="2C2E3173"/>
    <w:rsid w:val="2CA75FCB"/>
    <w:rsid w:val="2D21575B"/>
    <w:rsid w:val="2D732AFF"/>
    <w:rsid w:val="2E0E500A"/>
    <w:rsid w:val="2E1D349F"/>
    <w:rsid w:val="2E283EF2"/>
    <w:rsid w:val="2E5958F1"/>
    <w:rsid w:val="2EC15260"/>
    <w:rsid w:val="2EE87609"/>
    <w:rsid w:val="2F553234"/>
    <w:rsid w:val="2F950E14"/>
    <w:rsid w:val="2FF206FB"/>
    <w:rsid w:val="307D4226"/>
    <w:rsid w:val="30F006F7"/>
    <w:rsid w:val="310A5938"/>
    <w:rsid w:val="311B750B"/>
    <w:rsid w:val="318D6246"/>
    <w:rsid w:val="32676E8E"/>
    <w:rsid w:val="326A0007"/>
    <w:rsid w:val="32E7703C"/>
    <w:rsid w:val="33027F46"/>
    <w:rsid w:val="33B470C2"/>
    <w:rsid w:val="344165C4"/>
    <w:rsid w:val="34473C96"/>
    <w:rsid w:val="344A2B14"/>
    <w:rsid w:val="34F10FA3"/>
    <w:rsid w:val="35610116"/>
    <w:rsid w:val="357D79DF"/>
    <w:rsid w:val="358C3E1D"/>
    <w:rsid w:val="35AD335B"/>
    <w:rsid w:val="35AE2C2F"/>
    <w:rsid w:val="36052FF8"/>
    <w:rsid w:val="369479CD"/>
    <w:rsid w:val="36FB381F"/>
    <w:rsid w:val="375D66BB"/>
    <w:rsid w:val="378567EB"/>
    <w:rsid w:val="38451629"/>
    <w:rsid w:val="384E7C24"/>
    <w:rsid w:val="39D215E2"/>
    <w:rsid w:val="39DF5AAD"/>
    <w:rsid w:val="39F81EAF"/>
    <w:rsid w:val="3A120983"/>
    <w:rsid w:val="3A5244D1"/>
    <w:rsid w:val="3A751F6D"/>
    <w:rsid w:val="3B2F74E3"/>
    <w:rsid w:val="3B452CFE"/>
    <w:rsid w:val="3C720E5A"/>
    <w:rsid w:val="3CEF2399"/>
    <w:rsid w:val="3CF96E86"/>
    <w:rsid w:val="3D5E6223"/>
    <w:rsid w:val="3FE41E39"/>
    <w:rsid w:val="416D658D"/>
    <w:rsid w:val="418A6509"/>
    <w:rsid w:val="41AF1671"/>
    <w:rsid w:val="41DA54D8"/>
    <w:rsid w:val="423B52A6"/>
    <w:rsid w:val="425D30F6"/>
    <w:rsid w:val="427F7E2D"/>
    <w:rsid w:val="42C121F4"/>
    <w:rsid w:val="42C65A5C"/>
    <w:rsid w:val="43C7182D"/>
    <w:rsid w:val="44BD69EB"/>
    <w:rsid w:val="44F55CF2"/>
    <w:rsid w:val="46224ADA"/>
    <w:rsid w:val="462A6302"/>
    <w:rsid w:val="462E6F30"/>
    <w:rsid w:val="46341091"/>
    <w:rsid w:val="46AE6404"/>
    <w:rsid w:val="46EE10DD"/>
    <w:rsid w:val="47052E12"/>
    <w:rsid w:val="47367428"/>
    <w:rsid w:val="47541D2E"/>
    <w:rsid w:val="47EF74AA"/>
    <w:rsid w:val="480D1A37"/>
    <w:rsid w:val="48A407E6"/>
    <w:rsid w:val="48A654D6"/>
    <w:rsid w:val="48B16866"/>
    <w:rsid w:val="490E1B62"/>
    <w:rsid w:val="496D6C31"/>
    <w:rsid w:val="49B44860"/>
    <w:rsid w:val="4A123335"/>
    <w:rsid w:val="4A1672C9"/>
    <w:rsid w:val="4B183C50"/>
    <w:rsid w:val="4B490FD8"/>
    <w:rsid w:val="4B57145D"/>
    <w:rsid w:val="4CBD1C7E"/>
    <w:rsid w:val="4D2C6E03"/>
    <w:rsid w:val="4E3374ED"/>
    <w:rsid w:val="4EAC251C"/>
    <w:rsid w:val="4EAE04E3"/>
    <w:rsid w:val="4EC310A1"/>
    <w:rsid w:val="4F031ADF"/>
    <w:rsid w:val="4F223B59"/>
    <w:rsid w:val="4F38737B"/>
    <w:rsid w:val="4F7E0975"/>
    <w:rsid w:val="4FB1539E"/>
    <w:rsid w:val="500B2D00"/>
    <w:rsid w:val="50616DC4"/>
    <w:rsid w:val="50C046A9"/>
    <w:rsid w:val="5132430A"/>
    <w:rsid w:val="51C04AD1"/>
    <w:rsid w:val="52450697"/>
    <w:rsid w:val="525D57F4"/>
    <w:rsid w:val="539C7921"/>
    <w:rsid w:val="53AE3DCE"/>
    <w:rsid w:val="53C070F8"/>
    <w:rsid w:val="5420418E"/>
    <w:rsid w:val="544C11A7"/>
    <w:rsid w:val="55915A56"/>
    <w:rsid w:val="55BD3113"/>
    <w:rsid w:val="56181553"/>
    <w:rsid w:val="56504D12"/>
    <w:rsid w:val="5713619B"/>
    <w:rsid w:val="578B4246"/>
    <w:rsid w:val="57AA513A"/>
    <w:rsid w:val="57AC2A2F"/>
    <w:rsid w:val="57D12CF6"/>
    <w:rsid w:val="57E8072D"/>
    <w:rsid w:val="58160494"/>
    <w:rsid w:val="58242BB1"/>
    <w:rsid w:val="58DA0B18"/>
    <w:rsid w:val="58DC348C"/>
    <w:rsid w:val="58E467E4"/>
    <w:rsid w:val="5A7F7B1F"/>
    <w:rsid w:val="5ACB1A0A"/>
    <w:rsid w:val="5ADF7AD1"/>
    <w:rsid w:val="5AF30F60"/>
    <w:rsid w:val="5B281F4A"/>
    <w:rsid w:val="5B4A6DD2"/>
    <w:rsid w:val="5B85601E"/>
    <w:rsid w:val="5BCD2E49"/>
    <w:rsid w:val="5C480E38"/>
    <w:rsid w:val="5D4C339C"/>
    <w:rsid w:val="5DCB1D21"/>
    <w:rsid w:val="5E0707E8"/>
    <w:rsid w:val="5E524C74"/>
    <w:rsid w:val="5E68756F"/>
    <w:rsid w:val="5E9270E5"/>
    <w:rsid w:val="5EA05219"/>
    <w:rsid w:val="5EB713FA"/>
    <w:rsid w:val="5ECD73AA"/>
    <w:rsid w:val="5ED15115"/>
    <w:rsid w:val="5EDD61AF"/>
    <w:rsid w:val="5EE07ED4"/>
    <w:rsid w:val="5F5C2018"/>
    <w:rsid w:val="5FB97F54"/>
    <w:rsid w:val="601352BF"/>
    <w:rsid w:val="61826B9A"/>
    <w:rsid w:val="6401649C"/>
    <w:rsid w:val="64406FC4"/>
    <w:rsid w:val="646627A3"/>
    <w:rsid w:val="64787662"/>
    <w:rsid w:val="647924D6"/>
    <w:rsid w:val="64C02E9B"/>
    <w:rsid w:val="64CE09BD"/>
    <w:rsid w:val="666F58B9"/>
    <w:rsid w:val="67311DA8"/>
    <w:rsid w:val="675E6911"/>
    <w:rsid w:val="67BC7121"/>
    <w:rsid w:val="67C535D3"/>
    <w:rsid w:val="68792AA5"/>
    <w:rsid w:val="688D2938"/>
    <w:rsid w:val="68A613C0"/>
    <w:rsid w:val="697A6E85"/>
    <w:rsid w:val="69967687"/>
    <w:rsid w:val="69FA0715"/>
    <w:rsid w:val="6A8E3626"/>
    <w:rsid w:val="6B555802"/>
    <w:rsid w:val="6B5F343C"/>
    <w:rsid w:val="6BC01F13"/>
    <w:rsid w:val="6BED5DE1"/>
    <w:rsid w:val="6C7F0767"/>
    <w:rsid w:val="6CD429A0"/>
    <w:rsid w:val="6CF52916"/>
    <w:rsid w:val="6D1948A3"/>
    <w:rsid w:val="6D3310A9"/>
    <w:rsid w:val="6E573C27"/>
    <w:rsid w:val="6EF91CD9"/>
    <w:rsid w:val="6F276D8D"/>
    <w:rsid w:val="6F4B0F13"/>
    <w:rsid w:val="6FA31ECE"/>
    <w:rsid w:val="70E85F92"/>
    <w:rsid w:val="722717C4"/>
    <w:rsid w:val="72750781"/>
    <w:rsid w:val="73575302"/>
    <w:rsid w:val="73D46043"/>
    <w:rsid w:val="745E268C"/>
    <w:rsid w:val="7463285B"/>
    <w:rsid w:val="74AC5FB0"/>
    <w:rsid w:val="75302251"/>
    <w:rsid w:val="75D43A11"/>
    <w:rsid w:val="76387646"/>
    <w:rsid w:val="765D7381"/>
    <w:rsid w:val="769108ED"/>
    <w:rsid w:val="76954F28"/>
    <w:rsid w:val="76C53359"/>
    <w:rsid w:val="76CA7A83"/>
    <w:rsid w:val="76D87530"/>
    <w:rsid w:val="76E73ABE"/>
    <w:rsid w:val="76E97419"/>
    <w:rsid w:val="770245AD"/>
    <w:rsid w:val="775C4D73"/>
    <w:rsid w:val="77E01714"/>
    <w:rsid w:val="77EF4B32"/>
    <w:rsid w:val="77F97591"/>
    <w:rsid w:val="78830C8E"/>
    <w:rsid w:val="79270A1E"/>
    <w:rsid w:val="79F1554B"/>
    <w:rsid w:val="79FC7092"/>
    <w:rsid w:val="79FE5D6F"/>
    <w:rsid w:val="7A7237F8"/>
    <w:rsid w:val="7A744793"/>
    <w:rsid w:val="7A9528CB"/>
    <w:rsid w:val="7B243734"/>
    <w:rsid w:val="7B872369"/>
    <w:rsid w:val="7B922AD7"/>
    <w:rsid w:val="7C3658C0"/>
    <w:rsid w:val="7D025DD1"/>
    <w:rsid w:val="7D697E7F"/>
    <w:rsid w:val="7D821FA4"/>
    <w:rsid w:val="7D9439F6"/>
    <w:rsid w:val="7DAB14FB"/>
    <w:rsid w:val="7DB639FC"/>
    <w:rsid w:val="7EDA7E9E"/>
    <w:rsid w:val="7EDC4E42"/>
    <w:rsid w:val="7EFE5E8C"/>
    <w:rsid w:val="7FB34C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00" w:firstLineChars="200"/>
      <w:jc w:val="both"/>
    </w:pPr>
    <w:rPr>
      <w:rFonts w:ascii="宋体" w:hAnsi="宋体" w:eastAsia="宋体" w:cs="宋体"/>
      <w:sz w:val="24"/>
      <w:szCs w:val="48"/>
    </w:rPr>
  </w:style>
  <w:style w:type="paragraph" w:styleId="2">
    <w:name w:val="heading 1"/>
    <w:basedOn w:val="3"/>
    <w:next w:val="1"/>
    <w:qFormat/>
    <w:uiPriority w:val="0"/>
    <w:pPr>
      <w:spacing w:line="360" w:lineRule="auto"/>
      <w:outlineLvl w:val="0"/>
    </w:pPr>
    <w:rPr>
      <w:rFonts w:ascii="Arial" w:hAnsi="Arial" w:eastAsia="黑体"/>
      <w:sz w:val="40"/>
    </w:rPr>
  </w:style>
  <w:style w:type="paragraph" w:styleId="4">
    <w:name w:val="heading 2"/>
    <w:next w:val="1"/>
    <w:qFormat/>
    <w:uiPriority w:val="0"/>
    <w:pPr>
      <w:spacing w:before="280" w:after="120" w:line="360" w:lineRule="auto"/>
      <w:outlineLvl w:val="1"/>
    </w:pPr>
    <w:rPr>
      <w:rFonts w:ascii="黑体" w:hAnsi="黑体" w:eastAsia="黑体" w:cs="黑体"/>
      <w:b/>
      <w:bCs/>
      <w:color w:val="auto"/>
      <w:sz w:val="36"/>
      <w:szCs w:val="56"/>
    </w:rPr>
  </w:style>
  <w:style w:type="paragraph" w:styleId="5">
    <w:name w:val="heading 3"/>
    <w:next w:val="1"/>
    <w:qFormat/>
    <w:uiPriority w:val="0"/>
    <w:pPr>
      <w:spacing w:before="200" w:after="80" w:line="360" w:lineRule="auto"/>
      <w:outlineLvl w:val="2"/>
    </w:pPr>
    <w:rPr>
      <w:rFonts w:ascii="黑体" w:hAnsi="黑体" w:eastAsia="黑体" w:cs="黑体"/>
      <w:b/>
      <w:bCs/>
      <w:color w:val="auto"/>
      <w:sz w:val="32"/>
      <w:szCs w:val="48"/>
    </w:rPr>
  </w:style>
  <w:style w:type="paragraph" w:styleId="6">
    <w:name w:val="heading 4"/>
    <w:basedOn w:val="5"/>
    <w:next w:val="1"/>
    <w:qFormat/>
    <w:uiPriority w:val="0"/>
    <w:pPr>
      <w:outlineLvl w:val="3"/>
    </w:pPr>
    <w:rPr>
      <w:sz w:val="28"/>
    </w:rPr>
  </w:style>
  <w:style w:type="paragraph" w:styleId="7">
    <w:name w:val="heading 5"/>
    <w:next w:val="1"/>
    <w:qFormat/>
    <w:uiPriority w:val="0"/>
    <w:pPr>
      <w:outlineLvl w:val="4"/>
    </w:pPr>
    <w:rPr>
      <w:rFonts w:ascii="Arial" w:hAnsi="Arial" w:eastAsia="黑体" w:cs="Arial"/>
      <w:color w:val="2E74B5"/>
      <w:sz w:val="28"/>
      <w:szCs w:val="22"/>
    </w:rPr>
  </w:style>
  <w:style w:type="paragraph" w:styleId="8">
    <w:name w:val="heading 6"/>
    <w:next w:val="1"/>
    <w:qFormat/>
    <w:uiPriority w:val="0"/>
    <w:rPr>
      <w:rFonts w:ascii="Arial" w:hAnsi="Arial" w:eastAsia="Arial" w:cs="Arial"/>
      <w:color w:val="1F4D78"/>
      <w:sz w:val="22"/>
      <w:szCs w:val="22"/>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3">
    <w:name w:val="Title"/>
    <w:qFormat/>
    <w:uiPriority w:val="0"/>
    <w:rPr>
      <w:rFonts w:ascii="Arial" w:hAnsi="Arial" w:eastAsia="Arial" w:cs="Arial"/>
      <w:sz w:val="56"/>
      <w:szCs w:val="56"/>
    </w:rPr>
  </w:style>
  <w:style w:type="paragraph" w:styleId="9">
    <w:name w:val="endnote text"/>
    <w:link w:val="19"/>
    <w:semiHidden/>
    <w:unhideWhenUsed/>
    <w:uiPriority w:val="99"/>
    <w:pPr>
      <w:spacing w:after="0" w:line="240" w:lineRule="auto"/>
    </w:pPr>
    <w:rPr>
      <w:rFonts w:ascii="Arial" w:hAnsi="Arial" w:eastAsia="Arial" w:cs="Arial"/>
      <w:sz w:val="20"/>
      <w:szCs w:val="20"/>
    </w:rPr>
  </w:style>
  <w:style w:type="paragraph" w:styleId="10">
    <w:name w:val="footnote text"/>
    <w:link w:val="18"/>
    <w:semiHidden/>
    <w:unhideWhenUsed/>
    <w:uiPriority w:val="99"/>
    <w:pPr>
      <w:spacing w:after="0" w:line="240" w:lineRule="auto"/>
    </w:pPr>
    <w:rPr>
      <w:rFonts w:ascii="Arial" w:hAnsi="Arial" w:eastAsia="Arial" w:cs="Arial"/>
      <w:sz w:val="20"/>
      <w:szCs w:val="20"/>
    </w:rPr>
  </w:style>
  <w:style w:type="character" w:styleId="13">
    <w:name w:val="Strong"/>
    <w:basedOn w:val="12"/>
    <w:qFormat/>
    <w:uiPriority w:val="0"/>
    <w:rPr>
      <w:b/>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0"/>
    <w:semiHidden/>
    <w:unhideWhenUsed/>
    <w:uiPriority w:val="99"/>
    <w:rPr>
      <w:sz w:val="20"/>
      <w:szCs w:val="20"/>
    </w:rPr>
  </w:style>
  <w:style w:type="character" w:customStyle="1" w:styleId="19">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931</Words>
  <Characters>1037</Characters>
  <TotalTime>0</TotalTime>
  <ScaleCrop>false</ScaleCrop>
  <LinksUpToDate>false</LinksUpToDate>
  <CharactersWithSpaces>1062</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2026-05-23T05:58:00Z</dcterms:created>
  <dc:creator>Un-named</dc:creator>
  <cp:lastModifiedBy>碇真嗣</cp:lastModifiedBy>
  <dcterms:modified xsi:type="dcterms:W3CDTF">2026-05-23T08:54:36Z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eyJoZGlkIjoiMTUxYjE5ZDNiZGE1NWY5YmExMDFhNGExYmRmZjMzMjUiLCJ1c2VySWQiOiI5Mzk2MjUzODcifQ==</vt:lpwstr>
  </property>
  <property fmtid="{D5CDD505-2E9C-101B-9397-08002B2CF9AE}" pid="3" name="KSOProductBuildVer">
    <vt:lpwstr>2052-12.1.0.26375</vt:lpwstr>
  </property>
  <property fmtid="{D5CDD505-2E9C-101B-9397-08002B2CF9AE}" pid="4" name="ICV">
    <vt:lpwstr>7E1F97FFFF2F44CBA5297DDFC6B3F11A_12</vt:lpwstr>
  </property>
</Properties>
</file>