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/>
        <w:rPr>
          <w:rFonts w:ascii="Arial" w:hAnsi="Arial" w:cs="Arial"/>
        </w:rPr>
      </w:pPr>
      <w:r>
        <w:rPr>
          <w:rFonts w:cs="Arial" w:ascii="Arial" w:hAnsi="Arial"/>
        </w:rPr>
      </w:r>
    </w:p>
    <w:sectPr>
      <w:headerReference w:type="default" r:id="rId2"/>
      <w:footerReference w:type="default" r:id="rId3"/>
      <w:type w:val="nextPage"/>
      <w:pgSz w:w="11906" w:h="16838"/>
      <w:pgMar w:left="1701" w:right="1134" w:gutter="0" w:header="0" w:top="3402" w:footer="0" w:bottom="1134"/>
      <w:pgNumType w:fmt="decimal"/>
      <w:formProt w:val="false"/>
      <w:textDirection w:val="lrTb"/>
      <w:docGrid w:type="default" w:linePitch="326" w:charSpace="147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0"/>
    <w:family w:val="auto"/>
    <w:pitch w:val="variable"/>
  </w:font>
  <w:font w:name="Segoe UI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left" w:pos="4537" w:leader="none"/>
        <w:tab w:val="left" w:pos="5245" w:leader="none"/>
        <w:tab w:val="left" w:pos="8364" w:leader="none"/>
        <w:tab w:val="left" w:pos="8647" w:leader="none"/>
      </w:tabs>
      <w:rPr>
        <w:lang w:val="pt-BR" w:eastAsia="pt-BR"/>
      </w:rPr>
    </w:pPr>
    <w:r>
      <w:rPr>
        <w:lang w:val="pt-BR" w:eastAsia="pt-BR"/>
      </w:rPr>
    </w:r>
    <w:r>
      <mc:AlternateContent>
        <mc:Choice Requires="wps">
          <w:drawing>
            <wp:anchor behindDoc="1" distT="0" distB="0" distL="0" distR="0" simplePos="0" locked="0" layoutInCell="1" allowOverlap="1" relativeHeight="5">
              <wp:simplePos x="0" y="0"/>
              <wp:positionH relativeFrom="column">
                <wp:posOffset>0</wp:posOffset>
              </wp:positionH>
              <wp:positionV relativeFrom="paragraph">
                <wp:posOffset>635</wp:posOffset>
              </wp:positionV>
              <wp:extent cx="5755640" cy="103505"/>
              <wp:effectExtent l="0" t="0" r="0" b="0"/>
              <wp:wrapNone/>
              <wp:docPr id="3" name="Quadro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55640" cy="1035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Contedodoquadro"/>
                            <w:spacing w:before="0" w:after="120"/>
                            <w:jc w:val="center"/>
                            <w:rPr/>
                          </w:pP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Rua</w:t>
                          </w:r>
                          <w:r>
                            <w:rPr>
                              <w:rFonts w:cs="Arial" w:ascii="Arial" w:hAnsi="Arial"/>
                              <w:color w:val="999999"/>
                              <w:sz w:val="14"/>
                              <w:szCs w:val="14"/>
                            </w:rPr>
                            <w:t>: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Marechal Deodoro, 1.600</w:t>
                          </w:r>
                          <w:r>
                            <w:rPr>
                              <w:rFonts w:cs="Arial" w:ascii="Arial" w:hAnsi="Arial"/>
                              <w:color w:val="666666"/>
                              <w:sz w:val="14"/>
                              <w:szCs w:val="14"/>
                            </w:rPr>
                            <w:t xml:space="preserve"> I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Bairro:</w:t>
                          </w:r>
                          <w:r>
                            <w:rPr>
                              <w:rFonts w:cs="Arial" w:ascii="Arial" w:hAnsi="Arial"/>
                              <w:color w:val="666666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Alto da Rua XV I Curitiba/PR I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CEP: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80.045-090 I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Fone: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41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3210.4800</w:t>
                          </w:r>
                          <w:r>
                            <w:rPr>
                              <w:rFonts w:cs="Arial" w:ascii="Arial" w:hAnsi="Arial"/>
                              <w:color w:val="666666"/>
                              <w:sz w:val="14"/>
                              <w:szCs w:val="14"/>
                            </w:rPr>
                            <w:t xml:space="preserve">             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www.</w:t>
                          </w:r>
                          <w:r>
                            <w:rPr>
                              <w:rFonts w:cs="Arial" w:ascii="Arial" w:hAnsi="Arial"/>
                              <w:color w:val="0072BC"/>
                              <w:sz w:val="14"/>
                              <w:szCs w:val="14"/>
                            </w:rPr>
                            <w:t>agepar.pr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.gov.br</w:t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53.2pt;height:8.15pt;mso-wrap-distance-left:0pt;mso-wrap-distance-right:0pt;mso-wrap-distance-top:0pt;mso-wrap-distance-bottom:0pt;margin-top:0pt;mso-position-vertical-relative:text;margin-left:0pt;mso-position-horizontal-relative:text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Contedodoquadro"/>
                      <w:spacing w:before="0" w:after="120"/>
                      <w:jc w:val="center"/>
                      <w:rPr/>
                    </w:pP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Rua</w:t>
                    </w:r>
                    <w:r>
                      <w:rPr>
                        <w:rFonts w:cs="Arial" w:ascii="Arial" w:hAnsi="Arial"/>
                        <w:color w:val="999999"/>
                        <w:sz w:val="14"/>
                        <w:szCs w:val="14"/>
                      </w:rPr>
                      <w:t>: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Marechal Deodoro, 1.600</w:t>
                    </w:r>
                    <w:r>
                      <w:rPr>
                        <w:rFonts w:cs="Arial" w:ascii="Arial" w:hAnsi="Arial"/>
                        <w:color w:val="666666"/>
                        <w:sz w:val="14"/>
                        <w:szCs w:val="14"/>
                      </w:rPr>
                      <w:t xml:space="preserve"> I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Bairro:</w:t>
                    </w:r>
                    <w:r>
                      <w:rPr>
                        <w:rFonts w:cs="Arial" w:ascii="Arial" w:hAnsi="Arial"/>
                        <w:color w:val="666666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Alto da Rua XV I Curitiba/PR I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CEP: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80.045-090 I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Fone: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41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3210.4800</w:t>
                    </w:r>
                    <w:r>
                      <w:rPr>
                        <w:rFonts w:cs="Arial" w:ascii="Arial" w:hAnsi="Arial"/>
                        <w:color w:val="666666"/>
                        <w:sz w:val="14"/>
                        <w:szCs w:val="14"/>
                      </w:rPr>
                      <w:t xml:space="preserve">             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www.</w:t>
                    </w:r>
                    <w:r>
                      <w:rPr>
                        <w:rFonts w:cs="Arial" w:ascii="Arial" w:hAnsi="Arial"/>
                        <w:color w:val="0072BC"/>
                        <w:sz w:val="14"/>
                        <w:szCs w:val="14"/>
                      </w:rPr>
                      <w:t>agepar.pr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.gov.br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Normal"/>
      <w:tabs>
        <w:tab w:val="clear" w:pos="720"/>
        <w:tab w:val="left" w:pos="4537" w:leader="none"/>
        <w:tab w:val="left" w:pos="5245" w:leader="none"/>
        <w:tab w:val="left" w:pos="8364" w:leader="none"/>
        <w:tab w:val="left" w:pos="8647" w:leader="none"/>
      </w:tabs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tbl>
    <w:tblPr>
      <w:tblpPr w:vertAnchor="text" w:horzAnchor="margin" w:tblpXSpec="center" w:leftFromText="141" w:rightFromText="141" w:tblpY="4"/>
      <w:tblW w:w="9192" w:type="dxa"/>
      <w:jc w:val="left"/>
      <w:tblInd w:w="70" w:type="dxa"/>
      <w:tblLayout w:type="fixed"/>
      <w:tblCellMar>
        <w:top w:w="0" w:type="dxa"/>
        <w:left w:w="70" w:type="dxa"/>
        <w:bottom w:w="0" w:type="dxa"/>
        <w:right w:w="70" w:type="dxa"/>
      </w:tblCellMar>
    </w:tblPr>
    <w:tblGrid>
      <w:gridCol w:w="9192"/>
    </w:tblGrid>
    <w:tr>
      <w:trPr>
        <w:trHeight w:val="920" w:hRule="atLeast"/>
      </w:trPr>
      <w:tc>
        <w:tcPr>
          <w:tcW w:w="9192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vAlign w:val="center"/>
        </w:tcPr>
        <w:p>
          <w:pPr>
            <w:pStyle w:val="Normal"/>
            <w:spacing w:lineRule="auto" w:line="276"/>
            <w:jc w:val="center"/>
            <w:rPr>
              <w:rFonts w:ascii="Arial" w:hAnsi="Arial" w:cs="Arial"/>
              <w:b/>
              <w:bCs/>
              <w:color w:val="000000"/>
            </w:rPr>
          </w:pPr>
          <w:r>
            <w:rPr>
              <w:rFonts w:cs="Arial" w:ascii="Arial" w:hAnsi="Arial"/>
              <w:b/>
              <w:color w:val="000000"/>
              <w:lang w:val="pt-BR" w:eastAsia="pt-BR"/>
            </w:rPr>
            <w:drawing>
              <wp:inline distT="0" distB="0" distL="0" distR="0">
                <wp:extent cx="2694305" cy="762000"/>
                <wp:effectExtent l="0" t="0" r="0" b="0"/>
                <wp:docPr id="1" name="Imagem 3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3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13" t="-47" r="-13" b="-4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694305" cy="76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jc w:val="center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tbl>
    <w:tblPr>
      <w:tblW w:w="9287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220"/>
      <w:gridCol w:w="7067"/>
    </w:tblGrid>
    <w:tr>
      <w:trPr>
        <w:trHeight w:val="850" w:hRule="atLeast"/>
      </w:trPr>
      <w:tc>
        <w:tcPr>
          <w:tcW w:w="2220" w:type="dxa"/>
          <w:tcBorders>
            <w:top w:val="single" w:sz="4" w:space="0" w:color="000000"/>
            <w:left w:val="single" w:sz="4" w:space="0" w:color="FFFFFF"/>
            <w:bottom w:val="single" w:sz="4" w:space="0" w:color="000000"/>
            <w:right w:val="single" w:sz="4" w:space="0" w:color="FFFFFF"/>
          </w:tcBorders>
        </w:tcPr>
        <w:p>
          <w:pPr>
            <w:pStyle w:val="Header"/>
            <w:pBdr/>
            <w:rPr>
              <w:rFonts w:ascii="Arial" w:hAnsi="Arial" w:cs="Arial"/>
            </w:rPr>
          </w:pPr>
          <w:r>
            <w:rPr>
              <w:rFonts w:cs="Arial" w:ascii="Arial" w:hAnsi="Arial"/>
              <w:lang w:val="pt-BR" w:eastAsia="pt-BR"/>
            </w:rPr>
            <w:drawing>
              <wp:inline distT="0" distB="0" distL="0" distR="0">
                <wp:extent cx="1271905" cy="689610"/>
                <wp:effectExtent l="0" t="0" r="0" b="0"/>
                <wp:docPr id="2" name="Imagem 6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6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 l="-28" t="-52" r="-28" b="-5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1905" cy="6896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67" w:type="dxa"/>
          <w:tcBorders>
            <w:top w:val="single" w:sz="4" w:space="0" w:color="000000"/>
            <w:left w:val="single" w:sz="4" w:space="0" w:color="FFFFFF"/>
            <w:bottom w:val="single" w:sz="4" w:space="0" w:color="000000"/>
            <w:right w:val="single" w:sz="4" w:space="0" w:color="FFFFFF"/>
          </w:tcBorders>
          <w:vAlign w:val="center"/>
        </w:tcPr>
        <w:p>
          <w:pPr>
            <w:pStyle w:val="Header"/>
            <w:pBdr/>
            <w:spacing w:lineRule="auto" w:line="276"/>
            <w:rPr>
              <w:rFonts w:ascii="Arial" w:hAnsi="Arial" w:cs="Arial"/>
              <w:b/>
              <w:bCs/>
              <w:sz w:val="22"/>
              <w:szCs w:val="22"/>
            </w:rPr>
          </w:pPr>
          <w:r>
            <w:rPr>
              <w:rFonts w:cs="Arial" w:ascii="Arial" w:hAnsi="Arial"/>
              <w:b/>
              <w:bCs/>
              <w:sz w:val="22"/>
              <w:szCs w:val="22"/>
            </w:rPr>
            <w:t>0000</w:t>
          </w:r>
        </w:p>
        <w:p>
          <w:pPr>
            <w:pStyle w:val="Header"/>
            <w:pBdr/>
            <w:spacing w:lineRule="auto" w:line="276"/>
            <w:rPr>
              <w:rFonts w:ascii="Arial" w:hAnsi="Arial" w:cs="Arial"/>
              <w:sz w:val="22"/>
              <w:szCs w:val="22"/>
            </w:rPr>
          </w:pPr>
          <w:r>
            <w:rPr>
              <w:rFonts w:cs="Arial" w:ascii="Arial" w:hAnsi="Arial"/>
              <w:sz w:val="22"/>
              <w:szCs w:val="22"/>
            </w:rPr>
            <w:t>Xx</w:t>
          </w:r>
        </w:p>
        <w:p>
          <w:pPr>
            <w:pStyle w:val="Header"/>
            <w:pBdr/>
            <w:spacing w:lineRule="auto" w:line="276"/>
            <w:rPr>
              <w:rFonts w:ascii="Arial" w:hAnsi="Arial" w:cs="Arial"/>
              <w:sz w:val="22"/>
              <w:szCs w:val="22"/>
            </w:rPr>
          </w:pPr>
          <w:r>
            <w:rPr>
              <w:rFonts w:cs="Arial" w:ascii="Arial" w:hAnsi="Arial"/>
              <w:sz w:val="22"/>
              <w:szCs w:val="22"/>
            </w:rPr>
            <w:t>00/00/0000</w:t>
          </w:r>
        </w:p>
      </w:tc>
    </w:tr>
  </w:tbl>
  <w:p>
    <w:pPr>
      <w:pStyle w:val="Header"/>
      <w:rPr>
        <w:rFonts w:ascii="Arial" w:hAnsi="Arial" w:cs="Arial"/>
      </w:rPr>
    </w:pPr>
    <w:r>
      <w:rPr>
        <w:rFonts w:cs="Arial" w:ascii="Arial" w:hAnsi="Arial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237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t-BR" w:bidi="ar-SA" w:eastAsia="zh-CN"/>
    </w:rPr>
  </w:style>
  <w:style w:type="paragraph" w:styleId="Heading1">
    <w:name w:val="Heading 1"/>
    <w:basedOn w:val="Ttulo1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Ttulo"/>
    <w:next w:val="BodyText"/>
    <w:qFormat/>
    <w:pPr>
      <w:numPr>
        <w:ilvl w:val="1"/>
        <w:numId w:val="1"/>
      </w:numPr>
      <w:outlineLvl w:val="1"/>
    </w:pPr>
    <w:rPr>
      <w:rFonts w:ascii="Times New Roman" w:hAnsi="Times New Roman" w:eastAsia="Arial Unicode MS" w:cs="Tahoma"/>
      <w:b/>
      <w:bCs/>
      <w:sz w:val="36"/>
      <w:szCs w:val="36"/>
    </w:rPr>
  </w:style>
  <w:style w:type="paragraph" w:styleId="Heading3">
    <w:name w:val="Heading 3"/>
    <w:basedOn w:val="Ttulo1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Fontepargpadro">
    <w:name w:val="Fonte parág. padrão"/>
    <w:qFormat/>
    <w:rPr/>
  </w:style>
  <w:style w:type="character" w:styleId="Fontepargpadro1">
    <w:name w:val="Fonte parág. padrão1"/>
    <w:qFormat/>
    <w:rPr/>
  </w:style>
  <w:style w:type="character" w:styleId="Smbolosdenumerao">
    <w:name w:val="Símbolos de numeração"/>
    <w:qFormat/>
    <w:rPr/>
  </w:style>
  <w:style w:type="character" w:styleId="Marcas">
    <w:name w:val="Marcas"/>
    <w:qFormat/>
    <w:rPr>
      <w:rFonts w:ascii="OpenSymbol" w:hAnsi="OpenSymbol" w:eastAsia="OpenSymbol" w:cs="OpenSymbol"/>
    </w:rPr>
  </w:style>
  <w:style w:type="character" w:styleId="CabealhoChar">
    <w:name w:val="Cabeçalho Char"/>
    <w:qFormat/>
    <w:rPr>
      <w:szCs w:val="21"/>
    </w:rPr>
  </w:style>
  <w:style w:type="character" w:styleId="RodapChar">
    <w:name w:val="Rodapé Char"/>
    <w:qFormat/>
    <w:rPr>
      <w:szCs w:val="21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  <w:lang w:val="zxx" w:bidi="zxx"/>
    </w:rPr>
  </w:style>
  <w:style w:type="character" w:styleId="Emphasis">
    <w:name w:val="Emphasis"/>
    <w:qFormat/>
    <w:rPr>
      <w:i/>
      <w:iCs/>
    </w:rPr>
  </w:style>
  <w:style w:type="character" w:styleId="Refdecomentrio">
    <w:name w:val="Ref. de comentário"/>
    <w:qFormat/>
    <w:rPr>
      <w:sz w:val="16"/>
      <w:szCs w:val="16"/>
    </w:rPr>
  </w:style>
  <w:style w:type="character" w:styleId="TextodecomentrioChar">
    <w:name w:val="Texto de comentário Char"/>
    <w:qFormat/>
    <w:rPr>
      <w:rFonts w:eastAsia="SimSun;宋体" w:cs="Mangal"/>
      <w:kern w:val="2"/>
      <w:szCs w:val="18"/>
      <w:lang w:eastAsia="zh-CN" w:bidi="hi-IN"/>
    </w:rPr>
  </w:style>
  <w:style w:type="character" w:styleId="AssuntodocomentrioChar">
    <w:name w:val="Assunto do comentário Char"/>
    <w:qFormat/>
    <w:rPr>
      <w:rFonts w:eastAsia="SimSun;宋体" w:cs="Mangal"/>
      <w:b/>
      <w:bCs/>
      <w:kern w:val="2"/>
      <w:szCs w:val="18"/>
      <w:lang w:eastAsia="zh-CN" w:bidi="hi-IN"/>
    </w:rPr>
  </w:style>
  <w:style w:type="character" w:styleId="TextodebaloChar">
    <w:name w:val="Texto de balão Char"/>
    <w:qFormat/>
    <w:rPr>
      <w:rFonts w:ascii="Segoe UI" w:hAnsi="Segoe UI" w:eastAsia="SimSun;宋体" w:cs="Mangal"/>
      <w:kern w:val="2"/>
      <w:sz w:val="18"/>
      <w:szCs w:val="16"/>
      <w:lang w:eastAsia="zh-CN" w:bidi="hi-IN"/>
    </w:rPr>
  </w:style>
  <w:style w:type="paragraph" w:styleId="Ttulo">
    <w:name w:val="Título"/>
    <w:basedOn w:val="Normal"/>
    <w:next w:val="BodyText"/>
    <w:qFormat/>
    <w:pPr>
      <w:keepNext w:val="true"/>
      <w:suppressAutoHyphens w:val="true"/>
      <w:spacing w:before="240" w:after="120"/>
    </w:pPr>
    <w:rPr>
      <w:rFonts w:ascii="Arial" w:hAnsi="Arial" w:eastAsia="Microsoft YaHei" w:cs="Tahoma"/>
      <w:sz w:val="28"/>
      <w:szCs w:val="28"/>
    </w:rPr>
  </w:style>
  <w:style w:type="paragraph" w:styleId="BodyText">
    <w:name w:val="Body Text"/>
    <w:basedOn w:val="Normal"/>
    <w:pPr>
      <w:suppressAutoHyphens w:val="true"/>
      <w:spacing w:before="0" w:after="120"/>
    </w:pPr>
    <w:rPr/>
  </w:style>
  <w:style w:type="paragraph" w:styleId="List">
    <w:name w:val="List"/>
    <w:basedOn w:val="BodyText"/>
    <w:pPr>
      <w:suppressAutoHyphens w:val="true"/>
    </w:pPr>
    <w:rPr/>
  </w:style>
  <w:style w:type="paragraph" w:styleId="Caption">
    <w:name w:val="Caption"/>
    <w:basedOn w:val="Normal"/>
    <w:qFormat/>
    <w:pPr>
      <w:suppressLineNumbers/>
      <w:suppressAutoHyphens w:val="true"/>
      <w:spacing w:before="120" w:after="120"/>
    </w:pPr>
    <w:rPr>
      <w:i/>
      <w:iCs/>
    </w:rPr>
  </w:style>
  <w:style w:type="paragraph" w:styleId="ndice">
    <w:name w:val="Índice"/>
    <w:basedOn w:val="Normal"/>
    <w:qFormat/>
    <w:pPr>
      <w:suppressLineNumbers/>
      <w:suppressAutoHyphens w:val="true"/>
    </w:pPr>
    <w:rPr/>
  </w:style>
  <w:style w:type="paragraph" w:styleId="Ttulo1">
    <w:name w:val="Título1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Mangal"/>
      <w:sz w:val="28"/>
      <w:szCs w:val="28"/>
    </w:rPr>
  </w:style>
  <w:style w:type="paragraph" w:styleId="LO-Normal">
    <w:name w:val="LO-Normal"/>
    <w:qFormat/>
    <w:pPr>
      <w:widowControl w:val="false"/>
      <w:pBdr/>
      <w:suppressAutoHyphens w:val="true"/>
      <w:bidi w:val="0"/>
      <w:textAlignment w:val="baseline"/>
    </w:pPr>
    <w:rPr>
      <w:rFonts w:ascii="Times New Roman" w:hAnsi="Times New Roman" w:eastAsia="SimSun;宋体" w:cs="Mangal"/>
      <w:color w:val="auto"/>
      <w:kern w:val="2"/>
      <w:sz w:val="24"/>
      <w:szCs w:val="24"/>
      <w:lang w:val="pt-BR" w:eastAsia="zh-CN" w:bidi="hi-IN"/>
    </w:rPr>
  </w:style>
  <w:style w:type="paragraph" w:styleId="Subtitle">
    <w:name w:val="Subtitle"/>
    <w:basedOn w:val="Ttulo"/>
    <w:next w:val="BodyText"/>
    <w:qFormat/>
    <w:pPr>
      <w:suppressAutoHyphens w:val="true"/>
      <w:jc w:val="center"/>
    </w:pPr>
    <w:rPr>
      <w:i/>
      <w:iCs/>
    </w:rPr>
  </w:style>
  <w:style w:type="paragraph" w:styleId="Cabealhoerodap">
    <w:name w:val="Cabeçalho e rodapé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LO-Normal"/>
    <w:pPr>
      <w:tabs>
        <w:tab w:val="clear" w:pos="720"/>
        <w:tab w:val="center" w:pos="4252" w:leader="none"/>
        <w:tab w:val="right" w:pos="8504" w:leader="none"/>
      </w:tabs>
      <w:suppressAutoHyphens w:val="true"/>
    </w:pPr>
    <w:rPr>
      <w:szCs w:val="21"/>
    </w:rPr>
  </w:style>
  <w:style w:type="paragraph" w:styleId="Contedodatabela">
    <w:name w:val="Conteúdo da tabela"/>
    <w:basedOn w:val="Normal"/>
    <w:qFormat/>
    <w:pPr>
      <w:suppressLineNumbers/>
      <w:suppressAutoHyphens w:val="true"/>
    </w:pPr>
    <w:rPr/>
  </w:style>
  <w:style w:type="paragraph" w:styleId="Ttulodetabela">
    <w:name w:val="Título de tabela"/>
    <w:basedOn w:val="Contedodatabela"/>
    <w:qFormat/>
    <w:pPr>
      <w:suppressAutoHyphens w:val="true"/>
      <w:jc w:val="center"/>
    </w:pPr>
    <w:rPr>
      <w:b/>
      <w:bCs/>
    </w:rPr>
  </w:style>
  <w:style w:type="paragraph" w:styleId="Footer">
    <w:name w:val="Footer"/>
    <w:basedOn w:val="LO-Normal"/>
    <w:pPr>
      <w:tabs>
        <w:tab w:val="clear" w:pos="720"/>
        <w:tab w:val="center" w:pos="4252" w:leader="none"/>
        <w:tab w:val="right" w:pos="8504" w:leader="none"/>
      </w:tabs>
      <w:suppressAutoHyphens w:val="true"/>
    </w:pPr>
    <w:rPr>
      <w:szCs w:val="21"/>
    </w:rPr>
  </w:style>
  <w:style w:type="paragraph" w:styleId="Contedodoquadro">
    <w:name w:val="Conteúdo do quadro"/>
    <w:basedOn w:val="BodyText"/>
    <w:qFormat/>
    <w:pPr>
      <w:suppressAutoHyphens w:val="true"/>
    </w:pPr>
    <w:rPr/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itaes">
    <w:name w:val="Citações"/>
    <w:basedOn w:val="Normal"/>
    <w:qFormat/>
    <w:pPr>
      <w:spacing w:before="0" w:after="283"/>
      <w:ind w:hanging="0" w:left="567" w:right="567"/>
    </w:pPr>
    <w:rPr/>
  </w:style>
  <w:style w:type="paragraph" w:styleId="Textodecomentrio">
    <w:name w:val="Texto de comentário"/>
    <w:basedOn w:val="Normal"/>
    <w:qFormat/>
    <w:pPr/>
    <w:rPr>
      <w:sz w:val="20"/>
      <w:szCs w:val="18"/>
    </w:rPr>
  </w:style>
  <w:style w:type="paragraph" w:styleId="Assuntodocomentrio">
    <w:name w:val="Assunto do comentário"/>
    <w:basedOn w:val="Textodecomentrio"/>
    <w:next w:val="Textodecomentrio"/>
    <w:qFormat/>
    <w:pPr/>
    <w:rPr>
      <w:b/>
      <w:bCs/>
    </w:rPr>
  </w:style>
  <w:style w:type="paragraph" w:styleId="Textodebalo">
    <w:name w:val="Texto de balão"/>
    <w:basedOn w:val="Normal"/>
    <w:qFormat/>
    <w:pPr/>
    <w:rPr>
      <w:rFonts w:ascii="Segoe UI" w:hAnsi="Segoe UI" w:cs="Segoe UI"/>
      <w:sz w:val="18"/>
      <w:szCs w:val="16"/>
    </w:rPr>
  </w:style>
  <w:style w:type="paragraph" w:styleId="Reviso">
    <w:name w:val="Revisão"/>
    <w:qFormat/>
    <w:pPr>
      <w:widowControl/>
      <w:bidi w:val="0"/>
    </w:pPr>
    <w:rPr>
      <w:rFonts w:ascii="Times New Roman" w:hAnsi="Times New Roman" w:eastAsia="SimSun;宋体" w:cs="Mangal"/>
      <w:color w:val="auto"/>
      <w:kern w:val="2"/>
      <w:sz w:val="24"/>
      <w:szCs w:val="21"/>
      <w:lang w:val="pt-BR" w:eastAsia="zh-CN" w:bidi="hi-IN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LibreOffice/24.2.7.2$Linux_X86_64 LibreOffice_project/420$Build-2</Application>
  <AppVersion>15.0000</AppVersion>
  <Pages>1</Pages>
  <Words>23</Words>
  <Characters>124</Characters>
  <CharactersWithSpaces>156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2021-01-28T16:19:00Z</dcterms:created>
  <dc:creator>Carlos Winnikes</dc:creator>
  <dc:description/>
  <cp:keywords/>
  <dc:language>pt-BR</dc:language>
  <cp:lastModifiedBy>Carlos Winnikes</cp:lastModifiedBy>
  <cp:lastPrinted>2020-09-23T11:22:00Z</cp:lastPrinted>
  <dcterms:modified xsi:type="dcterms:W3CDTF">2026-02-20T09:45:00Z</dcterms:modified>
  <cp:revision>11</cp:revision>
  <dc:subject/>
  <dc:title/>
</cp:coreProperties>
</file>