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00" w:lineRule="exact"/>
        <w:jc w:val="center"/>
        <w:rPr>
          <w:rFonts w:eastAsia="黑体"/>
          <w:b/>
          <w:sz w:val="32"/>
        </w:rPr>
      </w:pPr>
    </w:p>
    <w:p>
      <w:pPr>
        <w:spacing w:line="360" w:lineRule="auto"/>
        <w:jc w:val="center"/>
        <w:rPr>
          <w:rFonts w:eastAsia="黑体"/>
          <w:sz w:val="34"/>
        </w:rPr>
      </w:pPr>
      <w:r>
        <w:rPr>
          <w:rFonts w:hint="eastAsia" w:hAnsi="宋体"/>
          <w:kern w:val="0"/>
        </w:rPr>
        <w:t xml:space="preserve"> </w:t>
      </w:r>
      <w:bookmarkStart w:id="0" w:name="_1064953734"/>
      <w:bookmarkEnd w:id="0"/>
      <w:bookmarkStart w:id="1" w:name="_1065102613"/>
      <w:bookmarkEnd w:id="1"/>
      <w:r>
        <w:rPr>
          <w:rFonts w:hAnsi="宋体"/>
          <w:kern w:val="0"/>
        </w:rPr>
        <w:object>
          <v:shape id="_x0000_i1025" o:spt="75" type="#_x0000_t75" style="height:46.8pt;width:206.4pt;" o:ole="t" filled="t" o:preferrelative="t" stroked="f" coordsize="21600,21600">
            <v:path/>
            <v:fill on="t" focussize="0,0"/>
            <v:stroke on="f" joinstyle="miter"/>
            <v:imagedata r:id="rId9" grayscale="t" bilevel="t" o:title=""/>
            <o:lock v:ext="edit" aspectratio="t"/>
            <w10:wrap type="none"/>
            <w10:anchorlock/>
          </v:shape>
          <o:OLEObject Type="Embed" ProgID="Word.Picture.8" ShapeID="_x0000_i1025" DrawAspect="Content" ObjectID="_1468075725" r:id="rId8">
            <o:LockedField>false</o:LockedField>
          </o:OLEObject>
        </w:object>
      </w:r>
    </w:p>
    <w:p>
      <w:pPr>
        <w:adjustRightInd w:val="0"/>
        <w:snapToGrid w:val="0"/>
        <w:jc w:val="center"/>
        <w:rPr>
          <w:b/>
          <w:bCs/>
          <w:spacing w:val="20"/>
          <w:sz w:val="18"/>
        </w:rPr>
      </w:pPr>
    </w:p>
    <w:p>
      <w:pPr>
        <w:spacing w:line="360" w:lineRule="auto"/>
        <w:jc w:val="center"/>
        <w:rPr>
          <w:rFonts w:ascii="华文中宋" w:hAnsi="华文中宋" w:eastAsia="华文中宋"/>
          <w:b/>
          <w:bCs/>
          <w:sz w:val="72"/>
          <w:szCs w:val="72"/>
        </w:rPr>
      </w:pPr>
      <w:r>
        <w:rPr>
          <w:rFonts w:hint="eastAsia" w:ascii="华文中宋" w:hAnsi="华文中宋" w:eastAsia="华文中宋"/>
          <w:b/>
          <w:bCs/>
          <w:sz w:val="72"/>
          <w:szCs w:val="72"/>
          <w:lang w:val="en-US" w:eastAsia="zh-CN"/>
        </w:rPr>
        <w:t>面向对象系统分析与设计</w:t>
      </w:r>
      <w:r>
        <w:rPr>
          <w:rFonts w:hint="eastAsia" w:ascii="华文中宋" w:hAnsi="华文中宋" w:eastAsia="华文中宋"/>
          <w:b/>
          <w:bCs/>
          <w:sz w:val="72"/>
          <w:szCs w:val="72"/>
        </w:rPr>
        <w:t>-实验报告</w:t>
      </w:r>
    </w:p>
    <w:p>
      <w:pPr>
        <w:adjustRightInd w:val="0"/>
        <w:snapToGrid w:val="0"/>
        <w:spacing w:line="264" w:lineRule="auto"/>
        <w:rPr>
          <w:rFonts w:eastAsia="华文中宋"/>
          <w:b/>
          <w:bCs/>
          <w:spacing w:val="12"/>
          <w:sz w:val="52"/>
          <w:szCs w:val="32"/>
        </w:rPr>
      </w:pPr>
    </w:p>
    <w:p>
      <w:pPr>
        <w:adjustRightInd w:val="0"/>
        <w:snapToGrid w:val="0"/>
        <w:spacing w:line="264" w:lineRule="auto"/>
        <w:rPr>
          <w:rFonts w:eastAsia="华文中宋"/>
          <w:b/>
          <w:bCs/>
          <w:spacing w:val="12"/>
          <w:sz w:val="52"/>
          <w:szCs w:val="32"/>
        </w:rPr>
      </w:pPr>
    </w:p>
    <w:p>
      <w:pPr>
        <w:adjustRightInd w:val="0"/>
        <w:snapToGrid w:val="0"/>
        <w:spacing w:line="264" w:lineRule="auto"/>
        <w:rPr>
          <w:rFonts w:eastAsia="华文中宋"/>
          <w:b/>
          <w:bCs/>
          <w:spacing w:val="12"/>
          <w:sz w:val="52"/>
          <w:szCs w:val="32"/>
        </w:rPr>
      </w:pPr>
    </w:p>
    <w:p>
      <w:pPr>
        <w:spacing w:line="720" w:lineRule="auto"/>
        <w:ind w:firstLine="1760" w:firstLineChars="550"/>
        <w:rPr>
          <w:rFonts w:ascii="华文中宋" w:hAnsi="华文中宋" w:eastAsia="华文中宋"/>
          <w:kern w:val="0"/>
          <w:sz w:val="32"/>
          <w:szCs w:val="32"/>
        </w:rPr>
      </w:pPr>
      <w:r>
        <w:rPr>
          <w:rFonts w:hint="eastAsia" w:ascii="华文中宋" w:hAnsi="华文中宋" w:eastAsia="华文中宋"/>
          <w:kern w:val="0"/>
          <w:sz w:val="32"/>
          <w:szCs w:val="32"/>
        </w:rPr>
        <w:t>院    系</w:t>
      </w:r>
      <w:r>
        <w:rPr>
          <w:rFonts w:eastAsia="仿宋_GB2312"/>
          <w:sz w:val="32"/>
          <w:u w:val="single"/>
        </w:rPr>
        <w:t xml:space="preserve">   </w:t>
      </w:r>
      <w:r>
        <w:rPr>
          <w:rFonts w:hint="eastAsia" w:ascii="华文中宋" w:hAnsi="华文中宋" w:eastAsia="华文中宋"/>
          <w:kern w:val="0"/>
          <w:sz w:val="32"/>
          <w:szCs w:val="32"/>
          <w:u w:val="single"/>
        </w:rPr>
        <w:t>软件学院</w:t>
      </w:r>
      <w:r>
        <w:rPr>
          <w:rFonts w:ascii="华文中宋" w:hAnsi="华文中宋" w:eastAsia="华文中宋"/>
          <w:kern w:val="0"/>
          <w:sz w:val="32"/>
          <w:szCs w:val="32"/>
          <w:u w:val="single"/>
        </w:rPr>
        <w:t xml:space="preserve">  </w:t>
      </w:r>
      <w:r>
        <w:rPr>
          <w:rFonts w:eastAsia="仿宋_GB2312"/>
          <w:sz w:val="32"/>
          <w:u w:val="single"/>
        </w:rPr>
        <w:t xml:space="preserve">        </w:t>
      </w:r>
    </w:p>
    <w:p>
      <w:pPr>
        <w:spacing w:line="720" w:lineRule="auto"/>
        <w:ind w:firstLine="1760" w:firstLineChars="550"/>
        <w:rPr>
          <w:rFonts w:ascii="华文中宋" w:hAnsi="华文中宋" w:eastAsia="华文中宋"/>
          <w:kern w:val="0"/>
          <w:u w:val="single"/>
        </w:rPr>
      </w:pPr>
      <w:r>
        <w:rPr>
          <w:rFonts w:hint="eastAsia" w:ascii="华文中宋" w:hAnsi="华文中宋" w:eastAsia="华文中宋"/>
          <w:kern w:val="0"/>
          <w:sz w:val="32"/>
          <w:szCs w:val="32"/>
        </w:rPr>
        <w:t>专业班级</w:t>
      </w:r>
      <w:r>
        <w:rPr>
          <w:rFonts w:eastAsia="仿宋_GB2312"/>
          <w:sz w:val="32"/>
          <w:u w:val="single"/>
        </w:rPr>
        <w:t xml:space="preserve">   </w:t>
      </w:r>
      <w:r>
        <w:rPr>
          <w:rFonts w:ascii="华文中宋" w:hAnsi="华文中宋" w:eastAsia="华文中宋"/>
          <w:kern w:val="0"/>
          <w:sz w:val="32"/>
          <w:szCs w:val="32"/>
          <w:u w:val="single"/>
        </w:rPr>
        <w:t xml:space="preserve">      </w:t>
      </w:r>
    </w:p>
    <w:p>
      <w:pPr>
        <w:spacing w:line="720" w:lineRule="auto"/>
        <w:ind w:firstLine="1760" w:firstLineChars="550"/>
        <w:rPr>
          <w:rFonts w:ascii="华文中宋" w:hAnsi="华文中宋" w:eastAsia="华文中宋"/>
          <w:kern w:val="0"/>
          <w:sz w:val="32"/>
          <w:szCs w:val="32"/>
        </w:rPr>
      </w:pPr>
      <w:r>
        <w:rPr>
          <w:rFonts w:hint="eastAsia" w:ascii="华文中宋" w:hAnsi="华文中宋" w:eastAsia="华文中宋"/>
          <w:kern w:val="0"/>
          <w:sz w:val="32"/>
          <w:szCs w:val="32"/>
        </w:rPr>
        <w:t>姓    名</w:t>
      </w:r>
      <w:r>
        <w:rPr>
          <w:rFonts w:eastAsia="仿宋_GB2312"/>
          <w:sz w:val="32"/>
          <w:u w:val="single"/>
        </w:rPr>
        <w:t xml:space="preserve">   </w:t>
      </w:r>
      <w:r>
        <w:rPr>
          <w:rFonts w:ascii="华文中宋" w:hAnsi="华文中宋" w:eastAsia="华文中宋"/>
          <w:kern w:val="0"/>
          <w:sz w:val="32"/>
          <w:szCs w:val="32"/>
          <w:u w:val="single"/>
        </w:rPr>
        <w:t xml:space="preserve">   </w:t>
      </w:r>
      <w:r>
        <w:rPr>
          <w:rFonts w:eastAsia="仿宋_GB2312"/>
          <w:sz w:val="32"/>
          <w:u w:val="single"/>
        </w:rPr>
        <w:t xml:space="preserve">         </w:t>
      </w:r>
    </w:p>
    <w:p>
      <w:pPr>
        <w:spacing w:line="720" w:lineRule="auto"/>
        <w:ind w:firstLine="1760" w:firstLineChars="550"/>
        <w:rPr>
          <w:rFonts w:ascii="华文中宋" w:hAnsi="华文中宋" w:eastAsia="华文中宋"/>
          <w:kern w:val="0"/>
          <w:sz w:val="32"/>
          <w:szCs w:val="32"/>
        </w:rPr>
      </w:pPr>
      <w:r>
        <w:rPr>
          <w:rFonts w:hint="eastAsia" w:ascii="华文中宋" w:hAnsi="华文中宋" w:eastAsia="华文中宋"/>
          <w:kern w:val="0"/>
          <w:sz w:val="32"/>
          <w:szCs w:val="32"/>
        </w:rPr>
        <w:t>学    号</w:t>
      </w:r>
      <w:r>
        <w:rPr>
          <w:rFonts w:eastAsia="仿宋_GB2312"/>
          <w:sz w:val="32"/>
          <w:u w:val="single"/>
        </w:rPr>
        <w:t xml:space="preserve">   </w:t>
      </w:r>
      <w:r>
        <w:rPr>
          <w:rFonts w:hint="eastAsia" w:ascii="华文中宋" w:hAnsi="华文中宋" w:eastAsia="华文中宋" w:cs="华文中宋"/>
          <w:sz w:val="32"/>
          <w:u w:val="single"/>
        </w:rPr>
        <w:t xml:space="preserve"> </w:t>
      </w:r>
      <w:r>
        <w:rPr>
          <w:rFonts w:eastAsia="仿宋_GB2312"/>
          <w:sz w:val="32"/>
          <w:u w:val="single"/>
        </w:rPr>
        <w:t xml:space="preserve">         </w:t>
      </w:r>
    </w:p>
    <w:p>
      <w:pPr>
        <w:spacing w:line="720" w:lineRule="auto"/>
        <w:ind w:firstLine="1760" w:firstLineChars="550"/>
        <w:rPr>
          <w:rFonts w:ascii="华文中宋" w:hAnsi="华文中宋" w:eastAsia="华文中宋"/>
          <w:kern w:val="0"/>
          <w:sz w:val="32"/>
          <w:szCs w:val="32"/>
        </w:rPr>
      </w:pPr>
      <w:r>
        <w:rPr>
          <w:rFonts w:hint="eastAsia" w:ascii="华文中宋" w:hAnsi="华文中宋" w:eastAsia="华文中宋"/>
          <w:kern w:val="0"/>
          <w:sz w:val="32"/>
          <w:szCs w:val="32"/>
        </w:rPr>
        <w:t>指导教师</w:t>
      </w:r>
      <w:r>
        <w:rPr>
          <w:rFonts w:eastAsia="仿宋_GB2312"/>
          <w:sz w:val="32"/>
          <w:u w:val="single"/>
        </w:rPr>
        <w:t xml:space="preserve">    </w:t>
      </w:r>
      <w:bookmarkStart w:id="2" w:name="_GoBack"/>
      <w:bookmarkEnd w:id="2"/>
      <w:r>
        <w:rPr>
          <w:rFonts w:eastAsia="仿宋_GB2312"/>
          <w:sz w:val="32"/>
          <w:u w:val="single"/>
        </w:rPr>
        <w:t xml:space="preserve">            </w:t>
      </w:r>
    </w:p>
    <w:p>
      <w:pPr>
        <w:spacing w:line="360" w:lineRule="auto"/>
        <w:jc w:val="center"/>
        <w:rPr>
          <w:rFonts w:ascii="黑体" w:hAnsi="黑体" w:eastAsia="黑体"/>
          <w:bCs/>
          <w:color w:val="FF0000"/>
          <w:sz w:val="36"/>
          <w:szCs w:val="36"/>
        </w:rPr>
      </w:pPr>
      <w:r>
        <w:rPr>
          <w:rFonts w:hint="eastAsia" w:ascii="华文中宋" w:hAnsi="华文中宋" w:eastAsia="华文中宋"/>
          <w:bCs/>
          <w:kern w:val="0"/>
          <w:sz w:val="32"/>
          <w:szCs w:val="32"/>
        </w:rPr>
        <w:t>2024年 12月 1 日</w:t>
      </w:r>
    </w:p>
    <w:p/>
    <w:p>
      <w:pPr>
        <w:rPr>
          <w:b/>
          <w:bCs/>
          <w:sz w:val="28"/>
          <w:szCs w:val="30"/>
        </w:rPr>
        <w:sectPr>
          <w:footerReference r:id="rId6" w:type="first"/>
          <w:headerReference r:id="rId3" w:type="default"/>
          <w:footerReference r:id="rId5" w:type="default"/>
          <w:headerReference r:id="rId4" w:type="even"/>
          <w:pgSz w:w="11906" w:h="16838"/>
          <w:pgMar w:top="1418" w:right="1701" w:bottom="1134" w:left="1701" w:header="851" w:footer="992" w:gutter="0"/>
          <w:cols w:space="720" w:num="1"/>
          <w:titlePg/>
          <w:docGrid w:type="lines" w:linePitch="312" w:charSpace="0"/>
        </w:sectPr>
      </w:pPr>
    </w:p>
    <w:p>
      <w:pPr>
        <w:spacing w:line="360" w:lineRule="auto"/>
        <w:ind w:firstLine="562" w:firstLineChars="200"/>
        <w:jc w:val="center"/>
        <w:rPr>
          <w:b/>
          <w:sz w:val="28"/>
          <w:szCs w:val="28"/>
        </w:rPr>
      </w:pPr>
      <w:r>
        <w:rPr>
          <w:rFonts w:hint="eastAsia"/>
          <w:b/>
          <w:sz w:val="28"/>
          <w:szCs w:val="28"/>
        </w:rPr>
        <w:t>《面向对象系统分析与设计课程设计》作业</w:t>
      </w:r>
    </w:p>
    <w:p>
      <w:pPr>
        <w:spacing w:line="312" w:lineRule="auto"/>
        <w:ind w:firstLine="446" w:firstLineChars="186"/>
        <w:outlineLvl w:val="0"/>
        <w:rPr>
          <w:rFonts w:asciiTheme="minorEastAsia" w:hAnsiTheme="minorEastAsia"/>
          <w:bCs/>
          <w:sz w:val="24"/>
        </w:rPr>
      </w:pPr>
      <w:r>
        <w:rPr>
          <w:rFonts w:asciiTheme="minorEastAsia" w:hAnsiTheme="minorEastAsia"/>
          <w:bCs/>
          <w:sz w:val="24"/>
        </w:rPr>
        <w:t>设计</w:t>
      </w:r>
      <w:r>
        <w:rPr>
          <w:rFonts w:hint="eastAsia" w:asciiTheme="minorEastAsia" w:hAnsiTheme="minorEastAsia"/>
          <w:bCs/>
          <w:sz w:val="24"/>
        </w:rPr>
        <w:t>一个具备线下实体店销售和线上订单销售的喻达文具用品超市的系统。该</w:t>
      </w:r>
      <w:r>
        <w:rPr>
          <w:rFonts w:asciiTheme="minorEastAsia" w:hAnsiTheme="minorEastAsia"/>
          <w:bCs/>
          <w:sz w:val="24"/>
        </w:rPr>
        <w:t>系统的</w:t>
      </w:r>
      <w:r>
        <w:rPr>
          <w:rFonts w:hint="eastAsia" w:asciiTheme="minorEastAsia" w:hAnsiTheme="minorEastAsia"/>
          <w:bCs/>
          <w:sz w:val="24"/>
        </w:rPr>
        <w:t>线下子系统的</w:t>
      </w:r>
      <w:r>
        <w:rPr>
          <w:rFonts w:asciiTheme="minorEastAsia" w:hAnsiTheme="minorEastAsia"/>
          <w:bCs/>
          <w:sz w:val="24"/>
        </w:rPr>
        <w:t>用例包括收银员收银、采购员采购物品、库存管理员入库登记、出库登记和盘存，实体类的类模型如图</w:t>
      </w:r>
      <w:r>
        <w:rPr>
          <w:rFonts w:hint="eastAsia" w:asciiTheme="minorEastAsia" w:hAnsiTheme="minorEastAsia"/>
          <w:bCs/>
          <w:sz w:val="24"/>
        </w:rPr>
        <w:t>1</w:t>
      </w:r>
      <w:r>
        <w:rPr>
          <w:rFonts w:asciiTheme="minorEastAsia" w:hAnsiTheme="minorEastAsia"/>
          <w:bCs/>
          <w:sz w:val="24"/>
        </w:rPr>
        <w:t>所示。其中Order表示帐单类，一个账单对象表示一次购物，有该次购物的dataTime即日期时间、total即总金额等属性；OrderItem表示帐单项类，一个账单项对象表示一次购物中所购买的一种物品</w:t>
      </w:r>
      <w:r>
        <w:rPr>
          <w:rFonts w:hint="eastAsia" w:asciiTheme="minorEastAsia" w:hAnsiTheme="minorEastAsia"/>
          <w:bCs/>
          <w:sz w:val="24"/>
        </w:rPr>
        <w:t>，包含所</w:t>
      </w:r>
      <w:r>
        <w:rPr>
          <w:rFonts w:asciiTheme="minorEastAsia" w:hAnsiTheme="minorEastAsia"/>
          <w:bCs/>
          <w:sz w:val="24"/>
        </w:rPr>
        <w:t>购买物品</w:t>
      </w:r>
      <w:r>
        <w:rPr>
          <w:rFonts w:hint="eastAsia" w:asciiTheme="minorEastAsia" w:hAnsiTheme="minorEastAsia"/>
          <w:bCs/>
          <w:sz w:val="24"/>
        </w:rPr>
        <w:t>的</w:t>
      </w:r>
      <w:r>
        <w:rPr>
          <w:rFonts w:asciiTheme="minorEastAsia" w:hAnsiTheme="minorEastAsia"/>
          <w:bCs/>
          <w:sz w:val="24"/>
        </w:rPr>
        <w:t>inventoryId即物品条码、qty即本次购买该物品的数量、price即购买单价</w:t>
      </w:r>
      <w:r>
        <w:rPr>
          <w:rFonts w:hint="eastAsia" w:asciiTheme="minorEastAsia" w:hAnsiTheme="minorEastAsia"/>
          <w:bCs/>
          <w:sz w:val="24"/>
        </w:rPr>
        <w:t>，共3个</w:t>
      </w:r>
      <w:r>
        <w:rPr>
          <w:rFonts w:asciiTheme="minorEastAsia" w:hAnsiTheme="minorEastAsia"/>
          <w:bCs/>
          <w:sz w:val="24"/>
        </w:rPr>
        <w:t>属性；Inventory表示物品类，一个物品对象表示超市里货架上的一种物品，有inventoryId即物品条码、desc即物品名称描述、factory即供货厂家、markedPrice即物品标价、evenCost即库存均价、qOH即当前库存量等属性。超市货架上的每件物品都贴有物品条码，为某种物品的唯一编码，用光笔扫描可有效输入。</w:t>
      </w:r>
    </w:p>
    <w:p>
      <w:pPr>
        <w:spacing w:line="312" w:lineRule="auto"/>
        <w:ind w:firstLine="480" w:firstLineChars="200"/>
        <w:outlineLvl w:val="0"/>
        <w:rPr>
          <w:rFonts w:asciiTheme="minorEastAsia" w:hAnsiTheme="minorEastAsia"/>
          <w:bCs/>
          <w:sz w:val="24"/>
        </w:rPr>
      </w:pPr>
      <w:r>
        <w:rPr>
          <w:rFonts w:hint="eastAsia" w:asciiTheme="minorEastAsia" w:hAnsiTheme="minorEastAsia"/>
          <w:bCs/>
          <w:sz w:val="24"/>
        </w:rPr>
        <w:t>喻达文具超市系统的线上子系统部分，需要支持由销售经理发布线上文具物品的分类目录、发布物品描述和价格。由顾客实名注册后，选择物品到购物车（购物车即订单），系统计算订单价格。线上订单的价格可以设定依据订单总金额或者依据物品数量进行优惠计价的两种计价公式。订单价格经确顾客认后，顾客对购物车结帐。对结帐完成的订单，生成提货单。提货单由库存管理员拣货并出库，如果拣货完成，则生成含有顾客收货地址的送货单，交给快递公司派送；如果库存管理员拣货时出现缺货，则缺货部分按订单价格退订，其余部分生成送货单。</w:t>
      </w:r>
    </w:p>
    <w:p>
      <w:pPr>
        <w:spacing w:line="312" w:lineRule="auto"/>
        <w:ind w:firstLine="480" w:firstLineChars="200"/>
        <w:outlineLvl w:val="0"/>
        <w:rPr>
          <w:rFonts w:hint="eastAsia" w:asciiTheme="minorEastAsia" w:hAnsiTheme="minorEastAsia"/>
          <w:bCs/>
          <w:sz w:val="24"/>
        </w:rPr>
      </w:pPr>
      <w:r>
        <w:rPr>
          <w:rFonts w:hint="eastAsia" w:asciiTheme="minorEastAsia" w:hAnsiTheme="minorEastAsia"/>
          <w:bCs/>
          <w:sz w:val="24"/>
        </w:rPr>
        <w:t>该系统应具备适当的查询和统计功能。</w:t>
      </w:r>
    </w:p>
    <w:p>
      <w:pPr>
        <w:spacing w:line="312" w:lineRule="auto"/>
        <w:ind w:firstLine="480" w:firstLineChars="200"/>
        <w:outlineLvl w:val="0"/>
        <w:rPr>
          <w:rFonts w:hint="eastAsia" w:asciiTheme="minorEastAsia" w:hAnsiTheme="minorEastAsia"/>
          <w:bCs/>
          <w:sz w:val="24"/>
        </w:rPr>
      </w:pPr>
      <w:r>
        <w:rPr>
          <w:rFonts w:hint="eastAsia" w:asciiTheme="minorEastAsia" w:hAnsiTheme="minorEastAsia"/>
          <w:bCs/>
          <w:sz w:val="24"/>
        </w:rPr>
        <w:t>依据上述需求，设计此系统的分析与设计模型。</w:t>
      </w:r>
    </w:p>
    <w:p/>
    <w:p/>
    <w:p/>
    <w:p/>
    <w:p/>
    <w:p/>
    <w:p/>
    <w:p/>
    <w:p/>
    <w:p/>
    <w:p/>
    <w:p/>
    <w:p/>
    <w:p/>
    <w:p/>
    <w:p/>
    <w:p>
      <w:pPr>
        <w:numPr>
          <w:ilvl w:val="0"/>
          <w:numId w:val="1"/>
        </w:numPr>
        <w:spacing w:line="360" w:lineRule="auto"/>
        <w:ind w:firstLine="480" w:firstLineChars="200"/>
        <w:rPr>
          <w:rFonts w:hint="eastAsia"/>
          <w:sz w:val="24"/>
          <w:szCs w:val="24"/>
        </w:rPr>
      </w:pPr>
      <w:r>
        <w:rPr>
          <w:rFonts w:hint="eastAsia"/>
          <w:sz w:val="24"/>
          <w:szCs w:val="24"/>
        </w:rPr>
        <w:t>设计覆盖上述需求，较为完整的系统用例图，简要说明每个用例；</w:t>
      </w:r>
    </w:p>
    <w:p>
      <w:pPr>
        <w:numPr>
          <w:numId w:val="0"/>
        </w:numPr>
        <w:spacing w:line="360" w:lineRule="auto"/>
        <w:rPr>
          <w:rFonts w:hint="default"/>
          <w:sz w:val="24"/>
          <w:szCs w:val="24"/>
          <w:lang w:val="en-US" w:eastAsia="zh-CN"/>
        </w:rPr>
      </w:pPr>
      <w:r>
        <w:rPr>
          <w:rFonts w:hint="eastAsia"/>
          <w:sz w:val="24"/>
          <w:szCs w:val="24"/>
          <w:lang w:val="en-US" w:eastAsia="zh-CN"/>
        </w:rPr>
        <w:t>系统用例图：</w:t>
      </w:r>
    </w:p>
    <w:p>
      <w:r>
        <w:drawing>
          <wp:inline distT="0" distB="0" distL="114300" distR="114300">
            <wp:extent cx="5258435" cy="3020695"/>
            <wp:effectExtent l="0" t="0" r="18415" b="825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0"/>
                    <a:stretch>
                      <a:fillRect/>
                    </a:stretch>
                  </pic:blipFill>
                  <pic:spPr>
                    <a:xfrm>
                      <a:off x="0" y="0"/>
                      <a:ext cx="5258435" cy="3020695"/>
                    </a:xfrm>
                    <a:prstGeom prst="rect">
                      <a:avLst/>
                    </a:prstGeom>
                    <a:noFill/>
                    <a:ln>
                      <a:noFill/>
                    </a:ln>
                  </pic:spPr>
                </pic:pic>
              </a:graphicData>
            </a:graphic>
          </wp:inline>
        </w:drawing>
      </w:r>
    </w:p>
    <w:p>
      <w:pPr>
        <w:pStyle w:val="6"/>
        <w:keepNext w:val="0"/>
        <w:keepLines w:val="0"/>
        <w:widowControl/>
        <w:suppressLineNumbers w:val="0"/>
        <w:rPr>
          <w:rFonts w:hint="eastAsia" w:ascii="宋体" w:hAnsi="宋体" w:eastAsia="宋体" w:cs="宋体"/>
          <w:sz w:val="24"/>
          <w:szCs w:val="24"/>
        </w:rPr>
      </w:pPr>
      <w:r>
        <w:rPr>
          <w:rStyle w:val="9"/>
          <w:rFonts w:hint="eastAsia" w:ascii="宋体" w:hAnsi="宋体" w:eastAsia="宋体" w:cs="宋体"/>
          <w:sz w:val="24"/>
          <w:szCs w:val="24"/>
        </w:rPr>
        <w:t>系统用例图与用例说明</w:t>
      </w:r>
    </w:p>
    <w:p>
      <w:pPr>
        <w:pStyle w:val="6"/>
        <w:keepNext w:val="0"/>
        <w:keepLines w:val="0"/>
        <w:widowControl/>
        <w:suppressLineNumbers w:val="0"/>
        <w:rPr>
          <w:rFonts w:hint="eastAsia" w:ascii="宋体" w:hAnsi="宋体" w:eastAsia="宋体" w:cs="宋体"/>
          <w:sz w:val="24"/>
          <w:szCs w:val="24"/>
        </w:rPr>
      </w:pPr>
      <w:r>
        <w:rPr>
          <w:rStyle w:val="9"/>
          <w:rFonts w:hint="eastAsia" w:ascii="宋体" w:hAnsi="宋体" w:eastAsia="宋体" w:cs="宋体"/>
          <w:sz w:val="24"/>
          <w:szCs w:val="24"/>
        </w:rPr>
        <w:t>主要参与者(Actors)：</w:t>
      </w:r>
    </w:p>
    <w:p>
      <w:pPr>
        <w:pStyle w:val="6"/>
        <w:keepNext w:val="0"/>
        <w:keepLines w:val="0"/>
        <w:widowControl/>
        <w:suppressLineNumbers w:val="0"/>
        <w:ind w:left="720"/>
        <w:rPr>
          <w:rFonts w:hint="eastAsia" w:ascii="宋体" w:hAnsi="宋体" w:eastAsia="宋体" w:cs="宋体"/>
          <w:sz w:val="24"/>
          <w:szCs w:val="24"/>
        </w:rPr>
      </w:pPr>
      <w:r>
        <w:rPr>
          <w:rStyle w:val="9"/>
          <w:rFonts w:hint="eastAsia" w:ascii="宋体" w:hAnsi="宋体" w:eastAsia="宋体" w:cs="宋体"/>
          <w:sz w:val="24"/>
          <w:szCs w:val="24"/>
        </w:rPr>
        <w:t>线下子系统参与者</w:t>
      </w:r>
      <w:r>
        <w:rPr>
          <w:rFonts w:hint="eastAsia" w:ascii="宋体" w:hAnsi="宋体" w:eastAsia="宋体" w:cs="宋体"/>
          <w:sz w:val="24"/>
          <w:szCs w:val="24"/>
        </w:rPr>
        <w:t>：</w:t>
      </w:r>
    </w:p>
    <w:p>
      <w:pPr>
        <w:keepNext w:val="0"/>
        <w:keepLines w:val="0"/>
        <w:widowControl/>
        <w:numPr>
          <w:ilvl w:val="0"/>
          <w:numId w:val="0"/>
        </w:numPr>
        <w:suppressLineNumbers w:val="0"/>
        <w:spacing w:before="0" w:beforeAutospacing="1" w:after="0" w:afterAutospacing="1"/>
        <w:ind w:left="1080" w:leftChars="0"/>
        <w:rPr>
          <w:rFonts w:hint="eastAsia" w:ascii="宋体" w:hAnsi="宋体" w:eastAsia="宋体" w:cs="宋体"/>
          <w:sz w:val="24"/>
          <w:szCs w:val="24"/>
        </w:rPr>
      </w:pPr>
      <w:r>
        <w:rPr>
          <w:rStyle w:val="9"/>
          <w:rFonts w:hint="eastAsia" w:ascii="宋体" w:hAnsi="宋体" w:eastAsia="宋体" w:cs="宋体"/>
          <w:sz w:val="24"/>
          <w:szCs w:val="24"/>
        </w:rPr>
        <w:t>收银员(Cashier)</w:t>
      </w:r>
    </w:p>
    <w:p>
      <w:pPr>
        <w:keepNext w:val="0"/>
        <w:keepLines w:val="0"/>
        <w:widowControl/>
        <w:numPr>
          <w:ilvl w:val="0"/>
          <w:numId w:val="0"/>
        </w:numPr>
        <w:suppressLineNumbers w:val="0"/>
        <w:spacing w:before="0" w:beforeAutospacing="1" w:after="0" w:afterAutospacing="1"/>
        <w:ind w:left="1080" w:leftChars="0"/>
        <w:rPr>
          <w:rFonts w:hint="eastAsia" w:ascii="宋体" w:hAnsi="宋体" w:eastAsia="宋体" w:cs="宋体"/>
          <w:sz w:val="24"/>
          <w:szCs w:val="24"/>
        </w:rPr>
      </w:pPr>
      <w:r>
        <w:rPr>
          <w:rStyle w:val="9"/>
          <w:rFonts w:hint="eastAsia" w:ascii="宋体" w:hAnsi="宋体" w:eastAsia="宋体" w:cs="宋体"/>
          <w:sz w:val="24"/>
          <w:szCs w:val="24"/>
        </w:rPr>
        <w:t>采购员(Procurement Staff)</w:t>
      </w:r>
    </w:p>
    <w:p>
      <w:pPr>
        <w:keepNext w:val="0"/>
        <w:keepLines w:val="0"/>
        <w:widowControl/>
        <w:numPr>
          <w:ilvl w:val="0"/>
          <w:numId w:val="0"/>
        </w:numPr>
        <w:suppressLineNumbers w:val="0"/>
        <w:spacing w:before="0" w:beforeAutospacing="1" w:after="0" w:afterAutospacing="1"/>
        <w:ind w:left="1080" w:leftChars="0"/>
        <w:rPr>
          <w:rFonts w:hint="eastAsia" w:ascii="宋体" w:hAnsi="宋体" w:eastAsia="宋体" w:cs="宋体"/>
          <w:sz w:val="24"/>
          <w:szCs w:val="24"/>
        </w:rPr>
      </w:pPr>
      <w:r>
        <w:rPr>
          <w:rStyle w:val="9"/>
          <w:rFonts w:hint="eastAsia" w:ascii="宋体" w:hAnsi="宋体" w:eastAsia="宋体" w:cs="宋体"/>
          <w:sz w:val="24"/>
          <w:szCs w:val="24"/>
        </w:rPr>
        <w:t>库存管理员(Stock Manager)</w:t>
      </w:r>
    </w:p>
    <w:p>
      <w:pPr>
        <w:pStyle w:val="6"/>
        <w:keepNext w:val="0"/>
        <w:keepLines w:val="0"/>
        <w:widowControl/>
        <w:suppressLineNumbers w:val="0"/>
        <w:ind w:left="720"/>
        <w:rPr>
          <w:rFonts w:hint="eastAsia" w:ascii="宋体" w:hAnsi="宋体" w:eastAsia="宋体" w:cs="宋体"/>
          <w:sz w:val="24"/>
          <w:szCs w:val="24"/>
        </w:rPr>
      </w:pPr>
      <w:r>
        <w:rPr>
          <w:rStyle w:val="9"/>
          <w:rFonts w:hint="eastAsia" w:ascii="宋体" w:hAnsi="宋体" w:eastAsia="宋体" w:cs="宋体"/>
          <w:sz w:val="24"/>
          <w:szCs w:val="24"/>
        </w:rPr>
        <w:t>线上子系统参与者</w:t>
      </w:r>
      <w:r>
        <w:rPr>
          <w:rFonts w:hint="eastAsia" w:ascii="宋体" w:hAnsi="宋体" w:eastAsia="宋体" w:cs="宋体"/>
          <w:sz w:val="24"/>
          <w:szCs w:val="24"/>
        </w:rPr>
        <w:t>：</w:t>
      </w:r>
    </w:p>
    <w:p>
      <w:pPr>
        <w:keepNext w:val="0"/>
        <w:keepLines w:val="0"/>
        <w:widowControl/>
        <w:numPr>
          <w:ilvl w:val="0"/>
          <w:numId w:val="0"/>
        </w:numPr>
        <w:suppressLineNumbers w:val="0"/>
        <w:spacing w:before="0" w:beforeAutospacing="1" w:after="0" w:afterAutospacing="1"/>
        <w:ind w:left="1080" w:leftChars="0"/>
        <w:rPr>
          <w:rFonts w:hint="eastAsia" w:ascii="宋体" w:hAnsi="宋体" w:eastAsia="宋体" w:cs="宋体"/>
          <w:sz w:val="24"/>
          <w:szCs w:val="24"/>
        </w:rPr>
      </w:pPr>
      <w:r>
        <w:rPr>
          <w:rStyle w:val="9"/>
          <w:rFonts w:hint="eastAsia" w:ascii="宋体" w:hAnsi="宋体" w:eastAsia="宋体" w:cs="宋体"/>
          <w:sz w:val="24"/>
          <w:szCs w:val="24"/>
        </w:rPr>
        <w:t>销售经理(Sales Manager)</w:t>
      </w:r>
    </w:p>
    <w:p>
      <w:pPr>
        <w:keepNext w:val="0"/>
        <w:keepLines w:val="0"/>
        <w:widowControl/>
        <w:numPr>
          <w:ilvl w:val="0"/>
          <w:numId w:val="0"/>
        </w:numPr>
        <w:suppressLineNumbers w:val="0"/>
        <w:spacing w:before="0" w:beforeAutospacing="1" w:after="0" w:afterAutospacing="1"/>
        <w:ind w:left="1080" w:leftChars="0"/>
        <w:rPr>
          <w:rFonts w:hint="eastAsia" w:ascii="宋体" w:hAnsi="宋体" w:eastAsia="宋体" w:cs="宋体"/>
          <w:sz w:val="24"/>
          <w:szCs w:val="24"/>
        </w:rPr>
      </w:pPr>
      <w:r>
        <w:rPr>
          <w:rStyle w:val="9"/>
          <w:rFonts w:hint="eastAsia" w:ascii="宋体" w:hAnsi="宋体" w:eastAsia="宋体" w:cs="宋体"/>
          <w:sz w:val="24"/>
          <w:szCs w:val="24"/>
        </w:rPr>
        <w:t>顾客(Customer)</w:t>
      </w:r>
      <w:r>
        <w:rPr>
          <w:rFonts w:hint="eastAsia" w:ascii="宋体" w:hAnsi="宋体" w:eastAsia="宋体" w:cs="宋体"/>
          <w:sz w:val="24"/>
          <w:szCs w:val="24"/>
        </w:rPr>
        <w:t>（线上注册的实名用户）</w:t>
      </w:r>
    </w:p>
    <w:p>
      <w:pPr>
        <w:keepNext w:val="0"/>
        <w:keepLines w:val="0"/>
        <w:widowControl/>
        <w:numPr>
          <w:ilvl w:val="0"/>
          <w:numId w:val="0"/>
        </w:numPr>
        <w:suppressLineNumbers w:val="0"/>
        <w:spacing w:before="0" w:beforeAutospacing="1" w:after="0" w:afterAutospacing="1"/>
        <w:ind w:left="1080" w:leftChars="0"/>
        <w:rPr>
          <w:rFonts w:hint="eastAsia" w:ascii="宋体" w:hAnsi="宋体" w:eastAsia="宋体" w:cs="宋体"/>
          <w:sz w:val="24"/>
          <w:szCs w:val="24"/>
        </w:rPr>
      </w:pPr>
      <w:r>
        <w:rPr>
          <w:rStyle w:val="9"/>
          <w:rFonts w:hint="eastAsia" w:ascii="宋体" w:hAnsi="宋体" w:eastAsia="宋体" w:cs="宋体"/>
          <w:sz w:val="24"/>
          <w:szCs w:val="24"/>
        </w:rPr>
        <w:t>快递公司(Courier)</w:t>
      </w:r>
      <w:r>
        <w:rPr>
          <w:rFonts w:hint="eastAsia" w:ascii="宋体" w:hAnsi="宋体" w:eastAsia="宋体" w:cs="宋体"/>
          <w:sz w:val="24"/>
          <w:szCs w:val="24"/>
        </w:rPr>
        <w:t xml:space="preserve"> (间接关联，可视为外部系统或参与者)</w:t>
      </w:r>
    </w:p>
    <w:p>
      <w:pPr>
        <w:pStyle w:val="6"/>
        <w:keepNext w:val="0"/>
        <w:keepLines w:val="0"/>
        <w:widowControl/>
        <w:suppressLineNumbers w:val="0"/>
        <w:rPr>
          <w:rFonts w:hint="eastAsia" w:ascii="宋体" w:hAnsi="宋体" w:eastAsia="宋体" w:cs="宋体"/>
          <w:sz w:val="24"/>
          <w:szCs w:val="24"/>
        </w:rPr>
      </w:pPr>
      <w:r>
        <w:rPr>
          <w:rStyle w:val="9"/>
          <w:rFonts w:hint="eastAsia" w:ascii="宋体" w:hAnsi="宋体" w:eastAsia="宋体" w:cs="宋体"/>
          <w:sz w:val="24"/>
          <w:szCs w:val="24"/>
        </w:rPr>
        <w:t>系统用例图(主要用例)：</w:t>
      </w:r>
      <w:r>
        <w:rPr>
          <w:rFonts w:hint="eastAsia" w:ascii="宋体" w:hAnsi="宋体" w:eastAsia="宋体" w:cs="宋体"/>
          <w:sz w:val="24"/>
          <w:szCs w:val="24"/>
        </w:rPr>
        <w:br w:type="textWrapping"/>
      </w:r>
      <w:r>
        <w:rPr>
          <w:rFonts w:hint="eastAsia" w:ascii="宋体" w:hAnsi="宋体" w:eastAsia="宋体" w:cs="宋体"/>
          <w:sz w:val="24"/>
          <w:szCs w:val="24"/>
        </w:rPr>
        <w:t>线下部分用例：</w:t>
      </w:r>
    </w:p>
    <w:p>
      <w:pPr>
        <w:keepNext w:val="0"/>
        <w:keepLines w:val="0"/>
        <w:widowControl/>
        <w:numPr>
          <w:ilvl w:val="0"/>
          <w:numId w:val="2"/>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收银员收银(Cashier Checkout)</w:t>
      </w:r>
    </w:p>
    <w:p>
      <w:pPr>
        <w:keepNext w:val="0"/>
        <w:keepLines w:val="0"/>
        <w:widowControl/>
        <w:numPr>
          <w:ilvl w:val="0"/>
          <w:numId w:val="2"/>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采购员采购物品(Purchase Goods)</w:t>
      </w:r>
    </w:p>
    <w:p>
      <w:pPr>
        <w:keepNext w:val="0"/>
        <w:keepLines w:val="0"/>
        <w:widowControl/>
        <w:numPr>
          <w:ilvl w:val="0"/>
          <w:numId w:val="2"/>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库存管理员入库登记(Stock In Registration)</w:t>
      </w:r>
    </w:p>
    <w:p>
      <w:pPr>
        <w:keepNext w:val="0"/>
        <w:keepLines w:val="0"/>
        <w:widowControl/>
        <w:numPr>
          <w:ilvl w:val="0"/>
          <w:numId w:val="2"/>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库存管理员出库登记(Stock Out Registration)</w:t>
      </w:r>
    </w:p>
    <w:p>
      <w:pPr>
        <w:keepNext w:val="0"/>
        <w:keepLines w:val="0"/>
        <w:widowControl/>
        <w:numPr>
          <w:ilvl w:val="0"/>
          <w:numId w:val="2"/>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库存管理员盘点库存(Inventory Checking)</w:t>
      </w:r>
    </w:p>
    <w:p>
      <w:pPr>
        <w:pStyle w:val="6"/>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线上部分用例：</w:t>
      </w:r>
      <w:r>
        <w:rPr>
          <w:rFonts w:hint="eastAsia" w:ascii="宋体" w:hAnsi="宋体" w:eastAsia="宋体" w:cs="宋体"/>
          <w:sz w:val="24"/>
          <w:szCs w:val="24"/>
        </w:rPr>
        <w:br w:type="textWrapping"/>
      </w:r>
      <w:r>
        <w:rPr>
          <w:rFonts w:hint="eastAsia" w:ascii="宋体" w:hAnsi="宋体" w:eastAsia="宋体" w:cs="宋体"/>
          <w:sz w:val="24"/>
          <w:szCs w:val="24"/>
        </w:rPr>
        <w:t>6. 销售经理发布商品目录(Publish Catalog)</w:t>
      </w:r>
      <w:r>
        <w:rPr>
          <w:rFonts w:hint="eastAsia" w:ascii="宋体" w:hAnsi="宋体" w:eastAsia="宋体" w:cs="宋体"/>
          <w:sz w:val="24"/>
          <w:szCs w:val="24"/>
        </w:rPr>
        <w:br w:type="textWrapping"/>
      </w:r>
      <w:r>
        <w:rPr>
          <w:rFonts w:hint="eastAsia" w:ascii="宋体" w:hAnsi="宋体" w:eastAsia="宋体" w:cs="宋体"/>
          <w:sz w:val="24"/>
          <w:szCs w:val="24"/>
        </w:rPr>
        <w:t>7. 销售经理发布商品信息(Publish Item Info &amp; Price)</w:t>
      </w:r>
      <w:r>
        <w:rPr>
          <w:rFonts w:hint="eastAsia" w:ascii="宋体" w:hAnsi="宋体" w:eastAsia="宋体" w:cs="宋体"/>
          <w:sz w:val="24"/>
          <w:szCs w:val="24"/>
        </w:rPr>
        <w:br w:type="textWrapping"/>
      </w:r>
      <w:r>
        <w:rPr>
          <w:rFonts w:hint="eastAsia" w:ascii="宋体" w:hAnsi="宋体" w:eastAsia="宋体" w:cs="宋体"/>
          <w:sz w:val="24"/>
          <w:szCs w:val="24"/>
        </w:rPr>
        <w:t>8. 顾客注册(Register Customer)</w:t>
      </w:r>
      <w:r>
        <w:rPr>
          <w:rFonts w:hint="eastAsia" w:ascii="宋体" w:hAnsi="宋体" w:eastAsia="宋体" w:cs="宋体"/>
          <w:sz w:val="24"/>
          <w:szCs w:val="24"/>
        </w:rPr>
        <w:br w:type="textWrapping"/>
      </w:r>
      <w:r>
        <w:rPr>
          <w:rFonts w:hint="eastAsia" w:ascii="宋体" w:hAnsi="宋体" w:eastAsia="宋体" w:cs="宋体"/>
          <w:sz w:val="24"/>
          <w:szCs w:val="24"/>
        </w:rPr>
        <w:t>9. 顾客选购商品(Add Item to Online Cart)</w:t>
      </w:r>
      <w:r>
        <w:rPr>
          <w:rFonts w:hint="eastAsia" w:ascii="宋体" w:hAnsi="宋体" w:eastAsia="宋体" w:cs="宋体"/>
          <w:sz w:val="24"/>
          <w:szCs w:val="24"/>
        </w:rPr>
        <w:br w:type="textWrapping"/>
      </w:r>
      <w:r>
        <w:rPr>
          <w:rFonts w:hint="eastAsia" w:ascii="宋体" w:hAnsi="宋体" w:eastAsia="宋体" w:cs="宋体"/>
          <w:sz w:val="24"/>
          <w:szCs w:val="24"/>
        </w:rPr>
        <w:t>10. 系统计算订单价格(Compute Order Price)</w:t>
      </w:r>
      <w:r>
        <w:rPr>
          <w:rFonts w:hint="eastAsia" w:ascii="宋体" w:hAnsi="宋体" w:eastAsia="宋体" w:cs="宋体"/>
          <w:sz w:val="24"/>
          <w:szCs w:val="24"/>
        </w:rPr>
        <w:br w:type="textWrapping"/>
      </w:r>
      <w:r>
        <w:rPr>
          <w:rFonts w:hint="eastAsia" w:ascii="宋体" w:hAnsi="宋体" w:eastAsia="宋体" w:cs="宋体"/>
          <w:sz w:val="24"/>
          <w:szCs w:val="24"/>
        </w:rPr>
        <w:t>11. 顾客确认并结账(Online Checkout)</w:t>
      </w:r>
      <w:r>
        <w:rPr>
          <w:rFonts w:hint="eastAsia" w:ascii="宋体" w:hAnsi="宋体" w:eastAsia="宋体" w:cs="宋体"/>
          <w:sz w:val="24"/>
          <w:szCs w:val="24"/>
        </w:rPr>
        <w:br w:type="textWrapping"/>
      </w:r>
      <w:r>
        <w:rPr>
          <w:rFonts w:hint="eastAsia" w:ascii="宋体" w:hAnsi="宋体" w:eastAsia="宋体" w:cs="宋体"/>
          <w:sz w:val="24"/>
          <w:szCs w:val="24"/>
        </w:rPr>
        <w:t>12. 生成提货单(Generate Picking List)</w:t>
      </w:r>
      <w:r>
        <w:rPr>
          <w:rFonts w:hint="eastAsia" w:ascii="宋体" w:hAnsi="宋体" w:eastAsia="宋体" w:cs="宋体"/>
          <w:sz w:val="24"/>
          <w:szCs w:val="24"/>
        </w:rPr>
        <w:br w:type="textWrapping"/>
      </w:r>
      <w:r>
        <w:rPr>
          <w:rFonts w:hint="eastAsia" w:ascii="宋体" w:hAnsi="宋体" w:eastAsia="宋体" w:cs="宋体"/>
          <w:sz w:val="24"/>
          <w:szCs w:val="24"/>
        </w:rPr>
        <w:t>13. 库存管理员拣货(Pick Items)</w:t>
      </w:r>
      <w:r>
        <w:rPr>
          <w:rFonts w:hint="eastAsia" w:ascii="宋体" w:hAnsi="宋体" w:eastAsia="宋体" w:cs="宋体"/>
          <w:sz w:val="24"/>
          <w:szCs w:val="24"/>
        </w:rPr>
        <w:br w:type="textWrapping"/>
      </w:r>
      <w:r>
        <w:rPr>
          <w:rFonts w:hint="eastAsia" w:ascii="宋体" w:hAnsi="宋体" w:eastAsia="宋体" w:cs="宋体"/>
          <w:sz w:val="24"/>
          <w:szCs w:val="24"/>
        </w:rPr>
        <w:t>14. 生成送货单(Generate Delivery Note)</w:t>
      </w:r>
      <w:r>
        <w:rPr>
          <w:rFonts w:hint="eastAsia" w:ascii="宋体" w:hAnsi="宋体" w:eastAsia="宋体" w:cs="宋体"/>
          <w:sz w:val="24"/>
          <w:szCs w:val="24"/>
        </w:rPr>
        <w:br w:type="textWrapping"/>
      </w:r>
      <w:r>
        <w:rPr>
          <w:rFonts w:hint="eastAsia" w:ascii="宋体" w:hAnsi="宋体" w:eastAsia="宋体" w:cs="宋体"/>
          <w:sz w:val="24"/>
          <w:szCs w:val="24"/>
        </w:rPr>
        <w:t>15. 缺货处理(Out-of-Stock Handling)</w:t>
      </w:r>
      <w:r>
        <w:rPr>
          <w:rFonts w:hint="eastAsia" w:ascii="宋体" w:hAnsi="宋体" w:eastAsia="宋体" w:cs="宋体"/>
          <w:sz w:val="24"/>
          <w:szCs w:val="24"/>
        </w:rPr>
        <w:br w:type="textWrapping"/>
      </w:r>
      <w:r>
        <w:rPr>
          <w:rFonts w:hint="eastAsia" w:ascii="宋体" w:hAnsi="宋体" w:eastAsia="宋体" w:cs="宋体"/>
          <w:sz w:val="24"/>
          <w:szCs w:val="24"/>
        </w:rPr>
        <w:t>16. 报表查询/统计(Reports &amp; Queries)</w:t>
      </w:r>
    </w:p>
    <w:p>
      <w:pPr>
        <w:pStyle w:val="6"/>
        <w:keepNext w:val="0"/>
        <w:keepLines w:val="0"/>
        <w:widowControl/>
        <w:suppressLineNumbers w:val="0"/>
        <w:rPr>
          <w:rFonts w:hint="eastAsia" w:ascii="宋体" w:hAnsi="宋体" w:eastAsia="宋体" w:cs="宋体"/>
          <w:sz w:val="24"/>
          <w:szCs w:val="24"/>
        </w:rPr>
      </w:pPr>
      <w:r>
        <w:rPr>
          <w:rStyle w:val="9"/>
          <w:rFonts w:hint="eastAsia" w:ascii="宋体" w:hAnsi="宋体" w:eastAsia="宋体" w:cs="宋体"/>
          <w:sz w:val="24"/>
          <w:szCs w:val="24"/>
        </w:rPr>
        <w:t>用例说明(简述)：</w:t>
      </w:r>
    </w:p>
    <w:p>
      <w:pPr>
        <w:pStyle w:val="6"/>
        <w:keepNext w:val="0"/>
        <w:keepLines w:val="0"/>
        <w:widowControl/>
        <w:suppressLineNumbers w:val="0"/>
        <w:ind w:left="720"/>
        <w:rPr>
          <w:rFonts w:hint="eastAsia" w:ascii="宋体" w:hAnsi="宋体" w:eastAsia="宋体" w:cs="宋体"/>
          <w:sz w:val="24"/>
          <w:szCs w:val="24"/>
        </w:rPr>
      </w:pPr>
      <w:r>
        <w:rPr>
          <w:rStyle w:val="9"/>
          <w:rFonts w:hint="eastAsia" w:ascii="宋体" w:hAnsi="宋体" w:eastAsia="宋体" w:cs="宋体"/>
          <w:sz w:val="24"/>
          <w:szCs w:val="24"/>
        </w:rPr>
        <w:t>(线下) 收银员收银</w:t>
      </w:r>
      <w:r>
        <w:rPr>
          <w:rFonts w:hint="eastAsia" w:ascii="宋体" w:hAnsi="宋体" w:eastAsia="宋体" w:cs="宋体"/>
          <w:sz w:val="24"/>
          <w:szCs w:val="24"/>
        </w:rPr>
        <w:t>：收银员通过扫描物品条码，生成一张线下购物的账单(Order)，包含多个OrderItem条目，然后收取顾客现金或刷卡（线下支付），订单完成后更新库存。</w:t>
      </w:r>
    </w:p>
    <w:p>
      <w:pPr>
        <w:pStyle w:val="6"/>
        <w:keepNext w:val="0"/>
        <w:keepLines w:val="0"/>
        <w:widowControl/>
        <w:suppressLineNumbers w:val="0"/>
        <w:ind w:left="720"/>
        <w:rPr>
          <w:rFonts w:hint="eastAsia" w:ascii="宋体" w:hAnsi="宋体" w:eastAsia="宋体" w:cs="宋体"/>
          <w:sz w:val="24"/>
          <w:szCs w:val="24"/>
        </w:rPr>
      </w:pPr>
      <w:r>
        <w:rPr>
          <w:rStyle w:val="9"/>
          <w:rFonts w:hint="eastAsia" w:ascii="宋体" w:hAnsi="宋体" w:eastAsia="宋体" w:cs="宋体"/>
          <w:sz w:val="24"/>
          <w:szCs w:val="24"/>
        </w:rPr>
        <w:t>(线下) 采购员采购物品</w:t>
      </w:r>
      <w:r>
        <w:rPr>
          <w:rFonts w:hint="eastAsia" w:ascii="宋体" w:hAnsi="宋体" w:eastAsia="宋体" w:cs="宋体"/>
          <w:sz w:val="24"/>
          <w:szCs w:val="24"/>
        </w:rPr>
        <w:t>：采购员根据缺货情况与销售需求从供货商处下采购单，将采购到的商品入库。</w:t>
      </w:r>
    </w:p>
    <w:p>
      <w:pPr>
        <w:pStyle w:val="6"/>
        <w:keepNext w:val="0"/>
        <w:keepLines w:val="0"/>
        <w:widowControl/>
        <w:suppressLineNumbers w:val="0"/>
        <w:ind w:left="720"/>
        <w:rPr>
          <w:rFonts w:hint="eastAsia" w:ascii="宋体" w:hAnsi="宋体" w:eastAsia="宋体" w:cs="宋体"/>
          <w:sz w:val="24"/>
          <w:szCs w:val="24"/>
        </w:rPr>
      </w:pPr>
      <w:r>
        <w:rPr>
          <w:rStyle w:val="9"/>
          <w:rFonts w:hint="eastAsia" w:ascii="宋体" w:hAnsi="宋体" w:eastAsia="宋体" w:cs="宋体"/>
          <w:sz w:val="24"/>
          <w:szCs w:val="24"/>
        </w:rPr>
        <w:t>(线下) 入库登记</w:t>
      </w:r>
      <w:r>
        <w:rPr>
          <w:rFonts w:hint="eastAsia" w:ascii="宋体" w:hAnsi="宋体" w:eastAsia="宋体" w:cs="宋体"/>
          <w:sz w:val="24"/>
          <w:szCs w:val="24"/>
        </w:rPr>
        <w:t>：库存管理员对采购进来的货物进行入库登记，更新库存数量与均价。</w:t>
      </w:r>
    </w:p>
    <w:p>
      <w:pPr>
        <w:pStyle w:val="6"/>
        <w:keepNext w:val="0"/>
        <w:keepLines w:val="0"/>
        <w:widowControl/>
        <w:suppressLineNumbers w:val="0"/>
        <w:ind w:left="720"/>
        <w:rPr>
          <w:rFonts w:hint="eastAsia" w:ascii="宋体" w:hAnsi="宋体" w:eastAsia="宋体" w:cs="宋体"/>
          <w:sz w:val="24"/>
          <w:szCs w:val="24"/>
        </w:rPr>
      </w:pPr>
      <w:r>
        <w:rPr>
          <w:rStyle w:val="9"/>
          <w:rFonts w:hint="eastAsia" w:ascii="宋体" w:hAnsi="宋体" w:eastAsia="宋体" w:cs="宋体"/>
          <w:sz w:val="24"/>
          <w:szCs w:val="24"/>
        </w:rPr>
        <w:t>(线下) 出库登记</w:t>
      </w:r>
      <w:r>
        <w:rPr>
          <w:rFonts w:hint="eastAsia" w:ascii="宋体" w:hAnsi="宋体" w:eastAsia="宋体" w:cs="宋体"/>
          <w:sz w:val="24"/>
          <w:szCs w:val="24"/>
        </w:rPr>
        <w:t>：当线上订单生成提货单后，或线下订单产生账单，库存管理员对已售商品进行出库登记。</w:t>
      </w:r>
    </w:p>
    <w:p>
      <w:pPr>
        <w:pStyle w:val="6"/>
        <w:keepNext w:val="0"/>
        <w:keepLines w:val="0"/>
        <w:widowControl/>
        <w:suppressLineNumbers w:val="0"/>
        <w:ind w:left="720"/>
        <w:rPr>
          <w:rFonts w:hint="eastAsia" w:ascii="宋体" w:hAnsi="宋体" w:eastAsia="宋体" w:cs="宋体"/>
          <w:sz w:val="24"/>
          <w:szCs w:val="24"/>
        </w:rPr>
      </w:pPr>
      <w:r>
        <w:rPr>
          <w:rStyle w:val="9"/>
          <w:rFonts w:hint="eastAsia" w:ascii="宋体" w:hAnsi="宋体" w:eastAsia="宋体" w:cs="宋体"/>
          <w:sz w:val="24"/>
          <w:szCs w:val="24"/>
        </w:rPr>
        <w:t>(线下) 盘点库存</w:t>
      </w:r>
      <w:r>
        <w:rPr>
          <w:rFonts w:hint="eastAsia" w:ascii="宋体" w:hAnsi="宋体" w:eastAsia="宋体" w:cs="宋体"/>
          <w:sz w:val="24"/>
          <w:szCs w:val="24"/>
        </w:rPr>
        <w:t>：库存管理员定期对库存进行盘点，并更新库存数量、校准数据。</w:t>
      </w:r>
    </w:p>
    <w:p>
      <w:pPr>
        <w:pStyle w:val="6"/>
        <w:keepNext w:val="0"/>
        <w:keepLines w:val="0"/>
        <w:widowControl/>
        <w:suppressLineNumbers w:val="0"/>
        <w:ind w:left="720"/>
        <w:rPr>
          <w:rFonts w:hint="eastAsia" w:ascii="宋体" w:hAnsi="宋体" w:eastAsia="宋体" w:cs="宋体"/>
          <w:sz w:val="24"/>
          <w:szCs w:val="24"/>
        </w:rPr>
      </w:pPr>
      <w:r>
        <w:rPr>
          <w:rStyle w:val="9"/>
          <w:rFonts w:hint="eastAsia" w:ascii="宋体" w:hAnsi="宋体" w:eastAsia="宋体" w:cs="宋体"/>
          <w:sz w:val="24"/>
          <w:szCs w:val="24"/>
        </w:rPr>
        <w:t>(线上) 发布商品目录</w:t>
      </w:r>
      <w:r>
        <w:rPr>
          <w:rFonts w:hint="eastAsia" w:ascii="宋体" w:hAnsi="宋体" w:eastAsia="宋体" w:cs="宋体"/>
          <w:sz w:val="24"/>
          <w:szCs w:val="24"/>
        </w:rPr>
        <w:t>：销售经理在系统上创建/维护商品分类目录结构，使顾客可浏览分类选择商品。</w:t>
      </w:r>
    </w:p>
    <w:p>
      <w:pPr>
        <w:pStyle w:val="6"/>
        <w:keepNext w:val="0"/>
        <w:keepLines w:val="0"/>
        <w:widowControl/>
        <w:suppressLineNumbers w:val="0"/>
        <w:ind w:left="720"/>
        <w:rPr>
          <w:rFonts w:hint="eastAsia" w:ascii="宋体" w:hAnsi="宋体" w:eastAsia="宋体" w:cs="宋体"/>
          <w:sz w:val="24"/>
          <w:szCs w:val="24"/>
        </w:rPr>
      </w:pPr>
      <w:r>
        <w:rPr>
          <w:rStyle w:val="9"/>
          <w:rFonts w:hint="eastAsia" w:ascii="宋体" w:hAnsi="宋体" w:eastAsia="宋体" w:cs="宋体"/>
          <w:sz w:val="24"/>
          <w:szCs w:val="24"/>
        </w:rPr>
        <w:t>(线上) 发布商品信息和价格</w:t>
      </w:r>
      <w:r>
        <w:rPr>
          <w:rFonts w:hint="eastAsia" w:ascii="宋体" w:hAnsi="宋体" w:eastAsia="宋体" w:cs="宋体"/>
          <w:sz w:val="24"/>
          <w:szCs w:val="24"/>
        </w:rPr>
        <w:t>：销售经理上架商品、更新商品描述、标价以及可能的促销策略。</w:t>
      </w:r>
    </w:p>
    <w:p>
      <w:pPr>
        <w:pStyle w:val="6"/>
        <w:keepNext w:val="0"/>
        <w:keepLines w:val="0"/>
        <w:widowControl/>
        <w:suppressLineNumbers w:val="0"/>
        <w:ind w:left="720"/>
        <w:rPr>
          <w:rFonts w:hint="eastAsia" w:ascii="宋体" w:hAnsi="宋体" w:eastAsia="宋体" w:cs="宋体"/>
          <w:sz w:val="24"/>
          <w:szCs w:val="24"/>
        </w:rPr>
      </w:pPr>
      <w:r>
        <w:rPr>
          <w:rStyle w:val="9"/>
          <w:rFonts w:hint="eastAsia" w:ascii="宋体" w:hAnsi="宋体" w:eastAsia="宋体" w:cs="宋体"/>
          <w:sz w:val="24"/>
          <w:szCs w:val="24"/>
        </w:rPr>
        <w:t>(线上) 顾客注册</w:t>
      </w:r>
      <w:r>
        <w:rPr>
          <w:rFonts w:hint="eastAsia" w:ascii="宋体" w:hAnsi="宋体" w:eastAsia="宋体" w:cs="宋体"/>
          <w:sz w:val="24"/>
          <w:szCs w:val="24"/>
        </w:rPr>
        <w:t>：新顾客在线上注册实名账号，输入姓名、地址、联系方式等信息。</w:t>
      </w:r>
    </w:p>
    <w:p>
      <w:pPr>
        <w:pStyle w:val="6"/>
        <w:keepNext w:val="0"/>
        <w:keepLines w:val="0"/>
        <w:widowControl/>
        <w:suppressLineNumbers w:val="0"/>
        <w:ind w:left="720"/>
        <w:rPr>
          <w:rFonts w:hint="eastAsia" w:ascii="宋体" w:hAnsi="宋体" w:eastAsia="宋体" w:cs="宋体"/>
          <w:sz w:val="24"/>
          <w:szCs w:val="24"/>
        </w:rPr>
      </w:pPr>
      <w:r>
        <w:rPr>
          <w:rStyle w:val="9"/>
          <w:rFonts w:hint="eastAsia" w:ascii="宋体" w:hAnsi="宋体" w:eastAsia="宋体" w:cs="宋体"/>
          <w:sz w:val="24"/>
          <w:szCs w:val="24"/>
        </w:rPr>
        <w:t>(线上) 顾客选购商品</w:t>
      </w:r>
      <w:r>
        <w:rPr>
          <w:rFonts w:hint="eastAsia" w:ascii="宋体" w:hAnsi="宋体" w:eastAsia="宋体" w:cs="宋体"/>
          <w:sz w:val="24"/>
          <w:szCs w:val="24"/>
        </w:rPr>
        <w:t>：注册顾客浏览线上发布的商品目录，将选中的商品加入购物车(即临时订单)。</w:t>
      </w:r>
    </w:p>
    <w:p>
      <w:pPr>
        <w:pStyle w:val="6"/>
        <w:keepNext w:val="0"/>
        <w:keepLines w:val="0"/>
        <w:widowControl/>
        <w:suppressLineNumbers w:val="0"/>
        <w:ind w:left="720"/>
        <w:rPr>
          <w:rFonts w:hint="eastAsia" w:ascii="宋体" w:hAnsi="宋体" w:eastAsia="宋体" w:cs="宋体"/>
          <w:sz w:val="24"/>
          <w:szCs w:val="24"/>
        </w:rPr>
      </w:pPr>
      <w:r>
        <w:rPr>
          <w:rStyle w:val="9"/>
          <w:rFonts w:hint="eastAsia" w:ascii="宋体" w:hAnsi="宋体" w:eastAsia="宋体" w:cs="宋体"/>
          <w:sz w:val="24"/>
          <w:szCs w:val="24"/>
        </w:rPr>
        <w:t>(线上) 系统计算订单价格</w:t>
      </w:r>
      <w:r>
        <w:rPr>
          <w:rFonts w:hint="eastAsia" w:ascii="宋体" w:hAnsi="宋体" w:eastAsia="宋体" w:cs="宋体"/>
          <w:sz w:val="24"/>
          <w:szCs w:val="24"/>
        </w:rPr>
        <w:t>：在顾客选好购物车内容后，系统根据折扣策略（根据总金额或商品数量）计算价格。</w:t>
      </w:r>
    </w:p>
    <w:p>
      <w:pPr>
        <w:pStyle w:val="6"/>
        <w:keepNext w:val="0"/>
        <w:keepLines w:val="0"/>
        <w:widowControl/>
        <w:suppressLineNumbers w:val="0"/>
        <w:ind w:left="720"/>
        <w:rPr>
          <w:rFonts w:hint="eastAsia" w:ascii="宋体" w:hAnsi="宋体" w:eastAsia="宋体" w:cs="宋体"/>
          <w:sz w:val="24"/>
          <w:szCs w:val="24"/>
        </w:rPr>
      </w:pPr>
      <w:r>
        <w:rPr>
          <w:rStyle w:val="9"/>
          <w:rFonts w:hint="eastAsia" w:ascii="宋体" w:hAnsi="宋体" w:eastAsia="宋体" w:cs="宋体"/>
          <w:sz w:val="24"/>
          <w:szCs w:val="24"/>
        </w:rPr>
        <w:t>(线上) 顾客确认并结账</w:t>
      </w:r>
      <w:r>
        <w:rPr>
          <w:rFonts w:hint="eastAsia" w:ascii="宋体" w:hAnsi="宋体" w:eastAsia="宋体" w:cs="宋体"/>
          <w:sz w:val="24"/>
          <w:szCs w:val="24"/>
        </w:rPr>
        <w:t>：顾客确认订单无误后进行线上支付（如在线支付方式），订单完成后生成提货单。</w:t>
      </w:r>
    </w:p>
    <w:p>
      <w:pPr>
        <w:pStyle w:val="6"/>
        <w:keepNext w:val="0"/>
        <w:keepLines w:val="0"/>
        <w:widowControl/>
        <w:suppressLineNumbers w:val="0"/>
        <w:ind w:left="720"/>
        <w:rPr>
          <w:rFonts w:hint="eastAsia" w:ascii="宋体" w:hAnsi="宋体" w:eastAsia="宋体" w:cs="宋体"/>
          <w:sz w:val="24"/>
          <w:szCs w:val="24"/>
        </w:rPr>
      </w:pPr>
      <w:r>
        <w:rPr>
          <w:rStyle w:val="9"/>
          <w:rFonts w:hint="eastAsia" w:ascii="宋体" w:hAnsi="宋体" w:eastAsia="宋体" w:cs="宋体"/>
          <w:sz w:val="24"/>
          <w:szCs w:val="24"/>
        </w:rPr>
        <w:t>(线上) 生成提货单</w:t>
      </w:r>
      <w:r>
        <w:rPr>
          <w:rFonts w:hint="eastAsia" w:ascii="宋体" w:hAnsi="宋体" w:eastAsia="宋体" w:cs="宋体"/>
          <w:sz w:val="24"/>
          <w:szCs w:val="24"/>
        </w:rPr>
        <w:t>：系统在顾客结账后生成一个提货指令单，给库存管理员用于拣货。</w:t>
      </w:r>
    </w:p>
    <w:p>
      <w:pPr>
        <w:pStyle w:val="6"/>
        <w:keepNext w:val="0"/>
        <w:keepLines w:val="0"/>
        <w:widowControl/>
        <w:suppressLineNumbers w:val="0"/>
        <w:ind w:left="720"/>
        <w:rPr>
          <w:rFonts w:hint="eastAsia" w:ascii="宋体" w:hAnsi="宋体" w:eastAsia="宋体" w:cs="宋体"/>
          <w:sz w:val="24"/>
          <w:szCs w:val="24"/>
        </w:rPr>
      </w:pPr>
      <w:r>
        <w:rPr>
          <w:rStyle w:val="9"/>
          <w:rFonts w:hint="eastAsia" w:ascii="宋体" w:hAnsi="宋体" w:eastAsia="宋体" w:cs="宋体"/>
          <w:sz w:val="24"/>
          <w:szCs w:val="24"/>
        </w:rPr>
        <w:t>(线上) 拣货</w:t>
      </w:r>
      <w:r>
        <w:rPr>
          <w:rFonts w:hint="eastAsia" w:ascii="宋体" w:hAnsi="宋体" w:eastAsia="宋体" w:cs="宋体"/>
          <w:sz w:val="24"/>
          <w:szCs w:val="24"/>
        </w:rPr>
        <w:t>：库存管理员根据提货单将商品从库存中拣出，如有缺货则需进行相应处理。</w:t>
      </w:r>
    </w:p>
    <w:p>
      <w:pPr>
        <w:pStyle w:val="6"/>
        <w:keepNext w:val="0"/>
        <w:keepLines w:val="0"/>
        <w:widowControl/>
        <w:suppressLineNumbers w:val="0"/>
        <w:ind w:left="720"/>
        <w:rPr>
          <w:rFonts w:hint="eastAsia" w:ascii="宋体" w:hAnsi="宋体" w:eastAsia="宋体" w:cs="宋体"/>
          <w:sz w:val="24"/>
          <w:szCs w:val="24"/>
        </w:rPr>
      </w:pPr>
      <w:r>
        <w:rPr>
          <w:rStyle w:val="9"/>
          <w:rFonts w:hint="eastAsia" w:ascii="宋体" w:hAnsi="宋体" w:eastAsia="宋体" w:cs="宋体"/>
          <w:sz w:val="24"/>
          <w:szCs w:val="24"/>
        </w:rPr>
        <w:t>(线上) 生成送货单</w:t>
      </w:r>
      <w:r>
        <w:rPr>
          <w:rFonts w:hint="eastAsia" w:ascii="宋体" w:hAnsi="宋体" w:eastAsia="宋体" w:cs="宋体"/>
          <w:sz w:val="24"/>
          <w:szCs w:val="24"/>
        </w:rPr>
        <w:t>：拣货完成无缺货则生成送货单，包括顾客的收货地址，交由快递公司派送。</w:t>
      </w:r>
    </w:p>
    <w:p>
      <w:pPr>
        <w:pStyle w:val="6"/>
        <w:keepNext w:val="0"/>
        <w:keepLines w:val="0"/>
        <w:widowControl/>
        <w:suppressLineNumbers w:val="0"/>
        <w:ind w:left="720"/>
        <w:rPr>
          <w:rFonts w:hint="eastAsia" w:ascii="宋体" w:hAnsi="宋体" w:eastAsia="宋体" w:cs="宋体"/>
          <w:sz w:val="24"/>
          <w:szCs w:val="24"/>
        </w:rPr>
      </w:pPr>
      <w:r>
        <w:rPr>
          <w:rStyle w:val="9"/>
          <w:rFonts w:hint="eastAsia" w:ascii="宋体" w:hAnsi="宋体" w:eastAsia="宋体" w:cs="宋体"/>
          <w:sz w:val="24"/>
          <w:szCs w:val="24"/>
        </w:rPr>
        <w:t>(线上) 缺货处理</w:t>
      </w:r>
      <w:r>
        <w:rPr>
          <w:rFonts w:hint="eastAsia" w:ascii="宋体" w:hAnsi="宋体" w:eastAsia="宋体" w:cs="宋体"/>
          <w:sz w:val="24"/>
          <w:szCs w:val="24"/>
        </w:rPr>
        <w:t>：拣货时发现缺货，缺货部分从订单中退订并退款，剩余部分继续生成送货单。</w:t>
      </w:r>
    </w:p>
    <w:p>
      <w:pPr>
        <w:pStyle w:val="6"/>
        <w:keepNext w:val="0"/>
        <w:keepLines w:val="0"/>
        <w:widowControl/>
        <w:suppressLineNumbers w:val="0"/>
        <w:ind w:left="720"/>
        <w:rPr>
          <w:rFonts w:hint="eastAsia" w:ascii="宋体" w:hAnsi="宋体" w:eastAsia="宋体" w:cs="宋体"/>
          <w:sz w:val="24"/>
          <w:szCs w:val="24"/>
        </w:rPr>
      </w:pPr>
      <w:r>
        <w:rPr>
          <w:rStyle w:val="9"/>
          <w:rFonts w:hint="eastAsia" w:ascii="宋体" w:hAnsi="宋体" w:eastAsia="宋体" w:cs="宋体"/>
          <w:sz w:val="24"/>
          <w:szCs w:val="24"/>
        </w:rPr>
        <w:t>查询统计</w:t>
      </w:r>
      <w:r>
        <w:rPr>
          <w:rFonts w:hint="eastAsia" w:ascii="宋体" w:hAnsi="宋体" w:eastAsia="宋体" w:cs="宋体"/>
          <w:sz w:val="24"/>
          <w:szCs w:val="24"/>
        </w:rPr>
        <w:t>：系统管理员或相关人员可进行订单查询、销量统计、库存分析等。</w:t>
      </w:r>
    </w:p>
    <w:p>
      <w:pPr>
        <w:spacing w:line="360" w:lineRule="auto"/>
        <w:ind w:firstLine="480" w:firstLineChars="200"/>
        <w:rPr>
          <w:sz w:val="24"/>
          <w:szCs w:val="24"/>
        </w:rPr>
      </w:pPr>
      <w:r>
        <w:rPr>
          <w:sz w:val="24"/>
          <w:szCs w:val="24"/>
        </w:rPr>
        <w:t xml:space="preserve">2) </w:t>
      </w:r>
      <w:r>
        <w:rPr>
          <w:rFonts w:hint="eastAsia"/>
          <w:sz w:val="24"/>
          <w:szCs w:val="24"/>
        </w:rPr>
        <w:t>设计能够达到1</w:t>
      </w:r>
      <w:r>
        <w:rPr>
          <w:sz w:val="24"/>
          <w:szCs w:val="24"/>
        </w:rPr>
        <w:t>)</w:t>
      </w:r>
      <w:r>
        <w:rPr>
          <w:rFonts w:hint="eastAsia"/>
          <w:sz w:val="24"/>
          <w:szCs w:val="24"/>
        </w:rPr>
        <w:t>的全部功能的类图；</w:t>
      </w:r>
    </w:p>
    <w:p>
      <w:pPr>
        <w:keepNext w:val="0"/>
        <w:keepLines w:val="0"/>
        <w:widowControl/>
        <w:numPr>
          <w:ilvl w:val="0"/>
          <w:numId w:val="0"/>
        </w:numPr>
        <w:suppressLineNumbers w:val="0"/>
        <w:spacing w:before="0" w:beforeAutospacing="1" w:after="0" w:afterAutospacing="1"/>
      </w:pPr>
      <w:r>
        <w:drawing>
          <wp:inline distT="0" distB="0" distL="114300" distR="114300">
            <wp:extent cx="5266055" cy="4008755"/>
            <wp:effectExtent l="0" t="0" r="10795" b="1079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1"/>
                    <a:stretch>
                      <a:fillRect/>
                    </a:stretch>
                  </pic:blipFill>
                  <pic:spPr>
                    <a:xfrm>
                      <a:off x="0" y="0"/>
                      <a:ext cx="5266055" cy="4008755"/>
                    </a:xfrm>
                    <a:prstGeom prst="rect">
                      <a:avLst/>
                    </a:prstGeom>
                    <a:noFill/>
                    <a:ln>
                      <a:noFill/>
                    </a:ln>
                  </pic:spPr>
                </pic:pic>
              </a:graphicData>
            </a:graphic>
          </wp:inline>
        </w:drawing>
      </w:r>
    </w:p>
    <w:p/>
    <w:p>
      <w:pPr>
        <w:spacing w:line="360" w:lineRule="auto"/>
        <w:ind w:firstLine="480" w:firstLineChars="200"/>
        <w:rPr>
          <w:sz w:val="24"/>
          <w:szCs w:val="24"/>
        </w:rPr>
      </w:pPr>
      <w:r>
        <w:rPr>
          <w:sz w:val="24"/>
          <w:szCs w:val="24"/>
        </w:rPr>
        <w:t xml:space="preserve">3) </w:t>
      </w:r>
      <w:r>
        <w:rPr>
          <w:rFonts w:hint="eastAsia"/>
          <w:sz w:val="24"/>
          <w:szCs w:val="24"/>
        </w:rPr>
        <w:t>开发全部用例的正常事件流步骤；</w:t>
      </w:r>
    </w:p>
    <w:p>
      <w:pPr>
        <w:pStyle w:val="6"/>
        <w:keepNext w:val="0"/>
        <w:keepLines w:val="0"/>
        <w:widowControl/>
        <w:suppressLineNumbers w:val="0"/>
      </w:pPr>
      <w:r>
        <w:rPr>
          <w:rStyle w:val="9"/>
        </w:rPr>
        <w:t>线下子系统用例的正常事件流</w:t>
      </w:r>
    </w:p>
    <w:p>
      <w:pPr>
        <w:pStyle w:val="6"/>
        <w:keepNext w:val="0"/>
        <w:keepLines w:val="0"/>
        <w:widowControl/>
        <w:suppressLineNumbers w:val="0"/>
        <w:ind w:left="720"/>
      </w:pPr>
      <w:r>
        <w:rPr>
          <w:rStyle w:val="9"/>
          <w:rFonts w:hint="eastAsia"/>
          <w:lang w:val="en-US" w:eastAsia="zh-CN"/>
        </w:rPr>
        <w:t>1.</w:t>
      </w:r>
      <w:r>
        <w:rPr>
          <w:rStyle w:val="9"/>
        </w:rPr>
        <w:t>收银员收银(Cashier Checkout)</w:t>
      </w:r>
      <w:r>
        <w:br w:type="textWrapping"/>
      </w:r>
      <w:r>
        <w:t>正常事件流：</w:t>
      </w:r>
      <w:r>
        <w:br w:type="textWrapping"/>
      </w:r>
      <w:r>
        <w:t>1.1 收银员启动收银系统，选择“收银”功能。</w:t>
      </w:r>
      <w:r>
        <w:br w:type="textWrapping"/>
      </w:r>
      <w:r>
        <w:t>1.2 收银员使用扫描枪扫描顾客购买的每件商品条码。</w:t>
      </w:r>
      <w:r>
        <w:br w:type="textWrapping"/>
      </w:r>
      <w:r>
        <w:t>1.3 系统根据条码查询商品信息及价格，显示在收银界面上。</w:t>
      </w:r>
      <w:r>
        <w:br w:type="textWrapping"/>
      </w:r>
      <w:r>
        <w:t>1.4 收银员输入每种商品的购买数量或接受系统默认的1件。</w:t>
      </w:r>
      <w:r>
        <w:br w:type="textWrapping"/>
      </w:r>
      <w:r>
        <w:t>1.5 系统根据扫描的所有商品生成订单(账单)，计算总金额。</w:t>
      </w:r>
      <w:r>
        <w:br w:type="textWrapping"/>
      </w:r>
      <w:r>
        <w:t>1.6 收银员告知顾客应付金额，顾客支付（现金或刷卡）。</w:t>
      </w:r>
      <w:r>
        <w:br w:type="textWrapping"/>
      </w:r>
      <w:r>
        <w:t>1.7 收银员确认支付完成，系统更新订单状态为已完成，减少库存数量。</w:t>
      </w:r>
      <w:r>
        <w:br w:type="textWrapping"/>
      </w:r>
      <w:r>
        <w:t>1.8 系统打印购物小票，收银流程结束。</w:t>
      </w:r>
    </w:p>
    <w:p>
      <w:pPr>
        <w:pStyle w:val="6"/>
        <w:keepNext w:val="0"/>
        <w:keepLines w:val="0"/>
        <w:widowControl/>
        <w:suppressLineNumbers w:val="0"/>
        <w:ind w:left="720"/>
      </w:pPr>
      <w:r>
        <w:rPr>
          <w:rStyle w:val="9"/>
          <w:rFonts w:hint="eastAsia"/>
          <w:lang w:val="en-US" w:eastAsia="zh-CN"/>
        </w:rPr>
        <w:t>2.</w:t>
      </w:r>
      <w:r>
        <w:rPr>
          <w:rStyle w:val="9"/>
        </w:rPr>
        <w:t>采购员采购物品(Purchase Goods)</w:t>
      </w:r>
      <w:r>
        <w:br w:type="textWrapping"/>
      </w:r>
      <w:r>
        <w:t>正常事件流：</w:t>
      </w:r>
      <w:r>
        <w:br w:type="textWrapping"/>
      </w:r>
      <w:r>
        <w:t>2.1 采购员根据库存短缺和销售需求，登录系统采购模块。</w:t>
      </w:r>
      <w:r>
        <w:br w:type="textWrapping"/>
      </w:r>
      <w:r>
        <w:t>2.2 采购员选择需要补货的商品，输入采购数量。</w:t>
      </w:r>
      <w:r>
        <w:br w:type="textWrapping"/>
      </w:r>
      <w:r>
        <w:t>2.3 系统生成采购订单草稿并显示预计采购成本。</w:t>
      </w:r>
      <w:r>
        <w:br w:type="textWrapping"/>
      </w:r>
      <w:r>
        <w:t>2.4 采购员确认采购订单并提交给供应商（系统记录此信息）。</w:t>
      </w:r>
      <w:r>
        <w:br w:type="textWrapping"/>
      </w:r>
      <w:r>
        <w:t>2.5 等待供应商送货，以备后续入库登记。</w:t>
      </w:r>
    </w:p>
    <w:p>
      <w:pPr>
        <w:pStyle w:val="6"/>
        <w:keepNext w:val="0"/>
        <w:keepLines w:val="0"/>
        <w:widowControl/>
        <w:suppressLineNumbers w:val="0"/>
        <w:ind w:left="720"/>
      </w:pPr>
      <w:r>
        <w:rPr>
          <w:rStyle w:val="9"/>
          <w:rFonts w:hint="eastAsia"/>
          <w:lang w:val="en-US" w:eastAsia="zh-CN"/>
        </w:rPr>
        <w:t>3.</w:t>
      </w:r>
      <w:r>
        <w:rPr>
          <w:rStyle w:val="9"/>
        </w:rPr>
        <w:t>库存管理员入库登记(Stock In Registration)</w:t>
      </w:r>
      <w:r>
        <w:br w:type="textWrapping"/>
      </w:r>
      <w:r>
        <w:t>正常事件流：</w:t>
      </w:r>
      <w:r>
        <w:br w:type="textWrapping"/>
      </w:r>
      <w:r>
        <w:t>3.1 供应商送货到达后，库存管理员验收商品数量与种类。</w:t>
      </w:r>
      <w:r>
        <w:br w:type="textWrapping"/>
      </w:r>
      <w:r>
        <w:t>3.2 库存管理员打开入库登记界面，选择对应采购订单或手工输入商品信息。</w:t>
      </w:r>
      <w:r>
        <w:br w:type="textWrapping"/>
      </w:r>
      <w:r>
        <w:t>3.3 库存管理员输入入库商品的条码、数量及采购单号。</w:t>
      </w:r>
      <w:r>
        <w:br w:type="textWrapping"/>
      </w:r>
      <w:r>
        <w:t>3.4 系统更新库存数量(qOH)，根据入库情况调整evenCost（平均成本）。</w:t>
      </w:r>
      <w:r>
        <w:br w:type="textWrapping"/>
      </w:r>
      <w:r>
        <w:t>3.5 系统记录入库操作日志，入库登记完成。</w:t>
      </w:r>
    </w:p>
    <w:p>
      <w:pPr>
        <w:pStyle w:val="6"/>
        <w:keepNext w:val="0"/>
        <w:keepLines w:val="0"/>
        <w:widowControl/>
        <w:suppressLineNumbers w:val="0"/>
        <w:ind w:left="720"/>
      </w:pPr>
      <w:r>
        <w:rPr>
          <w:rStyle w:val="9"/>
          <w:rFonts w:hint="eastAsia"/>
          <w:lang w:val="en-US" w:eastAsia="zh-CN"/>
        </w:rPr>
        <w:t>4.</w:t>
      </w:r>
      <w:r>
        <w:rPr>
          <w:rStyle w:val="9"/>
        </w:rPr>
        <w:t>库存管理员出库登记(Stock Out Registration)</w:t>
      </w:r>
      <w:r>
        <w:br w:type="textWrapping"/>
      </w:r>
      <w:r>
        <w:t>正常事件流：</w:t>
      </w:r>
      <w:r>
        <w:br w:type="textWrapping"/>
      </w:r>
      <w:r>
        <w:t>4.1 当线下销售产生订单、或线上拣货订单完成后，需要对出库进行登记。</w:t>
      </w:r>
      <w:r>
        <w:br w:type="textWrapping"/>
      </w:r>
      <w:r>
        <w:t>4.2 库存管理员登录系统，选择“出库登记”功能。</w:t>
      </w:r>
      <w:r>
        <w:br w:type="textWrapping"/>
      </w:r>
      <w:r>
        <w:t>4.3 输入出库单号或关联订单号，系统显示应出库的商品列表与数量。</w:t>
      </w:r>
      <w:r>
        <w:br w:type="textWrapping"/>
      </w:r>
      <w:r>
        <w:t>4.4 库存管理员确认出库数量无误后提交。</w:t>
      </w:r>
      <w:r>
        <w:br w:type="textWrapping"/>
      </w:r>
      <w:r>
        <w:t>4.5 系统减少对应商品库存数量，并记录出库日志。</w:t>
      </w:r>
    </w:p>
    <w:p>
      <w:pPr>
        <w:pStyle w:val="6"/>
        <w:keepNext w:val="0"/>
        <w:keepLines w:val="0"/>
        <w:widowControl/>
        <w:suppressLineNumbers w:val="0"/>
        <w:ind w:left="720"/>
      </w:pPr>
      <w:r>
        <w:rPr>
          <w:rStyle w:val="9"/>
          <w:rFonts w:hint="eastAsia"/>
          <w:lang w:val="en-US" w:eastAsia="zh-CN"/>
        </w:rPr>
        <w:t>5.</w:t>
      </w:r>
      <w:r>
        <w:rPr>
          <w:rStyle w:val="9"/>
        </w:rPr>
        <w:t>库存管理员盘点库存(Inventory Checking)</w:t>
      </w:r>
      <w:r>
        <w:br w:type="textWrapping"/>
      </w:r>
      <w:r>
        <w:t>正常事件流：</w:t>
      </w:r>
      <w:r>
        <w:br w:type="textWrapping"/>
      </w:r>
      <w:r>
        <w:t>5.1 库存管理员定期发起盘点任务，打印盘点清单或在移动设备上查看清单。</w:t>
      </w:r>
      <w:r>
        <w:br w:type="textWrapping"/>
      </w:r>
      <w:r>
        <w:t>5.2 根据实际库存情况对比系统记录，录入盘点结果（商品条码与实物数量）。</w:t>
      </w:r>
      <w:r>
        <w:br w:type="textWrapping"/>
      </w:r>
      <w:r>
        <w:t>5.3 系统计算差异并提供差异报告。</w:t>
      </w:r>
      <w:r>
        <w:br w:type="textWrapping"/>
      </w:r>
      <w:r>
        <w:t>5.4 库存管理员确认盘点结果后，系统更新库存记录(qOH)与成本数据。</w:t>
      </w:r>
      <w:r>
        <w:br w:type="textWrapping"/>
      </w:r>
      <w:r>
        <w:t>5.5 盘点完成，系统存档盘点报告。</w:t>
      </w:r>
    </w:p>
    <w:p>
      <w:pPr>
        <w:pStyle w:val="6"/>
        <w:keepNext w:val="0"/>
        <w:keepLines w:val="0"/>
        <w:widowControl/>
        <w:suppressLineNumbers w:val="0"/>
      </w:pPr>
      <w:r>
        <w:rPr>
          <w:rStyle w:val="9"/>
        </w:rPr>
        <w:t>线上子系统用例的正常事件流</w:t>
      </w:r>
    </w:p>
    <w:p>
      <w:pPr>
        <w:pStyle w:val="6"/>
        <w:keepNext w:val="0"/>
        <w:keepLines w:val="0"/>
        <w:widowControl/>
        <w:suppressLineNumbers w:val="0"/>
        <w:ind w:left="720"/>
      </w:pPr>
      <w:r>
        <w:rPr>
          <w:rStyle w:val="9"/>
          <w:rFonts w:hint="eastAsia"/>
          <w:lang w:val="en-US" w:eastAsia="zh-CN"/>
        </w:rPr>
        <w:t>6.</w:t>
      </w:r>
      <w:r>
        <w:rPr>
          <w:rStyle w:val="9"/>
        </w:rPr>
        <w:t>销售经理发布商品目录(Publish Catalog)</w:t>
      </w:r>
      <w:r>
        <w:br w:type="textWrapping"/>
      </w:r>
      <w:r>
        <w:t>正常事件流：</w:t>
      </w:r>
      <w:r>
        <w:br w:type="textWrapping"/>
      </w:r>
      <w:r>
        <w:t>6.1 销售经理登录系统后台管理模块。</w:t>
      </w:r>
      <w:r>
        <w:br w:type="textWrapping"/>
      </w:r>
      <w:r>
        <w:t>6.2 销售经理选择“编辑商品目录”功能，创建或修改目录分类。</w:t>
      </w:r>
      <w:r>
        <w:br w:type="textWrapping"/>
      </w:r>
      <w:r>
        <w:t>6.3 输入新分类的名称、描述，或调整现有分类的层级结构。</w:t>
      </w:r>
      <w:r>
        <w:br w:type="textWrapping"/>
      </w:r>
      <w:r>
        <w:t>6.4 系统保存更新后的目录结构。</w:t>
      </w:r>
      <w:r>
        <w:br w:type="textWrapping"/>
      </w:r>
      <w:r>
        <w:t>6.5 发布后，顾客线上浏览时即可看到最新的分类目录。</w:t>
      </w:r>
    </w:p>
    <w:p>
      <w:pPr>
        <w:pStyle w:val="6"/>
        <w:keepNext w:val="0"/>
        <w:keepLines w:val="0"/>
        <w:widowControl/>
        <w:suppressLineNumbers w:val="0"/>
        <w:ind w:left="720"/>
      </w:pPr>
      <w:r>
        <w:rPr>
          <w:rStyle w:val="9"/>
          <w:rFonts w:hint="eastAsia"/>
          <w:lang w:val="en-US" w:eastAsia="zh-CN"/>
        </w:rPr>
        <w:t>7.</w:t>
      </w:r>
      <w:r>
        <w:rPr>
          <w:rStyle w:val="9"/>
        </w:rPr>
        <w:t>销售经理发布商品信息(Publish Item Info &amp; Price)</w:t>
      </w:r>
      <w:r>
        <w:br w:type="textWrapping"/>
      </w:r>
      <w:r>
        <w:t>正常事件流：</w:t>
      </w:r>
      <w:r>
        <w:br w:type="textWrapping"/>
      </w:r>
      <w:r>
        <w:t>7.1 销售经理登录系统并选择“发布商品信息”功能。</w:t>
      </w:r>
      <w:r>
        <w:br w:type="textWrapping"/>
      </w:r>
      <w:r>
        <w:t>7.2 销售经理选择商品所属分类，输入商品描述、厂家、标价等信息。</w:t>
      </w:r>
      <w:r>
        <w:br w:type="textWrapping"/>
      </w:r>
      <w:r>
        <w:t>7.3 系统保存商品信息与价格，若需要更新已存在商品则覆盖旧信息。</w:t>
      </w:r>
      <w:r>
        <w:br w:type="textWrapping"/>
      </w:r>
      <w:r>
        <w:t>7.4 商品信息发布后，顾客即可在前端查看商品描述和价格。</w:t>
      </w:r>
    </w:p>
    <w:p>
      <w:pPr>
        <w:pStyle w:val="6"/>
        <w:keepNext w:val="0"/>
        <w:keepLines w:val="0"/>
        <w:widowControl/>
        <w:suppressLineNumbers w:val="0"/>
        <w:ind w:left="720"/>
      </w:pPr>
      <w:r>
        <w:rPr>
          <w:rStyle w:val="9"/>
          <w:rFonts w:hint="eastAsia"/>
          <w:lang w:val="en-US" w:eastAsia="zh-CN"/>
        </w:rPr>
        <w:t>8.</w:t>
      </w:r>
      <w:r>
        <w:rPr>
          <w:rStyle w:val="9"/>
        </w:rPr>
        <w:t>顾客注册(Register Customer)</w:t>
      </w:r>
      <w:r>
        <w:br w:type="textWrapping"/>
      </w:r>
      <w:r>
        <w:t>正常事件流：</w:t>
      </w:r>
      <w:r>
        <w:br w:type="textWrapping"/>
      </w:r>
      <w:r>
        <w:t>8.1 新顾客访问线上商城，点击“注册”按钮。</w:t>
      </w:r>
      <w:r>
        <w:br w:type="textWrapping"/>
      </w:r>
      <w:r>
        <w:t>8.2 顾客填写姓名、地址、联系方式、登录名、密码等信息。</w:t>
      </w:r>
      <w:r>
        <w:br w:type="textWrapping"/>
      </w:r>
      <w:r>
        <w:t>8.3 系统校验填写信息的有效性。</w:t>
      </w:r>
      <w:r>
        <w:br w:type="textWrapping"/>
      </w:r>
      <w:r>
        <w:t>8.4 系统将顾客信息存入数据库，并返回注册成功提示。</w:t>
      </w:r>
      <w:r>
        <w:br w:type="textWrapping"/>
      </w:r>
      <w:r>
        <w:t>8.5 顾客成为注册用户，可登录后下单购买。</w:t>
      </w:r>
    </w:p>
    <w:p>
      <w:pPr>
        <w:pStyle w:val="6"/>
        <w:keepNext w:val="0"/>
        <w:keepLines w:val="0"/>
        <w:widowControl/>
        <w:suppressLineNumbers w:val="0"/>
        <w:ind w:left="720"/>
        <w:rPr>
          <w:rFonts w:hint="eastAsia" w:eastAsiaTheme="minorEastAsia"/>
          <w:lang w:eastAsia="zh-CN"/>
        </w:rPr>
      </w:pPr>
      <w:r>
        <w:rPr>
          <w:rStyle w:val="9"/>
          <w:rFonts w:hint="eastAsia"/>
          <w:lang w:val="en-US" w:eastAsia="zh-CN"/>
        </w:rPr>
        <w:t>9.</w:t>
      </w:r>
      <w:r>
        <w:rPr>
          <w:rStyle w:val="9"/>
        </w:rPr>
        <w:t>顾客选购商品(Add Item to Online Cart)</w:t>
      </w:r>
      <w:r>
        <w:br w:type="textWrapping"/>
      </w:r>
      <w:r>
        <w:t>正常事件流：</w:t>
      </w:r>
      <w:r>
        <w:br w:type="textWrapping"/>
      </w:r>
      <w:r>
        <w:t>9.1 已注册并登录的顾客浏览商城分类目录和商品详情页面。</w:t>
      </w:r>
      <w:r>
        <w:br w:type="textWrapping"/>
      </w:r>
      <w:r>
        <w:t>9.2 顾客选择想购买的商品，指定数量后点击“加入购物车”。</w:t>
      </w:r>
      <w:r>
        <w:br w:type="textWrapping"/>
      </w:r>
      <w:r>
        <w:t>9.3 系统将该商品信息与数量加入顾客对应的购物车。</w:t>
      </w:r>
      <w:r>
        <w:br w:type="textWrapping"/>
      </w:r>
      <w:r>
        <w:t>9.4 顾客可继续浏览并添加更多商品或查看购物车内容。</w:t>
      </w:r>
      <w:r>
        <w:br w:type="textWrapping"/>
      </w:r>
      <w:r>
        <w:t>9.5 最终顾客在购物车中看到所有已选商品列表</w:t>
      </w:r>
      <w:r>
        <w:rPr>
          <w:rFonts w:hint="eastAsia"/>
          <w:lang w:eastAsia="zh-CN"/>
        </w:rPr>
        <w:t>。</w:t>
      </w:r>
    </w:p>
    <w:p>
      <w:pPr>
        <w:pStyle w:val="6"/>
        <w:keepNext w:val="0"/>
        <w:keepLines w:val="0"/>
        <w:widowControl/>
        <w:suppressLineNumbers w:val="0"/>
        <w:ind w:left="720"/>
      </w:pPr>
      <w:r>
        <w:rPr>
          <w:rStyle w:val="9"/>
          <w:rFonts w:hint="eastAsia"/>
          <w:lang w:val="en-US" w:eastAsia="zh-CN"/>
        </w:rPr>
        <w:t>10.</w:t>
      </w:r>
      <w:r>
        <w:rPr>
          <w:rStyle w:val="9"/>
        </w:rPr>
        <w:t>系统计算订单价格(Compute Order Price)</w:t>
      </w:r>
      <w:r>
        <w:br w:type="textWrapping"/>
      </w:r>
      <w:r>
        <w:t>正常事件流：</w:t>
      </w:r>
      <w:r>
        <w:br w:type="textWrapping"/>
      </w:r>
      <w:r>
        <w:t>10.1 顾客在购物车页面准备结算时点击“计算价格”或“结算”按钮。</w:t>
      </w:r>
      <w:r>
        <w:br w:type="textWrapping"/>
      </w:r>
      <w:r>
        <w:t>10.2 系统获取购物车中所有商品明细。</w:t>
      </w:r>
      <w:r>
        <w:br w:type="textWrapping"/>
      </w:r>
      <w:r>
        <w:t>10.3 系统根据设定的定价策略(如总金额折扣、按件数优惠)计算订单总价。</w:t>
      </w:r>
      <w:r>
        <w:br w:type="textWrapping"/>
      </w:r>
      <w:r>
        <w:t>10.4 系统返回计算后的订单总价给顾客确认。</w:t>
      </w:r>
    </w:p>
    <w:p>
      <w:pPr>
        <w:pStyle w:val="6"/>
        <w:keepNext w:val="0"/>
        <w:keepLines w:val="0"/>
        <w:widowControl/>
        <w:suppressLineNumbers w:val="0"/>
        <w:ind w:left="720"/>
      </w:pPr>
      <w:r>
        <w:rPr>
          <w:rStyle w:val="9"/>
          <w:rFonts w:hint="eastAsia"/>
          <w:lang w:val="en-US" w:eastAsia="zh-CN"/>
        </w:rPr>
        <w:t>11.</w:t>
      </w:r>
      <w:r>
        <w:rPr>
          <w:rStyle w:val="9"/>
        </w:rPr>
        <w:t>顾客确认并结账(Online Checkout)</w:t>
      </w:r>
      <w:r>
        <w:br w:type="textWrapping"/>
      </w:r>
      <w:r>
        <w:t>正常事件流：</w:t>
      </w:r>
      <w:r>
        <w:br w:type="textWrapping"/>
      </w:r>
      <w:r>
        <w:t>11.1 顾客查看计算后的总价及购物车明细。</w:t>
      </w:r>
      <w:r>
        <w:br w:type="textWrapping"/>
      </w:r>
      <w:r>
        <w:t>11.2 顾客确认无误后选择“确认订单”并进入支付流程。</w:t>
      </w:r>
      <w:r>
        <w:br w:type="textWrapping"/>
      </w:r>
      <w:r>
        <w:t>11.3 系统跳转至支付页面，顾客选择支付方式（如在线支付接口）。</w:t>
      </w:r>
      <w:r>
        <w:br w:type="textWrapping"/>
      </w:r>
      <w:r>
        <w:t>11.4 第三方支付成功后系统接收到支付确认。</w:t>
      </w:r>
      <w:r>
        <w:br w:type="textWrapping"/>
      </w:r>
      <w:r>
        <w:t>11.5 系统更新订单状态为“已支付待拣货”，生成提货单，订单确认完成。</w:t>
      </w:r>
    </w:p>
    <w:p>
      <w:pPr>
        <w:pStyle w:val="6"/>
        <w:keepNext w:val="0"/>
        <w:keepLines w:val="0"/>
        <w:widowControl/>
        <w:suppressLineNumbers w:val="0"/>
        <w:ind w:left="720"/>
      </w:pPr>
      <w:r>
        <w:rPr>
          <w:rStyle w:val="9"/>
          <w:rFonts w:hint="eastAsia"/>
          <w:lang w:val="en-US" w:eastAsia="zh-CN"/>
        </w:rPr>
        <w:t>12.</w:t>
      </w:r>
      <w:r>
        <w:rPr>
          <w:rStyle w:val="9"/>
        </w:rPr>
        <w:t>生成提货单(Generate Picking List)</w:t>
      </w:r>
      <w:r>
        <w:br w:type="textWrapping"/>
      </w:r>
      <w:r>
        <w:t>正常事件流：</w:t>
      </w:r>
      <w:r>
        <w:br w:type="textWrapping"/>
      </w:r>
      <w:r>
        <w:t>12.1 在线上订单成功付款后，系统自动创建对应提货单（PickingList）。</w:t>
      </w:r>
      <w:r>
        <w:br w:type="textWrapping"/>
      </w:r>
      <w:r>
        <w:t>12.2 提货单包含该订单中所有商品的清单、数量。</w:t>
      </w:r>
      <w:r>
        <w:br w:type="textWrapping"/>
      </w:r>
      <w:r>
        <w:t>12.3 提货单状态设置为“新建等待拣货”。</w:t>
      </w:r>
      <w:r>
        <w:br w:type="textWrapping"/>
      </w:r>
      <w:r>
        <w:t>12.4 系统将提货单分配给库存管理员处理。</w:t>
      </w:r>
    </w:p>
    <w:p>
      <w:pPr>
        <w:pStyle w:val="6"/>
        <w:keepNext w:val="0"/>
        <w:keepLines w:val="0"/>
        <w:widowControl/>
        <w:suppressLineNumbers w:val="0"/>
        <w:ind w:left="720"/>
      </w:pPr>
      <w:r>
        <w:rPr>
          <w:rStyle w:val="9"/>
          <w:rFonts w:hint="eastAsia"/>
          <w:lang w:val="en-US" w:eastAsia="zh-CN"/>
        </w:rPr>
        <w:t>13.</w:t>
      </w:r>
      <w:r>
        <w:rPr>
          <w:rStyle w:val="9"/>
        </w:rPr>
        <w:t>库存管理员拣货(Pick Items)</w:t>
      </w:r>
      <w:r>
        <w:br w:type="textWrapping"/>
      </w:r>
      <w:r>
        <w:t>正常事件流：</w:t>
      </w:r>
      <w:r>
        <w:br w:type="textWrapping"/>
      </w:r>
      <w:r>
        <w:t>13.1 库存管理员登录系统，查看待处理的提货单列表。</w:t>
      </w:r>
      <w:r>
        <w:br w:type="textWrapping"/>
      </w:r>
      <w:r>
        <w:t>13.2 选择一张提货单并在仓库中根据清单拿取对应商品数量。</w:t>
      </w:r>
      <w:r>
        <w:br w:type="textWrapping"/>
      </w:r>
      <w:r>
        <w:t>13.3 每拣完一件（或一类）商品后在系统中标记为“已拣货”。</w:t>
      </w:r>
      <w:r>
        <w:br w:type="textWrapping"/>
      </w:r>
      <w:r>
        <w:t>13.4 若全部提货项成功拣出，提货单状态更新为“拣货完成”。</w:t>
      </w:r>
      <w:r>
        <w:br w:type="textWrapping"/>
      </w:r>
      <w:r>
        <w:t>13.5 拣货完成后准备生成送货单。</w:t>
      </w:r>
    </w:p>
    <w:p>
      <w:pPr>
        <w:pStyle w:val="6"/>
        <w:keepNext w:val="0"/>
        <w:keepLines w:val="0"/>
        <w:widowControl/>
        <w:suppressLineNumbers w:val="0"/>
        <w:ind w:left="720"/>
      </w:pPr>
      <w:r>
        <w:rPr>
          <w:rStyle w:val="9"/>
          <w:rFonts w:hint="eastAsia"/>
          <w:lang w:val="en-US" w:eastAsia="zh-CN"/>
        </w:rPr>
        <w:t>14.</w:t>
      </w:r>
      <w:r>
        <w:rPr>
          <w:rStyle w:val="9"/>
        </w:rPr>
        <w:t>生成送货单(Generate Delivery Note)</w:t>
      </w:r>
      <w:r>
        <w:br w:type="textWrapping"/>
      </w:r>
      <w:r>
        <w:t>正常事件流：</w:t>
      </w:r>
      <w:r>
        <w:br w:type="textWrapping"/>
      </w:r>
      <w:r>
        <w:t>14.1 在提货完成后，系统根据订单信息和顾客收货地址生成送货单。</w:t>
      </w:r>
      <w:r>
        <w:br w:type="textWrapping"/>
      </w:r>
      <w:r>
        <w:t>14.2 送货单包含订单号、收货地址、商品列表、数量等信息。</w:t>
      </w:r>
      <w:r>
        <w:br w:type="textWrapping"/>
      </w:r>
      <w:r>
        <w:t>14.3 系统记录送货单状态为“待发货”。</w:t>
      </w:r>
      <w:r>
        <w:br w:type="textWrapping"/>
      </w:r>
      <w:r>
        <w:t>14.4 送货单交付给外部快递公司进行配送。</w:t>
      </w:r>
    </w:p>
    <w:p>
      <w:pPr>
        <w:pStyle w:val="6"/>
        <w:keepNext w:val="0"/>
        <w:keepLines w:val="0"/>
        <w:widowControl/>
        <w:suppressLineNumbers w:val="0"/>
        <w:ind w:left="720"/>
      </w:pPr>
      <w:r>
        <w:rPr>
          <w:rStyle w:val="9"/>
          <w:rFonts w:hint="eastAsia"/>
          <w:lang w:val="en-US" w:eastAsia="zh-CN"/>
        </w:rPr>
        <w:t>15.</w:t>
      </w:r>
      <w:r>
        <w:rPr>
          <w:rStyle w:val="9"/>
        </w:rPr>
        <w:t>缺货处理(Out-of-Stock Handling)</w:t>
      </w:r>
      <w:r>
        <w:br w:type="textWrapping"/>
      </w:r>
      <w:r>
        <w:t>正常事件流：</w:t>
      </w:r>
      <w:r>
        <w:br w:type="textWrapping"/>
      </w:r>
      <w:r>
        <w:t>15.1 在拣货过程中若发现某商品库存不足，拣货员在系统中标记缺货。</w:t>
      </w:r>
      <w:r>
        <w:br w:type="textWrapping"/>
      </w:r>
      <w:r>
        <w:t>15.2 系统计算缺货部分金额，并将缺货金额退订退款给顾客（部分退款）。</w:t>
      </w:r>
      <w:r>
        <w:br w:type="textWrapping"/>
      </w:r>
      <w:r>
        <w:t>15.3 提货单中缺货项被移除，剩余有货的商品正常继续拣货并最终生成送货单。</w:t>
      </w:r>
      <w:r>
        <w:br w:type="textWrapping"/>
      </w:r>
      <w:r>
        <w:t>15.4 系统更新订单状态为“部分发货完成”或相应状态。</w:t>
      </w:r>
    </w:p>
    <w:p>
      <w:pPr>
        <w:pStyle w:val="6"/>
        <w:keepNext w:val="0"/>
        <w:keepLines w:val="0"/>
        <w:widowControl/>
        <w:suppressLineNumbers w:val="0"/>
        <w:ind w:left="720"/>
      </w:pPr>
      <w:r>
        <w:rPr>
          <w:rStyle w:val="9"/>
          <w:rFonts w:hint="eastAsia"/>
          <w:lang w:val="en-US" w:eastAsia="zh-CN"/>
        </w:rPr>
        <w:t>16.</w:t>
      </w:r>
      <w:r>
        <w:rPr>
          <w:rStyle w:val="9"/>
        </w:rPr>
        <w:t>报表查询/统计(Reports &amp; Queries)</w:t>
      </w:r>
      <w:r>
        <w:br w:type="textWrapping"/>
      </w:r>
      <w:r>
        <w:t>正常事件流：</w:t>
      </w:r>
      <w:r>
        <w:br w:type="textWrapping"/>
      </w:r>
      <w:r>
        <w:t>16.1 管理人员（如系统管理员、销售经理）登录系统后台。</w:t>
      </w:r>
      <w:r>
        <w:br w:type="textWrapping"/>
      </w:r>
      <w:r>
        <w:t>16.2 在报表查询模块选择查询条件（如按时间段、按商品分类、销售额排名等）。</w:t>
      </w:r>
      <w:r>
        <w:br w:type="textWrapping"/>
      </w:r>
      <w:r>
        <w:t>16.3 系统从数据库中检索相应数据并生成统计报表（如销售额报表、库存分析报表）。</w:t>
      </w:r>
      <w:r>
        <w:br w:type="textWrapping"/>
      </w:r>
      <w:r>
        <w:t>16.4 系统在界面上展示报表结果，用户可以导出报表或打印。</w:t>
      </w:r>
      <w:r>
        <w:br w:type="textWrapping"/>
      </w:r>
      <w:r>
        <w:t>16.5 用户查看、分析报表结果以辅助决策。</w:t>
      </w:r>
    </w:p>
    <w:p>
      <w:pPr>
        <w:spacing w:line="360" w:lineRule="auto"/>
        <w:ind w:firstLine="480" w:firstLineChars="200"/>
        <w:rPr>
          <w:sz w:val="24"/>
          <w:szCs w:val="24"/>
        </w:rPr>
      </w:pPr>
      <w:r>
        <w:rPr>
          <w:rFonts w:hint="eastAsia"/>
          <w:sz w:val="24"/>
          <w:szCs w:val="24"/>
        </w:rPr>
        <w:t>4</w:t>
      </w:r>
      <w:r>
        <w:rPr>
          <w:sz w:val="24"/>
          <w:szCs w:val="24"/>
        </w:rPr>
        <w:t xml:space="preserve">) </w:t>
      </w:r>
      <w:r>
        <w:rPr>
          <w:rFonts w:hint="eastAsia"/>
          <w:sz w:val="24"/>
          <w:szCs w:val="24"/>
        </w:rPr>
        <w:t>选择线下1个核心用例，线上2个核心用例，开发这3个用例的其他事件流，建立这3个核心用例的完整的活动图，以及能够覆盖正常和其他事件流的多个时序图；</w:t>
      </w:r>
    </w:p>
    <w:p>
      <w:pPr>
        <w:pStyle w:val="6"/>
        <w:keepNext w:val="0"/>
        <w:keepLines w:val="0"/>
        <w:widowControl/>
        <w:suppressLineNumbers w:val="0"/>
      </w:pPr>
      <w:r>
        <w:rPr>
          <w:rStyle w:val="9"/>
        </w:rPr>
        <w:t>一、其他事件流(异常/替代流)描述</w:t>
      </w:r>
    </w:p>
    <w:p>
      <w:pPr>
        <w:pStyle w:val="2"/>
        <w:keepNext w:val="0"/>
        <w:keepLines w:val="0"/>
        <w:widowControl/>
        <w:suppressLineNumbers w:val="0"/>
        <w:rPr>
          <w:b/>
          <w:bCs/>
          <w:sz w:val="24"/>
          <w:szCs w:val="24"/>
        </w:rPr>
      </w:pPr>
      <w:r>
        <w:rPr>
          <w:b/>
          <w:bCs/>
          <w:sz w:val="24"/>
          <w:szCs w:val="24"/>
        </w:rPr>
        <w:t>用例1：收银员收银 (线下核心用例)</w:t>
      </w:r>
    </w:p>
    <w:p>
      <w:pPr>
        <w:pStyle w:val="6"/>
        <w:keepNext w:val="0"/>
        <w:keepLines w:val="0"/>
        <w:widowControl/>
        <w:suppressLineNumbers w:val="0"/>
      </w:pPr>
      <w:r>
        <w:rPr>
          <w:rStyle w:val="9"/>
        </w:rPr>
        <w:t>正常事件流回顾</w:t>
      </w:r>
      <w:r>
        <w:t>（简述）：收银员扫描商品 → 系统显示价格 → 顾客付款 → 系统确认 → 打印小票。</w:t>
      </w:r>
    </w:p>
    <w:p>
      <w:pPr>
        <w:pStyle w:val="6"/>
        <w:keepNext w:val="0"/>
        <w:keepLines w:val="0"/>
        <w:widowControl/>
        <w:suppressLineNumbers w:val="0"/>
      </w:pPr>
      <w:r>
        <w:rPr>
          <w:rStyle w:val="9"/>
        </w:rPr>
        <w:t>其他事件流：</w:t>
      </w:r>
    </w:p>
    <w:p>
      <w:pPr>
        <w:pStyle w:val="6"/>
        <w:keepNext w:val="0"/>
        <w:keepLines w:val="0"/>
        <w:widowControl/>
        <w:suppressLineNumbers w:val="0"/>
        <w:ind w:left="720"/>
        <w:rPr>
          <w:sz w:val="24"/>
          <w:szCs w:val="24"/>
        </w:rPr>
      </w:pPr>
      <w:r>
        <w:rPr>
          <w:sz w:val="24"/>
          <w:szCs w:val="24"/>
        </w:rPr>
        <w:t>条码无效或未识别异常流：</w:t>
      </w:r>
    </w:p>
    <w:p>
      <w:pPr>
        <w:keepNext w:val="0"/>
        <w:keepLines w:val="0"/>
        <w:widowControl/>
        <w:numPr>
          <w:ilvl w:val="1"/>
          <w:numId w:val="3"/>
        </w:numPr>
        <w:suppressLineNumbers w:val="0"/>
        <w:spacing w:before="0" w:beforeAutospacing="1" w:after="0" w:afterAutospacing="1"/>
        <w:ind w:left="1440" w:hanging="360"/>
        <w:rPr>
          <w:sz w:val="24"/>
          <w:szCs w:val="24"/>
        </w:rPr>
      </w:pPr>
      <w:r>
        <w:rPr>
          <w:sz w:val="24"/>
          <w:szCs w:val="24"/>
        </w:rPr>
        <w:t>收银员扫描商品条码，系统未找到对应商品信息。</w:t>
      </w:r>
    </w:p>
    <w:p>
      <w:pPr>
        <w:keepNext w:val="0"/>
        <w:keepLines w:val="0"/>
        <w:widowControl/>
        <w:numPr>
          <w:ilvl w:val="1"/>
          <w:numId w:val="3"/>
        </w:numPr>
        <w:suppressLineNumbers w:val="0"/>
        <w:spacing w:before="0" w:beforeAutospacing="1" w:after="0" w:afterAutospacing="1"/>
        <w:ind w:left="1440" w:hanging="360"/>
        <w:rPr>
          <w:sz w:val="24"/>
          <w:szCs w:val="24"/>
        </w:rPr>
      </w:pPr>
      <w:r>
        <w:rPr>
          <w:sz w:val="24"/>
          <w:szCs w:val="24"/>
        </w:rPr>
        <w:t>系统提示“商品不存在”，收银员可再次扫描或手工输入条码；若仍无匹配，收银员可能放弃该商品录入或联系管理员。</w:t>
      </w:r>
    </w:p>
    <w:p>
      <w:pPr>
        <w:pStyle w:val="6"/>
        <w:keepNext w:val="0"/>
        <w:keepLines w:val="0"/>
        <w:widowControl/>
        <w:suppressLineNumbers w:val="0"/>
        <w:ind w:left="720"/>
        <w:rPr>
          <w:sz w:val="24"/>
          <w:szCs w:val="24"/>
        </w:rPr>
      </w:pPr>
      <w:r>
        <w:rPr>
          <w:sz w:val="24"/>
          <w:szCs w:val="24"/>
        </w:rPr>
        <w:t>顾客拒绝付款或无法付款异常流：</w:t>
      </w:r>
    </w:p>
    <w:p>
      <w:pPr>
        <w:keepNext w:val="0"/>
        <w:keepLines w:val="0"/>
        <w:widowControl/>
        <w:numPr>
          <w:ilvl w:val="1"/>
          <w:numId w:val="4"/>
        </w:numPr>
        <w:suppressLineNumbers w:val="0"/>
        <w:tabs>
          <w:tab w:val="left" w:pos="1440"/>
        </w:tabs>
        <w:spacing w:before="0" w:beforeAutospacing="1" w:after="0" w:afterAutospacing="1"/>
        <w:ind w:left="1440" w:hanging="360"/>
        <w:rPr>
          <w:sz w:val="24"/>
          <w:szCs w:val="24"/>
        </w:rPr>
      </w:pPr>
      <w:r>
        <w:rPr>
          <w:sz w:val="24"/>
          <w:szCs w:val="24"/>
        </w:rPr>
        <w:t>顾客在系统显示总价后决定不购买或无法支付。</w:t>
      </w:r>
    </w:p>
    <w:p>
      <w:pPr>
        <w:keepNext w:val="0"/>
        <w:keepLines w:val="0"/>
        <w:widowControl/>
        <w:numPr>
          <w:ilvl w:val="1"/>
          <w:numId w:val="4"/>
        </w:numPr>
        <w:suppressLineNumbers w:val="0"/>
        <w:tabs>
          <w:tab w:val="left" w:pos="1440"/>
        </w:tabs>
        <w:spacing w:before="0" w:beforeAutospacing="1" w:after="0" w:afterAutospacing="1"/>
        <w:ind w:left="1440" w:hanging="360"/>
        <w:rPr>
          <w:sz w:val="24"/>
          <w:szCs w:val="24"/>
        </w:rPr>
      </w:pPr>
      <w:r>
        <w:rPr>
          <w:sz w:val="24"/>
          <w:szCs w:val="24"/>
        </w:rPr>
        <w:t>收银员取消订单（系统删除临时订单数据或将订单标记为取消），未影响库存。</w:t>
      </w:r>
    </w:p>
    <w:p>
      <w:pPr>
        <w:pStyle w:val="6"/>
        <w:keepNext w:val="0"/>
        <w:keepLines w:val="0"/>
        <w:widowControl/>
        <w:suppressLineNumbers w:val="0"/>
        <w:ind w:left="720"/>
        <w:rPr>
          <w:sz w:val="24"/>
          <w:szCs w:val="24"/>
        </w:rPr>
      </w:pPr>
      <w:r>
        <w:rPr>
          <w:sz w:val="24"/>
          <w:szCs w:val="24"/>
        </w:rPr>
        <w:t>POS机/收款设备故障异常流：</w:t>
      </w:r>
    </w:p>
    <w:p>
      <w:pPr>
        <w:keepNext w:val="0"/>
        <w:keepLines w:val="0"/>
        <w:widowControl/>
        <w:numPr>
          <w:ilvl w:val="1"/>
          <w:numId w:val="5"/>
        </w:numPr>
        <w:suppressLineNumbers w:val="0"/>
        <w:tabs>
          <w:tab w:val="left" w:pos="1440"/>
        </w:tabs>
        <w:spacing w:before="0" w:beforeAutospacing="1" w:after="0" w:afterAutospacing="1"/>
        <w:ind w:left="1440" w:hanging="360"/>
        <w:rPr>
          <w:sz w:val="24"/>
          <w:szCs w:val="24"/>
        </w:rPr>
      </w:pPr>
      <w:r>
        <w:rPr>
          <w:sz w:val="24"/>
          <w:szCs w:val="24"/>
        </w:rPr>
        <w:t>收银员尝试刷卡支付，收款设备故障。</w:t>
      </w:r>
    </w:p>
    <w:p>
      <w:pPr>
        <w:keepNext w:val="0"/>
        <w:keepLines w:val="0"/>
        <w:widowControl/>
        <w:numPr>
          <w:ilvl w:val="1"/>
          <w:numId w:val="5"/>
        </w:numPr>
        <w:suppressLineNumbers w:val="0"/>
        <w:tabs>
          <w:tab w:val="left" w:pos="1440"/>
        </w:tabs>
        <w:spacing w:before="0" w:beforeAutospacing="1" w:after="0" w:afterAutospacing="1"/>
        <w:ind w:left="1440" w:hanging="360"/>
        <w:rPr>
          <w:sz w:val="24"/>
          <w:szCs w:val="24"/>
        </w:rPr>
      </w:pPr>
      <w:r>
        <w:rPr>
          <w:sz w:val="24"/>
          <w:szCs w:val="24"/>
        </w:rPr>
        <w:t>收银员可选择其他支付方式（现金），或取消本次交易。</w:t>
      </w:r>
    </w:p>
    <w:p>
      <w:pPr>
        <w:pStyle w:val="2"/>
        <w:keepNext w:val="0"/>
        <w:keepLines w:val="0"/>
        <w:widowControl/>
        <w:suppressLineNumbers w:val="0"/>
        <w:rPr>
          <w:sz w:val="24"/>
          <w:szCs w:val="24"/>
        </w:rPr>
      </w:pPr>
      <w:r>
        <w:rPr>
          <w:sz w:val="24"/>
          <w:szCs w:val="24"/>
        </w:rPr>
        <w:t>用例2：顾客确认并结账 (Online Checkout)</w:t>
      </w:r>
    </w:p>
    <w:p>
      <w:pPr>
        <w:pStyle w:val="6"/>
        <w:keepNext w:val="0"/>
        <w:keepLines w:val="0"/>
        <w:widowControl/>
        <w:suppressLineNumbers w:val="0"/>
        <w:rPr>
          <w:sz w:val="24"/>
          <w:szCs w:val="24"/>
        </w:rPr>
      </w:pPr>
      <w:r>
        <w:rPr>
          <w:rStyle w:val="9"/>
        </w:rPr>
        <w:t>正常事件流回</w:t>
      </w:r>
      <w:r>
        <w:rPr>
          <w:rStyle w:val="9"/>
          <w:sz w:val="24"/>
          <w:szCs w:val="24"/>
        </w:rPr>
        <w:t>顾</w:t>
      </w:r>
      <w:r>
        <w:rPr>
          <w:sz w:val="24"/>
          <w:szCs w:val="24"/>
        </w:rPr>
        <w:t>：顾客确认购物车 → 计算价格 → 顾客发起支付 → 支付成功 → 生成订单和提货单。</w:t>
      </w:r>
    </w:p>
    <w:p>
      <w:pPr>
        <w:pStyle w:val="6"/>
        <w:keepNext w:val="0"/>
        <w:keepLines w:val="0"/>
        <w:widowControl/>
        <w:suppressLineNumbers w:val="0"/>
        <w:rPr>
          <w:sz w:val="24"/>
          <w:szCs w:val="24"/>
        </w:rPr>
      </w:pPr>
      <w:r>
        <w:rPr>
          <w:rStyle w:val="9"/>
          <w:sz w:val="24"/>
          <w:szCs w:val="24"/>
        </w:rPr>
        <w:t>其他事件流：</w:t>
      </w:r>
    </w:p>
    <w:p>
      <w:pPr>
        <w:pStyle w:val="6"/>
        <w:keepNext w:val="0"/>
        <w:keepLines w:val="0"/>
        <w:widowControl/>
        <w:suppressLineNumbers w:val="0"/>
        <w:ind w:left="720"/>
        <w:rPr>
          <w:sz w:val="24"/>
          <w:szCs w:val="24"/>
        </w:rPr>
      </w:pPr>
      <w:r>
        <w:rPr>
          <w:sz w:val="24"/>
          <w:szCs w:val="24"/>
        </w:rPr>
        <w:t>支付失败异常流：</w:t>
      </w:r>
    </w:p>
    <w:p>
      <w:pPr>
        <w:keepNext w:val="0"/>
        <w:keepLines w:val="0"/>
        <w:widowControl/>
        <w:numPr>
          <w:ilvl w:val="1"/>
          <w:numId w:val="6"/>
        </w:numPr>
        <w:suppressLineNumbers w:val="0"/>
        <w:tabs>
          <w:tab w:val="left" w:pos="1440"/>
        </w:tabs>
        <w:spacing w:before="0" w:beforeAutospacing="1" w:after="0" w:afterAutospacing="1"/>
        <w:ind w:left="1440" w:hanging="360"/>
        <w:rPr>
          <w:sz w:val="24"/>
          <w:szCs w:val="24"/>
        </w:rPr>
      </w:pPr>
      <w:r>
        <w:rPr>
          <w:sz w:val="24"/>
          <w:szCs w:val="24"/>
        </w:rPr>
        <w:t>第三方支付接口返回支付失败（余额不足、信用卡失效、网络故障）。</w:t>
      </w:r>
    </w:p>
    <w:p>
      <w:pPr>
        <w:keepNext w:val="0"/>
        <w:keepLines w:val="0"/>
        <w:widowControl/>
        <w:numPr>
          <w:ilvl w:val="1"/>
          <w:numId w:val="6"/>
        </w:numPr>
        <w:suppressLineNumbers w:val="0"/>
        <w:tabs>
          <w:tab w:val="left" w:pos="1440"/>
        </w:tabs>
        <w:spacing w:before="0" w:beforeAutospacing="1" w:after="0" w:afterAutospacing="1"/>
        <w:ind w:left="1440" w:hanging="360"/>
        <w:rPr>
          <w:sz w:val="24"/>
          <w:szCs w:val="24"/>
        </w:rPr>
      </w:pPr>
      <w:r>
        <w:rPr>
          <w:sz w:val="24"/>
          <w:szCs w:val="24"/>
        </w:rPr>
        <w:t>系统提示支付失败，顾客可重新支付或选择其他支付方式，若放弃则订单未确认，购物车仍保留。</w:t>
      </w:r>
    </w:p>
    <w:p>
      <w:pPr>
        <w:pStyle w:val="6"/>
        <w:keepNext w:val="0"/>
        <w:keepLines w:val="0"/>
        <w:widowControl/>
        <w:suppressLineNumbers w:val="0"/>
        <w:ind w:left="720"/>
        <w:rPr>
          <w:sz w:val="24"/>
          <w:szCs w:val="24"/>
        </w:rPr>
      </w:pPr>
      <w:r>
        <w:rPr>
          <w:sz w:val="24"/>
          <w:szCs w:val="24"/>
        </w:rPr>
        <w:t>顾客修改购物车替代流：</w:t>
      </w:r>
    </w:p>
    <w:p>
      <w:pPr>
        <w:keepNext w:val="0"/>
        <w:keepLines w:val="0"/>
        <w:widowControl/>
        <w:numPr>
          <w:ilvl w:val="1"/>
          <w:numId w:val="7"/>
        </w:numPr>
        <w:suppressLineNumbers w:val="0"/>
        <w:tabs>
          <w:tab w:val="left" w:pos="1440"/>
        </w:tabs>
        <w:spacing w:before="0" w:beforeAutospacing="1" w:after="0" w:afterAutospacing="1"/>
        <w:ind w:left="1440" w:hanging="360"/>
        <w:rPr>
          <w:sz w:val="24"/>
          <w:szCs w:val="24"/>
        </w:rPr>
      </w:pPr>
      <w:r>
        <w:rPr>
          <w:sz w:val="24"/>
          <w:szCs w:val="24"/>
        </w:rPr>
        <w:t>顾客在结账前发现价格或商品有误，点击返回修改购物车中的商品数量或移除商品。</w:t>
      </w:r>
    </w:p>
    <w:p>
      <w:pPr>
        <w:keepNext w:val="0"/>
        <w:keepLines w:val="0"/>
        <w:widowControl/>
        <w:numPr>
          <w:ilvl w:val="1"/>
          <w:numId w:val="7"/>
        </w:numPr>
        <w:suppressLineNumbers w:val="0"/>
        <w:tabs>
          <w:tab w:val="left" w:pos="1440"/>
        </w:tabs>
        <w:spacing w:before="0" w:beforeAutospacing="1" w:after="0" w:afterAutospacing="1"/>
        <w:ind w:left="1440" w:hanging="360"/>
        <w:rPr>
          <w:sz w:val="24"/>
          <w:szCs w:val="24"/>
        </w:rPr>
      </w:pPr>
      <w:r>
        <w:rPr>
          <w:sz w:val="24"/>
          <w:szCs w:val="24"/>
        </w:rPr>
        <w:t>修改完成后再次计算价格并重新结账。</w:t>
      </w:r>
    </w:p>
    <w:p>
      <w:pPr>
        <w:pStyle w:val="6"/>
        <w:keepNext w:val="0"/>
        <w:keepLines w:val="0"/>
        <w:widowControl/>
        <w:suppressLineNumbers w:val="0"/>
        <w:ind w:left="720"/>
        <w:rPr>
          <w:sz w:val="24"/>
          <w:szCs w:val="24"/>
        </w:rPr>
      </w:pPr>
      <w:r>
        <w:rPr>
          <w:sz w:val="24"/>
          <w:szCs w:val="24"/>
        </w:rPr>
        <w:t>折扣计算失败异常流（如临时策略加载错误）：</w:t>
      </w:r>
    </w:p>
    <w:p>
      <w:pPr>
        <w:keepNext w:val="0"/>
        <w:keepLines w:val="0"/>
        <w:widowControl/>
        <w:numPr>
          <w:ilvl w:val="1"/>
          <w:numId w:val="8"/>
        </w:numPr>
        <w:suppressLineNumbers w:val="0"/>
        <w:tabs>
          <w:tab w:val="left" w:pos="1440"/>
        </w:tabs>
        <w:spacing w:before="0" w:beforeAutospacing="1" w:after="0" w:afterAutospacing="1"/>
        <w:ind w:left="1440" w:hanging="360"/>
        <w:rPr>
          <w:sz w:val="24"/>
          <w:szCs w:val="24"/>
        </w:rPr>
      </w:pPr>
      <w:r>
        <w:rPr>
          <w:sz w:val="24"/>
          <w:szCs w:val="24"/>
        </w:rPr>
        <w:t>系统无法加载定价策略或出现计算异常。</w:t>
      </w:r>
    </w:p>
    <w:p>
      <w:pPr>
        <w:keepNext w:val="0"/>
        <w:keepLines w:val="0"/>
        <w:widowControl/>
        <w:numPr>
          <w:ilvl w:val="1"/>
          <w:numId w:val="8"/>
        </w:numPr>
        <w:suppressLineNumbers w:val="0"/>
        <w:tabs>
          <w:tab w:val="left" w:pos="1440"/>
        </w:tabs>
        <w:spacing w:before="0" w:beforeAutospacing="1" w:after="0" w:afterAutospacing="1"/>
        <w:ind w:left="1440" w:hanging="360"/>
        <w:rPr>
          <w:sz w:val="24"/>
          <w:szCs w:val="24"/>
        </w:rPr>
      </w:pPr>
      <w:r>
        <w:rPr>
          <w:sz w:val="24"/>
          <w:szCs w:val="24"/>
        </w:rPr>
        <w:t>系统提示计价异常，顾客稍后重试，待管理方修复定价模块。</w:t>
      </w:r>
    </w:p>
    <w:p>
      <w:pPr>
        <w:pStyle w:val="2"/>
        <w:keepNext w:val="0"/>
        <w:keepLines w:val="0"/>
        <w:widowControl/>
        <w:suppressLineNumbers w:val="0"/>
      </w:pPr>
      <w:r>
        <w:t>用例3：库存管理员拣货 (Pick Items)</w:t>
      </w:r>
    </w:p>
    <w:p>
      <w:pPr>
        <w:pStyle w:val="6"/>
        <w:keepNext w:val="0"/>
        <w:keepLines w:val="0"/>
        <w:widowControl/>
        <w:suppressLineNumbers w:val="0"/>
      </w:pPr>
      <w:r>
        <w:rPr>
          <w:rStyle w:val="9"/>
        </w:rPr>
        <w:t>正常事件流回顾</w:t>
      </w:r>
      <w:r>
        <w:t>：库存管理员查看提货单 → 根据清单拣货 → 标记完成 → 通知生成送货单。</w:t>
      </w:r>
    </w:p>
    <w:p>
      <w:pPr>
        <w:pStyle w:val="6"/>
        <w:keepNext w:val="0"/>
        <w:keepLines w:val="0"/>
        <w:widowControl/>
        <w:suppressLineNumbers w:val="0"/>
        <w:rPr>
          <w:sz w:val="24"/>
          <w:szCs w:val="24"/>
        </w:rPr>
      </w:pPr>
      <w:r>
        <w:rPr>
          <w:rStyle w:val="9"/>
        </w:rPr>
        <w:t>其他</w:t>
      </w:r>
      <w:r>
        <w:rPr>
          <w:rStyle w:val="9"/>
          <w:sz w:val="24"/>
          <w:szCs w:val="24"/>
        </w:rPr>
        <w:t>事件流：</w:t>
      </w:r>
    </w:p>
    <w:p>
      <w:pPr>
        <w:pStyle w:val="6"/>
        <w:keepNext w:val="0"/>
        <w:keepLines w:val="0"/>
        <w:widowControl/>
        <w:suppressLineNumbers w:val="0"/>
        <w:ind w:left="720"/>
        <w:rPr>
          <w:sz w:val="24"/>
          <w:szCs w:val="24"/>
        </w:rPr>
      </w:pPr>
      <w:r>
        <w:rPr>
          <w:sz w:val="24"/>
          <w:szCs w:val="24"/>
        </w:rPr>
        <w:t>缺货异常流：</w:t>
      </w:r>
    </w:p>
    <w:p>
      <w:pPr>
        <w:keepNext w:val="0"/>
        <w:keepLines w:val="0"/>
        <w:widowControl/>
        <w:numPr>
          <w:ilvl w:val="1"/>
          <w:numId w:val="9"/>
        </w:numPr>
        <w:suppressLineNumbers w:val="0"/>
        <w:tabs>
          <w:tab w:val="left" w:pos="1440"/>
        </w:tabs>
        <w:spacing w:before="0" w:beforeAutospacing="1" w:after="0" w:afterAutospacing="1"/>
        <w:ind w:left="1440" w:hanging="360"/>
        <w:rPr>
          <w:sz w:val="24"/>
          <w:szCs w:val="24"/>
        </w:rPr>
      </w:pPr>
      <w:r>
        <w:rPr>
          <w:sz w:val="24"/>
          <w:szCs w:val="24"/>
        </w:rPr>
        <w:t>管理员拣货时发现某些商品库存不足。</w:t>
      </w:r>
    </w:p>
    <w:p>
      <w:pPr>
        <w:keepNext w:val="0"/>
        <w:keepLines w:val="0"/>
        <w:widowControl/>
        <w:numPr>
          <w:ilvl w:val="1"/>
          <w:numId w:val="9"/>
        </w:numPr>
        <w:suppressLineNumbers w:val="0"/>
        <w:tabs>
          <w:tab w:val="left" w:pos="1440"/>
        </w:tabs>
        <w:spacing w:before="0" w:beforeAutospacing="1" w:after="0" w:afterAutospacing="1"/>
        <w:ind w:left="1440" w:hanging="360"/>
        <w:rPr>
          <w:sz w:val="24"/>
          <w:szCs w:val="24"/>
        </w:rPr>
      </w:pPr>
      <w:r>
        <w:rPr>
          <w:sz w:val="24"/>
          <w:szCs w:val="24"/>
        </w:rPr>
        <w:t>系统记录缺货项，对缺货部分订单金额退订退款，更新订单为部分出货。继续剩余可拣货商品，最后生成送货单。</w:t>
      </w:r>
    </w:p>
    <w:p>
      <w:pPr>
        <w:pStyle w:val="6"/>
        <w:keepNext w:val="0"/>
        <w:keepLines w:val="0"/>
        <w:widowControl/>
        <w:suppressLineNumbers w:val="0"/>
        <w:ind w:left="720"/>
        <w:rPr>
          <w:sz w:val="24"/>
          <w:szCs w:val="24"/>
        </w:rPr>
      </w:pPr>
      <w:r>
        <w:rPr>
          <w:sz w:val="24"/>
          <w:szCs w:val="24"/>
        </w:rPr>
        <w:t>提货单号无效替代流：</w:t>
      </w:r>
    </w:p>
    <w:p>
      <w:pPr>
        <w:keepNext w:val="0"/>
        <w:keepLines w:val="0"/>
        <w:widowControl/>
        <w:numPr>
          <w:ilvl w:val="1"/>
          <w:numId w:val="10"/>
        </w:numPr>
        <w:suppressLineNumbers w:val="0"/>
        <w:tabs>
          <w:tab w:val="left" w:pos="1440"/>
        </w:tabs>
        <w:spacing w:before="0" w:beforeAutospacing="1" w:after="0" w:afterAutospacing="1"/>
        <w:ind w:left="1440" w:hanging="360"/>
        <w:rPr>
          <w:sz w:val="24"/>
          <w:szCs w:val="24"/>
        </w:rPr>
      </w:pPr>
      <w:r>
        <w:rPr>
          <w:sz w:val="24"/>
          <w:szCs w:val="24"/>
        </w:rPr>
        <w:t>管理员输入/选择提货单号，但系统找不到对应提货单或该提货单已拣货完成。</w:t>
      </w:r>
    </w:p>
    <w:p>
      <w:pPr>
        <w:keepNext w:val="0"/>
        <w:keepLines w:val="0"/>
        <w:widowControl/>
        <w:numPr>
          <w:ilvl w:val="1"/>
          <w:numId w:val="10"/>
        </w:numPr>
        <w:suppressLineNumbers w:val="0"/>
        <w:tabs>
          <w:tab w:val="left" w:pos="1440"/>
        </w:tabs>
        <w:spacing w:before="0" w:beforeAutospacing="1" w:after="0" w:afterAutospacing="1"/>
        <w:ind w:left="1440" w:hanging="360"/>
        <w:rPr>
          <w:sz w:val="24"/>
          <w:szCs w:val="24"/>
        </w:rPr>
      </w:pPr>
      <w:r>
        <w:rPr>
          <w:sz w:val="24"/>
          <w:szCs w:val="24"/>
        </w:rPr>
        <w:t>系统提示错误，不允许重复拣货或无效提货单号。管理员重新输入正确提货单号或放弃操作。</w:t>
      </w:r>
    </w:p>
    <w:p>
      <w:pPr>
        <w:pStyle w:val="6"/>
        <w:keepNext w:val="0"/>
        <w:keepLines w:val="0"/>
        <w:widowControl/>
        <w:suppressLineNumbers w:val="0"/>
        <w:ind w:left="720"/>
        <w:rPr>
          <w:sz w:val="24"/>
          <w:szCs w:val="24"/>
        </w:rPr>
      </w:pPr>
      <w:r>
        <w:rPr>
          <w:sz w:val="24"/>
          <w:szCs w:val="24"/>
        </w:rPr>
        <w:t>拣货中断或异常终止流</w:t>
      </w:r>
    </w:p>
    <w:p>
      <w:pPr>
        <w:keepNext w:val="0"/>
        <w:keepLines w:val="0"/>
        <w:widowControl/>
        <w:numPr>
          <w:ilvl w:val="1"/>
          <w:numId w:val="11"/>
        </w:numPr>
        <w:suppressLineNumbers w:val="0"/>
        <w:tabs>
          <w:tab w:val="left" w:pos="1440"/>
        </w:tabs>
        <w:spacing w:before="0" w:beforeAutospacing="1" w:after="0" w:afterAutospacing="1"/>
        <w:ind w:left="1440" w:hanging="360"/>
        <w:rPr>
          <w:sz w:val="24"/>
          <w:szCs w:val="24"/>
        </w:rPr>
      </w:pPr>
      <w:r>
        <w:rPr>
          <w:sz w:val="24"/>
          <w:szCs w:val="24"/>
        </w:rPr>
        <w:t>拣货过程中管理员中断操作（下班或事故）。</w:t>
      </w:r>
    </w:p>
    <w:p>
      <w:pPr>
        <w:keepNext w:val="0"/>
        <w:keepLines w:val="0"/>
        <w:widowControl/>
        <w:numPr>
          <w:ilvl w:val="1"/>
          <w:numId w:val="11"/>
        </w:numPr>
        <w:suppressLineNumbers w:val="0"/>
        <w:tabs>
          <w:tab w:val="left" w:pos="1440"/>
        </w:tabs>
        <w:spacing w:before="0" w:beforeAutospacing="1" w:after="0" w:afterAutospacing="1"/>
        <w:ind w:left="1440" w:hanging="360"/>
        <w:rPr>
          <w:sz w:val="24"/>
          <w:szCs w:val="24"/>
        </w:rPr>
      </w:pPr>
      <w:r>
        <w:rPr>
          <w:sz w:val="24"/>
          <w:szCs w:val="24"/>
        </w:rPr>
        <w:t>系统保持当前拣货进度状态为“进行中”，管理员稍后可继续拣货。</w:t>
      </w:r>
    </w:p>
    <w:p>
      <w:pPr>
        <w:keepNext w:val="0"/>
        <w:keepLines w:val="0"/>
        <w:widowControl/>
        <w:numPr>
          <w:numId w:val="0"/>
        </w:numPr>
        <w:suppressLineNumbers w:val="0"/>
        <w:spacing w:before="0" w:beforeAutospacing="1" w:after="0" w:afterAutospacing="1"/>
        <w:rPr>
          <w:rFonts w:hint="default" w:eastAsiaTheme="minorEastAsia"/>
          <w:sz w:val="24"/>
          <w:szCs w:val="24"/>
          <w:lang w:val="en-US" w:eastAsia="zh-CN"/>
        </w:rPr>
      </w:pPr>
      <w:r>
        <w:rPr>
          <w:rFonts w:hint="eastAsia"/>
          <w:sz w:val="24"/>
          <w:szCs w:val="24"/>
          <w:lang w:val="en-US" w:eastAsia="zh-CN"/>
        </w:rPr>
        <w:t>活动图:</w:t>
      </w:r>
    </w:p>
    <w:p>
      <w:r>
        <w:drawing>
          <wp:inline distT="0" distB="0" distL="114300" distR="114300">
            <wp:extent cx="5273675" cy="4345940"/>
            <wp:effectExtent l="0" t="0" r="3175" b="1651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2"/>
                    <a:stretch>
                      <a:fillRect/>
                    </a:stretch>
                  </pic:blipFill>
                  <pic:spPr>
                    <a:xfrm>
                      <a:off x="0" y="0"/>
                      <a:ext cx="5273675" cy="434594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时序图：</w:t>
      </w:r>
    </w:p>
    <w:p>
      <w:r>
        <w:drawing>
          <wp:inline distT="0" distB="0" distL="114300" distR="114300">
            <wp:extent cx="4621530" cy="3834765"/>
            <wp:effectExtent l="0" t="0" r="7620" b="13335"/>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3"/>
                    <a:stretch>
                      <a:fillRect/>
                    </a:stretch>
                  </pic:blipFill>
                  <pic:spPr>
                    <a:xfrm>
                      <a:off x="0" y="0"/>
                      <a:ext cx="4621530" cy="3834765"/>
                    </a:xfrm>
                    <a:prstGeom prst="rect">
                      <a:avLst/>
                    </a:prstGeom>
                    <a:noFill/>
                    <a:ln>
                      <a:noFill/>
                    </a:ln>
                  </pic:spPr>
                </pic:pic>
              </a:graphicData>
            </a:graphic>
          </wp:inline>
        </w:drawing>
      </w:r>
    </w:p>
    <w:p>
      <w:pPr>
        <w:rPr>
          <w:rFonts w:hint="eastAsia"/>
          <w:lang w:val="en-US" w:eastAsia="zh-CN"/>
        </w:rPr>
      </w:pPr>
      <w:r>
        <w:rPr>
          <w:rFonts w:hint="eastAsia"/>
          <w:lang w:val="en-US" w:eastAsia="zh-CN"/>
        </w:rPr>
        <w:t>时序图</w:t>
      </w:r>
    </w:p>
    <w:p>
      <w:pPr>
        <w:rPr>
          <w:rFonts w:hint="default"/>
          <w:lang w:val="en-US" w:eastAsia="zh-CN"/>
        </w:rPr>
      </w:pPr>
    </w:p>
    <w:p>
      <w:r>
        <w:drawing>
          <wp:inline distT="0" distB="0" distL="114300" distR="114300">
            <wp:extent cx="4613275" cy="4116705"/>
            <wp:effectExtent l="0" t="0" r="15875" b="1714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4"/>
                    <a:stretch>
                      <a:fillRect/>
                    </a:stretch>
                  </pic:blipFill>
                  <pic:spPr>
                    <a:xfrm>
                      <a:off x="0" y="0"/>
                      <a:ext cx="4613275" cy="4116705"/>
                    </a:xfrm>
                    <a:prstGeom prst="rect">
                      <a:avLst/>
                    </a:prstGeom>
                    <a:noFill/>
                    <a:ln>
                      <a:noFill/>
                    </a:ln>
                  </pic:spPr>
                </pic:pic>
              </a:graphicData>
            </a:graphic>
          </wp:inline>
        </w:drawing>
      </w:r>
    </w:p>
    <w:p/>
    <w:p/>
    <w:p>
      <w:pPr>
        <w:spacing w:line="360" w:lineRule="auto"/>
        <w:ind w:firstLine="480" w:firstLineChars="200"/>
      </w:pPr>
      <w:r>
        <w:rPr>
          <w:sz w:val="24"/>
          <w:szCs w:val="24"/>
        </w:rPr>
        <w:t xml:space="preserve">5) </w:t>
      </w:r>
      <w:r>
        <w:rPr>
          <w:rFonts w:hint="eastAsia"/>
          <w:sz w:val="24"/>
          <w:szCs w:val="24"/>
        </w:rPr>
        <w:t>选择</w:t>
      </w:r>
      <w:r>
        <w:rPr>
          <w:sz w:val="24"/>
          <w:szCs w:val="24"/>
        </w:rPr>
        <w:t>3</w:t>
      </w:r>
      <w:r>
        <w:rPr>
          <w:rFonts w:hint="eastAsia"/>
          <w:sz w:val="24"/>
          <w:szCs w:val="24"/>
        </w:rPr>
        <w:t>个核心类，设计覆盖对象完整生命期的状态图；</w:t>
      </w:r>
    </w:p>
    <w:p>
      <w:pPr>
        <w:pStyle w:val="6"/>
        <w:keepNext w:val="0"/>
        <w:keepLines w:val="0"/>
        <w:widowControl/>
        <w:suppressLineNumbers w:val="0"/>
      </w:pPr>
      <w:r>
        <w:rPr>
          <w:rStyle w:val="9"/>
        </w:rPr>
        <w:t>. Order（订单类）的状态图</w:t>
      </w:r>
    </w:p>
    <w:p>
      <w:pPr>
        <w:pStyle w:val="6"/>
        <w:keepNext w:val="0"/>
        <w:keepLines w:val="0"/>
        <w:widowControl/>
        <w:suppressLineNumbers w:val="0"/>
      </w:pPr>
      <w:r>
        <w:rPr>
          <w:rStyle w:val="9"/>
        </w:rPr>
        <w:t>状态与过渡说明</w:t>
      </w:r>
      <w:r>
        <w:t>（可能的状态）：</w:t>
      </w:r>
    </w:p>
    <w:p>
      <w:pPr>
        <w:keepNext w:val="0"/>
        <w:keepLines w:val="0"/>
        <w:widowControl/>
        <w:numPr>
          <w:ilvl w:val="0"/>
          <w:numId w:val="12"/>
        </w:numPr>
        <w:suppressLineNumbers w:val="0"/>
        <w:spacing w:before="0" w:beforeAutospacing="1" w:after="0" w:afterAutospacing="1"/>
        <w:ind w:left="720" w:hanging="360"/>
      </w:pPr>
      <w:r>
        <w:rPr>
          <w:rStyle w:val="9"/>
        </w:rPr>
        <w:t>New（新建）</w:t>
      </w:r>
      <w:r>
        <w:t>：订单刚创建，尚未支付。</w:t>
      </w:r>
    </w:p>
    <w:p>
      <w:pPr>
        <w:keepNext w:val="0"/>
        <w:keepLines w:val="0"/>
        <w:widowControl/>
        <w:numPr>
          <w:ilvl w:val="0"/>
          <w:numId w:val="12"/>
        </w:numPr>
        <w:suppressLineNumbers w:val="0"/>
        <w:spacing w:before="0" w:beforeAutospacing="1" w:after="0" w:afterAutospacing="1"/>
        <w:ind w:left="720" w:hanging="360"/>
      </w:pPr>
      <w:r>
        <w:rPr>
          <w:rStyle w:val="9"/>
        </w:rPr>
        <w:t>Pending Payment（待支付）</w:t>
      </w:r>
      <w:r>
        <w:t>：顾客已完成下单操作，但未支付。对于线下订单，此状态可能为立即支付完成，可省略。</w:t>
      </w:r>
    </w:p>
    <w:p>
      <w:pPr>
        <w:keepNext w:val="0"/>
        <w:keepLines w:val="0"/>
        <w:widowControl/>
        <w:numPr>
          <w:ilvl w:val="0"/>
          <w:numId w:val="12"/>
        </w:numPr>
        <w:suppressLineNumbers w:val="0"/>
        <w:spacing w:before="0" w:beforeAutospacing="1" w:after="0" w:afterAutospacing="1"/>
        <w:ind w:left="720" w:hanging="360"/>
      </w:pPr>
      <w:r>
        <w:rPr>
          <w:rStyle w:val="9"/>
        </w:rPr>
        <w:t>Paid（已支付）</w:t>
      </w:r>
      <w:r>
        <w:t>：顾客已完成支付（线上），线下订单已结账成功。</w:t>
      </w:r>
    </w:p>
    <w:p>
      <w:pPr>
        <w:keepNext w:val="0"/>
        <w:keepLines w:val="0"/>
        <w:widowControl/>
        <w:numPr>
          <w:ilvl w:val="0"/>
          <w:numId w:val="12"/>
        </w:numPr>
        <w:suppressLineNumbers w:val="0"/>
        <w:spacing w:before="0" w:beforeAutospacing="1" w:after="0" w:afterAutospacing="1"/>
        <w:ind w:left="720" w:hanging="360"/>
      </w:pPr>
      <w:r>
        <w:rPr>
          <w:rStyle w:val="9"/>
        </w:rPr>
        <w:t>Waiting for Picking（待拣货）</w:t>
      </w:r>
      <w:r>
        <w:t>：订单支付成功后，等待库存管理员拣货。</w:t>
      </w:r>
    </w:p>
    <w:p>
      <w:pPr>
        <w:keepNext w:val="0"/>
        <w:keepLines w:val="0"/>
        <w:widowControl/>
        <w:numPr>
          <w:ilvl w:val="0"/>
          <w:numId w:val="12"/>
        </w:numPr>
        <w:suppressLineNumbers w:val="0"/>
        <w:spacing w:before="0" w:beforeAutospacing="1" w:after="0" w:afterAutospacing="1"/>
        <w:ind w:left="720" w:hanging="360"/>
      </w:pPr>
      <w:r>
        <w:rPr>
          <w:rStyle w:val="9"/>
        </w:rPr>
        <w:t>Picking (拣货中)</w:t>
      </w:r>
      <w:r>
        <w:t>：库存管理员正在根据提货单拣货。</w:t>
      </w:r>
    </w:p>
    <w:p>
      <w:pPr>
        <w:keepNext w:val="0"/>
        <w:keepLines w:val="0"/>
        <w:widowControl/>
        <w:numPr>
          <w:ilvl w:val="0"/>
          <w:numId w:val="12"/>
        </w:numPr>
        <w:suppressLineNumbers w:val="0"/>
        <w:spacing w:before="0" w:beforeAutospacing="1" w:after="0" w:afterAutospacing="1"/>
        <w:ind w:left="720" w:hanging="360"/>
      </w:pPr>
      <w:r>
        <w:rPr>
          <w:rStyle w:val="9"/>
        </w:rPr>
        <w:t>Partially Fulfilled (部分完成)</w:t>
      </w:r>
      <w:r>
        <w:t>：拣货中发现缺货，缺货部分已退款，其余部分待发货。</w:t>
      </w:r>
    </w:p>
    <w:p>
      <w:pPr>
        <w:keepNext w:val="0"/>
        <w:keepLines w:val="0"/>
        <w:widowControl/>
        <w:numPr>
          <w:ilvl w:val="0"/>
          <w:numId w:val="12"/>
        </w:numPr>
        <w:suppressLineNumbers w:val="0"/>
        <w:spacing w:before="0" w:beforeAutospacing="1" w:after="0" w:afterAutospacing="1"/>
        <w:ind w:left="720" w:hanging="360"/>
      </w:pPr>
      <w:r>
        <w:rPr>
          <w:rStyle w:val="9"/>
        </w:rPr>
        <w:t>Shipped（已发货）</w:t>
      </w:r>
      <w:r>
        <w:t>：商品已生成送货单并发往顾客地址。</w:t>
      </w:r>
    </w:p>
    <w:p>
      <w:pPr>
        <w:keepNext w:val="0"/>
        <w:keepLines w:val="0"/>
        <w:widowControl/>
        <w:numPr>
          <w:ilvl w:val="0"/>
          <w:numId w:val="12"/>
        </w:numPr>
        <w:suppressLineNumbers w:val="0"/>
        <w:spacing w:before="0" w:beforeAutospacing="1" w:after="0" w:afterAutospacing="1"/>
        <w:ind w:left="720" w:hanging="360"/>
      </w:pPr>
      <w:r>
        <w:rPr>
          <w:rStyle w:val="9"/>
        </w:rPr>
        <w:t>Completed（完成）</w:t>
      </w:r>
      <w:r>
        <w:t>：顾客收货（签收）或订单已结束交易周期。</w:t>
      </w:r>
    </w:p>
    <w:p>
      <w:pPr>
        <w:keepNext w:val="0"/>
        <w:keepLines w:val="0"/>
        <w:widowControl/>
        <w:numPr>
          <w:ilvl w:val="0"/>
          <w:numId w:val="12"/>
        </w:numPr>
        <w:suppressLineNumbers w:val="0"/>
        <w:spacing w:before="0" w:beforeAutospacing="1" w:after="0" w:afterAutospacing="1"/>
        <w:ind w:left="720" w:hanging="360"/>
      </w:pPr>
      <w:r>
        <w:rPr>
          <w:rStyle w:val="9"/>
        </w:rPr>
        <w:t>Cancelled（取消）</w:t>
      </w:r>
      <w:r>
        <w:t>：订单在支付前或中途被取消（线下顾客不付款、线上顾客放弃支付）。</w:t>
      </w:r>
    </w:p>
    <w:p/>
    <w:p/>
    <w:p>
      <w:r>
        <w:drawing>
          <wp:inline distT="0" distB="0" distL="114300" distR="114300">
            <wp:extent cx="4840605" cy="3911600"/>
            <wp:effectExtent l="0" t="0" r="17145" b="1270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5"/>
                    <a:stretch>
                      <a:fillRect/>
                    </a:stretch>
                  </pic:blipFill>
                  <pic:spPr>
                    <a:xfrm>
                      <a:off x="0" y="0"/>
                      <a:ext cx="4840605" cy="3911600"/>
                    </a:xfrm>
                    <a:prstGeom prst="rect">
                      <a:avLst/>
                    </a:prstGeom>
                    <a:noFill/>
                    <a:ln>
                      <a:noFill/>
                    </a:ln>
                  </pic:spPr>
                </pic:pic>
              </a:graphicData>
            </a:graphic>
          </wp:inline>
        </w:drawing>
      </w:r>
    </w:p>
    <w:p>
      <w:pPr>
        <w:pStyle w:val="6"/>
        <w:keepNext w:val="0"/>
        <w:keepLines w:val="0"/>
        <w:widowControl/>
        <w:suppressLineNumbers w:val="0"/>
        <w:rPr>
          <w:rStyle w:val="9"/>
        </w:rPr>
      </w:pPr>
    </w:p>
    <w:p>
      <w:pPr>
        <w:pStyle w:val="6"/>
        <w:keepNext w:val="0"/>
        <w:keepLines w:val="0"/>
        <w:widowControl/>
        <w:suppressLineNumbers w:val="0"/>
      </w:pPr>
      <w:r>
        <w:t>描述关键转换事件：</w:t>
      </w:r>
    </w:p>
    <w:p>
      <w:pPr>
        <w:keepNext w:val="0"/>
        <w:keepLines w:val="0"/>
        <w:widowControl/>
        <w:numPr>
          <w:ilvl w:val="0"/>
          <w:numId w:val="13"/>
        </w:numPr>
        <w:suppressLineNumbers w:val="0"/>
        <w:spacing w:before="0" w:beforeAutospacing="1" w:after="0" w:afterAutospacing="1"/>
        <w:ind w:left="720" w:hanging="360"/>
      </w:pPr>
      <w:r>
        <w:t>New → Pending Payment：顾客完成下单操作（或线下扫描商品完成结算前）。</w:t>
      </w:r>
    </w:p>
    <w:p>
      <w:pPr>
        <w:keepNext w:val="0"/>
        <w:keepLines w:val="0"/>
        <w:widowControl/>
        <w:numPr>
          <w:ilvl w:val="0"/>
          <w:numId w:val="13"/>
        </w:numPr>
        <w:suppressLineNumbers w:val="0"/>
        <w:spacing w:before="0" w:beforeAutospacing="1" w:after="0" w:afterAutospacing="1"/>
        <w:ind w:left="720" w:hanging="360"/>
      </w:pPr>
      <w:r>
        <w:t>Pending Payment → Paid：顾客/顾客支付成功（线上支付接口返回成功，线下顾客付款）。</w:t>
      </w:r>
    </w:p>
    <w:p>
      <w:pPr>
        <w:keepNext w:val="0"/>
        <w:keepLines w:val="0"/>
        <w:widowControl/>
        <w:numPr>
          <w:ilvl w:val="0"/>
          <w:numId w:val="13"/>
        </w:numPr>
        <w:suppressLineNumbers w:val="0"/>
        <w:spacing w:before="0" w:beforeAutospacing="1" w:after="0" w:afterAutospacing="1"/>
        <w:ind w:left="720" w:hanging="360"/>
      </w:pPr>
      <w:r>
        <w:t>Paid → Waiting for Picking：系统生成提货单，订单进入待拣货状态。</w:t>
      </w:r>
    </w:p>
    <w:p>
      <w:pPr>
        <w:keepNext w:val="0"/>
        <w:keepLines w:val="0"/>
        <w:widowControl/>
        <w:numPr>
          <w:ilvl w:val="0"/>
          <w:numId w:val="13"/>
        </w:numPr>
        <w:suppressLineNumbers w:val="0"/>
        <w:spacing w:before="0" w:beforeAutospacing="1" w:after="0" w:afterAutospacing="1"/>
        <w:ind w:left="720" w:hanging="360"/>
      </w:pPr>
      <w:r>
        <w:t>Waiting for Picking → Picking：库存管理员开始拣货。</w:t>
      </w:r>
    </w:p>
    <w:p>
      <w:pPr>
        <w:keepNext w:val="0"/>
        <w:keepLines w:val="0"/>
        <w:widowControl/>
        <w:numPr>
          <w:ilvl w:val="0"/>
          <w:numId w:val="13"/>
        </w:numPr>
        <w:suppressLineNumbers w:val="0"/>
        <w:spacing w:before="0" w:beforeAutospacing="1" w:after="0" w:afterAutospacing="1"/>
        <w:ind w:left="720" w:hanging="360"/>
      </w:pPr>
      <w:r>
        <w:t>Picking → Partially Fulfilled：拣货中发现部分缺货并退款，订单部分满足。</w:t>
      </w:r>
    </w:p>
    <w:p>
      <w:pPr>
        <w:keepNext w:val="0"/>
        <w:keepLines w:val="0"/>
        <w:widowControl/>
        <w:numPr>
          <w:ilvl w:val="0"/>
          <w:numId w:val="13"/>
        </w:numPr>
        <w:suppressLineNumbers w:val="0"/>
        <w:spacing w:before="0" w:beforeAutospacing="1" w:after="0" w:afterAutospacing="1"/>
        <w:ind w:left="720" w:hanging="360"/>
      </w:pPr>
      <w:r>
        <w:t>Picking / Partially Fulfilled → Shipped：完成拣货（全部或部分），生成送货单并发货。</w:t>
      </w:r>
    </w:p>
    <w:p>
      <w:pPr>
        <w:keepNext w:val="0"/>
        <w:keepLines w:val="0"/>
        <w:widowControl/>
        <w:numPr>
          <w:ilvl w:val="0"/>
          <w:numId w:val="13"/>
        </w:numPr>
        <w:suppressLineNumbers w:val="0"/>
        <w:spacing w:before="0" w:beforeAutospacing="1" w:after="0" w:afterAutospacing="1"/>
        <w:ind w:left="720" w:hanging="360"/>
      </w:pPr>
      <w:r>
        <w:t>Shipped → Completed：顾客确认收货或物流状态更新为已签收。</w:t>
      </w:r>
    </w:p>
    <w:p>
      <w:pPr>
        <w:keepNext w:val="0"/>
        <w:keepLines w:val="0"/>
        <w:widowControl/>
        <w:numPr>
          <w:ilvl w:val="0"/>
          <w:numId w:val="13"/>
        </w:numPr>
        <w:suppressLineNumbers w:val="0"/>
        <w:spacing w:before="0" w:beforeAutospacing="1" w:after="0" w:afterAutospacing="1"/>
        <w:ind w:left="720" w:hanging="360"/>
        <w:rPr>
          <w:rStyle w:val="9"/>
        </w:rPr>
      </w:pPr>
      <w:r>
        <w:t>在Pending Payment或New状态下顾客取消订单，或支付失败顾客放弃，可转移到Cancelled状态。</w:t>
      </w:r>
    </w:p>
    <w:p>
      <w:pPr>
        <w:keepNext w:val="0"/>
        <w:keepLines w:val="0"/>
        <w:widowControl/>
        <w:numPr>
          <w:numId w:val="0"/>
        </w:numPr>
        <w:suppressLineNumbers w:val="0"/>
        <w:spacing w:before="0" w:beforeAutospacing="1" w:after="0" w:afterAutospacing="1"/>
        <w:rPr>
          <w:rStyle w:val="9"/>
        </w:rPr>
      </w:pPr>
    </w:p>
    <w:p>
      <w:pPr>
        <w:pStyle w:val="6"/>
        <w:keepNext w:val="0"/>
        <w:keepLines w:val="0"/>
        <w:widowControl/>
        <w:suppressLineNumbers w:val="0"/>
      </w:pPr>
      <w:r>
        <w:rPr>
          <w:rStyle w:val="9"/>
        </w:rPr>
        <w:t>2. Inventory（库存类）的状态图</w:t>
      </w:r>
    </w:p>
    <w:p>
      <w:pPr>
        <w:pStyle w:val="6"/>
        <w:keepNext w:val="0"/>
        <w:keepLines w:val="0"/>
        <w:widowControl/>
        <w:suppressLineNumbers w:val="0"/>
      </w:pPr>
      <w:r>
        <w:t>Inventory对象本身较为稳定，但其关注点在于库存量（qOH）变化触发状态变更。这里将状态分为库存充足、临界、无货等状态。</w:t>
      </w:r>
    </w:p>
    <w:p>
      <w:pPr>
        <w:pStyle w:val="6"/>
        <w:keepNext w:val="0"/>
        <w:keepLines w:val="0"/>
        <w:widowControl/>
        <w:suppressLineNumbers w:val="0"/>
      </w:pPr>
      <w:r>
        <w:rPr>
          <w:rStyle w:val="9"/>
        </w:rPr>
        <w:t>可能的状态</w:t>
      </w:r>
      <w:r>
        <w:t>：</w:t>
      </w:r>
    </w:p>
    <w:p>
      <w:pPr>
        <w:keepNext w:val="0"/>
        <w:keepLines w:val="0"/>
        <w:widowControl/>
        <w:numPr>
          <w:ilvl w:val="0"/>
          <w:numId w:val="14"/>
        </w:numPr>
        <w:suppressLineNumbers w:val="0"/>
        <w:spacing w:before="0" w:beforeAutospacing="1" w:after="0" w:afterAutospacing="1"/>
        <w:ind w:left="720" w:hanging="360"/>
      </w:pPr>
      <w:r>
        <w:rPr>
          <w:rStyle w:val="9"/>
        </w:rPr>
        <w:t>In Stock（有库存）</w:t>
      </w:r>
      <w:r>
        <w:t>：库存量qOH &gt; 0的正常状态。</w:t>
      </w:r>
    </w:p>
    <w:p>
      <w:pPr>
        <w:keepNext w:val="0"/>
        <w:keepLines w:val="0"/>
        <w:widowControl/>
        <w:numPr>
          <w:ilvl w:val="0"/>
          <w:numId w:val="14"/>
        </w:numPr>
        <w:suppressLineNumbers w:val="0"/>
        <w:spacing w:before="0" w:beforeAutospacing="1" w:after="0" w:afterAutospacing="1"/>
        <w:ind w:left="720" w:hanging="360"/>
      </w:pPr>
      <w:r>
        <w:rPr>
          <w:rStyle w:val="9"/>
        </w:rPr>
        <w:t>Low Stock（低库存）</w:t>
      </w:r>
      <w:r>
        <w:t>：库存量qOH接近安全线（如qOH &lt; safetyLevel但 &gt; 0）。</w:t>
      </w:r>
    </w:p>
    <w:p>
      <w:pPr>
        <w:keepNext w:val="0"/>
        <w:keepLines w:val="0"/>
        <w:widowControl/>
        <w:numPr>
          <w:ilvl w:val="0"/>
          <w:numId w:val="14"/>
        </w:numPr>
        <w:suppressLineNumbers w:val="0"/>
        <w:spacing w:before="0" w:beforeAutospacing="1" w:after="0" w:afterAutospacing="1"/>
        <w:ind w:left="720" w:hanging="360"/>
      </w:pPr>
      <w:r>
        <w:rPr>
          <w:rStyle w:val="9"/>
        </w:rPr>
        <w:t>Out of Stock（缺货）</w:t>
      </w:r>
      <w:r>
        <w:t>：库存量qOH = 0。</w:t>
      </w:r>
    </w:p>
    <w:p>
      <w:pPr>
        <w:keepNext w:val="0"/>
        <w:keepLines w:val="0"/>
        <w:widowControl/>
        <w:numPr>
          <w:ilvl w:val="0"/>
          <w:numId w:val="14"/>
        </w:numPr>
        <w:suppressLineNumbers w:val="0"/>
        <w:spacing w:before="0" w:beforeAutospacing="1" w:after="0" w:afterAutospacing="1"/>
        <w:ind w:left="720" w:hanging="360"/>
      </w:pPr>
      <w:r>
        <w:rPr>
          <w:rStyle w:val="9"/>
        </w:rPr>
        <w:t>Replenishing（补货中）</w:t>
      </w:r>
      <w:r>
        <w:t>：已下采购单等待入库。此状态可选，根据业务逻辑需求。</w:t>
      </w:r>
    </w:p>
    <w:p>
      <w:pPr>
        <w:keepNext w:val="0"/>
        <w:keepLines w:val="0"/>
        <w:widowControl/>
        <w:numPr>
          <w:ilvl w:val="0"/>
          <w:numId w:val="14"/>
        </w:numPr>
        <w:suppressLineNumbers w:val="0"/>
        <w:spacing w:before="0" w:beforeAutospacing="1" w:after="0" w:afterAutospacing="1"/>
        <w:ind w:left="720" w:hanging="360"/>
      </w:pPr>
      <w:r>
        <w:rPr>
          <w:rStyle w:val="9"/>
        </w:rPr>
        <w:t>Discontinued（下架/不再供应）</w:t>
      </w:r>
      <w:r>
        <w:t>：商品不再供应或已停产，不再进行销售。</w:t>
      </w:r>
    </w:p>
    <w:p>
      <w:pPr>
        <w:pStyle w:val="6"/>
        <w:keepNext w:val="0"/>
        <w:keepLines w:val="0"/>
        <w:widowControl/>
        <w:suppressLineNumbers w:val="0"/>
      </w:pPr>
      <w:r>
        <w:rPr>
          <w:rStyle w:val="9"/>
        </w:rPr>
        <w:t>状态转换事件</w:t>
      </w:r>
      <w:r>
        <w:t>：</w:t>
      </w:r>
    </w:p>
    <w:p>
      <w:pPr>
        <w:keepNext w:val="0"/>
        <w:keepLines w:val="0"/>
        <w:widowControl/>
        <w:numPr>
          <w:ilvl w:val="0"/>
          <w:numId w:val="15"/>
        </w:numPr>
        <w:suppressLineNumbers w:val="0"/>
        <w:spacing w:before="0" w:beforeAutospacing="1" w:after="0" w:afterAutospacing="1"/>
        <w:ind w:left="720" w:hanging="360"/>
      </w:pPr>
      <w:r>
        <w:t>In Stock → Low Stock：销售或出库导致库存量低于安全线，但仍大于0。</w:t>
      </w:r>
    </w:p>
    <w:p>
      <w:pPr>
        <w:keepNext w:val="0"/>
        <w:keepLines w:val="0"/>
        <w:widowControl/>
        <w:numPr>
          <w:ilvl w:val="0"/>
          <w:numId w:val="15"/>
        </w:numPr>
        <w:suppressLineNumbers w:val="0"/>
        <w:spacing w:before="0" w:beforeAutospacing="1" w:after="0" w:afterAutospacing="1"/>
        <w:ind w:left="720" w:hanging="360"/>
      </w:pPr>
      <w:r>
        <w:t>Low Stock → Out of Stock：进一步销售导致qOH = 0。</w:t>
      </w:r>
    </w:p>
    <w:p>
      <w:pPr>
        <w:keepNext w:val="0"/>
        <w:keepLines w:val="0"/>
        <w:widowControl/>
        <w:numPr>
          <w:ilvl w:val="0"/>
          <w:numId w:val="15"/>
        </w:numPr>
        <w:suppressLineNumbers w:val="0"/>
        <w:spacing w:before="0" w:beforeAutospacing="1" w:after="0" w:afterAutospacing="1"/>
        <w:ind w:left="720" w:hanging="360"/>
      </w:pPr>
      <w:r>
        <w:t>Out of Stock → Replenishing：发起采购流程，等待货物入库。</w:t>
      </w:r>
    </w:p>
    <w:p>
      <w:pPr>
        <w:keepNext w:val="0"/>
        <w:keepLines w:val="0"/>
        <w:widowControl/>
        <w:numPr>
          <w:ilvl w:val="0"/>
          <w:numId w:val="15"/>
        </w:numPr>
        <w:suppressLineNumbers w:val="0"/>
        <w:spacing w:before="0" w:beforeAutospacing="1" w:after="0" w:afterAutospacing="1"/>
        <w:ind w:left="720" w:hanging="360"/>
      </w:pPr>
      <w:r>
        <w:t>Replenishing → In Stock：入库登记后，qOH增加到安全水平以上。</w:t>
      </w:r>
    </w:p>
    <w:p>
      <w:pPr>
        <w:keepNext w:val="0"/>
        <w:keepLines w:val="0"/>
        <w:widowControl/>
        <w:numPr>
          <w:ilvl w:val="0"/>
          <w:numId w:val="15"/>
        </w:numPr>
        <w:suppressLineNumbers w:val="0"/>
        <w:spacing w:before="0" w:beforeAutospacing="1" w:after="0" w:afterAutospacing="1"/>
        <w:ind w:left="720" w:hanging="360"/>
      </w:pPr>
      <w:r>
        <w:t>In Stock / Low Stock / Out of Stock → Discontinued：商品下架或不再供应。</w:t>
      </w:r>
    </w:p>
    <w:p>
      <w:pPr>
        <w:pStyle w:val="6"/>
        <w:keepNext w:val="0"/>
        <w:keepLines w:val="0"/>
        <w:widowControl/>
        <w:suppressLineNumbers w:val="0"/>
      </w:pPr>
      <w:r>
        <w:rPr>
          <w:rStyle w:val="9"/>
        </w:rPr>
        <w:t>状态图示例</w:t>
      </w:r>
      <w:r>
        <w:t>：</w:t>
      </w:r>
    </w:p>
    <w:p>
      <w:pPr>
        <w:pStyle w:val="6"/>
        <w:keepNext w:val="0"/>
        <w:keepLines w:val="0"/>
        <w:widowControl/>
        <w:suppressLineNumbers w:val="0"/>
        <w:rPr>
          <w:rStyle w:val="9"/>
        </w:rPr>
      </w:pPr>
    </w:p>
    <w:p>
      <w:pPr>
        <w:pStyle w:val="6"/>
        <w:keepNext w:val="0"/>
        <w:keepLines w:val="0"/>
        <w:widowControl/>
        <w:suppressLineNumbers w:val="0"/>
        <w:rPr>
          <w:rStyle w:val="9"/>
        </w:rPr>
      </w:pPr>
      <w:r>
        <w:drawing>
          <wp:inline distT="0" distB="0" distL="114300" distR="114300">
            <wp:extent cx="4758690" cy="3858895"/>
            <wp:effectExtent l="0" t="0" r="3810" b="825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16"/>
                    <a:stretch>
                      <a:fillRect/>
                    </a:stretch>
                  </pic:blipFill>
                  <pic:spPr>
                    <a:xfrm>
                      <a:off x="0" y="0"/>
                      <a:ext cx="4758690" cy="3858895"/>
                    </a:xfrm>
                    <a:prstGeom prst="rect">
                      <a:avLst/>
                    </a:prstGeom>
                    <a:noFill/>
                    <a:ln>
                      <a:noFill/>
                    </a:ln>
                  </pic:spPr>
                </pic:pic>
              </a:graphicData>
            </a:graphic>
          </wp:inline>
        </w:drawing>
      </w:r>
    </w:p>
    <w:p>
      <w:pPr>
        <w:pStyle w:val="6"/>
        <w:keepNext w:val="0"/>
        <w:keepLines w:val="0"/>
        <w:widowControl/>
        <w:suppressLineNumbers w:val="0"/>
        <w:rPr>
          <w:rStyle w:val="9"/>
        </w:rPr>
      </w:pPr>
    </w:p>
    <w:p>
      <w:pPr>
        <w:pStyle w:val="6"/>
        <w:keepNext w:val="0"/>
        <w:keepLines w:val="0"/>
        <w:widowControl/>
        <w:suppressLineNumbers w:val="0"/>
      </w:pPr>
      <w:r>
        <w:rPr>
          <w:rStyle w:val="9"/>
        </w:rPr>
        <w:t>3. DeliveryNote（送货单类）的状态图</w:t>
      </w:r>
    </w:p>
    <w:p>
      <w:pPr>
        <w:pStyle w:val="6"/>
        <w:keepNext w:val="0"/>
        <w:keepLines w:val="0"/>
        <w:widowControl/>
        <w:suppressLineNumbers w:val="0"/>
      </w:pPr>
      <w:r>
        <w:rPr>
          <w:rStyle w:val="9"/>
        </w:rPr>
        <w:t>状态与过渡说明</w:t>
      </w:r>
      <w:r>
        <w:t>：</w:t>
      </w:r>
    </w:p>
    <w:p>
      <w:pPr>
        <w:keepNext w:val="0"/>
        <w:keepLines w:val="0"/>
        <w:widowControl/>
        <w:numPr>
          <w:ilvl w:val="0"/>
          <w:numId w:val="16"/>
        </w:numPr>
        <w:suppressLineNumbers w:val="0"/>
        <w:spacing w:before="0" w:beforeAutospacing="1" w:after="0" w:afterAutospacing="1"/>
        <w:ind w:left="720" w:hanging="360"/>
      </w:pPr>
      <w:r>
        <w:rPr>
          <w:rStyle w:val="9"/>
        </w:rPr>
        <w:t>Created（已创建）</w:t>
      </w:r>
      <w:r>
        <w:t>：生成送货单但未交付快递公司。</w:t>
      </w:r>
    </w:p>
    <w:p>
      <w:pPr>
        <w:keepNext w:val="0"/>
        <w:keepLines w:val="0"/>
        <w:widowControl/>
        <w:numPr>
          <w:ilvl w:val="0"/>
          <w:numId w:val="16"/>
        </w:numPr>
        <w:suppressLineNumbers w:val="0"/>
        <w:spacing w:before="0" w:beforeAutospacing="1" w:after="0" w:afterAutospacing="1"/>
        <w:ind w:left="720" w:hanging="360"/>
      </w:pPr>
      <w:r>
        <w:rPr>
          <w:rStyle w:val="9"/>
        </w:rPr>
        <w:t>Waiting for Dispatch（待发货）</w:t>
      </w:r>
      <w:r>
        <w:t>：已经准备就绪，等待物流公司取件或发货。</w:t>
      </w:r>
    </w:p>
    <w:p>
      <w:pPr>
        <w:keepNext w:val="0"/>
        <w:keepLines w:val="0"/>
        <w:widowControl/>
        <w:numPr>
          <w:ilvl w:val="0"/>
          <w:numId w:val="16"/>
        </w:numPr>
        <w:suppressLineNumbers w:val="0"/>
        <w:spacing w:before="0" w:beforeAutospacing="1" w:after="0" w:afterAutospacing="1"/>
        <w:ind w:left="720" w:hanging="360"/>
      </w:pPr>
      <w:r>
        <w:rPr>
          <w:rStyle w:val="9"/>
        </w:rPr>
        <w:t>Dispatched（已发出）</w:t>
      </w:r>
      <w:r>
        <w:t>：快递公司已揽件，包裹在运输中。</w:t>
      </w:r>
    </w:p>
    <w:p>
      <w:pPr>
        <w:keepNext w:val="0"/>
        <w:keepLines w:val="0"/>
        <w:widowControl/>
        <w:numPr>
          <w:ilvl w:val="0"/>
          <w:numId w:val="16"/>
        </w:numPr>
        <w:suppressLineNumbers w:val="0"/>
        <w:spacing w:before="0" w:beforeAutospacing="1" w:after="0" w:afterAutospacing="1"/>
        <w:ind w:left="720" w:hanging="360"/>
      </w:pPr>
      <w:r>
        <w:rPr>
          <w:rStyle w:val="9"/>
        </w:rPr>
        <w:t>Delivered（已送达）</w:t>
      </w:r>
      <w:r>
        <w:t>：顾客已签收或确认收货。</w:t>
      </w:r>
    </w:p>
    <w:p>
      <w:pPr>
        <w:keepNext w:val="0"/>
        <w:keepLines w:val="0"/>
        <w:widowControl/>
        <w:numPr>
          <w:ilvl w:val="0"/>
          <w:numId w:val="16"/>
        </w:numPr>
        <w:suppressLineNumbers w:val="0"/>
        <w:spacing w:before="0" w:beforeAutospacing="1" w:after="0" w:afterAutospacing="1"/>
        <w:ind w:left="720" w:hanging="360"/>
      </w:pPr>
      <w:r>
        <w:rPr>
          <w:rStyle w:val="9"/>
        </w:rPr>
        <w:t>Returned/Failed Delivery（退回/投递失败）</w:t>
      </w:r>
      <w:r>
        <w:t>：顾客拒收或地址错误导致送货失败。</w:t>
      </w:r>
    </w:p>
    <w:p/>
    <w:p/>
    <w:p>
      <w:pPr>
        <w:pStyle w:val="6"/>
        <w:keepNext w:val="0"/>
        <w:keepLines w:val="0"/>
        <w:widowControl/>
        <w:suppressLineNumbers w:val="0"/>
      </w:pPr>
      <w:r>
        <w:t>描述关键事件：</w:t>
      </w:r>
    </w:p>
    <w:p>
      <w:pPr>
        <w:keepNext w:val="0"/>
        <w:keepLines w:val="0"/>
        <w:widowControl/>
        <w:numPr>
          <w:ilvl w:val="0"/>
          <w:numId w:val="17"/>
        </w:numPr>
        <w:suppressLineNumbers w:val="0"/>
        <w:spacing w:before="0" w:beforeAutospacing="1" w:after="0" w:afterAutospacing="1"/>
        <w:ind w:left="720" w:hanging="360"/>
      </w:pPr>
      <w:r>
        <w:t>Created → Waiting for Dispatch：系统已为订单生成送货单并打印出来，待交付给快递公司。</w:t>
      </w:r>
    </w:p>
    <w:p>
      <w:pPr>
        <w:keepNext w:val="0"/>
        <w:keepLines w:val="0"/>
        <w:widowControl/>
        <w:numPr>
          <w:ilvl w:val="0"/>
          <w:numId w:val="17"/>
        </w:numPr>
        <w:suppressLineNumbers w:val="0"/>
        <w:spacing w:before="0" w:beforeAutospacing="1" w:after="0" w:afterAutospacing="1"/>
        <w:ind w:left="720" w:hanging="360"/>
      </w:pPr>
      <w:r>
        <w:t>Waiting for Dispatch → Dispatched：快递公司揽件，送货单状态更新为已发出。</w:t>
      </w:r>
    </w:p>
    <w:p>
      <w:pPr>
        <w:keepNext w:val="0"/>
        <w:keepLines w:val="0"/>
        <w:widowControl/>
        <w:numPr>
          <w:ilvl w:val="0"/>
          <w:numId w:val="17"/>
        </w:numPr>
        <w:suppressLineNumbers w:val="0"/>
        <w:spacing w:before="0" w:beforeAutospacing="1" w:after="0" w:afterAutospacing="1"/>
        <w:ind w:left="720" w:hanging="360"/>
      </w:pPr>
      <w:r>
        <w:t>Dispatched → Delivered：快递公司更新状态为已送达。</w:t>
      </w:r>
    </w:p>
    <w:p>
      <w:pPr>
        <w:keepNext w:val="0"/>
        <w:keepLines w:val="0"/>
        <w:widowControl/>
        <w:numPr>
          <w:ilvl w:val="0"/>
          <w:numId w:val="17"/>
        </w:numPr>
        <w:suppressLineNumbers w:val="0"/>
        <w:spacing w:before="0" w:beforeAutospacing="1" w:after="0" w:afterAutospacing="1"/>
        <w:ind w:left="720" w:hanging="360"/>
      </w:pPr>
      <w:r>
        <w:t>Dispatched → Returned/Failed Delivery：配送异常，货物返回或投递失败。</w:t>
      </w:r>
    </w:p>
    <w:p>
      <w:pPr>
        <w:keepNext w:val="0"/>
        <w:keepLines w:val="0"/>
        <w:widowControl/>
        <w:numPr>
          <w:ilvl w:val="0"/>
          <w:numId w:val="17"/>
        </w:numPr>
        <w:suppressLineNumbers w:val="0"/>
        <w:spacing w:before="0" w:beforeAutospacing="1" w:after="0" w:afterAutospacing="1"/>
        <w:ind w:left="720" w:hanging="360"/>
      </w:pPr>
      <w:r>
        <w:t>Waiting for Dispatch → Cancelled：在发货前取消发货（订单异常或顾客要求）。</w:t>
      </w:r>
    </w:p>
    <w:p>
      <w:r>
        <w:drawing>
          <wp:inline distT="0" distB="0" distL="114300" distR="114300">
            <wp:extent cx="4641215" cy="5611495"/>
            <wp:effectExtent l="0" t="0" r="6985" b="8255"/>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7"/>
                    <a:stretch>
                      <a:fillRect/>
                    </a:stretch>
                  </pic:blipFill>
                  <pic:spPr>
                    <a:xfrm>
                      <a:off x="0" y="0"/>
                      <a:ext cx="4641215" cy="5611495"/>
                    </a:xfrm>
                    <a:prstGeom prst="rect">
                      <a:avLst/>
                    </a:prstGeom>
                    <a:noFill/>
                    <a:ln>
                      <a:noFill/>
                    </a:ln>
                  </pic:spPr>
                </pic:pic>
              </a:graphicData>
            </a:graphic>
          </wp:inline>
        </w:drawing>
      </w:r>
    </w:p>
    <w:p>
      <w:pPr>
        <w:numPr>
          <w:ilvl w:val="0"/>
          <w:numId w:val="18"/>
        </w:numPr>
        <w:spacing w:line="360" w:lineRule="auto"/>
        <w:ind w:firstLine="480" w:firstLineChars="200"/>
        <w:rPr>
          <w:rFonts w:hint="eastAsia"/>
          <w:sz w:val="24"/>
          <w:szCs w:val="24"/>
        </w:rPr>
      </w:pPr>
      <w:r>
        <w:rPr>
          <w:rFonts w:hint="eastAsia"/>
          <w:sz w:val="24"/>
          <w:szCs w:val="24"/>
        </w:rPr>
        <w:t>设计系统的组件图和部署图。</w:t>
      </w:r>
    </w:p>
    <w:p>
      <w:pPr>
        <w:numPr>
          <w:ilvl w:val="0"/>
          <w:numId w:val="0"/>
        </w:numPr>
        <w:spacing w:line="360" w:lineRule="auto"/>
        <w:rPr>
          <w:rFonts w:hint="default" w:eastAsiaTheme="minorEastAsia"/>
          <w:sz w:val="24"/>
          <w:szCs w:val="24"/>
          <w:lang w:val="en-US" w:eastAsia="zh-CN"/>
        </w:rPr>
      </w:pPr>
      <w:r>
        <w:rPr>
          <w:rFonts w:hint="eastAsia"/>
          <w:sz w:val="24"/>
          <w:szCs w:val="24"/>
          <w:lang w:val="en-US" w:eastAsia="zh-CN"/>
        </w:rPr>
        <w:t>组件图：</w:t>
      </w:r>
    </w:p>
    <w:p>
      <w:r>
        <w:drawing>
          <wp:inline distT="0" distB="0" distL="114300" distR="114300">
            <wp:extent cx="4547235" cy="4094480"/>
            <wp:effectExtent l="0" t="0" r="5715" b="127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18"/>
                    <a:stretch>
                      <a:fillRect/>
                    </a:stretch>
                  </pic:blipFill>
                  <pic:spPr>
                    <a:xfrm>
                      <a:off x="0" y="0"/>
                      <a:ext cx="4547235" cy="4094480"/>
                    </a:xfrm>
                    <a:prstGeom prst="rect">
                      <a:avLst/>
                    </a:prstGeom>
                    <a:noFill/>
                    <a:ln>
                      <a:noFill/>
                    </a:ln>
                  </pic:spPr>
                </pic:pic>
              </a:graphicData>
            </a:graphic>
          </wp:inline>
        </w:drawing>
      </w:r>
    </w:p>
    <w:p>
      <w:pPr>
        <w:rPr>
          <w:rFonts w:hint="default" w:eastAsiaTheme="minorEastAsia"/>
          <w:sz w:val="24"/>
          <w:szCs w:val="24"/>
          <w:lang w:val="en-US" w:eastAsia="zh-CN"/>
        </w:rPr>
      </w:pPr>
      <w:r>
        <w:rPr>
          <w:rFonts w:hint="eastAsia"/>
          <w:sz w:val="24"/>
          <w:szCs w:val="24"/>
          <w:lang w:val="en-US" w:eastAsia="zh-CN"/>
        </w:rPr>
        <w:t>部署图：</w:t>
      </w:r>
    </w:p>
    <w:p>
      <w:r>
        <w:drawing>
          <wp:inline distT="0" distB="0" distL="114300" distR="114300">
            <wp:extent cx="5273040" cy="3817620"/>
            <wp:effectExtent l="0" t="0" r="3810" b="1143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19"/>
                    <a:stretch>
                      <a:fillRect/>
                    </a:stretch>
                  </pic:blipFill>
                  <pic:spPr>
                    <a:xfrm>
                      <a:off x="0" y="0"/>
                      <a:ext cx="5273040" cy="381762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14741708"/>
      <w:docPartObj>
        <w:docPartGallery w:val="autotext"/>
      </w:docPartObj>
    </w:sdtPr>
    <w:sdtContent>
      <w:p>
        <w:pPr>
          <w:pStyle w:val="3"/>
          <w:jc w:val="center"/>
        </w:pPr>
        <w:r>
          <w:fldChar w:fldCharType="begin"/>
        </w:r>
        <w:r>
          <w:instrText xml:space="preserve">PAGE   \* MERGEFORMAT</w:instrText>
        </w:r>
        <w:r>
          <w:fldChar w:fldCharType="separate"/>
        </w:r>
        <w:r>
          <w:rPr>
            <w:lang w:val="zh-CN"/>
          </w:rPr>
          <w:t>2</w:t>
        </w:r>
        <w:r>
          <w:fldChar w:fldCharType="end"/>
        </w:r>
      </w:p>
    </w:sdtContent>
  </w:sdt>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p>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F8D5B4"/>
    <w:multiLevelType w:val="singleLevel"/>
    <w:tmpl w:val="8DF8D5B4"/>
    <w:lvl w:ilvl="0" w:tentative="0">
      <w:start w:val="6"/>
      <w:numFmt w:val="decimal"/>
      <w:suff w:val="space"/>
      <w:lvlText w:val="%1)"/>
      <w:lvlJc w:val="left"/>
    </w:lvl>
  </w:abstractNum>
  <w:abstractNum w:abstractNumId="1">
    <w:nsid w:val="9C6289F3"/>
    <w:multiLevelType w:val="multilevel"/>
    <w:tmpl w:val="9C6289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C8A8635"/>
    <w:multiLevelType w:val="multilevel"/>
    <w:tmpl w:val="9C8A86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1BB6E0D"/>
    <w:multiLevelType w:val="multilevel"/>
    <w:tmpl w:val="A1BB6E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13F9FFD5"/>
    <w:multiLevelType w:val="multilevel"/>
    <w:tmpl w:val="13F9FF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45713003"/>
    <w:multiLevelType w:val="multilevel"/>
    <w:tmpl w:val="457130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697C6359"/>
    <w:multiLevelType w:val="multilevel"/>
    <w:tmpl w:val="697C63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701BA444"/>
    <w:multiLevelType w:val="multilevel"/>
    <w:tmpl w:val="701BA4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7526A301"/>
    <w:multiLevelType w:val="multilevel"/>
    <w:tmpl w:val="7526A3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7E2CD174"/>
    <w:multiLevelType w:val="singleLevel"/>
    <w:tmpl w:val="7E2CD174"/>
    <w:lvl w:ilvl="0" w:tentative="0">
      <w:start w:val="1"/>
      <w:numFmt w:val="decimal"/>
      <w:suff w:val="space"/>
      <w:lvlText w:val="%1)"/>
      <w:lvlJc w:val="left"/>
    </w:lvl>
  </w:abstractNum>
  <w:num w:numId="1">
    <w:abstractNumId w:val="9"/>
  </w:num>
  <w:num w:numId="2">
    <w:abstractNumId w:val="6"/>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7"/>
  </w:num>
  <w:num w:numId="14">
    <w:abstractNumId w:val="5"/>
  </w:num>
  <w:num w:numId="15">
    <w:abstractNumId w:val="1"/>
  </w:num>
  <w:num w:numId="16">
    <w:abstractNumId w:val="2"/>
  </w:num>
  <w:num w:numId="17">
    <w:abstractNumId w:val="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iNGNjNDUwNjlkMGNmODgxODAwMjg4YmY4ZjRkZjcifQ=="/>
  </w:docVars>
  <w:rsids>
    <w:rsidRoot w:val="48517BF9"/>
    <w:rsid w:val="0E0013EF"/>
    <w:rsid w:val="246102B6"/>
    <w:rsid w:val="42327764"/>
    <w:rsid w:val="48517BF9"/>
    <w:rsid w:val="736614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qFormat/>
    <w:uiPriority w:val="99"/>
    <w:pPr>
      <w:widowControl w:val="0"/>
      <w:tabs>
        <w:tab w:val="center" w:pos="4153"/>
        <w:tab w:val="right" w:pos="8306"/>
      </w:tabs>
      <w:snapToGrid w:val="0"/>
    </w:pPr>
    <w:rPr>
      <w:sz w:val="18"/>
      <w:szCs w:val="20"/>
    </w:rPr>
  </w:style>
  <w:style w:type="paragraph" w:styleId="4">
    <w:name w:val="header"/>
    <w:basedOn w:val="1"/>
    <w:qFormat/>
    <w:uiPriority w:val="99"/>
    <w:pPr>
      <w:widowControl w:val="0"/>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szCs w:val="20"/>
    </w:r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w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2024-12-15T02:48:00Z</dcterms:created>
  <dc:creator>EKKO</dc:creator>
  <cp:lastModifiedBy>EKKO</cp:lastModifiedBy>
  <dcterms:modified xsi:type="dcterms:W3CDTF">2024-12-16T02:35:33Z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A7696657258647BB82AC8561491871BC_11</vt:lpwstr>
  </property>
</Properties>
</file>