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 w:val="0"/>
        <w:spacing w:after="120" w:afterLines="50"/>
        <w:rPr>
          <w:rFonts w:ascii="Calibri" w:hAnsi="Calibri" w:eastAsia="微软雅黑"/>
          <w:color w:val="767171" w:themeColor="background2" w:themeShade="80"/>
          <w:sz w:val="16"/>
          <w:szCs w:val="16"/>
        </w:rPr>
      </w:pPr>
      <w:r>
        <w:rPr>
          <w:rFonts w:hint="eastAsia" w:ascii="Calibri" w:hAnsi="Calibri" w:eastAsia="微软雅黑"/>
          <w:color w:val="767171" w:themeColor="background2" w:themeShade="80"/>
          <w:sz w:val="16"/>
          <w:szCs w:val="16"/>
        </w:rPr>
        <w:t xml:space="preserve">座椅 </w:t>
      </w:r>
      <w:r>
        <w:rPr>
          <w:rFonts w:hint="eastAsia" w:ascii="Segoe UI Symbol" w:hAnsi="Segoe UI Symbol" w:eastAsia="Segoe UI Symbol"/>
          <w:color w:val="767171" w:themeColor="background2" w:themeShade="80"/>
          <w:sz w:val="16"/>
          <w:szCs w:val="16"/>
          <w:lang w:eastAsia="ko-KR"/>
        </w:rPr>
        <w:t>☞</w:t>
      </w:r>
      <w:r>
        <w:rPr>
          <w:rFonts w:hint="eastAsia" w:ascii="Segoe UI Symbol" w:hAnsi="Segoe UI Symbol" w:eastAsia="Segoe UI Symbol"/>
          <w:color w:val="767171" w:themeColor="background2" w:themeShade="80"/>
          <w:sz w:val="16"/>
          <w:szCs w:val="16"/>
        </w:rPr>
        <w:t xml:space="preserve"> </w:t>
      </w:r>
      <w:r>
        <w:rPr>
          <w:rFonts w:hint="eastAsia" w:ascii="微软雅黑" w:hAnsi="微软雅黑" w:eastAsia="微软雅黑" w:cs="微软雅黑"/>
          <w:color w:val="767171" w:themeColor="background2" w:themeShade="80"/>
          <w:sz w:val="16"/>
          <w:szCs w:val="16"/>
        </w:rPr>
        <w:t>沙发椅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4472C4" w:themeColor="accent1"/>
          <w:sz w:val="18"/>
          <w:szCs w:val="18"/>
          <w14:textFill>
            <w14:solidFill>
              <w14:schemeClr w14:val="accent1"/>
            </w14:solidFill>
          </w14:textFill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margin-left:-0.5pt;margin-top:18.95pt;height:0pt;width:452.5pt;z-index:251659264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1. Fauteuil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Direction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Pivotant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 (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全屏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>)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：</w:t>
      </w:r>
    </w:p>
    <w:p>
      <w:pPr>
        <w:snapToGrid w:val="0"/>
        <w:spacing w:after="120" w:afterLines="50"/>
        <w:rPr>
          <w:rFonts w:ascii="Calibri" w:hAnsi="Calibri" w:eastAsia="微软雅黑"/>
          <w:b/>
          <w:bCs/>
          <w:sz w:val="36"/>
          <w:szCs w:val="36"/>
        </w:rPr>
      </w:pPr>
      <w:r>
        <w:rPr>
          <w:rFonts w:ascii="Calibri" w:hAnsi="Calibri" w:eastAsia="微软雅黑"/>
          <w:b/>
          <w:bCs/>
          <w:sz w:val="36"/>
          <w:szCs w:val="36"/>
        </w:rPr>
        <w:t>FAUTEUIL D</w:t>
      </w:r>
      <w:r>
        <w:rPr>
          <w:rFonts w:hint="eastAsia" w:ascii="Calibri" w:hAnsi="Calibri" w:eastAsia="微软雅黑"/>
          <w:b/>
          <w:bCs/>
          <w:sz w:val="36"/>
          <w:szCs w:val="36"/>
        </w:rPr>
        <w:t>IRECTION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</w:t>
      </w:r>
      <w:r>
        <w:rPr>
          <w:rFonts w:hint="eastAsia" w:ascii="Calibri" w:hAnsi="Calibri" w:eastAsia="微软雅黑"/>
          <w:b/>
          <w:bCs/>
          <w:sz w:val="36"/>
          <w:szCs w:val="36"/>
        </w:rPr>
        <w:t>PIVOTANT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ascii="Calibri" w:hAnsi="Calibri" w:eastAsia="微软雅黑"/>
        </w:rPr>
        <w:t>一款十分复古</w:t>
      </w:r>
      <w:r>
        <w:rPr>
          <w:rFonts w:hint="eastAsia" w:ascii="Calibri" w:hAnsi="Calibri" w:eastAsia="微软雅黑"/>
        </w:rPr>
        <w:t>，</w:t>
      </w:r>
      <w:r>
        <w:rPr>
          <w:rFonts w:ascii="Calibri" w:hAnsi="Calibri" w:eastAsia="微软雅黑"/>
        </w:rPr>
        <w:t>却又足够时尚的办公转椅</w:t>
      </w:r>
      <w:r>
        <w:rPr>
          <w:rFonts w:hint="eastAsia" w:ascii="Calibri" w:hAnsi="Calibri" w:eastAsia="微软雅黑"/>
        </w:rPr>
        <w:t>。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lang w:val="en-US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2F5597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margin-left:-0.5pt;margin-top:18.95pt;height:0pt;width:452.5pt;z-index:251661312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/l9sDVAAAACAEAAA8AAAAAAAAAAQAgAAAAIgAAAGRycy9kb3ducmV2LnhtbFBLAQIU&#10;ABQAAAAIAIdO4kCOyn76vQEAAGcDAAAOAAAAAAAAAAEAIAAAACQBAABkcnMvZTJvRG9jLnhtbFBL&#10;BQYAAAAABgAGAFkBAAB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2</w: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.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不妥协的舒适感（图左，字右）：</w:t>
      </w:r>
    </w:p>
    <w:p>
      <w:pPr>
        <w:snapToGrid w:val="0"/>
        <w:spacing w:after="120" w:afterLines="50"/>
        <w:rPr>
          <w:rFonts w:ascii="Calibri" w:hAnsi="Calibri" w:eastAsia="微软雅黑"/>
          <w:b/>
          <w:bCs/>
          <w:sz w:val="36"/>
          <w:szCs w:val="36"/>
        </w:rPr>
      </w:pPr>
      <w:r>
        <w:rPr>
          <w:rFonts w:ascii="Calibri" w:hAnsi="Calibri" w:eastAsia="微软雅黑"/>
          <w:b/>
          <w:bCs/>
          <w:sz w:val="36"/>
          <w:szCs w:val="36"/>
        </w:rPr>
        <w:t xml:space="preserve">UNCOMPROMISING COMFORT  </w:t>
      </w:r>
      <w:r>
        <w:rPr>
          <w:rFonts w:hint="eastAsia" w:ascii="Calibri" w:hAnsi="Calibri" w:eastAsia="微软雅黑"/>
          <w:b/>
          <w:bCs/>
          <w:sz w:val="36"/>
          <w:szCs w:val="36"/>
        </w:rPr>
        <w:t>不妥协的舒适感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ascii="Calibri" w:hAnsi="Calibri" w:eastAsia="微软雅黑"/>
        </w:rPr>
        <w:t>复古</w:t>
      </w:r>
      <w:r>
        <w:rPr>
          <w:rFonts w:hint="eastAsia" w:ascii="Calibri" w:hAnsi="Calibri" w:eastAsia="微软雅黑"/>
        </w:rPr>
        <w:t>外观</w:t>
      </w:r>
      <w:r>
        <w:rPr>
          <w:rFonts w:ascii="Calibri" w:hAnsi="Calibri" w:eastAsia="微软雅黑"/>
        </w:rPr>
        <w:t>之下</w:t>
      </w:r>
      <w:r>
        <w:rPr>
          <w:rFonts w:hint="eastAsia" w:ascii="Calibri" w:hAnsi="Calibri" w:eastAsia="微软雅黑"/>
        </w:rPr>
        <w:t>，</w:t>
      </w:r>
      <w:r>
        <w:rPr>
          <w:rFonts w:ascii="Calibri" w:hAnsi="Calibri" w:eastAsia="微软雅黑"/>
        </w:rPr>
        <w:t>Fauteuil Direction Pivotant提供了高度调节</w:t>
      </w:r>
      <w:r>
        <w:rPr>
          <w:rFonts w:hint="eastAsia" w:ascii="Calibri" w:hAnsi="Calibri" w:eastAsia="微软雅黑"/>
        </w:rPr>
        <w:t>与倾仰机构等功能，给予办公体验舒适支持。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hint="eastAsia" w:ascii="Calibri" w:hAnsi="Calibri" w:eastAsia="微软雅黑"/>
        </w:rPr>
        <w:t>JEAN</w:t>
      </w:r>
      <w:r>
        <w:rPr>
          <w:rFonts w:ascii="Calibri" w:hAnsi="Calibri" w:eastAsia="微软雅黑"/>
        </w:rPr>
        <w:t xml:space="preserve"> </w:t>
      </w:r>
      <w:r>
        <w:rPr>
          <w:rFonts w:hint="eastAsia" w:ascii="Calibri" w:hAnsi="Calibri" w:eastAsia="微软雅黑"/>
        </w:rPr>
        <w:t>PROUV</w:t>
      </w:r>
      <w:r>
        <w:rPr>
          <w:rFonts w:ascii="Calibri" w:hAnsi="Calibri" w:eastAsia="微软雅黑"/>
        </w:rPr>
        <w:t>É</w:t>
      </w:r>
      <w:r>
        <w:rPr>
          <w:rFonts w:hint="eastAsia" w:ascii="Calibri" w:hAnsi="Calibri" w:eastAsia="微软雅黑"/>
        </w:rPr>
        <w:t>,</w:t>
      </w:r>
      <w:r>
        <w:rPr>
          <w:rFonts w:ascii="Calibri" w:hAnsi="Calibri" w:eastAsia="微软雅黑"/>
        </w:rPr>
        <w:t xml:space="preserve"> 1951</w:t>
      </w: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</w:rPr>
      </w:pPr>
    </w:p>
    <w:p>
      <w:pPr>
        <w:snapToGrid w:val="0"/>
        <w:spacing w:after="120" w:afterLines="50"/>
        <w:rPr>
          <w:rFonts w:ascii="Calibri" w:hAnsi="Calibri" w:eastAsia="微软雅黑"/>
          <w:color w:val="2F5597" w:themeColor="accent1" w:themeShade="BF"/>
          <w:sz w:val="18"/>
          <w:szCs w:val="18"/>
        </w:rPr>
      </w:pPr>
      <w:r>
        <w:rPr>
          <w:rFonts w:ascii="Calibri" w:hAnsi="Calibri" w:eastAsia="微软雅黑"/>
          <w:color w:val="2F5597" w:themeColor="accent1" w:themeShade="BF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240665</wp:posOffset>
                </wp:positionV>
                <wp:extent cx="5746750" cy="0"/>
                <wp:effectExtent l="0" t="0" r="635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46750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o:spt="20" style="position:absolute;left:0pt;margin-left:-0.5pt;margin-top:18.95pt;height:0pt;width:452.5pt;z-index:251671552;mso-width-relative:page;mso-height-relative:page;" filled="f" stroked="t" coordsize="21600,21600" o:gfxdata="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E/l9sDVAAAACAEAAA8AAAAAAAAAAQAgAAAAIgAAAGRycy9kb3ducmV2LnhtbFBLAQIU&#10;ABQAAAAIAIdO4kBgyvUWvQEAAGcDAAAOAAAAAAAAAAEAIAAAACQBAABkcnMvZTJvRG9jLnhtbFBL&#10;BQYAAAAABgAGAFkBAABTBQAAAAA=&#10;">
                <v:fill on="f" focussize="0,0"/>
                <v:stroke weight="1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>3.</w:t>
      </w:r>
      <w:bookmarkStart w:id="0" w:name="_GoBack"/>
      <w:r>
        <w:rPr>
          <w:rFonts w:ascii="Calibri" w:hAnsi="Calibri" w:eastAsia="微软雅黑"/>
          <w:color w:val="2F5597" w:themeColor="accent1" w:themeShade="BF"/>
          <w:sz w:val="18"/>
          <w:szCs w:val="18"/>
        </w:rPr>
        <w:t xml:space="preserve"> </w:t>
      </w:r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独特的结构美学</w:t>
      </w:r>
      <w:bookmarkEnd w:id="0"/>
      <w:r>
        <w:rPr>
          <w:rFonts w:hint="eastAsia" w:ascii="Calibri" w:hAnsi="Calibri" w:eastAsia="微软雅黑"/>
          <w:color w:val="2F5597" w:themeColor="accent1" w:themeShade="BF"/>
          <w:sz w:val="18"/>
          <w:szCs w:val="18"/>
        </w:rPr>
        <w:t>（全屏）：</w:t>
      </w:r>
    </w:p>
    <w:p>
      <w:pPr>
        <w:snapToGrid w:val="0"/>
        <w:spacing w:after="120" w:afterLines="50"/>
        <w:rPr>
          <w:rFonts w:ascii="Calibri" w:hAnsi="Calibri" w:eastAsia="微软雅黑"/>
          <w:b/>
          <w:bCs/>
          <w:sz w:val="28"/>
          <w:szCs w:val="28"/>
        </w:rPr>
      </w:pPr>
      <w:r>
        <w:rPr>
          <w:rFonts w:hint="eastAsia" w:ascii="Calibri" w:hAnsi="Calibri" w:eastAsia="微软雅黑"/>
          <w:b/>
          <w:bCs/>
          <w:sz w:val="36"/>
          <w:szCs w:val="36"/>
        </w:rPr>
        <w:t>STRUCTURAL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</w:t>
      </w:r>
      <w:r>
        <w:rPr>
          <w:rFonts w:hint="eastAsia" w:ascii="Calibri" w:hAnsi="Calibri" w:eastAsia="微软雅黑"/>
          <w:b/>
          <w:bCs/>
          <w:sz w:val="36"/>
          <w:szCs w:val="36"/>
        </w:rPr>
        <w:t>AESTHETIC</w:t>
      </w:r>
      <w:r>
        <w:rPr>
          <w:rFonts w:ascii="Calibri" w:hAnsi="Calibri" w:eastAsia="微软雅黑"/>
          <w:b/>
          <w:bCs/>
          <w:sz w:val="36"/>
          <w:szCs w:val="36"/>
        </w:rPr>
        <w:t xml:space="preserve">  </w:t>
      </w:r>
      <w:r>
        <w:rPr>
          <w:rFonts w:hint="eastAsia" w:ascii="Calibri" w:hAnsi="Calibri" w:eastAsia="微软雅黑"/>
          <w:b/>
          <w:bCs/>
          <w:sz w:val="36"/>
          <w:szCs w:val="36"/>
        </w:rPr>
        <w:t>独特的结构美学</w:t>
      </w:r>
    </w:p>
    <w:p>
      <w:pPr>
        <w:snapToGrid w:val="0"/>
        <w:spacing w:after="120" w:afterLines="50"/>
        <w:rPr>
          <w:rFonts w:ascii="Calibri" w:hAnsi="Calibri" w:eastAsia="微软雅黑"/>
        </w:rPr>
      </w:pPr>
      <w:r>
        <w:rPr>
          <w:rFonts w:ascii="Calibri" w:hAnsi="Calibri" w:eastAsia="微软雅黑"/>
        </w:rPr>
        <w:t>Fauteuil de Salon体现出其设计师Jean Prouvé标志性的结构美学</w:t>
      </w:r>
      <w:r>
        <w:rPr>
          <w:rFonts w:hint="eastAsia" w:ascii="Calibri" w:hAnsi="Calibri" w:eastAsia="微软雅黑"/>
        </w:rPr>
        <w:t>，</w:t>
      </w:r>
      <w:r>
        <w:rPr>
          <w:rFonts w:ascii="Calibri" w:hAnsi="Calibri" w:eastAsia="微软雅黑"/>
        </w:rPr>
        <w:t>坦诚地呈现出结构与材质特性</w:t>
      </w:r>
      <w:r>
        <w:rPr>
          <w:rFonts w:hint="eastAsia" w:ascii="Calibri" w:hAnsi="Calibri" w:eastAsia="微软雅黑"/>
        </w:rPr>
        <w:t>，</w:t>
      </w:r>
      <w:r>
        <w:rPr>
          <w:rFonts w:ascii="Calibri" w:hAnsi="Calibri" w:eastAsia="微软雅黑"/>
        </w:rPr>
        <w:t>传递出一种扎实且巧妙的工业质感</w:t>
      </w:r>
      <w:r>
        <w:rPr>
          <w:rFonts w:hint="eastAsia" w:ascii="Calibri" w:hAnsi="Calibri" w:eastAsia="微软雅黑"/>
        </w:rPr>
        <w:t>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Segoe UI Symbol">
    <w:panose1 w:val="020B0502040204020203"/>
    <w:charset w:val="00"/>
    <w:family w:val="swiss"/>
    <w:pitch w:val="default"/>
    <w:sig w:usb0="8000006F" w:usb1="1200FBEF" w:usb2="0064C000" w:usb3="00000002" w:csb0="00000001" w:csb1="4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681D"/>
    <w:rsid w:val="00027987"/>
    <w:rsid w:val="0003265D"/>
    <w:rsid w:val="000C6464"/>
    <w:rsid w:val="000D1878"/>
    <w:rsid w:val="000F00FF"/>
    <w:rsid w:val="00113AD5"/>
    <w:rsid w:val="00123A98"/>
    <w:rsid w:val="001F2626"/>
    <w:rsid w:val="00247543"/>
    <w:rsid w:val="00265931"/>
    <w:rsid w:val="00266759"/>
    <w:rsid w:val="002A2BB0"/>
    <w:rsid w:val="002A599F"/>
    <w:rsid w:val="002D6523"/>
    <w:rsid w:val="0033633B"/>
    <w:rsid w:val="00350C28"/>
    <w:rsid w:val="003E1045"/>
    <w:rsid w:val="003F1372"/>
    <w:rsid w:val="00411629"/>
    <w:rsid w:val="004118E4"/>
    <w:rsid w:val="00562BEE"/>
    <w:rsid w:val="00665DEE"/>
    <w:rsid w:val="00670BAC"/>
    <w:rsid w:val="00694666"/>
    <w:rsid w:val="006E35D4"/>
    <w:rsid w:val="007540C5"/>
    <w:rsid w:val="007901C5"/>
    <w:rsid w:val="007B2E46"/>
    <w:rsid w:val="007C681D"/>
    <w:rsid w:val="007F387F"/>
    <w:rsid w:val="007F6815"/>
    <w:rsid w:val="00832C59"/>
    <w:rsid w:val="00842A9C"/>
    <w:rsid w:val="00871FED"/>
    <w:rsid w:val="00887C83"/>
    <w:rsid w:val="00892E7D"/>
    <w:rsid w:val="008C5541"/>
    <w:rsid w:val="008C7A4B"/>
    <w:rsid w:val="009004A0"/>
    <w:rsid w:val="00953A9F"/>
    <w:rsid w:val="009C7644"/>
    <w:rsid w:val="009D0D06"/>
    <w:rsid w:val="009E7059"/>
    <w:rsid w:val="00A8238E"/>
    <w:rsid w:val="00B056BA"/>
    <w:rsid w:val="00B36B43"/>
    <w:rsid w:val="00BE0B9A"/>
    <w:rsid w:val="00BF625E"/>
    <w:rsid w:val="00C147C5"/>
    <w:rsid w:val="00C34B8E"/>
    <w:rsid w:val="00C77061"/>
    <w:rsid w:val="00D573E3"/>
    <w:rsid w:val="00D8604A"/>
    <w:rsid w:val="00D8671D"/>
    <w:rsid w:val="00D90E3A"/>
    <w:rsid w:val="00DD6614"/>
    <w:rsid w:val="00DE3DEC"/>
    <w:rsid w:val="00E4230C"/>
    <w:rsid w:val="00E83746"/>
    <w:rsid w:val="00ED2008"/>
    <w:rsid w:val="00F34B92"/>
    <w:rsid w:val="00F940A4"/>
    <w:rsid w:val="00FA28B5"/>
    <w:rsid w:val="00FD4563"/>
    <w:rsid w:val="5E3E2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zh-CN" w:eastAsia="zh-CN" w:bidi="ar-SA"/>
    </w:rPr>
  </w:style>
  <w:style w:type="paragraph" w:styleId="2">
    <w:name w:val="heading 3"/>
    <w:basedOn w:val="1"/>
    <w:next w:val="1"/>
    <w:link w:val="6"/>
    <w:qFormat/>
    <w:uiPriority w:val="9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semiHidden/>
    <w:unhideWhenUsed/>
    <w:qFormat/>
    <w:uiPriority w:val="99"/>
    <w:rPr>
      <w:color w:val="0000FF"/>
      <w:u w:val="single"/>
    </w:rPr>
  </w:style>
  <w:style w:type="character" w:customStyle="1" w:styleId="6">
    <w:name w:val="Heading 3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27"/>
      <w:szCs w:val="27"/>
    </w:rPr>
  </w:style>
  <w:style w:type="character" w:customStyle="1" w:styleId="7">
    <w:name w:val="allgeentwurfsjahr"/>
    <w:basedOn w:val="4"/>
    <w:qFormat/>
    <w:uiPriority w:val="0"/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52</Words>
  <Characters>303</Characters>
  <Lines>2</Lines>
  <Paragraphs>1</Paragraphs>
  <TotalTime>0</TotalTime>
  <ScaleCrop>false</ScaleCrop>
  <LinksUpToDate>false</LinksUpToDate>
  <CharactersWithSpaces>354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2020-04-26T03:10:00Z</dcterms:created>
  <dc:creator>Microsoft Office User</dc:creator>
  <cp:lastModifiedBy>Administrator</cp:lastModifiedBy>
  <dcterms:modified xsi:type="dcterms:W3CDTF">2020-05-21T00:55:08Z</dcterms:modified>
  <cp:revision>66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