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Objetivo: Divulgar a história pouco conhecida do anime sword art online, que é uma versão especial, onde conta detalhadamente a primeira temporada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Virtual Reality Massively Multiplayer Online Role-Playing Game (VRMMORPG) lançado em 2022.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Com o equipamento Nerve Gear.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Com o equipamento Nerve Gear.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 mundo tem a forma de um gigantesco castelo flutuante chamada Aincrad, que possui 100 andares. Cada andar tem uma configuração com temática medieval e uma masmorra com um chefe, que tem de ser derrotado para os jogadores avançarem para o andar superior.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Interface de jogo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losango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Capa minimalista branco e azul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Título com barra de 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Prefacio interface de apply and deny para começar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Titulo com tipografia moderna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Paginação com bolinha da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Ilustração branca na pág preta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Referencia: persona four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