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Tarea Aplicaciones Web Google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Wuke Zhang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2-ASIR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before="280" w:line="480" w:lineRule="auto"/>
        <w:ind w:left="360" w:hanging="360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De la siguiente lista de aplicaciones de Google EN EL NAVEGADOR,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before="0" w:lineRule="auto"/>
        <w:ind w:left="792" w:hanging="432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Calendar.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before="0" w:lineRule="auto"/>
        <w:ind w:left="792" w:hanging="432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Meet.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before="0" w:lineRule="auto"/>
        <w:ind w:left="792" w:hanging="432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Docs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80" w:before="0" w:lineRule="auto"/>
        <w:ind w:left="792" w:hanging="432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Keep</w:t>
      </w:r>
    </w:p>
    <w:p w:rsidR="00000000" w:rsidDel="00000000" w:rsidP="00000000" w:rsidRDefault="00000000" w:rsidRPr="00000000" w14:paraId="0000000A">
      <w:pPr>
        <w:spacing w:after="280" w:before="280" w:lineRule="auto"/>
        <w:jc w:val="both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describe brevemente las características y utilidades siguientes: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Busca informacion de la API que puedan tener las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Identifica el dominio y raiz de la pagina que se abre al acceder.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Investiga si el sitio web utiliza cookies.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Indica algun aspecto de seguridad que tenga que tener en cuenta el sitio web.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Indica la version y destaca alguno de los ultimos cambios añadidos.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5057"/>
          <w:sz w:val="23"/>
          <w:szCs w:val="23"/>
          <w:u w:val="none"/>
          <w:shd w:fill="auto" w:val="clear"/>
          <w:vertAlign w:val="baseline"/>
          <w:rtl w:val="0"/>
        </w:rPr>
        <w:t xml:space="preserve">Explica con tus palabras como podria funcionar el servicio del sitio web en cuanto a la presentacion(Vista), la lógica de negocio (Control+Model) y Persistencia(BBDD).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ind w:left="720" w:firstLine="0"/>
        <w:jc w:val="both"/>
        <w:rPr>
          <w:color w:val="495057"/>
          <w:sz w:val="26"/>
          <w:szCs w:val="26"/>
        </w:rPr>
      </w:pPr>
      <w:bookmarkStart w:colFirst="0" w:colLast="0" w:name="_as7frdlbbu1b" w:id="0"/>
      <w:bookmarkEnd w:id="0"/>
      <w:r w:rsidDel="00000000" w:rsidR="00000000" w:rsidRPr="00000000">
        <w:rPr>
          <w:color w:val="495057"/>
          <w:sz w:val="26"/>
          <w:szCs w:val="26"/>
          <w:rtl w:val="0"/>
        </w:rPr>
        <w:t xml:space="preserve">1. Google Calendar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Características y Utilidades: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Permite crear y gestionar eventos y citas.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Integración con otras aplicaciones de Google.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Recordatorios y notificaciones.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API: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Calendar API permite acceder a los eventos del calendario, crear y editar eventos, y gestionar recordatorios.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The Google Calendar API is a RESTful API that can be accessed through explicit HTTP calls or using the Google Client Libraries. The API exposes most of the features available in the Google Calendar Web interface.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URIs relative to https://www.googleapis.com/calendar/v3, unless otherwise noted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Dominio y Raíz: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Dominio: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google.com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Raíz: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calendar.google.com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Cookies: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Calendar utiliza cookies para gestionar sesiones y personalizar la experiencia del usuario.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</w:rPr>
        <w:drawing>
          <wp:inline distB="114300" distT="114300" distL="114300" distR="114300">
            <wp:extent cx="26289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Aspectos de Seguridad: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Se recomienda utilizar autenticación de dos factores (2FA) para proteger la cuenta.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Versión y Cambios Recientes: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Las aplicaciones de Google se actualizan continuamente. Un cambio reciente incluye mejoras en la interfaz de usuario y nuevas integraciones con otras aplicaciones de Google.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https://developers.google.com/feeds/calendar-release-notes.xml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Funcionamiento del Servicio: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Presentación (Vista):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La interfaz es amigable, con un diseño claro que permite navegar fácilmente entre días, semanas y meses.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Lógica de Negocio (Control+Model):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El backend gestiona los eventos, horarios y notificaciones, mientras que el modelo de datos se organiza en una base de datos de eventos y usuarios.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Persistencia (BBDD):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Utiliza bases de datos para almacenar información de eventos y usuarios, asegurando que la información se conserve y se sincronice en tiempo real.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495057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ind w:left="720" w:firstLine="0"/>
        <w:jc w:val="both"/>
        <w:rPr>
          <w:color w:val="495057"/>
          <w:sz w:val="26"/>
          <w:szCs w:val="26"/>
        </w:rPr>
      </w:pPr>
      <w:bookmarkStart w:colFirst="0" w:colLast="0" w:name="_y9k36ghti0ti" w:id="1"/>
      <w:bookmarkEnd w:id="1"/>
      <w:r w:rsidDel="00000000" w:rsidR="00000000" w:rsidRPr="00000000">
        <w:rPr>
          <w:color w:val="495057"/>
          <w:sz w:val="26"/>
          <w:szCs w:val="26"/>
          <w:rtl w:val="0"/>
        </w:rPr>
        <w:t xml:space="preserve">2. Google Meet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Características y Utilidades: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Plataforma para videoconferencias.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Funciones de compartir pantalla, grabación y chat.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API: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Meet API permite integrar videoconferencias en aplicaciones de terceros y gestionar eventos.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https://meet.googleapis.com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Dominio y Raíz: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Dominio: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google.com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Raíz: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meet.google.com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Cookies: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Utiliza cookies para la gestión de sesiones y para recordar configuraciones del usuario.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</w:rPr>
        <w:drawing>
          <wp:inline distB="114300" distT="114300" distL="114300" distR="114300">
            <wp:extent cx="2152650" cy="97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Aspectos de Seguridad: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Encriptación de extremo a extremo en las reuniones.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Versión y Cambios Recientes: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Actualizaciones recientes incluyen mejoras en la calidad de audio y video, así como nuevas características de seguridad.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https://developers.google.com/feeds/meet-release-notes.xml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Version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&lt;content type="html"&gt;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&lt;h3&gt;Changed&lt;/h3&gt; &lt;p&gt;&lt;strong&gt;Meet Add-ons SDK&lt;/strong&gt;:&lt;/p&gt; &lt;p&gt;Generally Available: You can now retrieve the &lt;code&gt;meetingCode&lt;/code&gt; property of an ongoing meeting.</w:t>
      </w: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 This is applicable in version 1.1.0.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&lt;/p&gt;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&lt;/content&gt;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Funcionamiento del Servicio: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Presentación (Vista):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Interfaz limpia con controles fáciles para iniciar o unirse a reuniones.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Lógica de Negocio (Control+Model):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Maneja la gestión de usuarios, reuniones y la integración con el calendario.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Persistencia (BBDD):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Registra información de reuniones, usuarios y grabaciones en bases de datos.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495057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ind w:left="720" w:firstLine="0"/>
        <w:jc w:val="both"/>
        <w:rPr>
          <w:color w:val="495057"/>
          <w:sz w:val="26"/>
          <w:szCs w:val="26"/>
        </w:rPr>
      </w:pPr>
      <w:bookmarkStart w:colFirst="0" w:colLast="0" w:name="_4omf2bvinq7p" w:id="2"/>
      <w:bookmarkEnd w:id="2"/>
      <w:r w:rsidDel="00000000" w:rsidR="00000000" w:rsidRPr="00000000">
        <w:rPr>
          <w:color w:val="495057"/>
          <w:sz w:val="26"/>
          <w:szCs w:val="26"/>
          <w:rtl w:val="0"/>
        </w:rPr>
        <w:t xml:space="preserve">3. Google Docs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Características y Utilidades: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Procesador de textos en línea con colaboración en tiempo real.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Funciones de formato, plantillas y comentarios.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API: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Docs API permite crear, modificar y gestionar documentos programáticamente.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https://docs.googleapis.com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Dominio y Raíz: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Dominio: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google.com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Raíz: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docs.google.com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Cookies: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Utiliza cookies para personalizar la experiencia y guardar el estado de sesión.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</w:rPr>
        <w:drawing>
          <wp:inline distB="114300" distT="114300" distL="114300" distR="114300">
            <wp:extent cx="2628900" cy="160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Aspectos de Seguridad: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Control de acceso y permisos para compartir documentos.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Versión y Cambios Recientes: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Se han añadido funciones como la edición offline y mejoras en las herramientas de colaboración.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https://developers.google.com/feeds/docs-release-notes.xml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Funcionamiento del Servicio: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Presentación (Vista):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Interfaz intuitiva con herramientas de formato accesibles.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Lógica de Negocio (Control+Model):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Gestiona la creación y edición de documentos en tiempo real.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Persistencia (BBDD):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Los documentos se almacenan en Google Drive, con sincronización automática.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color w:val="495057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ind w:left="720" w:firstLine="0"/>
        <w:jc w:val="both"/>
        <w:rPr>
          <w:color w:val="495057"/>
          <w:sz w:val="26"/>
          <w:szCs w:val="26"/>
        </w:rPr>
      </w:pPr>
      <w:bookmarkStart w:colFirst="0" w:colLast="0" w:name="_x29p00y35o16" w:id="3"/>
      <w:bookmarkEnd w:id="3"/>
      <w:r w:rsidDel="00000000" w:rsidR="00000000" w:rsidRPr="00000000">
        <w:rPr>
          <w:color w:val="495057"/>
          <w:sz w:val="26"/>
          <w:szCs w:val="26"/>
          <w:rtl w:val="0"/>
        </w:rPr>
        <w:t xml:space="preserve">4. Google Keep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Características y Utilidades: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Aplicación de notas y listas.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Permite organización con etiquetas y colores.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API: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Google Keep API permite gestionar notas y listas desde aplicaciones externas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https://keep.googleapis.com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Dominio y Raíz: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Dominio: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google.com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Raíz: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keep.google.com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Cookies: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Utiliza cookies para la autenticación y personalización.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</w:rPr>
        <w:drawing>
          <wp:inline distB="114300" distT="114300" distL="114300" distR="114300">
            <wp:extent cx="262890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Aspectos de Seguridad: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24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Protección de datos mediante autenticación y acceso controlado.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Versión y Cambios Recientes: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Actualizaciones recientes incluyen la capacidad de colaborar en notas y mejorar la integración con otras aplicaciones de Google.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495057"/>
          <w:sz w:val="23"/>
          <w:szCs w:val="23"/>
          <w:u w:val="none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https://developers.google.com/feeds/keep-release-notes.xml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Funcionamiento del Servicio: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Presentación (Vista):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Interfaz simple y colorida, diseñada para crear y organizar notas fácilmente.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Lógica de Negocio (Control+Model):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Gestiona la creación, edición y organización de notas y listas.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Persistencia (BBDD):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Almacena notas en bases de datos, permitiendo sincronización en tiempo real.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evelopers.google.com/feeds/meet-release-notes.x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