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7002" w14:textId="20788C5B" w:rsidR="00603419" w:rsidRDefault="00207513">
      <w:r>
        <w:tab/>
      </w:r>
      <w:r>
        <w:tab/>
        <w:t xml:space="preserve">     </w:t>
      </w: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 xml:space="preserve">파일 입출력, 예외 처리와 </w:t>
      </w:r>
      <w:r>
        <w:t>C</w:t>
      </w:r>
      <w:r>
        <w:rPr>
          <w:rFonts w:hint="eastAsia"/>
        </w:rPr>
        <w:t>언어와의</w:t>
      </w:r>
      <w:r>
        <w:t xml:space="preserve"> </w:t>
      </w:r>
      <w:r>
        <w:rPr>
          <w:rFonts w:hint="eastAsia"/>
        </w:rPr>
        <w:t>링크 지정</w:t>
      </w:r>
    </w:p>
    <w:p w14:paraId="732CAF42" w14:textId="144C699F" w:rsidR="00207513" w:rsidRDefault="00207513" w:rsidP="00207513">
      <w:pPr>
        <w:jc w:val="righ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202004103 정원석, 202004904 이종하</w:t>
      </w:r>
    </w:p>
    <w:p w14:paraId="6D854DAD" w14:textId="55D5E16D" w:rsidR="002C661F" w:rsidRDefault="002C661F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&lt;C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++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파일 입출력&gt;</w:t>
      </w:r>
    </w:p>
    <w:p w14:paraId="6517E972" w14:textId="4875E2A9" w:rsidR="00207513" w:rsidRDefault="00207513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텍스트</w:t>
      </w:r>
      <w:r w:rsidR="00436BAD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파일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글자 혹은 문자들로 구성되는 파일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  <w:t>\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n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, \t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등의 특수 문자도 포함하고 문자마다 문자 코드(이진수)를 할당되어 있다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파일의 종류로는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txt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파일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, HTML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파일,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 XML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파일,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 C++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소스 파일 등이 있다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</w:p>
    <w:p w14:paraId="019FC9BE" w14:textId="0C3D818A" w:rsidR="00157B78" w:rsidRDefault="00436BAD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바이너리 파일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문자로 표현되지 않는 바이너리 데이터가 기록된 파일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바이너리 파일의 각 바이트는 문자로 해석되지 않는 것도 있어 파일을 만든 응용프로그램 만이 해석 가능하다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바이너리 파일의 종류로는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jpeg, bmp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등의 이미지 파일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, mp3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 등의 오디오 파일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, hwp, doc, ppt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등의 확장자를 가지 멀티미디어 문서 파일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, obj, exe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등의 확장자를 가진 컴파일된 코드나 실행 파일</w:t>
      </w:r>
      <w:r w:rsidR="00157B78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이 있다</w:t>
      </w:r>
      <w:r w:rsidR="00157B78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</w:p>
    <w:p w14:paraId="2E9373F3" w14:textId="305BB9A6" w:rsidR="007D46BA" w:rsidRDefault="007D46BA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C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++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파일 입출력 라이브러리를 사용하고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&lt;fstream&gt;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헤더파일과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std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이름 공간의 선언이 필요하다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</w:p>
    <w:p w14:paraId="5841E718" w14:textId="2E01CF59" w:rsidR="007D46BA" w:rsidRDefault="007D46BA" w:rsidP="00207513">
      <w:pPr>
        <w:jc w:val="left"/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파일 입출력 방식은 텍스트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 I/O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와 바이너리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I/O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의 두 방식이 있는데 텍스트는 문자 단위로 파일에 쓰거나 읽기에 사용되고 텍스트 파일에만 적용된다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바이너리는 바이트 단위로 파일에 쓰거나 읽고 텍스트 파일과 바이너리 파일 모두 입출력이 가능하다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</w:p>
    <w:p w14:paraId="529D2929" w14:textId="67C52234" w:rsidR="00157B78" w:rsidRDefault="00157B78" w:rsidP="00207513">
      <w:pPr>
        <w:jc w:val="left"/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예제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12-1)</w:t>
      </w:r>
    </w:p>
    <w:p w14:paraId="0BA8EF0F" w14:textId="6AE7BD28" w:rsidR="00157B78" w:rsidRDefault="00362B1F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 w:rsidRPr="00362B1F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3C1B0777" wp14:editId="6C108576">
            <wp:extent cx="4181475" cy="4219575"/>
            <wp:effectExtent l="0" t="0" r="9525" b="9525"/>
            <wp:docPr id="5152159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15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60" cy="42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4F91" w14:textId="325A5C6A" w:rsidR="007D46BA" w:rsidRDefault="00157B78" w:rsidP="00207513">
      <w:pPr>
        <w:jc w:val="left"/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lastRenderedPageBreak/>
        <w:t xml:space="preserve">예제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12-2)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 w:rsidR="00362B1F" w:rsidRPr="00362B1F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09DE7122" wp14:editId="37E8E377">
            <wp:extent cx="4514850" cy="5057775"/>
            <wp:effectExtent l="0" t="0" r="0" b="9525"/>
            <wp:docPr id="7948818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81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6" cy="505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FEAA" w14:textId="77777777" w:rsidR="007D46BA" w:rsidRDefault="007D46BA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39BFC532" w14:textId="77777777" w:rsidR="007D46BA" w:rsidRDefault="007D46BA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1F652C3E" w14:textId="6D538FC7" w:rsidR="007D46BA" w:rsidRDefault="007D46BA" w:rsidP="00207513">
      <w:pPr>
        <w:jc w:val="left"/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파일 모드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–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파일 입출력에 대한 구체적인 작업 형태에 대한 지정이다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 w:rsidRPr="007D46BA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6BC03095" wp14:editId="0F8DC639">
            <wp:extent cx="5731510" cy="2183765"/>
            <wp:effectExtent l="0" t="0" r="2540" b="6985"/>
            <wp:docPr id="13721851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85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C077" w14:textId="77777777" w:rsidR="007D46BA" w:rsidRDefault="007D46BA" w:rsidP="00207513">
      <w:pPr>
        <w:jc w:val="left"/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</w:pPr>
    </w:p>
    <w:p w14:paraId="31A6A2D0" w14:textId="6DF4A645" w:rsidR="00436BAD" w:rsidRDefault="00157B78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lastRenderedPageBreak/>
        <w:t>예제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 12-3)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 w:rsidR="00362B1F" w:rsidRPr="00362B1F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6098AE67" wp14:editId="44EEAEB2">
            <wp:extent cx="4533900" cy="3838575"/>
            <wp:effectExtent l="0" t="0" r="0" b="9525"/>
            <wp:docPr id="12325865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86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43" cy="3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AF19" w14:textId="561A4406" w:rsidR="00362B1F" w:rsidRDefault="00157B78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예제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12-4)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 w:rsidR="00362B1F" w:rsidRPr="00362B1F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74B9D958" wp14:editId="1B122C2F">
            <wp:extent cx="4562475" cy="4333875"/>
            <wp:effectExtent l="0" t="0" r="9525" b="9525"/>
            <wp:docPr id="6414525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52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4" cy="43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66C5" w14:textId="6D5F9A38" w:rsidR="007D46BA" w:rsidRDefault="007D46BA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lastRenderedPageBreak/>
        <w:t xml:space="preserve">바이너리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I/O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방식은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데이터의 바이너리 값을 그대로 파일에 저장하거나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파일의 바이너리 값을 그대로 읽어서 변수나 버퍼에 저장하는 방식이다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텍스트 파일이든 바이너리 파일이든 바이너리 I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/O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로 입출력 가능하다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</w:p>
    <w:p w14:paraId="18A41547" w14:textId="12EDA86E" w:rsidR="007D46BA" w:rsidRDefault="007D46BA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바이너리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I/O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모드를 열때에는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ios::binary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를 사용하고 설정되지 않으면 디폴트가 텍스트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I/O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이다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</w:p>
    <w:p w14:paraId="67B5504A" w14:textId="77777777" w:rsidR="001D626A" w:rsidRDefault="001D626A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7D8CC0D8" w14:textId="77777777" w:rsidR="001D626A" w:rsidRDefault="001D626A" w:rsidP="00207513">
      <w:pPr>
        <w:jc w:val="left"/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</w:pPr>
    </w:p>
    <w:p w14:paraId="7221E311" w14:textId="070CC2B5" w:rsidR="007D46BA" w:rsidRDefault="007D46BA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예제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12-7)</w:t>
      </w:r>
    </w:p>
    <w:p w14:paraId="154AB64E" w14:textId="6E407BE4" w:rsidR="007D46BA" w:rsidRDefault="007D46BA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 w:rsidRPr="007D46BA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426743EB" wp14:editId="20AFB2CF">
            <wp:extent cx="5086349" cy="3848100"/>
            <wp:effectExtent l="0" t="0" r="635" b="0"/>
            <wp:docPr id="12360460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46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023" cy="38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5BE6" w14:textId="79DDBE5C" w:rsidR="007D46BA" w:rsidRDefault="007D46BA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41A74103" w14:textId="77777777" w:rsidR="002C661F" w:rsidRDefault="002C661F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22DB6ED7" w14:textId="77777777" w:rsidR="002C661F" w:rsidRDefault="002C661F" w:rsidP="00207513">
      <w:pPr>
        <w:jc w:val="left"/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</w:pPr>
    </w:p>
    <w:p w14:paraId="604410B5" w14:textId="517474BE" w:rsidR="001D626A" w:rsidRDefault="007D46BA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g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et()/put()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은 문자 혹은 바이트 단위로 파일 입출력한다.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  <w:t>read()/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w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rite()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는 블록 단위로 파일 입출력 한다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  <w:r w:rsidR="001D626A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 w:rsidR="001D626A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  <w:t xml:space="preserve">istream&amp; read(char* s, int n) – </w:t>
      </w:r>
      <w:r w:rsidR="001D626A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최대 </w:t>
      </w:r>
      <w:r w:rsidR="001D626A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n</w:t>
      </w:r>
      <w:r w:rsidR="001D626A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개의 바이트를 배열 </w:t>
      </w:r>
      <w:r w:rsidR="001D626A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s</w:t>
      </w:r>
      <w:r w:rsidR="001D626A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에 읽어 들임</w:t>
      </w:r>
      <w:r w:rsidR="001D626A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  <w:t xml:space="preserve">ostream&amp; write(char* s, int n) – </w:t>
      </w:r>
      <w:r w:rsidR="001D626A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배열 </w:t>
      </w:r>
      <w:r w:rsidR="001D626A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s</w:t>
      </w:r>
      <w:r w:rsidR="001D626A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에 있는 처음 </w:t>
      </w:r>
      <w:r w:rsidR="001D626A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n</w:t>
      </w:r>
      <w:r w:rsidR="001D626A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개의 바이트를 파일에 저장</w:t>
      </w:r>
      <w:r w:rsidR="001D626A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 w:rsidR="001D626A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i</w:t>
      </w:r>
      <w:r w:rsidR="001D626A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nt gcount() – </w:t>
      </w:r>
      <w:r w:rsidR="001D626A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최근에 파일에서 읽은 바이트 수 리턴</w:t>
      </w:r>
    </w:p>
    <w:p w14:paraId="64DD9DAA" w14:textId="77777777" w:rsidR="002C661F" w:rsidRDefault="002C661F" w:rsidP="00207513">
      <w:pPr>
        <w:jc w:val="left"/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</w:pPr>
    </w:p>
    <w:p w14:paraId="7FD1AAD5" w14:textId="77777777" w:rsidR="002C661F" w:rsidRDefault="002C661F" w:rsidP="00207513">
      <w:pPr>
        <w:jc w:val="left"/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</w:pPr>
    </w:p>
    <w:p w14:paraId="3A160348" w14:textId="4EC212C1" w:rsidR="001D626A" w:rsidRDefault="001D626A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lastRenderedPageBreak/>
        <w:t xml:space="preserve">예제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12 -8)</w:t>
      </w:r>
      <w:r w:rsidR="002C661F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 w:rsidRPr="001D626A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56029C81" wp14:editId="09BD1D23">
            <wp:extent cx="4667250" cy="3676650"/>
            <wp:effectExtent l="0" t="0" r="0" b="0"/>
            <wp:docPr id="9276255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25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12" cy="367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01EF" w14:textId="62A61F0A" w:rsidR="002C661F" w:rsidRDefault="002C661F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예제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12-9)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 w:rsidRPr="002C661F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24AC585B" wp14:editId="64DD3DEB">
            <wp:extent cx="4933315" cy="4514850"/>
            <wp:effectExtent l="0" t="0" r="635" b="0"/>
            <wp:docPr id="21414354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35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131" cy="45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4A8C" w14:textId="23CD6448" w:rsidR="002C661F" w:rsidRDefault="002C661F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lastRenderedPageBreak/>
        <w:t xml:space="preserve">&lt;예외 처리와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C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언어와의 링크 지정&gt;</w:t>
      </w:r>
    </w:p>
    <w:p w14:paraId="4B8C576D" w14:textId="40F10442" w:rsidR="002C661F" w:rsidRDefault="002C661F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오류는 컴파일 오류와 실행 오류가 있다.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컴파일 오류는 문법에 맞지 않는 구문으로 인한 오류이고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실행 오류는 개발자의 논리 오류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예외적으로 발생하는 입력이나 상황에 대한 대처가 없을 때 발생하는 오류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실행 오류의 결과가 있다</w:t>
      </w:r>
    </w:p>
    <w:p w14:paraId="3AAFFBFB" w14:textId="77777777" w:rsidR="002C661F" w:rsidRDefault="002C661F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</w:p>
    <w:p w14:paraId="0D121512" w14:textId="294B9C7C" w:rsidR="002C661F" w:rsidRDefault="002C661F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실행 중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프로그램 오동작이나 결과에 영향을 미치는 예상치 못한 상황 발생을 예외라 한다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</w:p>
    <w:p w14:paraId="4240449F" w14:textId="5F8A7FFA" w:rsidR="00342E48" w:rsidRDefault="002C661F" w:rsidP="00207513">
      <w:pPr>
        <w:jc w:val="left"/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C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++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에서 예외 처리 기본 형식은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  <w:t>try-throw-catch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를 사용한다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  <w:t xml:space="preserve">try {} 블록은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예외가 발생할 가능성이 있는 코드를 묶고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  <w:t xml:space="preserve">throw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문은 발견된 예외를 처리하기 위해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예외 발생을 알리는 문장이고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try {}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블록 내에서 이루어져야 한다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  <w:t xml:space="preserve">catch() {}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블록은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throw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에 의해 발생한 예외를 처리하는 코드이다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  <w:r w:rsidR="0055211B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 w:rsidR="0055211B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하나의 </w:t>
      </w:r>
      <w:r w:rsidR="0055211B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try{} </w:t>
      </w:r>
      <w:r w:rsidR="0055211B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블록에 다수의 </w:t>
      </w:r>
      <w:r w:rsidR="0055211B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catch() {} </w:t>
      </w:r>
      <w:r w:rsidR="0055211B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블록 연결이 가능하다</w:t>
      </w:r>
      <w:r w:rsidR="0055211B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  <w:r w:rsidR="00342E48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 w:rsidR="00342E48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예외 처리를 함수나 클래스로 만들 수 있다</w:t>
      </w:r>
      <w:r w:rsidR="00342E48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. -&gt; </w:t>
      </w:r>
      <w:r w:rsidR="00342E48"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장점은 프로그램의 작동을 명확히 하고 가독성을 높인다</w:t>
      </w:r>
      <w:r w:rsidR="00342E48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.</w:t>
      </w:r>
    </w:p>
    <w:p w14:paraId="7E1CC1FB" w14:textId="55812C17" w:rsidR="0055211B" w:rsidRDefault="0055211B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 xml:space="preserve">예제 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13-4)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</w:r>
      <w:r w:rsidRPr="0055211B"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drawing>
          <wp:inline distT="0" distB="0" distL="0" distR="0" wp14:anchorId="011E2F9D" wp14:editId="6279E8C8">
            <wp:extent cx="5809615" cy="4962525"/>
            <wp:effectExtent l="0" t="0" r="635" b="9525"/>
            <wp:docPr id="6906334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33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617" cy="497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ABCE" w14:textId="73880401" w:rsidR="00342E48" w:rsidRDefault="00342E48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lastRenderedPageBreak/>
        <w:t>extern “c”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  <w:t xml:space="preserve">C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컴파일러로 컴파일할 것을 지시하는 코드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 xml:space="preserve"> -&gt; C 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이름 규칙으로 목적 코드를 생성할 것을 지시함</w:t>
      </w:r>
    </w:p>
    <w:p w14:paraId="3A31E495" w14:textId="77777777" w:rsidR="00342E48" w:rsidRDefault="00342E48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사용법은</w:t>
      </w:r>
    </w:p>
    <w:p w14:paraId="7AF9D049" w14:textId="117D4681" w:rsidR="00342E48" w:rsidRDefault="00342E48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함수 하나만 선언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  <w:t>extern “C” int f(int x, int y);</w:t>
      </w:r>
    </w:p>
    <w:p w14:paraId="2CDC2C67" w14:textId="0697A041" w:rsidR="00342E48" w:rsidRDefault="00342E48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여러 함수들 선언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br/>
        <w:t>extern “</w:t>
      </w: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C</w:t>
      </w: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” {</w:t>
      </w:r>
    </w:p>
    <w:p w14:paraId="4768D729" w14:textId="3450C245" w:rsidR="00342E48" w:rsidRDefault="00342E48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ab/>
        <w:t>Int f(int x, int y);</w:t>
      </w:r>
    </w:p>
    <w:p w14:paraId="50FA3F02" w14:textId="7E304FEB" w:rsidR="00342E48" w:rsidRDefault="00342E48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ab/>
        <w:t>Void g();</w:t>
      </w:r>
    </w:p>
    <w:p w14:paraId="4FC4C12C" w14:textId="1E41B65C" w:rsidR="00342E48" w:rsidRDefault="00342E48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ab/>
        <w:t>Char s(int []);</w:t>
      </w:r>
    </w:p>
    <w:p w14:paraId="70DE9EB7" w14:textId="277BCE6A" w:rsidR="00342E48" w:rsidRDefault="00342E48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}</w:t>
      </w:r>
    </w:p>
    <w:p w14:paraId="4E815740" w14:textId="06D42BB7" w:rsidR="00342E48" w:rsidRDefault="00342E48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헤더파일 통째로 선언</w:t>
      </w:r>
    </w:p>
    <w:p w14:paraId="056E0F41" w14:textId="4A482BA1" w:rsidR="00342E48" w:rsidRDefault="00342E48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>Extern “C” {</w:t>
      </w:r>
    </w:p>
    <w:p w14:paraId="2249B17E" w14:textId="5FF97D09" w:rsidR="00342E48" w:rsidRDefault="00342E48" w:rsidP="00207513">
      <w:pPr>
        <w:jc w:val="left"/>
        <w:rPr>
          <w:rFonts w:ascii="돋움" w:eastAsia="돋움" w:hAnsi="돋움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/>
          <w:color w:val="333333"/>
          <w:sz w:val="21"/>
          <w:szCs w:val="21"/>
          <w:shd w:val="clear" w:color="auto" w:fill="FFFFFF"/>
        </w:rPr>
        <w:tab/>
        <w:t>#include “mycfunction.h”</w:t>
      </w:r>
    </w:p>
    <w:p w14:paraId="5CCC0F41" w14:textId="1B72074F" w:rsidR="00342E48" w:rsidRPr="00207513" w:rsidRDefault="00342E48" w:rsidP="00207513">
      <w:pPr>
        <w:jc w:val="left"/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</w:pPr>
      <w:r>
        <w:rPr>
          <w:rFonts w:ascii="돋움" w:eastAsia="돋움" w:hAnsi="돋움" w:hint="eastAsia"/>
          <w:color w:val="333333"/>
          <w:sz w:val="21"/>
          <w:szCs w:val="21"/>
          <w:shd w:val="clear" w:color="auto" w:fill="FFFFFF"/>
        </w:rPr>
        <w:t>}</w:t>
      </w:r>
    </w:p>
    <w:sectPr w:rsidR="00342E48" w:rsidRPr="00207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13"/>
    <w:rsid w:val="00157B78"/>
    <w:rsid w:val="001D626A"/>
    <w:rsid w:val="00207513"/>
    <w:rsid w:val="002C661F"/>
    <w:rsid w:val="00342E48"/>
    <w:rsid w:val="00362B1F"/>
    <w:rsid w:val="00436BAD"/>
    <w:rsid w:val="0055211B"/>
    <w:rsid w:val="00603419"/>
    <w:rsid w:val="007B0AFD"/>
    <w:rsid w:val="007D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D24C"/>
  <w15:chartTrackingRefBased/>
  <w15:docId w15:val="{1066456F-6BD3-4CE2-8567-A0025270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호치 아임</dc:creator>
  <cp:keywords/>
  <dc:description/>
  <cp:lastModifiedBy>호치 아임</cp:lastModifiedBy>
  <cp:revision>4</cp:revision>
  <dcterms:created xsi:type="dcterms:W3CDTF">2023-12-04T02:47:00Z</dcterms:created>
  <dcterms:modified xsi:type="dcterms:W3CDTF">2023-12-04T05:26:00Z</dcterms:modified>
</cp:coreProperties>
</file>