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7B2FE313" w:rsidR="00B5636B" w:rsidRPr="00855E6F" w:rsidRDefault="0094265A" w:rsidP="00B5636B">
      <w:pPr>
        <w:shd w:val="clear" w:color="auto" w:fill="C6D9F1" w:themeFill="text2" w:themeFillTint="33"/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855E6F">
        <w:rPr>
          <w:rFonts w:ascii="Arial" w:hAnsi="Arial" w:cs="Arial"/>
          <w:b/>
          <w:bCs/>
          <w:sz w:val="28"/>
          <w:szCs w:val="28"/>
        </w:rPr>
        <w:t>Resenha Descritiva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6D5B9B29" w:rsidR="00FF26C3" w:rsidRPr="00855E6F" w:rsidRDefault="00FF26C3" w:rsidP="001127A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5E6F">
        <w:rPr>
          <w:rFonts w:ascii="Arial" w:hAnsi="Arial" w:cs="Arial"/>
          <w:b/>
          <w:bCs/>
          <w:sz w:val="24"/>
          <w:szCs w:val="24"/>
        </w:rPr>
        <w:t xml:space="preserve">Anápolis, </w:t>
      </w:r>
      <w:r w:rsidR="006820BE" w:rsidRPr="00855E6F">
        <w:rPr>
          <w:rFonts w:ascii="Arial" w:hAnsi="Arial" w:cs="Arial"/>
          <w:b/>
          <w:bCs/>
          <w:sz w:val="24"/>
          <w:szCs w:val="24"/>
        </w:rPr>
        <w:t>05</w:t>
      </w:r>
      <w:r w:rsidR="0008785D" w:rsidRPr="00855E6F">
        <w:rPr>
          <w:rFonts w:ascii="Arial" w:hAnsi="Arial" w:cs="Arial"/>
          <w:b/>
          <w:bCs/>
          <w:sz w:val="24"/>
          <w:szCs w:val="24"/>
        </w:rPr>
        <w:t xml:space="preserve"> de </w:t>
      </w:r>
      <w:r w:rsidR="006820BE" w:rsidRPr="00855E6F">
        <w:rPr>
          <w:rFonts w:ascii="Arial" w:hAnsi="Arial" w:cs="Arial"/>
          <w:b/>
          <w:bCs/>
          <w:sz w:val="24"/>
          <w:szCs w:val="24"/>
        </w:rPr>
        <w:t>março</w:t>
      </w:r>
      <w:r w:rsidR="0008785D" w:rsidRPr="00855E6F">
        <w:rPr>
          <w:rFonts w:ascii="Arial" w:hAnsi="Arial" w:cs="Arial"/>
          <w:b/>
          <w:bCs/>
          <w:sz w:val="24"/>
          <w:szCs w:val="24"/>
        </w:rPr>
        <w:t xml:space="preserve"> de 2024.</w:t>
      </w:r>
    </w:p>
    <w:p w14:paraId="299D2D1E" w14:textId="4C5393FF" w:rsidR="00375E5A" w:rsidRPr="00855E6F" w:rsidRDefault="00B61D1B" w:rsidP="00375E5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55E6F">
        <w:rPr>
          <w:rFonts w:ascii="Arial" w:hAnsi="Arial" w:cs="Arial"/>
          <w:b/>
          <w:bCs/>
          <w:sz w:val="24"/>
          <w:szCs w:val="24"/>
        </w:rPr>
        <w:t>D</w:t>
      </w:r>
      <w:r w:rsidR="00375E5A" w:rsidRPr="00855E6F">
        <w:rPr>
          <w:rFonts w:ascii="Arial" w:hAnsi="Arial" w:cs="Arial"/>
          <w:b/>
          <w:bCs/>
          <w:sz w:val="24"/>
          <w:szCs w:val="24"/>
        </w:rPr>
        <w:t>is</w:t>
      </w:r>
      <w:r w:rsidRPr="00855E6F">
        <w:rPr>
          <w:rFonts w:ascii="Arial" w:hAnsi="Arial" w:cs="Arial"/>
          <w:b/>
          <w:bCs/>
          <w:sz w:val="24"/>
          <w:szCs w:val="24"/>
        </w:rPr>
        <w:t>cente</w:t>
      </w:r>
      <w:r w:rsidR="00375E5A" w:rsidRPr="00855E6F">
        <w:rPr>
          <w:rFonts w:ascii="Arial" w:hAnsi="Arial" w:cs="Arial"/>
          <w:b/>
          <w:bCs/>
          <w:sz w:val="24"/>
          <w:szCs w:val="24"/>
        </w:rPr>
        <w:t>s</w:t>
      </w:r>
      <w:r w:rsidRPr="00855E6F">
        <w:rPr>
          <w:rFonts w:ascii="Arial" w:hAnsi="Arial" w:cs="Arial"/>
          <w:b/>
          <w:bCs/>
          <w:sz w:val="24"/>
          <w:szCs w:val="24"/>
        </w:rPr>
        <w:t>:</w:t>
      </w:r>
      <w:r w:rsidR="00692860" w:rsidRPr="00855E6F">
        <w:rPr>
          <w:rFonts w:ascii="Arial" w:hAnsi="Arial" w:cs="Arial"/>
          <w:sz w:val="24"/>
          <w:szCs w:val="24"/>
        </w:rPr>
        <w:t xml:space="preserve"> </w:t>
      </w:r>
      <w:r w:rsidR="00375E5A" w:rsidRPr="00855E6F">
        <w:rPr>
          <w:rFonts w:ascii="Arial" w:hAnsi="Arial" w:cs="Arial"/>
          <w:sz w:val="24"/>
          <w:szCs w:val="24"/>
        </w:rPr>
        <w:t xml:space="preserve">Matheus Marques Portela </w:t>
      </w:r>
    </w:p>
    <w:p w14:paraId="05DCD5F8" w14:textId="0BBC27E8" w:rsidR="009511A2" w:rsidRPr="00855E6F" w:rsidRDefault="009511A2" w:rsidP="00375E5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5E6F">
        <w:rPr>
          <w:rFonts w:ascii="Arial" w:hAnsi="Arial" w:cs="Arial"/>
          <w:b/>
          <w:bCs/>
          <w:sz w:val="24"/>
          <w:szCs w:val="24"/>
        </w:rPr>
        <w:t xml:space="preserve">Ra: </w:t>
      </w:r>
      <w:r w:rsidRPr="00855E6F">
        <w:rPr>
          <w:rFonts w:ascii="Arial" w:hAnsi="Arial" w:cs="Arial"/>
          <w:sz w:val="24"/>
          <w:szCs w:val="24"/>
        </w:rPr>
        <w:t>2310823</w:t>
      </w:r>
    </w:p>
    <w:p w14:paraId="47C62FB4" w14:textId="5E75AC2D" w:rsidR="00B61D1B" w:rsidRPr="00855E6F" w:rsidRDefault="00B61D1B" w:rsidP="00375E5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5E6F">
        <w:rPr>
          <w:rFonts w:ascii="Arial" w:hAnsi="Arial" w:cs="Arial"/>
          <w:b/>
          <w:bCs/>
          <w:sz w:val="24"/>
          <w:szCs w:val="24"/>
        </w:rPr>
        <w:t>Nome da disci</w:t>
      </w:r>
      <w:r w:rsidR="000D2BD2" w:rsidRPr="00855E6F">
        <w:rPr>
          <w:rFonts w:ascii="Arial" w:hAnsi="Arial" w:cs="Arial"/>
          <w:b/>
          <w:bCs/>
          <w:sz w:val="24"/>
          <w:szCs w:val="24"/>
        </w:rPr>
        <w:t>plina:</w:t>
      </w:r>
      <w:r w:rsidR="00692860" w:rsidRPr="00855E6F">
        <w:rPr>
          <w:rFonts w:ascii="Arial" w:hAnsi="Arial" w:cs="Arial"/>
          <w:sz w:val="24"/>
          <w:szCs w:val="24"/>
        </w:rPr>
        <w:t xml:space="preserve"> </w:t>
      </w:r>
      <w:r w:rsidR="002B3220" w:rsidRPr="00855E6F">
        <w:rPr>
          <w:rFonts w:ascii="Arial" w:hAnsi="Arial" w:cs="Arial"/>
          <w:sz w:val="24"/>
          <w:szCs w:val="24"/>
        </w:rPr>
        <w:t>Inovação em Tecnologia da Informação.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31CA858C" w:rsidR="00692860" w:rsidRPr="00855E6F" w:rsidRDefault="002B3220" w:rsidP="00692860">
      <w:pPr>
        <w:shd w:val="clear" w:color="auto" w:fill="C6D9F1" w:themeFill="text2" w:themeFillTint="33"/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855E6F">
        <w:rPr>
          <w:rFonts w:ascii="Arial" w:hAnsi="Arial" w:cs="Arial"/>
          <w:b/>
          <w:bCs/>
          <w:sz w:val="28"/>
          <w:szCs w:val="28"/>
        </w:rPr>
        <w:t xml:space="preserve">Pintec - Inovação no Estado de Goiás </w:t>
      </w:r>
    </w:p>
    <w:p w14:paraId="6A75EFD5" w14:textId="6F4EFBE5" w:rsidR="00CB5B39" w:rsidRDefault="00CB5B39" w:rsidP="00E37F36">
      <w:pPr>
        <w:rPr>
          <w:noProof/>
        </w:rPr>
      </w:pPr>
    </w:p>
    <w:p w14:paraId="0E22A8D2" w14:textId="7AA65F0D" w:rsidR="000671E7" w:rsidRPr="00540255" w:rsidRDefault="002B3220" w:rsidP="00540255">
      <w:pPr>
        <w:ind w:firstLine="708"/>
        <w:rPr>
          <w:rFonts w:ascii="Arial" w:hAnsi="Arial" w:cs="Arial"/>
          <w:noProof/>
          <w:sz w:val="24"/>
          <w:szCs w:val="24"/>
        </w:rPr>
      </w:pPr>
      <w:r w:rsidRPr="00540255">
        <w:rPr>
          <w:rFonts w:ascii="Arial" w:hAnsi="Arial" w:cs="Arial"/>
          <w:noProof/>
          <w:sz w:val="24"/>
          <w:szCs w:val="24"/>
        </w:rPr>
        <w:t xml:space="preserve">A Pesquisa de Inovação (PINTEC) é um levantamento realizado a cada três anos pelo Instituto Brasileiro de Geografia e Estatística (IBGE) para construir indicadores sobre as atividades de inovação das empresas brasileiras nos setores da indústria, serviços selecionados, eletricidade e gás. </w:t>
      </w:r>
    </w:p>
    <w:p w14:paraId="28568B1E" w14:textId="129F0CB0" w:rsidR="00B65756" w:rsidRPr="002F73B9" w:rsidRDefault="00B65756" w:rsidP="002F73B9">
      <w:pPr>
        <w:ind w:firstLine="708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B65756">
        <w:rPr>
          <w:rFonts w:ascii="Arial" w:hAnsi="Arial" w:cs="Arial"/>
          <w:sz w:val="24"/>
          <w:szCs w:val="24"/>
        </w:rPr>
        <w:t xml:space="preserve">Inovação em Goiás: </w:t>
      </w:r>
      <w:r>
        <w:rPr>
          <w:rFonts w:ascii="Arial" w:hAnsi="Arial" w:cs="Arial"/>
          <w:sz w:val="24"/>
          <w:szCs w:val="24"/>
        </w:rPr>
        <w:t xml:space="preserve">E no estado de </w:t>
      </w:r>
      <w:r w:rsidRPr="00B65756">
        <w:rPr>
          <w:rFonts w:ascii="Arial" w:hAnsi="Arial" w:cs="Arial"/>
          <w:sz w:val="24"/>
          <w:szCs w:val="24"/>
        </w:rPr>
        <w:t>Goiás</w:t>
      </w:r>
      <w:r>
        <w:rPr>
          <w:rFonts w:ascii="Arial" w:hAnsi="Arial" w:cs="Arial"/>
          <w:sz w:val="24"/>
          <w:szCs w:val="24"/>
        </w:rPr>
        <w:t xml:space="preserve"> não poderia ser diferente, ele</w:t>
      </w:r>
      <w:r w:rsidRPr="00B65756">
        <w:rPr>
          <w:rFonts w:ascii="Arial" w:hAnsi="Arial" w:cs="Arial"/>
          <w:sz w:val="24"/>
          <w:szCs w:val="24"/>
        </w:rPr>
        <w:t xml:space="preserve"> tem demonstrado um compromisso significativo com a inovação, especialmente no setor de tecnologia. A Secretaria de Estado de Ciência, Tecnologia e Inovação tem desempenhado um papel crucial no apoio ao desenvolvimento de novas empresas e na qualificação para exportação. Iniciativas como o Pacto Goiás pela Inovação têm impulsionado avanços tecnológicos, conectando empreendedores e oferecendo mentorias especializadas. Além disso, o Marco Legal da Inovação, sancionado pelo Governo de Goiás, estabelece uma série de medidas de incentivo à inovação e pesquisa científica, além de capacitação tecnológica e desenvolvimento do sistema produtivo.</w:t>
      </w:r>
    </w:p>
    <w:p w14:paraId="7AB66598" w14:textId="77777777" w:rsidR="002F73B9" w:rsidRPr="00B65756" w:rsidRDefault="002F73B9" w:rsidP="002F73B9">
      <w:pPr>
        <w:ind w:firstLine="708"/>
        <w:rPr>
          <w:rFonts w:ascii="Arial" w:hAnsi="Arial" w:cs="Arial"/>
          <w:sz w:val="24"/>
          <w:szCs w:val="24"/>
        </w:rPr>
      </w:pPr>
      <w:r w:rsidRPr="00B65756">
        <w:rPr>
          <w:rFonts w:ascii="Arial" w:hAnsi="Arial" w:cs="Arial"/>
          <w:sz w:val="24"/>
          <w:szCs w:val="24"/>
        </w:rPr>
        <w:t>Impactos Econômicos: A inovação tem sido um motor para o crescimento econômico de Goiás. Em 2023, o estado registrou a maior atividade econômica de sua história, com um crescimento de 6,1%, superando a média nacional. O setor de grãos tem impulsionado o desenvolvimento das cidades, com expectativas de crescimento ainda maiores devido a projetos como a ferrovia Norte-Sul. Além disso, o governo de Goiás anunciou investimentos de R$ 11,4 milhões para inovação, empreendedorismo e sustentabilidade.</w:t>
      </w:r>
    </w:p>
    <w:p w14:paraId="533EF54E" w14:textId="77777777" w:rsidR="002F73B9" w:rsidRPr="00B65756" w:rsidRDefault="002F73B9" w:rsidP="002F73B9">
      <w:pPr>
        <w:ind w:firstLine="708"/>
        <w:rPr>
          <w:rFonts w:ascii="Arial" w:hAnsi="Arial" w:cs="Arial"/>
          <w:sz w:val="24"/>
          <w:szCs w:val="24"/>
        </w:rPr>
      </w:pPr>
      <w:r w:rsidRPr="00B65756">
        <w:rPr>
          <w:rFonts w:ascii="Arial" w:hAnsi="Arial" w:cs="Arial"/>
          <w:sz w:val="24"/>
          <w:szCs w:val="24"/>
        </w:rPr>
        <w:t>Setor de Transformação: O setor de transformação em Goiás é robusto, com empresas líderes em diversos segmentos, como laticínios, ingredientes e cereais, e produtos farmacêuticos. A indústria representa uma parcela significativa da economia do estado, com setores como alimentos e construção sendo os mais proeminentes.</w:t>
      </w:r>
    </w:p>
    <w:p w14:paraId="66F38515" w14:textId="77777777" w:rsidR="002F73B9" w:rsidRPr="00B65756" w:rsidRDefault="002F73B9" w:rsidP="002F73B9">
      <w:pPr>
        <w:ind w:firstLine="708"/>
        <w:rPr>
          <w:rFonts w:ascii="Arial" w:hAnsi="Arial" w:cs="Arial"/>
          <w:sz w:val="24"/>
          <w:szCs w:val="24"/>
        </w:rPr>
      </w:pPr>
      <w:r w:rsidRPr="00B65756">
        <w:rPr>
          <w:rFonts w:ascii="Arial" w:hAnsi="Arial" w:cs="Arial"/>
          <w:sz w:val="24"/>
          <w:szCs w:val="24"/>
        </w:rPr>
        <w:t>Emprego: A inovação também reflete no mercado de trabalho. Há uma variedade de vagas de emprego em Goiás, abrangendo desde tecnologia até o setor de serviços. Programas de capacitação e desenvolvimento profissional são essenciais para sustentar o crescimento do emprego no estado.</w:t>
      </w:r>
    </w:p>
    <w:p w14:paraId="73C28D0B" w14:textId="7EDA8915" w:rsidR="00B65756" w:rsidRPr="002F73B9" w:rsidRDefault="002F73B9" w:rsidP="002F73B9">
      <w:pPr>
        <w:ind w:firstLine="708"/>
        <w:rPr>
          <w:rFonts w:ascii="Arial" w:hAnsi="Arial" w:cs="Arial"/>
          <w:sz w:val="24"/>
          <w:szCs w:val="24"/>
        </w:rPr>
      </w:pPr>
      <w:r w:rsidRPr="00B65756">
        <w:rPr>
          <w:rFonts w:ascii="Arial" w:hAnsi="Arial" w:cs="Arial"/>
          <w:sz w:val="24"/>
          <w:szCs w:val="24"/>
        </w:rPr>
        <w:t xml:space="preserve">Políticas Sociais e Ambientais: Goiás implementou programas sociais para proteger famílias vulneráveis, abordando nutrição, habitação, saúde, educação e renda. No âmbito ambiental, o estado adotou o Macrozoneamento Ecológico Econômico para promover o </w:t>
      </w:r>
      <w:r w:rsidRPr="00B65756">
        <w:rPr>
          <w:rFonts w:ascii="Arial" w:hAnsi="Arial" w:cs="Arial"/>
          <w:sz w:val="24"/>
          <w:szCs w:val="24"/>
        </w:rPr>
        <w:lastRenderedPageBreak/>
        <w:t>desenvolvimento sustentável, considerando as potencialidades e fragilidades regionais. Além disso, o Observatório de Políticas Socioambientais em Goiás tem se preocupado com os retrocessos da legislação ambiental no estado.</w:t>
      </w:r>
    </w:p>
    <w:p w14:paraId="1683350B" w14:textId="178619CA" w:rsidR="00B65756" w:rsidRPr="00540255" w:rsidRDefault="00B65756" w:rsidP="00B65756">
      <w:pPr>
        <w:ind w:firstLine="708"/>
        <w:rPr>
          <w:rFonts w:ascii="Arial" w:hAnsi="Arial" w:cs="Arial"/>
          <w:sz w:val="24"/>
          <w:szCs w:val="24"/>
        </w:rPr>
      </w:pPr>
      <w:r w:rsidRPr="00B65756">
        <w:rPr>
          <w:rFonts w:ascii="Arial" w:hAnsi="Arial" w:cs="Arial"/>
          <w:sz w:val="24"/>
          <w:szCs w:val="24"/>
        </w:rPr>
        <w:t>A Pesquisa de Inovação (PINTEC) de 2017 fornece um panorama que reforça a importância da inovação como um pilar para o crescimento sustentável do estado. A pesquisa visa a construção de indicadores setoriais, nacionais e regionais das atividades de inovação nas empresas brasileiras, garantindo a comparação dos seus resultados com os de outros países</w:t>
      </w:r>
    </w:p>
    <w:p w14:paraId="27C67DF5" w14:textId="423A6FDD" w:rsidR="00692860" w:rsidRPr="00E37F36" w:rsidRDefault="00692860" w:rsidP="000671E7"/>
    <w:sectPr w:rsidR="00692860" w:rsidRPr="00E37F36" w:rsidSect="002A3A66">
      <w:headerReference w:type="default" r:id="rId7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FBE94" w14:textId="77777777" w:rsidR="002A3A66" w:rsidRDefault="002A3A66" w:rsidP="005A69D4">
      <w:pPr>
        <w:spacing w:after="0" w:line="240" w:lineRule="auto"/>
      </w:pPr>
      <w:r>
        <w:separator/>
      </w:r>
    </w:p>
  </w:endnote>
  <w:endnote w:type="continuationSeparator" w:id="0">
    <w:p w14:paraId="5C4B4AAB" w14:textId="77777777" w:rsidR="002A3A66" w:rsidRDefault="002A3A66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104ED" w14:textId="77777777" w:rsidR="002A3A66" w:rsidRDefault="002A3A66" w:rsidP="005A69D4">
      <w:pPr>
        <w:spacing w:after="0" w:line="240" w:lineRule="auto"/>
      </w:pPr>
      <w:r>
        <w:separator/>
      </w:r>
    </w:p>
  </w:footnote>
  <w:footnote w:type="continuationSeparator" w:id="0">
    <w:p w14:paraId="147EC459" w14:textId="77777777" w:rsidR="002A3A66" w:rsidRDefault="002A3A66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671E7"/>
    <w:rsid w:val="0008785D"/>
    <w:rsid w:val="000D2BD2"/>
    <w:rsid w:val="001127AE"/>
    <w:rsid w:val="002A3A66"/>
    <w:rsid w:val="002B3220"/>
    <w:rsid w:val="002F73B9"/>
    <w:rsid w:val="00300063"/>
    <w:rsid w:val="003068B6"/>
    <w:rsid w:val="00375E5A"/>
    <w:rsid w:val="00441ABB"/>
    <w:rsid w:val="00540255"/>
    <w:rsid w:val="00555427"/>
    <w:rsid w:val="00571927"/>
    <w:rsid w:val="005A5B2A"/>
    <w:rsid w:val="005A69D4"/>
    <w:rsid w:val="005C3154"/>
    <w:rsid w:val="005E19D9"/>
    <w:rsid w:val="0063744F"/>
    <w:rsid w:val="0068003D"/>
    <w:rsid w:val="006820BE"/>
    <w:rsid w:val="00687D98"/>
    <w:rsid w:val="00692860"/>
    <w:rsid w:val="007F03F5"/>
    <w:rsid w:val="00805026"/>
    <w:rsid w:val="00844EE5"/>
    <w:rsid w:val="00855E6F"/>
    <w:rsid w:val="008A37EF"/>
    <w:rsid w:val="008C4F16"/>
    <w:rsid w:val="009257C8"/>
    <w:rsid w:val="0094265A"/>
    <w:rsid w:val="009511A2"/>
    <w:rsid w:val="009661DE"/>
    <w:rsid w:val="00A74F6E"/>
    <w:rsid w:val="00AB61BF"/>
    <w:rsid w:val="00B5636B"/>
    <w:rsid w:val="00B61D1B"/>
    <w:rsid w:val="00B65756"/>
    <w:rsid w:val="00B73180"/>
    <w:rsid w:val="00C26D63"/>
    <w:rsid w:val="00CB27A3"/>
    <w:rsid w:val="00CB5B39"/>
    <w:rsid w:val="00D62399"/>
    <w:rsid w:val="00DD3A96"/>
    <w:rsid w:val="00E00269"/>
    <w:rsid w:val="00E37F36"/>
    <w:rsid w:val="00E4585A"/>
    <w:rsid w:val="00F851FD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semiHidden/>
    <w:unhideWhenUsed/>
    <w:rsid w:val="0096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61D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661D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74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30</cp:revision>
  <cp:lastPrinted>2024-03-06T02:11:00Z</cp:lastPrinted>
  <dcterms:created xsi:type="dcterms:W3CDTF">2023-02-15T12:21:00Z</dcterms:created>
  <dcterms:modified xsi:type="dcterms:W3CDTF">2024-04-15T22:19:00Z</dcterms:modified>
</cp:coreProperties>
</file>