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MODELO COMPLETO | FORMULÁRIO ONLINE DE PROJETOS</w:t>
      </w:r>
    </w:p>
    <w:p>
      <w:pPr>
        <w:jc w:val="center"/>
      </w:pPr>
      <w:r>
        <w:t>Back to the Future | Reunião de Resultados – Gerência de Serviços ao Cliente Centralizado</w:t>
      </w:r>
    </w:p>
    <w:p>
      <w:pPr>
        <w:pStyle w:val="Heading2"/>
      </w:pPr>
      <w:r>
        <w:t>1. OBJETIVO DO FORMULÁRIO</w:t>
      </w:r>
    </w:p>
    <w:p>
      <w:r>
        <w:t>Padronizar o envio dos projetos inscritos para avaliação executiva, garantindo clareza, objetividade e alinhamento estratégico com os indicadores da VP.</w:t>
      </w:r>
    </w:p>
    <w:p>
      <w:pPr>
        <w:pStyle w:val="Heading2"/>
      </w:pPr>
      <w:r>
        <w:t>2. REGRAS GERAIS</w:t>
      </w:r>
    </w:p>
    <w:p>
      <w:pPr>
        <w:pStyle w:val="ListBullet"/>
      </w:pPr>
      <w:r>
        <w:t>Todos os campos obrigatórios devem ser preenchidos.</w:t>
      </w:r>
    </w:p>
    <w:p>
      <w:pPr>
        <w:pStyle w:val="ListBullet"/>
      </w:pPr>
      <w:r>
        <w:t>Campos não aplicáveis devem ser preenchidos com “N/A”.</w:t>
      </w:r>
    </w:p>
    <w:p>
      <w:pPr>
        <w:pStyle w:val="ListBullet"/>
      </w:pPr>
      <w:r>
        <w:t>Os limites de caracteres devem ser respeitados.</w:t>
      </w:r>
    </w:p>
    <w:p>
      <w:pPr>
        <w:pStyle w:val="ListBullet"/>
      </w:pPr>
      <w:r>
        <w:t>Textos devem ser objetivos e estratégicos.</w:t>
      </w:r>
    </w:p>
    <w:p>
      <w:pPr>
        <w:pStyle w:val="ListBullet"/>
      </w:pPr>
      <w:r>
        <w:t>Evitar copiar textos longos de apresentações.</w:t>
      </w:r>
    </w:p>
    <w:p>
      <w:pPr>
        <w:pStyle w:val="ListBullet"/>
      </w:pPr>
      <w:r>
        <w:t>Priorizar resultados mensuráveis e impactos operacionais.</w:t>
      </w:r>
    </w:p>
    <w:p>
      <w:pPr>
        <w:pStyle w:val="ListBullet"/>
      </w:pPr>
      <w:r>
        <w:t>Projetos com foco em IA, automação, produtividade e experiência do cliente terão destaque estratégico.</w:t>
      </w:r>
    </w:p>
    <w:p>
      <w:pPr>
        <w:pStyle w:val="ListBullet"/>
      </w:pPr>
      <w:r>
        <w:t>O vídeo deverá possuir no máximo 3 minutos de duração.</w:t>
      </w:r>
    </w:p>
    <w:p>
      <w:pPr>
        <w:pStyle w:val="Heading2"/>
      </w:pPr>
      <w:r>
        <w:t>3. ESTRUTURA DO FORMULÁRIO ONLINE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 de Resposta</w:t>
            </w:r>
          </w:p>
        </w:tc>
        <w:tc>
          <w:tcPr>
            <w:tcW w:type="dxa" w:w="1728"/>
          </w:tcPr>
          <w:p>
            <w:r>
              <w:t>Limite/Regras</w:t>
            </w:r>
          </w:p>
        </w:tc>
        <w:tc>
          <w:tcPr>
            <w:tcW w:type="dxa" w:w="1728"/>
          </w:tcPr>
          <w:p>
            <w:r>
              <w:t>Obrigatório</w:t>
            </w:r>
          </w:p>
        </w:tc>
        <w:tc>
          <w:tcPr>
            <w:tcW w:type="dxa" w:w="1728"/>
          </w:tcPr>
          <w:p>
            <w:r>
              <w:t>Exemplo</w:t>
            </w:r>
          </w:p>
        </w:tc>
      </w:tr>
      <w:tr>
        <w:tc>
          <w:tcPr>
            <w:tcW w:type="dxa" w:w="1728"/>
          </w:tcPr>
          <w:p>
            <w:r>
              <w:t>Nome do Projeto</w:t>
            </w:r>
          </w:p>
        </w:tc>
        <w:tc>
          <w:tcPr>
            <w:tcW w:type="dxa" w:w="1728"/>
          </w:tcPr>
          <w:p>
            <w:r>
              <w:t>Resposta curta</w:t>
            </w:r>
          </w:p>
        </w:tc>
        <w:tc>
          <w:tcPr>
            <w:tcW w:type="dxa" w:w="1728"/>
          </w:tcPr>
          <w:p>
            <w:r>
              <w:t>Máx. 80 caracteres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Smart Repair | Redução Inteligente de Reparos em Campo</w:t>
            </w:r>
          </w:p>
        </w:tc>
      </w:tr>
      <w:tr>
        <w:tc>
          <w:tcPr>
            <w:tcW w:type="dxa" w:w="1728"/>
          </w:tcPr>
          <w:p>
            <w:r>
              <w:t>Área Responsável</w:t>
            </w:r>
          </w:p>
        </w:tc>
        <w:tc>
          <w:tcPr>
            <w:tcW w:type="dxa" w:w="1728"/>
          </w:tcPr>
          <w:p>
            <w:r>
              <w:t>Dropdown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Gerência de Serviços ao Cliente Centralizado</w:t>
            </w:r>
          </w:p>
        </w:tc>
      </w:tr>
      <w:tr>
        <w:tc>
          <w:tcPr>
            <w:tcW w:type="dxa" w:w="1728"/>
          </w:tcPr>
          <w:p>
            <w:r>
              <w:t>Líder do Projeto</w:t>
            </w:r>
          </w:p>
        </w:tc>
        <w:tc>
          <w:tcPr>
            <w:tcW w:type="dxa" w:w="1728"/>
          </w:tcPr>
          <w:p>
            <w:r>
              <w:t>Resposta curta</w:t>
            </w:r>
          </w:p>
        </w:tc>
        <w:tc>
          <w:tcPr>
            <w:tcW w:type="dxa" w:w="1728"/>
          </w:tcPr>
          <w:p>
            <w:r>
              <w:t>Máx. 60 caracteres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Gabriela Paula da Silva</w:t>
            </w:r>
          </w:p>
        </w:tc>
      </w:tr>
      <w:tr>
        <w:tc>
          <w:tcPr>
            <w:tcW w:type="dxa" w:w="1728"/>
          </w:tcPr>
          <w:p>
            <w:r>
              <w:t>Co Participantes</w:t>
            </w:r>
          </w:p>
        </w:tc>
        <w:tc>
          <w:tcPr>
            <w:tcW w:type="dxa" w:w="1728"/>
          </w:tcPr>
          <w:p>
            <w:r>
              <w:t>Texto curto</w:t>
            </w:r>
          </w:p>
        </w:tc>
        <w:tc>
          <w:tcPr>
            <w:tcW w:type="dxa" w:w="1728"/>
          </w:tcPr>
          <w:p>
            <w:r>
              <w:t>Máx. 300 caracteres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Equipe MIS, Qualidade, Operações FTTH e Analytics</w:t>
            </w:r>
          </w:p>
        </w:tc>
      </w:tr>
      <w:tr>
        <w:tc>
          <w:tcPr>
            <w:tcW w:type="dxa" w:w="1728"/>
          </w:tcPr>
          <w:p>
            <w:r>
              <w:t>O projeto possui ganho financeiro?</w:t>
            </w:r>
          </w:p>
        </w:tc>
        <w:tc>
          <w:tcPr>
            <w:tcW w:type="dxa" w:w="1728"/>
          </w:tcPr>
          <w:p>
            <w:r>
              <w:t>Múltipla escolha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Sim</w:t>
            </w:r>
          </w:p>
        </w:tc>
      </w:tr>
      <w:tr>
        <w:tc>
          <w:tcPr>
            <w:tcW w:type="dxa" w:w="1728"/>
          </w:tcPr>
          <w:p>
            <w:r>
              <w:t>Descreva o ganho financeiro</w:t>
            </w:r>
          </w:p>
        </w:tc>
        <w:tc>
          <w:tcPr>
            <w:tcW w:type="dxa" w:w="1728"/>
          </w:tcPr>
          <w:p>
            <w:r>
              <w:t>Parágrafo</w:t>
            </w:r>
          </w:p>
        </w:tc>
        <w:tc>
          <w:tcPr>
            <w:tcW w:type="dxa" w:w="1728"/>
          </w:tcPr>
          <w:p>
            <w:r>
              <w:t>Máx. 300 caracteres</w:t>
            </w:r>
          </w:p>
        </w:tc>
        <w:tc>
          <w:tcPr>
            <w:tcW w:type="dxa" w:w="1728"/>
          </w:tcPr>
          <w:p>
            <w:r>
              <w:t>Condicional</w:t>
            </w:r>
          </w:p>
        </w:tc>
        <w:tc>
          <w:tcPr>
            <w:tcW w:type="dxa" w:w="1728"/>
          </w:tcPr>
          <w:p>
            <w:r>
              <w:t>Redução estimada de custos operacionais relacionados a deslocamentos técnicos e retrabalho.</w:t>
            </w:r>
          </w:p>
        </w:tc>
      </w:tr>
      <w:tr>
        <w:tc>
          <w:tcPr>
            <w:tcW w:type="dxa" w:w="1728"/>
          </w:tcPr>
          <w:p>
            <w:r>
              <w:t>Objetivo do Projeto</w:t>
            </w:r>
          </w:p>
        </w:tc>
        <w:tc>
          <w:tcPr>
            <w:tcW w:type="dxa" w:w="1728"/>
          </w:tcPr>
          <w:p>
            <w:r>
              <w:t>Parágrafo</w:t>
            </w:r>
          </w:p>
        </w:tc>
        <w:tc>
          <w:tcPr>
            <w:tcW w:type="dxa" w:w="1728"/>
          </w:tcPr>
          <w:p>
            <w:r>
              <w:t>Máx. 500 caracteres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Reduzir o volume de reparos em campo através da identificação automatizada de ofensores operacionais.</w:t>
            </w:r>
          </w:p>
        </w:tc>
      </w:tr>
      <w:tr>
        <w:tc>
          <w:tcPr>
            <w:tcW w:type="dxa" w:w="1728"/>
          </w:tcPr>
          <w:p>
            <w:r>
              <w:t>Descrição do Projeto</w:t>
            </w:r>
          </w:p>
        </w:tc>
        <w:tc>
          <w:tcPr>
            <w:tcW w:type="dxa" w:w="1728"/>
          </w:tcPr>
          <w:p>
            <w:r>
              <w:t>Parágrafo</w:t>
            </w:r>
          </w:p>
        </w:tc>
        <w:tc>
          <w:tcPr>
            <w:tcW w:type="dxa" w:w="1728"/>
          </w:tcPr>
          <w:p>
            <w:r>
              <w:t>Máx. 2.000 caracteres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O projeto automatiza análises operacionais utilizando SQL Server e Power BI para identificar reincidências e ofensores.</w:t>
            </w:r>
          </w:p>
        </w:tc>
      </w:tr>
      <w:tr>
        <w:tc>
          <w:tcPr>
            <w:tcW w:type="dxa" w:w="1728"/>
          </w:tcPr>
          <w:p>
            <w:r>
              <w:t>Impacto Estratégico</w:t>
            </w:r>
          </w:p>
        </w:tc>
        <w:tc>
          <w:tcPr>
            <w:tcW w:type="dxa" w:w="1728"/>
          </w:tcPr>
          <w:p>
            <w:r>
              <w:t>Caixa de seleção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Produtividade, Eficiência Operacional, IA, Automação, Experiência do Cliente</w:t>
            </w:r>
          </w:p>
        </w:tc>
      </w:tr>
      <w:tr>
        <w:tc>
          <w:tcPr>
            <w:tcW w:type="dxa" w:w="1728"/>
          </w:tcPr>
          <w:p>
            <w:r>
              <w:t>Situação Atual (AS IS)</w:t>
            </w:r>
          </w:p>
        </w:tc>
        <w:tc>
          <w:tcPr>
            <w:tcW w:type="dxa" w:w="1728"/>
          </w:tcPr>
          <w:p>
            <w:r>
              <w:t>Parágrafo</w:t>
            </w:r>
          </w:p>
        </w:tc>
        <w:tc>
          <w:tcPr>
            <w:tcW w:type="dxa" w:w="1728"/>
          </w:tcPr>
          <w:p>
            <w:r>
              <w:t>Máx. 700 caracteres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Atualmente as análises são realizadas manualmente através de diferentes bases e planilhas.</w:t>
            </w:r>
          </w:p>
        </w:tc>
      </w:tr>
      <w:tr>
        <w:tc>
          <w:tcPr>
            <w:tcW w:type="dxa" w:w="1728"/>
          </w:tcPr>
          <w:p>
            <w:r>
              <w:t>Situação Futura (TO BE)</w:t>
            </w:r>
          </w:p>
        </w:tc>
        <w:tc>
          <w:tcPr>
            <w:tcW w:type="dxa" w:w="1728"/>
          </w:tcPr>
          <w:p>
            <w:r>
              <w:t>Parágrafo</w:t>
            </w:r>
          </w:p>
        </w:tc>
        <w:tc>
          <w:tcPr>
            <w:tcW w:type="dxa" w:w="1728"/>
          </w:tcPr>
          <w:p>
            <w:r>
              <w:t>Máx. 700 caracteres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Os indicadores serão monitorados automaticamente em dashboard único com visão executiva.</w:t>
            </w:r>
          </w:p>
        </w:tc>
      </w:tr>
      <w:tr>
        <w:tc>
          <w:tcPr>
            <w:tcW w:type="dxa" w:w="1728"/>
          </w:tcPr>
          <w:p>
            <w:r>
              <w:t>Benefícios do Projeto</w:t>
            </w:r>
          </w:p>
        </w:tc>
        <w:tc>
          <w:tcPr>
            <w:tcW w:type="dxa" w:w="1728"/>
          </w:tcPr>
          <w:p>
            <w:r>
              <w:t>Parágrafo</w:t>
            </w:r>
          </w:p>
        </w:tc>
        <w:tc>
          <w:tcPr>
            <w:tcW w:type="dxa" w:w="1728"/>
          </w:tcPr>
          <w:p>
            <w:r>
              <w:t>Máx. 700 caracteres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Redução de reparos, aumento de produtividade e melhoria da experiência do cliente.</w:t>
            </w:r>
          </w:p>
        </w:tc>
      </w:tr>
      <w:tr>
        <w:tc>
          <w:tcPr>
            <w:tcW w:type="dxa" w:w="1728"/>
          </w:tcPr>
          <w:p>
            <w:r>
              <w:t>Produtos Impactados</w:t>
            </w:r>
          </w:p>
        </w:tc>
        <w:tc>
          <w:tcPr>
            <w:tcW w:type="dxa" w:w="1728"/>
          </w:tcPr>
          <w:p>
            <w:r>
              <w:t>Caixa de seleção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Fibra, IPTV, Voz IMS, B2B e B2C</w:t>
            </w:r>
          </w:p>
        </w:tc>
      </w:tr>
      <w:tr>
        <w:tc>
          <w:tcPr>
            <w:tcW w:type="dxa" w:w="1728"/>
          </w:tcPr>
          <w:p>
            <w:r>
              <w:t>Premissas</w:t>
            </w:r>
          </w:p>
        </w:tc>
        <w:tc>
          <w:tcPr>
            <w:tcW w:type="dxa" w:w="1728"/>
          </w:tcPr>
          <w:p>
            <w:r>
              <w:t>Parágrafo</w:t>
            </w:r>
          </w:p>
        </w:tc>
        <w:tc>
          <w:tcPr>
            <w:tcW w:type="dxa" w:w="1728"/>
          </w:tcPr>
          <w:p>
            <w:r>
              <w:t>Máx. 500 caracteres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Disponibilidade das bases operacionais e manutenção dos acessos SQL.</w:t>
            </w:r>
          </w:p>
        </w:tc>
      </w:tr>
      <w:tr>
        <w:tc>
          <w:tcPr>
            <w:tcW w:type="dxa" w:w="1728"/>
          </w:tcPr>
          <w:p>
            <w:r>
              <w:t>Resultados Esperados</w:t>
            </w:r>
          </w:p>
        </w:tc>
        <w:tc>
          <w:tcPr>
            <w:tcW w:type="dxa" w:w="1728"/>
          </w:tcPr>
          <w:p>
            <w:r>
              <w:t>Parágrafo</w:t>
            </w:r>
          </w:p>
        </w:tc>
        <w:tc>
          <w:tcPr>
            <w:tcW w:type="dxa" w:w="1728"/>
          </w:tcPr>
          <w:p>
            <w:r>
              <w:t>Máx. 700 caracteres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Redução de até 15% no volume de reparos em campo.</w:t>
            </w:r>
          </w:p>
        </w:tc>
      </w:tr>
      <w:tr>
        <w:tc>
          <w:tcPr>
            <w:tcW w:type="dxa" w:w="1728"/>
          </w:tcPr>
          <w:p>
            <w:r>
              <w:t>Upload do Vídeo</w:t>
            </w:r>
          </w:p>
        </w:tc>
        <w:tc>
          <w:tcPr>
            <w:tcW w:type="dxa" w:w="1728"/>
          </w:tcPr>
          <w:p>
            <w:r>
              <w:t>Upload de arquivo</w:t>
            </w:r>
          </w:p>
        </w:tc>
        <w:tc>
          <w:tcPr>
            <w:tcW w:type="dxa" w:w="1728"/>
          </w:tcPr>
          <w:p>
            <w:r>
              <w:t>Máx. 3 minutos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Vídeo explicativo do projeto</w:t>
            </w:r>
          </w:p>
        </w:tc>
      </w:tr>
    </w:tbl>
    <w:p>
      <w:r>
        <w:br w:type="page"/>
      </w:r>
    </w:p>
    <w:p>
      <w:pPr>
        <w:pStyle w:val="Heading2"/>
      </w:pPr>
      <w:r>
        <w:t>4. EXEMPLO COMPLETO DE PROJETO PREENCHIDO</w:t>
      </w:r>
    </w:p>
    <w:p>
      <w:r>
        <w:rPr>
          <w:b/>
        </w:rPr>
        <w:t xml:space="preserve">Nome do Projeto: </w:t>
      </w:r>
      <w:r>
        <w:t>Smart Repair | Redução Inteligente de Reparos em Campo</w:t>
      </w:r>
    </w:p>
    <w:p>
      <w:r>
        <w:rPr>
          <w:b/>
        </w:rPr>
        <w:t xml:space="preserve">Área Responsável: </w:t>
      </w:r>
      <w:r>
        <w:t>Gerência de Serviços ao Cliente Centralizado</w:t>
      </w:r>
    </w:p>
    <w:p>
      <w:r>
        <w:rPr>
          <w:b/>
        </w:rPr>
        <w:t xml:space="preserve">Líder do Projeto: </w:t>
      </w:r>
      <w:r>
        <w:t>Gabriela Paula da Silva</w:t>
      </w:r>
    </w:p>
    <w:p>
      <w:r>
        <w:rPr>
          <w:b/>
        </w:rPr>
        <w:t xml:space="preserve">Co Participantes: </w:t>
      </w:r>
      <w:r>
        <w:t>Equipe MIS, Qualidade, Operações FTTH e Analytics</w:t>
      </w:r>
    </w:p>
    <w:p>
      <w:r>
        <w:rPr>
          <w:b/>
        </w:rPr>
        <w:t xml:space="preserve">Possui ganho financeiro?: </w:t>
      </w:r>
      <w:r>
        <w:t>Sim</w:t>
      </w:r>
    </w:p>
    <w:p>
      <w:r>
        <w:rPr>
          <w:b/>
        </w:rPr>
        <w:t xml:space="preserve">Descreva o ganho financeiro: </w:t>
      </w:r>
      <w:r>
        <w:t>Redução estimada de custos operacionais relacionados a deslocamentos técnicos, retrabalho e reincidência de reparos.</w:t>
      </w:r>
    </w:p>
    <w:p>
      <w:r>
        <w:rPr>
          <w:b/>
        </w:rPr>
        <w:t xml:space="preserve">Objetivo do Projeto: </w:t>
      </w:r>
      <w:r>
        <w:t>Reduzir o volume de reparos em campo através da identificação automatizada de ofensores operacionais.</w:t>
      </w:r>
    </w:p>
    <w:p>
      <w:r>
        <w:rPr>
          <w:b/>
        </w:rPr>
        <w:t xml:space="preserve">Descrição do Projeto: </w:t>
      </w:r>
      <w:r>
        <w:t>O projeto Smart Repair automatiza análises operacionais utilizando SQL Server e Power BI para identificar reincidências, regionais ofensores e principais causas de reparos em campo. A solução reduz atividades manuais e acelera tomadas de decisão.</w:t>
      </w:r>
    </w:p>
    <w:p>
      <w:r>
        <w:rPr>
          <w:b/>
        </w:rPr>
        <w:t xml:space="preserve">Impacto Estratégico: </w:t>
      </w:r>
      <w:r>
        <w:t>Produtividade, Eficiência Operacional, IA, Automação e Experiência do Cliente</w:t>
      </w:r>
    </w:p>
    <w:p>
      <w:r>
        <w:rPr>
          <w:b/>
        </w:rPr>
        <w:t xml:space="preserve">Situação Atual (AS IS): </w:t>
      </w:r>
      <w:r>
        <w:t>As análises são realizadas manualmente em diferentes planilhas e bases, aumentando tempo operacional e risco de inconsistências.</w:t>
      </w:r>
    </w:p>
    <w:p>
      <w:r>
        <w:rPr>
          <w:b/>
        </w:rPr>
        <w:t xml:space="preserve">Situação Futura (TO BE): </w:t>
      </w:r>
      <w:r>
        <w:t>Os indicadores serão acompanhados automaticamente em dashboard único com visibilidade em tempo real.</w:t>
      </w:r>
    </w:p>
    <w:p>
      <w:r>
        <w:rPr>
          <w:b/>
        </w:rPr>
        <w:t xml:space="preserve">Benefícios do Projeto: </w:t>
      </w:r>
      <w:r>
        <w:t>Redução de reparos, aumento da produtividade, maior confiabilidade das análises e melhoria da experiência do cliente.</w:t>
      </w:r>
    </w:p>
    <w:p>
      <w:r>
        <w:rPr>
          <w:b/>
        </w:rPr>
        <w:t xml:space="preserve">Produtos Impactados: </w:t>
      </w:r>
      <w:r>
        <w:t>Fibra, IPTV, Voz IMS, B2B e B2C</w:t>
      </w:r>
    </w:p>
    <w:p>
      <w:r>
        <w:rPr>
          <w:b/>
        </w:rPr>
        <w:t xml:space="preserve">Premissas: </w:t>
      </w:r>
      <w:r>
        <w:t>Disponibilidade das bases operacionais e atualização automática das conexões SQL.</w:t>
      </w:r>
    </w:p>
    <w:p>
      <w:r>
        <w:rPr>
          <w:b/>
        </w:rPr>
        <w:t xml:space="preserve">Resultados Esperados: </w:t>
      </w:r>
      <w:r>
        <w:t>Redução de até 15% nos reparos em campo e aumento da produtividade operacional.</w:t>
      </w:r>
    </w:p>
    <w:p>
      <w:pPr>
        <w:pStyle w:val="Heading2"/>
      </w:pPr>
      <w:r>
        <w:t>5. CRITÉRIOS SUGERIDOS DE AVALIAÇÃO</w:t>
      </w:r>
    </w:p>
    <w:p>
      <w:pPr>
        <w:pStyle w:val="ListNumber"/>
      </w:pPr>
      <w:r>
        <w:t>Impacto estratégico para a VP</w:t>
      </w:r>
    </w:p>
    <w:p>
      <w:pPr>
        <w:pStyle w:val="ListNumber"/>
      </w:pPr>
      <w:r>
        <w:t>Inovação e uso de IA/automação</w:t>
      </w:r>
    </w:p>
    <w:p>
      <w:pPr>
        <w:pStyle w:val="ListNumber"/>
      </w:pPr>
      <w:r>
        <w:t>Ganho operacional ou financeiro</w:t>
      </w:r>
    </w:p>
    <w:p>
      <w:pPr>
        <w:pStyle w:val="ListNumber"/>
      </w:pPr>
      <w:r>
        <w:t>Experiência do cliente</w:t>
      </w:r>
    </w:p>
    <w:p>
      <w:pPr>
        <w:pStyle w:val="ListNumber"/>
      </w:pPr>
      <w:r>
        <w:t>Escalabilidade da solução</w:t>
      </w:r>
    </w:p>
    <w:p>
      <w:pPr>
        <w:pStyle w:val="ListNumber"/>
      </w:pPr>
      <w:r>
        <w:t>Qualidade e clareza da apresentação</w:t>
      </w:r>
    </w:p>
    <w:p>
      <w:pPr>
        <w:pStyle w:val="ListNumber"/>
      </w:pPr>
      <w:r>
        <w:t>Objetividade das informações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