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503B" w14:textId="77777777" w:rsidR="000D1AD4" w:rsidRDefault="00F158E9">
      <w:pPr>
        <w:pStyle w:val="Ttulo1"/>
      </w:pPr>
      <w:r>
        <w:t>REQUISITOS NÃO FUNCIONAIS – AjudaPsico</w:t>
      </w:r>
    </w:p>
    <w:p w14:paraId="0A03C47B" w14:textId="527DD3A4" w:rsidR="000D1AD4" w:rsidRPr="00141243" w:rsidRDefault="00F158E9">
      <w:pPr>
        <w:rPr>
          <w:u w:val="single"/>
        </w:rPr>
      </w:pPr>
      <w:r>
        <w:t xml:space="preserve">Disciplina: Engenharia de Software 2 – Turma Noite – </w:t>
      </w:r>
      <w:proofErr w:type="gramStart"/>
      <w:r>
        <w:t>prof.ª</w:t>
      </w:r>
      <w:proofErr w:type="gramEnd"/>
      <w:r>
        <w:t xml:space="preserve"> </w:t>
      </w:r>
      <w:proofErr w:type="spellStart"/>
      <w:r>
        <w:t>Denilce</w:t>
      </w:r>
      <w:proofErr w:type="spellEnd"/>
      <w:r>
        <w:t xml:space="preserve"> Veloso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1AD4" w14:paraId="315C06A0" w14:textId="77777777">
        <w:tc>
          <w:tcPr>
            <w:tcW w:w="2880" w:type="dxa"/>
          </w:tcPr>
          <w:p w14:paraId="4D954BE5" w14:textId="77777777" w:rsidR="000D1AD4" w:rsidRDefault="00F158E9">
            <w:r>
              <w:t>Número</w:t>
            </w:r>
          </w:p>
        </w:tc>
        <w:tc>
          <w:tcPr>
            <w:tcW w:w="2880" w:type="dxa"/>
          </w:tcPr>
          <w:p w14:paraId="738D6648" w14:textId="77777777" w:rsidR="000D1AD4" w:rsidRDefault="00F158E9">
            <w:r>
              <w:t>Tipo</w:t>
            </w:r>
          </w:p>
        </w:tc>
        <w:tc>
          <w:tcPr>
            <w:tcW w:w="2880" w:type="dxa"/>
          </w:tcPr>
          <w:p w14:paraId="1299CD0C" w14:textId="77777777" w:rsidR="000D1AD4" w:rsidRDefault="00F158E9">
            <w:r>
              <w:t>Descrição</w:t>
            </w:r>
          </w:p>
        </w:tc>
      </w:tr>
      <w:tr w:rsidR="000D1AD4" w14:paraId="46E35B4E" w14:textId="77777777">
        <w:tc>
          <w:tcPr>
            <w:tcW w:w="2880" w:type="dxa"/>
          </w:tcPr>
          <w:p w14:paraId="3276E39F" w14:textId="77777777" w:rsidR="000D1AD4" w:rsidRDefault="00F158E9">
            <w:r>
              <w:t>RNF01</w:t>
            </w:r>
          </w:p>
        </w:tc>
        <w:tc>
          <w:tcPr>
            <w:tcW w:w="2880" w:type="dxa"/>
          </w:tcPr>
          <w:p w14:paraId="160706C8" w14:textId="77777777" w:rsidR="000D1AD4" w:rsidRDefault="00F158E9">
            <w:r>
              <w:t>Usabilidade</w:t>
            </w:r>
          </w:p>
        </w:tc>
        <w:tc>
          <w:tcPr>
            <w:tcW w:w="2880" w:type="dxa"/>
          </w:tcPr>
          <w:p w14:paraId="269BED17" w14:textId="77777777" w:rsidR="000D1AD4" w:rsidRDefault="00F158E9">
            <w:r>
              <w:t xml:space="preserve">A interface deverá ser intuitiva e de fácil uso para psicólogos com </w:t>
            </w:r>
            <w:r>
              <w:t>diferentes níveis de familiaridade com tecnologia.</w:t>
            </w:r>
          </w:p>
        </w:tc>
      </w:tr>
      <w:tr w:rsidR="000D1AD4" w14:paraId="0201FDD1" w14:textId="77777777">
        <w:tc>
          <w:tcPr>
            <w:tcW w:w="2880" w:type="dxa"/>
          </w:tcPr>
          <w:p w14:paraId="1B3291E9" w14:textId="77777777" w:rsidR="000D1AD4" w:rsidRDefault="00F158E9">
            <w:r>
              <w:t>RNF02</w:t>
            </w:r>
          </w:p>
        </w:tc>
        <w:tc>
          <w:tcPr>
            <w:tcW w:w="2880" w:type="dxa"/>
          </w:tcPr>
          <w:p w14:paraId="7E145190" w14:textId="77777777" w:rsidR="000D1AD4" w:rsidRDefault="00F158E9">
            <w:r>
              <w:t>Segurança</w:t>
            </w:r>
          </w:p>
        </w:tc>
        <w:tc>
          <w:tcPr>
            <w:tcW w:w="2880" w:type="dxa"/>
          </w:tcPr>
          <w:p w14:paraId="6C89EACF" w14:textId="6445AC86" w:rsidR="000D1AD4" w:rsidRDefault="00F158E9">
            <w:r>
              <w:t xml:space="preserve">As informações dos pacientes deverão ser </w:t>
            </w:r>
            <w:proofErr w:type="spellStart"/>
            <w:r>
              <w:t>armazenadas</w:t>
            </w:r>
            <w:proofErr w:type="spellEnd"/>
            <w:r>
              <w:t xml:space="preserve"> de forma </w:t>
            </w:r>
            <w:proofErr w:type="spellStart"/>
            <w:r w:rsidR="00156A1F">
              <w:t>sigilosa</w:t>
            </w:r>
            <w:proofErr w:type="spellEnd"/>
            <w:r>
              <w:t>.</w:t>
            </w:r>
          </w:p>
        </w:tc>
      </w:tr>
      <w:tr w:rsidR="000D1AD4" w14:paraId="13A9E40F" w14:textId="77777777">
        <w:tc>
          <w:tcPr>
            <w:tcW w:w="2880" w:type="dxa"/>
          </w:tcPr>
          <w:p w14:paraId="2172DCB8" w14:textId="77777777" w:rsidR="000D1AD4" w:rsidRDefault="00F158E9">
            <w:r>
              <w:t>RNF03</w:t>
            </w:r>
          </w:p>
        </w:tc>
        <w:tc>
          <w:tcPr>
            <w:tcW w:w="2880" w:type="dxa"/>
          </w:tcPr>
          <w:p w14:paraId="4E8A559D" w14:textId="77777777" w:rsidR="000D1AD4" w:rsidRDefault="00F158E9">
            <w:r>
              <w:t>Eficiência</w:t>
            </w:r>
          </w:p>
        </w:tc>
        <w:tc>
          <w:tcPr>
            <w:tcW w:w="2880" w:type="dxa"/>
          </w:tcPr>
          <w:p w14:paraId="2C033F8E" w14:textId="77777777" w:rsidR="000D1AD4" w:rsidRDefault="00F158E9">
            <w:r>
              <w:t>O sistema deve ser capaz de registrar uma consulta em menos de 5 segundos após o preenchiment</w:t>
            </w:r>
            <w:r>
              <w:t>o.</w:t>
            </w:r>
          </w:p>
        </w:tc>
      </w:tr>
      <w:tr w:rsidR="000D1AD4" w14:paraId="62A13726" w14:textId="77777777">
        <w:tc>
          <w:tcPr>
            <w:tcW w:w="2880" w:type="dxa"/>
          </w:tcPr>
          <w:p w14:paraId="779ED323" w14:textId="77777777" w:rsidR="000D1AD4" w:rsidRDefault="00F158E9">
            <w:r>
              <w:t>RNF04</w:t>
            </w:r>
          </w:p>
        </w:tc>
        <w:tc>
          <w:tcPr>
            <w:tcW w:w="2880" w:type="dxa"/>
          </w:tcPr>
          <w:p w14:paraId="2316CEB1" w14:textId="77777777" w:rsidR="000D1AD4" w:rsidRDefault="00F158E9">
            <w:r>
              <w:t>Dependabilidade</w:t>
            </w:r>
          </w:p>
        </w:tc>
        <w:tc>
          <w:tcPr>
            <w:tcW w:w="2880" w:type="dxa"/>
          </w:tcPr>
          <w:p w14:paraId="3D042236" w14:textId="77777777" w:rsidR="000D1AD4" w:rsidRDefault="00F158E9">
            <w:r>
              <w:t>O sistema deverá estar disponível para uso 24 horas por dia, 7 dias por semana.</w:t>
            </w:r>
          </w:p>
        </w:tc>
      </w:tr>
      <w:tr w:rsidR="000D1AD4" w14:paraId="283AFF39" w14:textId="77777777">
        <w:tc>
          <w:tcPr>
            <w:tcW w:w="2880" w:type="dxa"/>
          </w:tcPr>
          <w:p w14:paraId="5DCD9C39" w14:textId="77777777" w:rsidR="000D1AD4" w:rsidRDefault="00F158E9">
            <w:r>
              <w:t>RNF05</w:t>
            </w:r>
          </w:p>
        </w:tc>
        <w:tc>
          <w:tcPr>
            <w:tcW w:w="2880" w:type="dxa"/>
          </w:tcPr>
          <w:p w14:paraId="33EF145E" w14:textId="77777777" w:rsidR="000D1AD4" w:rsidRDefault="00F158E9">
            <w:r>
              <w:t>Legislativo</w:t>
            </w:r>
          </w:p>
        </w:tc>
        <w:tc>
          <w:tcPr>
            <w:tcW w:w="2880" w:type="dxa"/>
          </w:tcPr>
          <w:p w14:paraId="75ED35EF" w14:textId="77777777" w:rsidR="000D1AD4" w:rsidRDefault="00F158E9">
            <w:r>
              <w:t xml:space="preserve">O sistema deverá estar de acordo com a LGPD, especialmente com o Art. 6º, Inciso VII, adotando medidas técnicas para </w:t>
            </w:r>
            <w:r>
              <w:t>proteger os dados pessoais contra acessos não autorizados e incidentes.</w:t>
            </w:r>
          </w:p>
        </w:tc>
      </w:tr>
      <w:tr w:rsidR="000D1AD4" w14:paraId="29816D9D" w14:textId="77777777">
        <w:tc>
          <w:tcPr>
            <w:tcW w:w="2880" w:type="dxa"/>
          </w:tcPr>
          <w:p w14:paraId="7A5DE8AC" w14:textId="77777777" w:rsidR="000D1AD4" w:rsidRDefault="00F158E9">
            <w:r>
              <w:t>RNF06</w:t>
            </w:r>
          </w:p>
        </w:tc>
        <w:tc>
          <w:tcPr>
            <w:tcW w:w="2880" w:type="dxa"/>
          </w:tcPr>
          <w:p w14:paraId="7FB40CCF" w14:textId="77777777" w:rsidR="000D1AD4" w:rsidRDefault="00F158E9">
            <w:r>
              <w:t>Operacional</w:t>
            </w:r>
          </w:p>
        </w:tc>
        <w:tc>
          <w:tcPr>
            <w:tcW w:w="2880" w:type="dxa"/>
          </w:tcPr>
          <w:p w14:paraId="395C6AFE" w14:textId="77777777" w:rsidR="000D1AD4" w:rsidRDefault="00F158E9">
            <w:r>
              <w:t>O sistema deverá estar disponível para instalação via Google Play Store.</w:t>
            </w:r>
          </w:p>
        </w:tc>
      </w:tr>
      <w:tr w:rsidR="000D1AD4" w14:paraId="642E10C0" w14:textId="77777777">
        <w:tc>
          <w:tcPr>
            <w:tcW w:w="2880" w:type="dxa"/>
          </w:tcPr>
          <w:p w14:paraId="6556E39E" w14:textId="77777777" w:rsidR="000D1AD4" w:rsidRDefault="00F158E9">
            <w:r>
              <w:t>RNF07</w:t>
            </w:r>
          </w:p>
        </w:tc>
        <w:tc>
          <w:tcPr>
            <w:tcW w:w="2880" w:type="dxa"/>
          </w:tcPr>
          <w:p w14:paraId="51671E75" w14:textId="77777777" w:rsidR="000D1AD4" w:rsidRDefault="00F158E9">
            <w:r>
              <w:t>Portabilidade</w:t>
            </w:r>
          </w:p>
        </w:tc>
        <w:tc>
          <w:tcPr>
            <w:tcW w:w="2880" w:type="dxa"/>
          </w:tcPr>
          <w:p w14:paraId="7C084438" w14:textId="77777777" w:rsidR="000D1AD4" w:rsidRDefault="00F158E9">
            <w:r>
              <w:t>O sistema deverá ser compatível com dispositivos Android com versão 8.0</w:t>
            </w:r>
            <w:r>
              <w:t xml:space="preserve"> ou superior.</w:t>
            </w:r>
          </w:p>
        </w:tc>
      </w:tr>
      <w:tr w:rsidR="000D1AD4" w14:paraId="3F4B7ED3" w14:textId="77777777">
        <w:tc>
          <w:tcPr>
            <w:tcW w:w="2880" w:type="dxa"/>
          </w:tcPr>
          <w:p w14:paraId="5645920E" w14:textId="77777777" w:rsidR="000D1AD4" w:rsidRDefault="00F158E9">
            <w:r>
              <w:t>RNF08</w:t>
            </w:r>
          </w:p>
        </w:tc>
        <w:tc>
          <w:tcPr>
            <w:tcW w:w="2880" w:type="dxa"/>
          </w:tcPr>
          <w:p w14:paraId="46010A0A" w14:textId="77777777" w:rsidR="000D1AD4" w:rsidRDefault="00F158E9">
            <w:r>
              <w:t>Desenvolvimento</w:t>
            </w:r>
          </w:p>
        </w:tc>
        <w:tc>
          <w:tcPr>
            <w:tcW w:w="2880" w:type="dxa"/>
          </w:tcPr>
          <w:p w14:paraId="30EAEB24" w14:textId="77777777" w:rsidR="000D1AD4" w:rsidRDefault="00F158E9">
            <w:r>
              <w:t>O sistema será desenvolvido utilizando Flutter e Firebase, conforme definido pelo time técnico.</w:t>
            </w:r>
          </w:p>
        </w:tc>
      </w:tr>
      <w:tr w:rsidR="000D1AD4" w14:paraId="35BCA66C" w14:textId="77777777">
        <w:tc>
          <w:tcPr>
            <w:tcW w:w="2880" w:type="dxa"/>
          </w:tcPr>
          <w:p w14:paraId="4E4D27B6" w14:textId="77777777" w:rsidR="000D1AD4" w:rsidRDefault="00F158E9">
            <w:r>
              <w:t>RNF09</w:t>
            </w:r>
          </w:p>
        </w:tc>
        <w:tc>
          <w:tcPr>
            <w:tcW w:w="2880" w:type="dxa"/>
          </w:tcPr>
          <w:p w14:paraId="00F960C4" w14:textId="77777777" w:rsidR="000D1AD4" w:rsidRDefault="00F158E9">
            <w:r>
              <w:t>Usabilidade</w:t>
            </w:r>
          </w:p>
        </w:tc>
        <w:tc>
          <w:tcPr>
            <w:tcW w:w="2880" w:type="dxa"/>
          </w:tcPr>
          <w:p w14:paraId="7A01E50A" w14:textId="77777777" w:rsidR="000D1AD4" w:rsidRDefault="00F158E9">
            <w:r>
              <w:t>A agenda deverá permitir visualização em formatos semanal e mensal, com foco em facilitar o uso no dia a</w:t>
            </w:r>
            <w:r>
              <w:t xml:space="preserve"> dia clínico.</w:t>
            </w:r>
          </w:p>
        </w:tc>
      </w:tr>
      <w:tr w:rsidR="000D1AD4" w14:paraId="62DA1658" w14:textId="77777777">
        <w:tc>
          <w:tcPr>
            <w:tcW w:w="2880" w:type="dxa"/>
          </w:tcPr>
          <w:p w14:paraId="214950EE" w14:textId="77777777" w:rsidR="000D1AD4" w:rsidRDefault="00F158E9">
            <w:r>
              <w:t>RNF10</w:t>
            </w:r>
          </w:p>
        </w:tc>
        <w:tc>
          <w:tcPr>
            <w:tcW w:w="2880" w:type="dxa"/>
          </w:tcPr>
          <w:p w14:paraId="14B2902F" w14:textId="77777777" w:rsidR="000D1AD4" w:rsidRDefault="00F158E9">
            <w:r>
              <w:t>Segurança</w:t>
            </w:r>
          </w:p>
        </w:tc>
        <w:tc>
          <w:tcPr>
            <w:tcW w:w="2880" w:type="dxa"/>
          </w:tcPr>
          <w:p w14:paraId="215206C2" w14:textId="77777777" w:rsidR="000D1AD4" w:rsidRDefault="00F158E9">
            <w:r>
              <w:t>O acesso ao sistema deverá exigir autenticação por e-</w:t>
            </w:r>
            <w:r>
              <w:lastRenderedPageBreak/>
              <w:t>mail e senha.</w:t>
            </w:r>
          </w:p>
        </w:tc>
      </w:tr>
      <w:tr w:rsidR="000D1AD4" w14:paraId="404DCB45" w14:textId="77777777">
        <w:tc>
          <w:tcPr>
            <w:tcW w:w="2880" w:type="dxa"/>
          </w:tcPr>
          <w:p w14:paraId="63980DF3" w14:textId="77777777" w:rsidR="000D1AD4" w:rsidRDefault="00F158E9">
            <w:r>
              <w:lastRenderedPageBreak/>
              <w:t>RNF11</w:t>
            </w:r>
          </w:p>
        </w:tc>
        <w:tc>
          <w:tcPr>
            <w:tcW w:w="2880" w:type="dxa"/>
          </w:tcPr>
          <w:p w14:paraId="5B5C1744" w14:textId="77777777" w:rsidR="000D1AD4" w:rsidRDefault="00F158E9">
            <w:r>
              <w:t>Eficiência</w:t>
            </w:r>
          </w:p>
        </w:tc>
        <w:tc>
          <w:tcPr>
            <w:tcW w:w="2880" w:type="dxa"/>
          </w:tcPr>
          <w:p w14:paraId="76F56C6F" w14:textId="5A010C22" w:rsidR="000D1AD4" w:rsidRDefault="00F158E9">
            <w:r>
              <w:t xml:space="preserve">A pesquisa por pacientes deverá retornar resultados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</w:t>
            </w:r>
            <w:r w:rsidR="00156A1F">
              <w:t>5</w:t>
            </w:r>
            <w:r>
              <w:t xml:space="preserve"> </w:t>
            </w:r>
            <w:proofErr w:type="spellStart"/>
            <w:r>
              <w:t>segundos</w:t>
            </w:r>
            <w:proofErr w:type="spellEnd"/>
            <w:r>
              <w:t>.</w:t>
            </w:r>
          </w:p>
        </w:tc>
      </w:tr>
      <w:tr w:rsidR="000D1AD4" w14:paraId="0FEFB67D" w14:textId="77777777" w:rsidTr="00156A1F">
        <w:trPr>
          <w:trHeight w:val="1387"/>
        </w:trPr>
        <w:tc>
          <w:tcPr>
            <w:tcW w:w="2880" w:type="dxa"/>
          </w:tcPr>
          <w:p w14:paraId="037BF41B" w14:textId="77777777" w:rsidR="000D1AD4" w:rsidRDefault="00F158E9">
            <w:r>
              <w:t>RNF12</w:t>
            </w:r>
          </w:p>
        </w:tc>
        <w:tc>
          <w:tcPr>
            <w:tcW w:w="2880" w:type="dxa"/>
          </w:tcPr>
          <w:p w14:paraId="455061B6" w14:textId="77777777" w:rsidR="000D1AD4" w:rsidRDefault="00F158E9">
            <w:r>
              <w:t>Manutenibilidade</w:t>
            </w:r>
          </w:p>
        </w:tc>
        <w:tc>
          <w:tcPr>
            <w:tcW w:w="2880" w:type="dxa"/>
          </w:tcPr>
          <w:p w14:paraId="37C15BE8" w14:textId="77777777" w:rsidR="000D1AD4" w:rsidRDefault="00F158E9">
            <w:r>
              <w:t xml:space="preserve">O código deverá seguir boas </w:t>
            </w:r>
            <w:r>
              <w:t>práticas de desenvolvimento para facilitar futuras atualizações.</w:t>
            </w:r>
          </w:p>
        </w:tc>
      </w:tr>
    </w:tbl>
    <w:p w14:paraId="7A389FC4" w14:textId="77777777" w:rsidR="00F158E9" w:rsidRDefault="00F158E9"/>
    <w:sectPr w:rsidR="00F15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AD4"/>
    <w:rsid w:val="00141243"/>
    <w:rsid w:val="0015074B"/>
    <w:rsid w:val="00156A1F"/>
    <w:rsid w:val="0029639D"/>
    <w:rsid w:val="00326F90"/>
    <w:rsid w:val="00AA1D8D"/>
    <w:rsid w:val="00B47730"/>
    <w:rsid w:val="00CB0664"/>
    <w:rsid w:val="00F15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EBFEB4"/>
  <w14:defaultImageDpi w14:val="300"/>
  <w15:docId w15:val="{8A91AD4F-5414-4ADD-A987-5A68F2F1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AUGUSTO COELHO ALMEI</cp:lastModifiedBy>
  <cp:revision>3</cp:revision>
  <dcterms:created xsi:type="dcterms:W3CDTF">2013-12-23T23:15:00Z</dcterms:created>
  <dcterms:modified xsi:type="dcterms:W3CDTF">2025-04-11T00:15:00Z</dcterms:modified>
  <cp:category/>
</cp:coreProperties>
</file>