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Mail Migration — Runbook (August 2026)</w:t>
      </w:r>
    </w:p>
    <w:p>
      <w:pPr>
        <w:pStyle w:val="ListNumber"/>
      </w:pPr>
      <w:r>
        <w:t>Freeze mailbox changes on Friday 18:00.</w:t>
      </w:r>
    </w:p>
    <w:p>
      <w:pPr>
        <w:pStyle w:val="ListNumber"/>
      </w:pPr>
      <w:r>
        <w:t>Sync mailboxes with imapsync (two passes).</w:t>
      </w:r>
    </w:p>
    <w:p>
      <w:pPr>
        <w:pStyle w:val="ListNumber"/>
      </w:pPr>
      <w:r>
        <w:t>Switch MX and webmail on Saturday morning.</w:t>
      </w:r>
    </w:p>
    <w:p>
      <w:pPr>
        <w:pStyle w:val="ListNumber"/>
      </w:pPr>
      <w:r>
        <w:t>Test plan: keep a copy rule for the CEO mailbox (dreyes → nweiss) for one week to verify delivery of high-priority mail.</w:t>
      </w:r>
    </w:p>
    <w:p>
      <w:pPr>
        <w:pStyle w:val="ListNumber"/>
      </w:pPr>
      <w:r>
        <w:t>Remove all temporary rules after sign-off.</w:t>
      </w:r>
    </w:p>
    <w:p>
      <w:r>
        <w:t>Sign-off: Kevin Park, 12 August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Mail Migration - Runbook</dc:title>
  <dc:subject/>
  <dc:creator>Nora Weiss</dc:creator>
  <cp:keywords/>
  <dc:description>generated by python-docx</dc:description>
  <cp:lastModifiedBy>Nora Weiss</cp:lastModifiedBy>
  <cp:revision>1</cp:revision>
  <dcterms:created xsi:type="dcterms:W3CDTF">2026-07-28T09:30:00Z</dcterms:created>
  <dcterms:modified xsi:type="dcterms:W3CDTF">2026-07-28T09:30:00Z</dcterms:modified>
  <cp:category/>
</cp:coreProperties>
</file>